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49" w:rsidRDefault="00962449" w:rsidP="00962449">
      <w:pPr>
        <w:rPr>
          <w:rFonts w:ascii="黑体" w:eastAsia="黑体" w:hAnsi="黑体"/>
          <w:sz w:val="32"/>
          <w:szCs w:val="32"/>
        </w:rPr>
      </w:pPr>
      <w:r w:rsidRPr="00A46E37">
        <w:rPr>
          <w:rFonts w:ascii="黑体" w:eastAsia="黑体" w:hAnsi="黑体" w:hint="eastAsia"/>
          <w:sz w:val="32"/>
          <w:szCs w:val="32"/>
        </w:rPr>
        <w:t>附件1</w:t>
      </w:r>
    </w:p>
    <w:p w:rsidR="00962449" w:rsidRPr="000B0641" w:rsidRDefault="00962449" w:rsidP="00962449">
      <w:pPr>
        <w:rPr>
          <w:rFonts w:ascii="黑体" w:eastAsia="黑体" w:hAnsi="黑体"/>
          <w:sz w:val="32"/>
          <w:szCs w:val="32"/>
        </w:rPr>
      </w:pPr>
    </w:p>
    <w:p w:rsidR="00962449" w:rsidRPr="009D7CAA" w:rsidRDefault="00962449" w:rsidP="00962449">
      <w:pPr>
        <w:jc w:val="center"/>
        <w:rPr>
          <w:rFonts w:ascii="创艺简标宋" w:eastAsia="创艺简标宋"/>
          <w:sz w:val="44"/>
          <w:szCs w:val="44"/>
        </w:rPr>
      </w:pPr>
      <w:r w:rsidRPr="009D7CAA">
        <w:rPr>
          <w:rFonts w:ascii="创艺简标宋" w:eastAsia="创艺简标宋" w:hint="eastAsia"/>
          <w:sz w:val="44"/>
          <w:szCs w:val="44"/>
        </w:rPr>
        <w:t>宁波国家高新区（新材料科技城）2018年</w:t>
      </w:r>
    </w:p>
    <w:p w:rsidR="00962449" w:rsidRDefault="00962449" w:rsidP="00962449">
      <w:pPr>
        <w:jc w:val="center"/>
        <w:rPr>
          <w:rFonts w:ascii="创艺简标宋" w:eastAsia="创艺简标宋"/>
          <w:sz w:val="44"/>
          <w:szCs w:val="44"/>
        </w:rPr>
      </w:pPr>
      <w:r w:rsidRPr="009D7CAA">
        <w:rPr>
          <w:rFonts w:ascii="创艺简标宋" w:eastAsia="创艺简标宋" w:hint="eastAsia"/>
          <w:sz w:val="44"/>
          <w:szCs w:val="44"/>
        </w:rPr>
        <w:t>小学教育服务区划分</w:t>
      </w:r>
    </w:p>
    <w:p w:rsidR="00962449" w:rsidRPr="009D7CAA" w:rsidRDefault="00962449" w:rsidP="00962449">
      <w:pPr>
        <w:jc w:val="center"/>
        <w:rPr>
          <w:rFonts w:ascii="创艺简标宋" w:eastAsia="创艺简标宋"/>
          <w:sz w:val="44"/>
          <w:szCs w:val="44"/>
        </w:rPr>
      </w:pPr>
    </w:p>
    <w:p w:rsidR="00962449" w:rsidRDefault="00962449" w:rsidP="00962449">
      <w:pPr>
        <w:jc w:val="center"/>
        <w:rPr>
          <w:rFonts w:ascii="仿宋_GB2312" w:eastAsia="仿宋_GB2312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840"/>
      </w:tblGrid>
      <w:tr w:rsidR="00962449" w:rsidRPr="002B60E9" w:rsidTr="00342E36">
        <w:trPr>
          <w:trHeight w:val="910"/>
        </w:trPr>
        <w:tc>
          <w:tcPr>
            <w:tcW w:w="1908" w:type="dxa"/>
          </w:tcPr>
          <w:p w:rsidR="00962449" w:rsidRPr="002B60E9" w:rsidRDefault="00962449" w:rsidP="00342E36">
            <w:pPr>
              <w:rPr>
                <w:rFonts w:ascii="仿宋_GB2312" w:eastAsia="仿宋_GB2312" w:hAnsi="宋体"/>
                <w:b/>
                <w:sz w:val="32"/>
                <w:szCs w:val="32"/>
              </w:rPr>
            </w:pPr>
            <w:r w:rsidRPr="002B60E9">
              <w:rPr>
                <w:rFonts w:ascii="仿宋_GB2312" w:eastAsia="仿宋_GB2312" w:hAnsi="宋体" w:hint="eastAsia"/>
                <w:b/>
                <w:sz w:val="32"/>
                <w:szCs w:val="32"/>
              </w:rPr>
              <w:t>学校名称</w:t>
            </w:r>
          </w:p>
        </w:tc>
        <w:tc>
          <w:tcPr>
            <w:tcW w:w="6840" w:type="dxa"/>
          </w:tcPr>
          <w:p w:rsidR="00962449" w:rsidRPr="002B60E9" w:rsidRDefault="00962449" w:rsidP="00342E36">
            <w:pPr>
              <w:jc w:val="center"/>
              <w:rPr>
                <w:rFonts w:ascii="仿宋_GB2312" w:eastAsia="仿宋_GB2312" w:hAnsi="宋体"/>
                <w:b/>
                <w:sz w:val="32"/>
                <w:szCs w:val="32"/>
              </w:rPr>
            </w:pPr>
            <w:r w:rsidRPr="002B60E9">
              <w:rPr>
                <w:rFonts w:ascii="仿宋_GB2312" w:eastAsia="仿宋_GB2312" w:hAnsi="宋体" w:hint="eastAsia"/>
                <w:b/>
                <w:sz w:val="32"/>
                <w:szCs w:val="32"/>
              </w:rPr>
              <w:t>小学教育服务区（招生地段）</w:t>
            </w:r>
          </w:p>
        </w:tc>
      </w:tr>
      <w:tr w:rsidR="00962449" w:rsidRPr="002B60E9" w:rsidTr="00342E36">
        <w:trPr>
          <w:trHeight w:val="2587"/>
        </w:trPr>
        <w:tc>
          <w:tcPr>
            <w:tcW w:w="1908" w:type="dxa"/>
            <w:vAlign w:val="center"/>
          </w:tcPr>
          <w:p w:rsidR="00962449" w:rsidRPr="002B60E9" w:rsidRDefault="00962449" w:rsidP="00342E36">
            <w:pPr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高新区信</w:t>
            </w:r>
            <w:proofErr w:type="gramStart"/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懋</w:t>
            </w:r>
            <w:proofErr w:type="gramEnd"/>
          </w:p>
          <w:p w:rsidR="00962449" w:rsidRPr="002B60E9" w:rsidRDefault="00962449" w:rsidP="00342E36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小学</w:t>
            </w:r>
          </w:p>
        </w:tc>
        <w:tc>
          <w:tcPr>
            <w:tcW w:w="6840" w:type="dxa"/>
          </w:tcPr>
          <w:p w:rsidR="00962449" w:rsidRPr="002B60E9" w:rsidRDefault="00962449" w:rsidP="00342E36">
            <w:pPr>
              <w:spacing w:line="56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龙山村、上王村、方桥村（江南路以南）、</w:t>
            </w:r>
            <w:r w:rsidRPr="002B60E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梅福苑、梅江东苑、梅江南苑、梅江西苑、梅江北苑、</w:t>
            </w:r>
            <w:proofErr w:type="gramStart"/>
            <w:r w:rsidRPr="002B60E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海景华</w:t>
            </w:r>
            <w:proofErr w:type="gramEnd"/>
            <w:r w:rsidRPr="002B60E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庭、名人别墅、万景梅庭、东御花苑、蓝庭、紫</w:t>
            </w:r>
            <w:proofErr w:type="gramStart"/>
            <w:r w:rsidRPr="002B60E9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东名府</w:t>
            </w:r>
            <w:proofErr w:type="gramEnd"/>
          </w:p>
        </w:tc>
      </w:tr>
      <w:tr w:rsidR="00962449" w:rsidRPr="002B60E9" w:rsidTr="00342E36">
        <w:trPr>
          <w:trHeight w:val="2094"/>
        </w:trPr>
        <w:tc>
          <w:tcPr>
            <w:tcW w:w="1908" w:type="dxa"/>
            <w:vAlign w:val="center"/>
          </w:tcPr>
          <w:p w:rsidR="00962449" w:rsidRPr="002B60E9" w:rsidRDefault="00962449" w:rsidP="00342E36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高新区梅</w:t>
            </w:r>
            <w:proofErr w:type="gramStart"/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墟</w:t>
            </w:r>
            <w:proofErr w:type="gramEnd"/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中心小学</w:t>
            </w:r>
          </w:p>
        </w:tc>
        <w:tc>
          <w:tcPr>
            <w:tcW w:w="6840" w:type="dxa"/>
          </w:tcPr>
          <w:p w:rsidR="00962449" w:rsidRPr="002B60E9" w:rsidRDefault="00962449" w:rsidP="00342E36">
            <w:pPr>
              <w:spacing w:line="56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梅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墟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社区、梅沁社区、钱家村、方桥村（江南路以北）、梅盛苑、枫香庭院、东海景花苑、民和家园</w:t>
            </w:r>
          </w:p>
        </w:tc>
      </w:tr>
      <w:tr w:rsidR="00962449" w:rsidRPr="002B60E9" w:rsidTr="00342E36">
        <w:trPr>
          <w:trHeight w:val="2769"/>
        </w:trPr>
        <w:tc>
          <w:tcPr>
            <w:tcW w:w="1908" w:type="dxa"/>
            <w:vAlign w:val="center"/>
          </w:tcPr>
          <w:p w:rsidR="00962449" w:rsidRPr="002B60E9" w:rsidRDefault="00962449" w:rsidP="00342E36">
            <w:pPr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高新区实验</w:t>
            </w:r>
          </w:p>
          <w:p w:rsidR="00962449" w:rsidRPr="002B60E9" w:rsidRDefault="00962449" w:rsidP="00342E36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学校</w:t>
            </w:r>
          </w:p>
        </w:tc>
        <w:tc>
          <w:tcPr>
            <w:tcW w:w="6840" w:type="dxa"/>
          </w:tcPr>
          <w:p w:rsidR="00962449" w:rsidRPr="002B60E9" w:rsidRDefault="00962449" w:rsidP="00342E36">
            <w:pPr>
              <w:spacing w:line="56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95花园、欧宝大厦、蓝海花园、江南一品、宁兴嘉苑广场、华城花园、银珠明园、绿城绿园、东郡名苑、科技广场、皇冠花园、前程智慧城、嘉利广场、沧海明珠苑、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衡春四季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里</w:t>
            </w:r>
          </w:p>
        </w:tc>
      </w:tr>
      <w:tr w:rsidR="00962449" w:rsidRPr="002B60E9" w:rsidTr="00342E36">
        <w:trPr>
          <w:trHeight w:val="4176"/>
        </w:trPr>
        <w:tc>
          <w:tcPr>
            <w:tcW w:w="1908" w:type="dxa"/>
            <w:vAlign w:val="center"/>
          </w:tcPr>
          <w:p w:rsidR="00962449" w:rsidRPr="002B60E9" w:rsidRDefault="00962449" w:rsidP="00342E36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lastRenderedPageBreak/>
              <w:t>高新区外国语学校（小学部）</w:t>
            </w:r>
          </w:p>
        </w:tc>
        <w:tc>
          <w:tcPr>
            <w:tcW w:w="6840" w:type="dxa"/>
          </w:tcPr>
          <w:p w:rsidR="00962449" w:rsidRPr="002B60E9" w:rsidRDefault="00962449" w:rsidP="00342E36">
            <w:pPr>
              <w:spacing w:line="560" w:lineRule="exact"/>
              <w:rPr>
                <w:rFonts w:ascii="仿宋_GB2312" w:eastAsia="仿宋_GB2312" w:hAnsi="宋体"/>
                <w:sz w:val="28"/>
                <w:szCs w:val="28"/>
              </w:rPr>
            </w:pP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明辰紫月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、丹桂苑、名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仕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嘉景苑、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荟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博雅苑、商都大厦、围海小区、华丰庄园、桃园别墅、东城峰汇、中宁花园、香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洲晓筑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、润和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园、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凤凰水岸、锦诚明都、锦诚花园、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滨江海晨苑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、滨江花苑、葵花苑、永久花园、丁香苑、老庙新村、宾果公寓、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涨浦景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苑、蓝湾、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江南景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苑、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澳嘉桥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村、大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漕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村、大池村、涂田涨村、庄前村、五和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苑、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紫园、齐和家园</w:t>
            </w:r>
          </w:p>
        </w:tc>
      </w:tr>
      <w:tr w:rsidR="00962449" w:rsidRPr="002B60E9" w:rsidTr="00342E36">
        <w:trPr>
          <w:trHeight w:val="4039"/>
        </w:trPr>
        <w:tc>
          <w:tcPr>
            <w:tcW w:w="1908" w:type="dxa"/>
            <w:vAlign w:val="center"/>
          </w:tcPr>
          <w:p w:rsidR="00962449" w:rsidRPr="002B60E9" w:rsidRDefault="00962449" w:rsidP="00342E36">
            <w:pPr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高新区新明中心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小</w:t>
            </w: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学（高新区外国语学校分校）</w:t>
            </w:r>
          </w:p>
        </w:tc>
        <w:tc>
          <w:tcPr>
            <w:tcW w:w="6840" w:type="dxa"/>
          </w:tcPr>
          <w:p w:rsidR="00962449" w:rsidRPr="002B60E9" w:rsidRDefault="00962449" w:rsidP="00342E36">
            <w:pPr>
              <w:spacing w:line="560" w:lineRule="exact"/>
              <w:rPr>
                <w:rFonts w:ascii="仿宋_GB2312" w:eastAsia="仿宋_GB2312" w:hAnsi="宋体"/>
                <w:sz w:val="28"/>
                <w:szCs w:val="28"/>
              </w:rPr>
            </w:pP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明辰紫月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、丹桂苑、名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仕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嘉景苑、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荟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博雅苑、商都大厦、围海小区、华丰庄园、桃园别墅、东城峰汇、中宁花园、香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洲晓筑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、润和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园、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凤凰水岸、锦诚明都、锦诚花园、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滨江海晨苑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、滨江花苑、葵花苑、永久花园、丁香苑、老庙新村、宾果公寓、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涨浦景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苑、蓝湾、</w:t>
            </w:r>
            <w:proofErr w:type="gramStart"/>
            <w:r w:rsidRPr="002B60E9">
              <w:rPr>
                <w:rFonts w:ascii="仿宋_GB2312" w:eastAsia="仿宋_GB2312" w:hint="eastAsia"/>
                <w:sz w:val="28"/>
                <w:szCs w:val="28"/>
              </w:rPr>
              <w:t>江南景</w:t>
            </w:r>
            <w:proofErr w:type="gramEnd"/>
            <w:r w:rsidRPr="002B60E9">
              <w:rPr>
                <w:rFonts w:ascii="仿宋_GB2312" w:eastAsia="仿宋_GB2312" w:hint="eastAsia"/>
                <w:sz w:val="28"/>
                <w:szCs w:val="28"/>
              </w:rPr>
              <w:t>苑、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澳嘉桥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村、大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漕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村、大池村、涂田涨村、庄前村、五和</w:t>
            </w:r>
            <w:proofErr w:type="gramStart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苑、</w:t>
            </w:r>
            <w:proofErr w:type="gramEnd"/>
            <w:r w:rsidRPr="002B60E9">
              <w:rPr>
                <w:rFonts w:ascii="仿宋_GB2312" w:eastAsia="仿宋_GB2312" w:hAnsi="宋体" w:hint="eastAsia"/>
                <w:sz w:val="28"/>
                <w:szCs w:val="28"/>
              </w:rPr>
              <w:t>紫园、齐和家园</w:t>
            </w:r>
          </w:p>
        </w:tc>
      </w:tr>
      <w:tr w:rsidR="00962449" w:rsidRPr="002B60E9" w:rsidTr="00342E36">
        <w:trPr>
          <w:trHeight w:val="3805"/>
        </w:trPr>
        <w:tc>
          <w:tcPr>
            <w:tcW w:w="1908" w:type="dxa"/>
            <w:vAlign w:val="center"/>
          </w:tcPr>
          <w:p w:rsidR="00962449" w:rsidRPr="002B60E9" w:rsidRDefault="00962449" w:rsidP="00342E36">
            <w:pPr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高新区（新材料科技城）贵</w:t>
            </w:r>
            <w:proofErr w:type="gramStart"/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驷</w:t>
            </w:r>
            <w:proofErr w:type="gramEnd"/>
            <w:r w:rsidRPr="002B60E9">
              <w:rPr>
                <w:rFonts w:ascii="仿宋_GB2312" w:eastAsia="仿宋_GB2312" w:hAnsi="宋体" w:hint="eastAsia"/>
                <w:b/>
                <w:sz w:val="28"/>
                <w:szCs w:val="28"/>
              </w:rPr>
              <w:t>小学</w:t>
            </w:r>
          </w:p>
        </w:tc>
        <w:tc>
          <w:tcPr>
            <w:tcW w:w="6840" w:type="dxa"/>
          </w:tcPr>
          <w:p w:rsidR="00962449" w:rsidRPr="002B60E9" w:rsidRDefault="00962449" w:rsidP="00342E36">
            <w:pPr>
              <w:spacing w:line="560" w:lineRule="exact"/>
              <w:rPr>
                <w:rFonts w:ascii="仿宋_GB2312" w:eastAsia="仿宋_GB2312" w:hAnsi="宋体" w:cs="仿宋"/>
                <w:bCs/>
                <w:color w:val="0C0C0C"/>
                <w:sz w:val="28"/>
                <w:szCs w:val="28"/>
              </w:rPr>
            </w:pPr>
          </w:p>
          <w:p w:rsidR="00962449" w:rsidRPr="002B60E9" w:rsidRDefault="00962449" w:rsidP="00342E36">
            <w:pPr>
              <w:spacing w:line="560" w:lineRule="exact"/>
              <w:rPr>
                <w:rFonts w:ascii="仿宋_GB2312" w:eastAsia="仿宋_GB2312" w:hAnsi="宋体"/>
                <w:sz w:val="28"/>
                <w:szCs w:val="28"/>
              </w:rPr>
            </w:pPr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贵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驷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居民会、里洞桥村、贵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驷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村、兴丰村（胜一、禾丰、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甸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张）、妙胜寺村（三五、妙胜、双</w:t>
            </w:r>
            <w:proofErr w:type="gramStart"/>
            <w:r w:rsidRPr="002B60E9">
              <w:rPr>
                <w:rFonts w:ascii="仿宋_GB2312" w:hAnsi="宋体" w:cs="仿宋" w:hint="eastAsia"/>
                <w:bCs/>
                <w:color w:val="0C0C0C"/>
                <w:sz w:val="28"/>
                <w:szCs w:val="28"/>
              </w:rPr>
              <w:t>斢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、爱登）、民联村（</w:t>
            </w:r>
            <w:proofErr w:type="gramStart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憩</w:t>
            </w:r>
            <w:proofErr w:type="gramEnd"/>
            <w:r w:rsidRPr="002B60E9">
              <w:rPr>
                <w:rFonts w:ascii="仿宋_GB2312" w:eastAsia="仿宋_GB2312" w:hAnsi="宋体" w:cs="仿宋" w:hint="eastAsia"/>
                <w:bCs/>
                <w:color w:val="0C0C0C"/>
                <w:sz w:val="28"/>
                <w:szCs w:val="28"/>
              </w:rPr>
              <w:t>桥、民联、田央周）、沙河村、东钱村</w:t>
            </w:r>
          </w:p>
        </w:tc>
      </w:tr>
    </w:tbl>
    <w:p w:rsidR="00962449" w:rsidRDefault="00962449" w:rsidP="00962449"/>
    <w:p w:rsidR="002C64F9" w:rsidRPr="00962449" w:rsidRDefault="00962449"/>
    <w:sectPr w:rsidR="002C64F9" w:rsidRPr="00962449" w:rsidSect="00CF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2449"/>
    <w:rsid w:val="001572C1"/>
    <w:rsid w:val="005D64F9"/>
    <w:rsid w:val="00962449"/>
    <w:rsid w:val="00CF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44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2018-04-24T06:19:00Z</dcterms:created>
  <dcterms:modified xsi:type="dcterms:W3CDTF">2018-04-24T06:19:00Z</dcterms:modified>
</cp:coreProperties>
</file>