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CC3" w:rsidRDefault="00526656" w:rsidP="00A609B3">
      <w:pPr>
        <w:widowControl/>
        <w:spacing w:afterLines="100" w:line="560" w:lineRule="exact"/>
        <w:jc w:val="left"/>
        <w:rPr>
          <w:rFonts w:ascii="黑体" w:eastAsia="黑体" w:hAnsi="华文中宋" w:cs="宋体"/>
          <w:b/>
          <w:bCs/>
          <w:w w:val="95"/>
          <w:kern w:val="0"/>
          <w:sz w:val="36"/>
          <w:szCs w:val="36"/>
        </w:rPr>
      </w:pPr>
      <w:r>
        <w:rPr>
          <w:rFonts w:ascii="黑体" w:eastAsia="黑体" w:hint="eastAsia"/>
          <w:sz w:val="32"/>
          <w:szCs w:val="32"/>
        </w:rPr>
        <w:t>附件2</w:t>
      </w:r>
    </w:p>
    <w:p w:rsidR="00EB6CC3" w:rsidRDefault="00526656" w:rsidP="00A609B3">
      <w:pPr>
        <w:widowControl/>
        <w:spacing w:afterLines="100" w:line="56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Cs/>
          <w:sz w:val="44"/>
          <w:szCs w:val="44"/>
        </w:rPr>
        <w:t>2019年宁波市市级职业技能竞赛计划</w:t>
      </w:r>
    </w:p>
    <w:tbl>
      <w:tblPr>
        <w:tblW w:w="9149" w:type="dxa"/>
        <w:tblInd w:w="-2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786"/>
        <w:gridCol w:w="2693"/>
        <w:gridCol w:w="3118"/>
        <w:gridCol w:w="1276"/>
        <w:gridCol w:w="1276"/>
      </w:tblGrid>
      <w:tr w:rsidR="00EB6CC3">
        <w:trPr>
          <w:trHeight w:val="677"/>
        </w:trPr>
        <w:tc>
          <w:tcPr>
            <w:tcW w:w="786" w:type="dxa"/>
            <w:vAlign w:val="center"/>
          </w:tcPr>
          <w:p w:rsidR="00EB6CC3" w:rsidRDefault="00526656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竞赛职业</w:t>
            </w:r>
          </w:p>
          <w:p w:rsidR="00EB6CC3" w:rsidRDefault="00526656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（工种）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承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办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单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位</w:t>
            </w: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竞赛类别</w:t>
            </w: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比赛时间</w:t>
            </w:r>
          </w:p>
        </w:tc>
      </w:tr>
      <w:tr w:rsidR="00EB6CC3">
        <w:trPr>
          <w:trHeight w:val="658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美发师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宁波市美发美容行业协会</w:t>
            </w:r>
          </w:p>
        </w:tc>
        <w:tc>
          <w:tcPr>
            <w:tcW w:w="1276" w:type="dxa"/>
            <w:vMerge w:val="restart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一类竞赛</w:t>
            </w: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10月</w:t>
            </w:r>
          </w:p>
        </w:tc>
      </w:tr>
      <w:tr w:rsidR="00EB6CC3">
        <w:trPr>
          <w:trHeight w:val="658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美容师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海</w:t>
            </w:r>
            <w:proofErr w:type="gramStart"/>
            <w:r>
              <w:rPr>
                <w:rFonts w:ascii="仿宋_GB2312" w:eastAsia="仿宋_GB2312" w:hAnsi="宋体" w:cs="宋体" w:hint="eastAsia"/>
                <w:sz w:val="24"/>
              </w:rPr>
              <w:t>曙</w:t>
            </w:r>
            <w:proofErr w:type="gramEnd"/>
            <w:r>
              <w:rPr>
                <w:rFonts w:ascii="仿宋_GB2312" w:eastAsia="仿宋_GB2312" w:hAnsi="宋体" w:cs="宋体" w:hint="eastAsia"/>
                <w:sz w:val="24"/>
              </w:rPr>
              <w:t>区人力社保局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宁波市海丽职业培训学校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</w:t>
            </w:r>
            <w:r>
              <w:rPr>
                <w:rFonts w:ascii="仿宋_GB2312" w:eastAsia="仿宋_GB2312" w:hint="eastAsia"/>
                <w:sz w:val="32"/>
                <w:szCs w:val="32"/>
              </w:rPr>
              <w:t>～</w:t>
            </w:r>
            <w:r>
              <w:rPr>
                <w:rFonts w:ascii="仿宋_GB2312" w:eastAsia="仿宋_GB2312" w:hint="eastAsia"/>
                <w:sz w:val="24"/>
              </w:rPr>
              <w:t>9月</w:t>
            </w:r>
          </w:p>
        </w:tc>
      </w:tr>
      <w:tr w:rsidR="00EB6CC3">
        <w:trPr>
          <w:trHeight w:val="69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育婴员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海</w:t>
            </w:r>
            <w:proofErr w:type="gramStart"/>
            <w:r>
              <w:rPr>
                <w:rFonts w:ascii="仿宋_GB2312" w:eastAsia="仿宋_GB2312" w:hAnsi="宋体" w:cs="宋体" w:hint="eastAsia"/>
                <w:sz w:val="24"/>
              </w:rPr>
              <w:t>曙</w:t>
            </w:r>
            <w:proofErr w:type="gramEnd"/>
            <w:r>
              <w:rPr>
                <w:rFonts w:ascii="仿宋_GB2312" w:eastAsia="仿宋_GB2312" w:hAnsi="宋体" w:cs="宋体" w:hint="eastAsia"/>
                <w:sz w:val="24"/>
              </w:rPr>
              <w:t>区人力社保局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宁波市成功育婴职业培训学校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9月</w:t>
            </w:r>
          </w:p>
        </w:tc>
      </w:tr>
      <w:tr w:rsidR="00EB6CC3">
        <w:trPr>
          <w:trHeight w:val="69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跨境电商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海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曙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区人力社保局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宁波市跨境电子商务协会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</w:t>
            </w:r>
            <w:r>
              <w:rPr>
                <w:rFonts w:ascii="仿宋_GB2312" w:eastAsia="仿宋_GB2312" w:hint="eastAsia"/>
                <w:sz w:val="32"/>
                <w:szCs w:val="32"/>
              </w:rPr>
              <w:t>～</w:t>
            </w:r>
            <w:r>
              <w:rPr>
                <w:rFonts w:ascii="仿宋_GB2312" w:eastAsia="仿宋_GB2312" w:hint="eastAsia"/>
                <w:sz w:val="24"/>
              </w:rPr>
              <w:t>9月</w:t>
            </w:r>
          </w:p>
        </w:tc>
      </w:tr>
      <w:tr w:rsidR="00EB6CC3">
        <w:trPr>
          <w:trHeight w:val="69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花艺师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海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曙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区人力社保局</w:t>
            </w:r>
          </w:p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海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曙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区高桥镇总工会</w:t>
            </w:r>
          </w:p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宁波市玛莎职业培训学校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6月</w:t>
            </w:r>
          </w:p>
        </w:tc>
      </w:tr>
      <w:tr w:rsidR="00EB6CC3">
        <w:trPr>
          <w:trHeight w:val="69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电工（工业机器人）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北仑区人力社保局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海天集团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7</w:t>
            </w:r>
            <w:r>
              <w:rPr>
                <w:rFonts w:ascii="仿宋_GB2312" w:eastAsia="仿宋_GB2312" w:hint="eastAsia"/>
                <w:sz w:val="32"/>
                <w:szCs w:val="32"/>
              </w:rPr>
              <w:t>～</w:t>
            </w:r>
            <w:r>
              <w:rPr>
                <w:rFonts w:ascii="仿宋_GB2312" w:eastAsia="仿宋_GB2312" w:hint="eastAsia"/>
                <w:sz w:val="24"/>
              </w:rPr>
              <w:t>8月</w:t>
            </w:r>
          </w:p>
        </w:tc>
      </w:tr>
      <w:tr w:rsidR="00EB6CC3">
        <w:trPr>
          <w:trHeight w:val="631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sz w:val="24"/>
              </w:rPr>
              <w:t>咖啡师</w:t>
            </w:r>
            <w:proofErr w:type="gramEnd"/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sz w:val="24"/>
              </w:rPr>
              <w:t>鄞</w:t>
            </w:r>
            <w:proofErr w:type="gramEnd"/>
            <w:r>
              <w:rPr>
                <w:rFonts w:ascii="仿宋_GB2312" w:eastAsia="仿宋_GB2312" w:hAnsi="宋体" w:cs="宋体" w:hint="eastAsia"/>
                <w:sz w:val="24"/>
              </w:rPr>
              <w:t>州区人力社保局</w:t>
            </w:r>
          </w:p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sz w:val="24"/>
              </w:rPr>
              <w:t>鄞</w:t>
            </w:r>
            <w:proofErr w:type="gramEnd"/>
            <w:r>
              <w:rPr>
                <w:rFonts w:ascii="仿宋_GB2312" w:eastAsia="仿宋_GB2312" w:hAnsi="宋体" w:cs="宋体" w:hint="eastAsia"/>
                <w:sz w:val="24"/>
              </w:rPr>
              <w:t>州区总工会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6月</w:t>
            </w:r>
          </w:p>
        </w:tc>
      </w:tr>
      <w:tr w:rsidR="00EB6CC3">
        <w:trPr>
          <w:trHeight w:val="631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防水工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sz w:val="24"/>
              </w:rPr>
              <w:t>鄞</w:t>
            </w:r>
            <w:proofErr w:type="gramEnd"/>
            <w:r>
              <w:rPr>
                <w:rFonts w:ascii="仿宋_GB2312" w:eastAsia="仿宋_GB2312" w:hAnsi="宋体" w:cs="宋体" w:hint="eastAsia"/>
                <w:sz w:val="24"/>
              </w:rPr>
              <w:t>州区人力社保局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sz w:val="24"/>
              </w:rPr>
              <w:t>鄞</w:t>
            </w:r>
            <w:proofErr w:type="gramEnd"/>
            <w:r>
              <w:rPr>
                <w:rFonts w:ascii="仿宋_GB2312" w:eastAsia="仿宋_GB2312" w:hAnsi="宋体" w:cs="宋体" w:hint="eastAsia"/>
                <w:sz w:val="24"/>
              </w:rPr>
              <w:t>州区总工会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5月</w:t>
            </w:r>
          </w:p>
        </w:tc>
      </w:tr>
      <w:tr w:rsidR="00EB6CC3">
        <w:trPr>
          <w:trHeight w:val="631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PLC编程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奉化区</w:t>
            </w:r>
            <w:proofErr w:type="gramEnd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人力社保局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8～10月</w:t>
            </w:r>
          </w:p>
        </w:tc>
      </w:tr>
      <w:tr w:rsidR="00EB6CC3">
        <w:trPr>
          <w:trHeight w:val="631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钳工（工具钳工）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慈溪市人力社保局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8月</w:t>
            </w:r>
          </w:p>
        </w:tc>
      </w:tr>
      <w:tr w:rsidR="00EB6CC3">
        <w:trPr>
          <w:trHeight w:val="631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海鲜面烹饪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象山县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人社局</w:t>
            </w:r>
            <w:proofErr w:type="gramEnd"/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宁波海洋职业技术学校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6月</w:t>
            </w:r>
          </w:p>
        </w:tc>
      </w:tr>
      <w:tr w:rsidR="00EB6CC3">
        <w:trPr>
          <w:trHeight w:val="63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导游员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宁波市文化广电旅游局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10月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农机修理工及农机操作技能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宁波市农业机械化服务总站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sz w:val="24"/>
              </w:rPr>
              <w:t>五轴联动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加工技术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宁波技师学院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8</w:t>
            </w:r>
            <w:r>
              <w:rPr>
                <w:rFonts w:ascii="仿宋_GB2312" w:eastAsia="仿宋_GB2312" w:hint="eastAsia"/>
                <w:sz w:val="32"/>
                <w:szCs w:val="32"/>
              </w:rPr>
              <w:t>～</w:t>
            </w:r>
            <w:r>
              <w:rPr>
                <w:rFonts w:ascii="仿宋_GB2312" w:eastAsia="仿宋_GB2312" w:hint="eastAsia"/>
                <w:sz w:val="24"/>
              </w:rPr>
              <w:t>9月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西式烹调师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宁波市古林职业高级中学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9月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测绘技能（不动产测绘、地图制图、工程测量）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宁波市测绘与地理信息学会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5月</w:t>
            </w:r>
          </w:p>
        </w:tc>
      </w:tr>
      <w:tr w:rsidR="00EB6CC3">
        <w:trPr>
          <w:trHeight w:val="5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家庭服务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宁波市家庭服务业协会</w:t>
            </w:r>
          </w:p>
        </w:tc>
        <w:tc>
          <w:tcPr>
            <w:tcW w:w="1276" w:type="dxa"/>
            <w:vMerge w:val="restart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一类竞赛</w:t>
            </w: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8月前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变电检修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sz w:val="24"/>
              </w:rPr>
              <w:t>国网宁波</w:t>
            </w:r>
            <w:proofErr w:type="gramEnd"/>
            <w:r>
              <w:rPr>
                <w:rFonts w:ascii="仿宋_GB2312" w:eastAsia="仿宋_GB2312" w:hAnsi="宋体" w:cs="宋体" w:hint="eastAsia"/>
                <w:sz w:val="24"/>
              </w:rPr>
              <w:t>供电公司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9月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起重装卸机械操作工(集装箱桥</w:t>
            </w:r>
            <w:proofErr w:type="gramStart"/>
            <w:r>
              <w:rPr>
                <w:rFonts w:ascii="仿宋_GB2312" w:eastAsia="仿宋_GB2312" w:hint="eastAsia"/>
                <w:sz w:val="24"/>
              </w:rPr>
              <w:t>吊操作</w:t>
            </w:r>
            <w:proofErr w:type="gramEnd"/>
            <w:r>
              <w:rPr>
                <w:rFonts w:ascii="仿宋_GB2312" w:eastAsia="仿宋_GB2312" w:hint="eastAsia"/>
                <w:sz w:val="24"/>
              </w:rPr>
              <w:t>)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宁波舟山港股份有限公司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列车驾驶员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宁波市轨道交通集团有限公司运营分公司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</w:t>
            </w:r>
            <w:r>
              <w:rPr>
                <w:rFonts w:ascii="仿宋_GB2312" w:eastAsia="仿宋_GB2312" w:hint="eastAsia"/>
                <w:sz w:val="32"/>
                <w:szCs w:val="32"/>
              </w:rPr>
              <w:t>～</w:t>
            </w:r>
            <w:r>
              <w:rPr>
                <w:rFonts w:ascii="仿宋_GB2312" w:eastAsia="仿宋_GB2312" w:hint="eastAsia"/>
                <w:sz w:val="24"/>
              </w:rPr>
              <w:t>10月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评茶员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宁波万</w:t>
            </w:r>
            <w:proofErr w:type="gramStart"/>
            <w:r>
              <w:rPr>
                <w:rFonts w:ascii="仿宋_GB2312" w:eastAsia="仿宋_GB2312" w:hAnsi="宋体" w:cs="宋体" w:hint="eastAsia"/>
                <w:sz w:val="24"/>
              </w:rPr>
              <w:t>迢</w:t>
            </w:r>
            <w:proofErr w:type="gramEnd"/>
            <w:r>
              <w:rPr>
                <w:rFonts w:ascii="仿宋_GB2312" w:eastAsia="仿宋_GB2312" w:hAnsi="宋体" w:cs="宋体" w:hint="eastAsia"/>
                <w:sz w:val="24"/>
              </w:rPr>
              <w:t>茶文化发展有限公司</w:t>
            </w:r>
          </w:p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宁波海</w:t>
            </w:r>
            <w:proofErr w:type="gramStart"/>
            <w:r>
              <w:rPr>
                <w:rFonts w:ascii="仿宋_GB2312" w:eastAsia="仿宋_GB2312" w:hAnsi="宋体" w:cs="宋体" w:hint="eastAsia"/>
                <w:sz w:val="24"/>
              </w:rPr>
              <w:t>曙</w:t>
            </w:r>
            <w:proofErr w:type="gramEnd"/>
            <w:r>
              <w:rPr>
                <w:rFonts w:ascii="仿宋_GB2312" w:eastAsia="仿宋_GB2312" w:hAnsi="宋体" w:cs="宋体" w:hint="eastAsia"/>
                <w:sz w:val="24"/>
              </w:rPr>
              <w:t>绿水清源餐饮有限公司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形象设计（美容）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海</w:t>
            </w:r>
            <w:proofErr w:type="gramStart"/>
            <w:r>
              <w:rPr>
                <w:rFonts w:ascii="仿宋_GB2312" w:eastAsia="仿宋_GB2312" w:hAnsi="宋体" w:cs="宋体" w:hint="eastAsia"/>
                <w:sz w:val="24"/>
              </w:rPr>
              <w:t>曙</w:t>
            </w:r>
            <w:proofErr w:type="gramEnd"/>
            <w:r>
              <w:rPr>
                <w:rFonts w:ascii="仿宋_GB2312" w:eastAsia="仿宋_GB2312" w:hAnsi="宋体" w:cs="宋体" w:hint="eastAsia"/>
                <w:sz w:val="24"/>
              </w:rPr>
              <w:t>区人力社保局</w:t>
            </w:r>
          </w:p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宁波市玛莎职业培训学校</w:t>
            </w:r>
          </w:p>
        </w:tc>
        <w:tc>
          <w:tcPr>
            <w:tcW w:w="1276" w:type="dxa"/>
            <w:vMerge w:val="restart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二类竞赛</w:t>
            </w: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7月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保育员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江北区人力社保局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宁波市成功育婴职业培训学校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6月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铣工（数控铣工）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镇海区人力社保局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镇海职业教育中心学校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仿宋_GB2312" w:eastAsia="仿宋_GB2312" w:hint="eastAsia"/>
                <w:sz w:val="32"/>
                <w:szCs w:val="32"/>
              </w:rPr>
              <w:t>～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10月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美发师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鄞</w:t>
            </w:r>
            <w:proofErr w:type="gramEnd"/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州区人力社保局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鄞</w:t>
            </w:r>
            <w:proofErr w:type="gramEnd"/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州区总工会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8月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西式面点师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鄞</w:t>
            </w:r>
            <w:proofErr w:type="gramEnd"/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州区人力社保局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鄞</w:t>
            </w:r>
            <w:proofErr w:type="gramEnd"/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州区总工会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8月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中式面点师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奉化区</w:t>
            </w:r>
            <w:proofErr w:type="gramEnd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人力社保局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奉化区</w:t>
            </w:r>
            <w:proofErr w:type="gramEnd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城市职业技术培训学校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仿宋_GB2312" w:eastAsia="仿宋_GB2312" w:hint="eastAsia"/>
                <w:sz w:val="32"/>
                <w:szCs w:val="32"/>
              </w:rPr>
              <w:t>～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10月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保安员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奉化区</w:t>
            </w:r>
            <w:proofErr w:type="gramEnd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人力社保局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奉化区</w:t>
            </w:r>
            <w:proofErr w:type="gramEnd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住房管理和保障中心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5～10月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育婴员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余姚市人力社保局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余姚市搭把手</w:t>
            </w:r>
            <w:proofErr w:type="gramEnd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职业技能培训学校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仿宋_GB2312" w:eastAsia="仿宋_GB2312" w:hint="eastAsia"/>
                <w:sz w:val="32"/>
                <w:szCs w:val="32"/>
              </w:rPr>
              <w:t>～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8月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中式面点师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余姚市人力社保局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余姚市烹饪（厨师）培训学校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9月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机器人安装与维修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余姚市人力社保局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宁波市智能制造产业研究院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余姚市奇点机器人体验馆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7～8月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模具工（设计）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宁海县人力社保局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宁海县模具行业协会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10月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叉车工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象山县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人社局</w:t>
            </w:r>
            <w:proofErr w:type="gramEnd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br/>
              <w:t>象山港高级技工学校</w:t>
            </w:r>
          </w:p>
        </w:tc>
        <w:tc>
          <w:tcPr>
            <w:tcW w:w="1276" w:type="dxa"/>
            <w:vMerge w:val="restart"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EB6CC3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B6CC3" w:rsidRDefault="00526656">
            <w:pPr>
              <w:jc w:val="center"/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二类竞赛</w:t>
            </w: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10月</w:t>
            </w:r>
          </w:p>
        </w:tc>
      </w:tr>
      <w:tr w:rsidR="00EB6CC3">
        <w:trPr>
          <w:trHeight w:val="76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塑料模具工程（模具设计与制作）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宁波技师学院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7～8月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手工木工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宁波第二技师学院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5月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出租汽车驾驶员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宁波交通运输工会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宁波市客管局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仿宋_GB2312" w:eastAsia="仿宋_GB2312" w:hint="eastAsia"/>
                <w:sz w:val="32"/>
                <w:szCs w:val="32"/>
              </w:rPr>
              <w:t>～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6月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汽车驾驶培训教练员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宁波交通运输工会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宁波市运管局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仿宋_GB2312" w:eastAsia="仿宋_GB2312" w:hint="eastAsia"/>
                <w:sz w:val="32"/>
                <w:szCs w:val="32"/>
              </w:rPr>
              <w:t>～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10月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装载机、挖掘机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宁波市交通运输工会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宁波市公路局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9月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保洁员（道路人工清扫保洁、道路机械清扫保洁、公厕保洁）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市</w:t>
            </w:r>
            <w:proofErr w:type="gramEnd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 xml:space="preserve">市容环境卫生管理处 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宁波市生活垃圾分类管理中心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10月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动物疫病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防治员</w:t>
            </w:r>
            <w:proofErr w:type="gramEnd"/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宁波市畜牧兽医局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宁波市畜牧兽医学会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6月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话务与平台操作员、信息采集员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宁波市智慧城管中心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10月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水文勘测工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宁波市水文站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6月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电线电缆制造工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宁波市电线电缆商会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7月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高低压电器装配工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宁波市电工电气行业协会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5月</w:t>
            </w:r>
          </w:p>
        </w:tc>
      </w:tr>
      <w:tr w:rsidR="00EB6CC3">
        <w:trPr>
          <w:trHeight w:val="857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建筑装饰设计师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宁波市建筑装饰行业协会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宁波市海员建设工会委员会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宁波市建筑装饰行业工会联合会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5～7月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涂装工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宁波市涂料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与涂装行业</w:t>
            </w:r>
            <w:proofErr w:type="gramEnd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协会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宁波市产品质量监督检验研究院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7～8月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保健按摩师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宁波市健康保健协会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宁波卫生职业技术学院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5～6月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智能装备设计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宁波市电工电气行业协会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5月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机器人操作工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宁波市智能制造协会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浙江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墨提斯</w:t>
            </w:r>
            <w:proofErr w:type="gramEnd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机器人科技有限公司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pStyle w:val="Style2"/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5～6月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皮具设计师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宁波市皮革行业协会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9月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中央空调系统运行操作员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宁波市家电行业协会</w:t>
            </w:r>
          </w:p>
        </w:tc>
        <w:tc>
          <w:tcPr>
            <w:tcW w:w="1276" w:type="dxa"/>
            <w:vMerge w:val="restart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二类竞赛</w:t>
            </w: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9月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主持人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宁波市主持人行业协会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宁波市婚庆行业工会联合会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6月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注塑工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宁波市塑料行业协会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8～9月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健身教练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腾日体育</w:t>
            </w:r>
            <w:proofErr w:type="gramEnd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文化发展有限公司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5～6月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起重装卸机械操作工（门机操作）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宁波舟山港股份有限公司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7月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钳工（工具钳工）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宁波舟山港股份有限公司</w:t>
            </w:r>
          </w:p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宁波市职业技术学院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9月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起重装卸机械操作工（斗轮机操作）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宁波舟山港股份有限公司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10月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信号检修工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宁波市轨道交通集团有限公司运营分公司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5～10月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变电检修工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宁波市轨道交通集团有限公司运营分公司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5～10月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szCs w:val="24"/>
              </w:rPr>
              <w:t>钳工（工具钳工）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市工业和信息产业工会</w:t>
            </w:r>
          </w:p>
          <w:p w:rsidR="00EB6CC3" w:rsidRDefault="0052665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</w:rPr>
              <w:t>宁波第二技师学院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7月</w:t>
            </w:r>
          </w:p>
        </w:tc>
      </w:tr>
      <w:tr w:rsidR="00EB6CC3">
        <w:trPr>
          <w:trHeight w:val="682"/>
        </w:trPr>
        <w:tc>
          <w:tcPr>
            <w:tcW w:w="78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5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EB6CC3" w:rsidRDefault="00526656">
            <w:pPr>
              <w:widowControl/>
              <w:jc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育婴员</w:t>
            </w:r>
          </w:p>
        </w:tc>
        <w:tc>
          <w:tcPr>
            <w:tcW w:w="3118" w:type="dxa"/>
            <w:vAlign w:val="center"/>
          </w:tcPr>
          <w:p w:rsidR="00EB6CC3" w:rsidRDefault="00526656">
            <w:pPr>
              <w:spacing w:line="30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</w:rPr>
              <w:t>市健康保健协会</w:t>
            </w:r>
          </w:p>
          <w:p w:rsidR="00EB6CC3" w:rsidRDefault="0052665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kern w:val="0"/>
                <w:sz w:val="24"/>
              </w:rPr>
              <w:t>宁波卫生职业技术学院</w:t>
            </w:r>
          </w:p>
        </w:tc>
        <w:tc>
          <w:tcPr>
            <w:tcW w:w="1276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6月</w:t>
            </w:r>
          </w:p>
        </w:tc>
      </w:tr>
    </w:tbl>
    <w:p w:rsidR="00EB6CC3" w:rsidRDefault="00EB6CC3"/>
    <w:p w:rsidR="00EB6CC3" w:rsidRDefault="00EB6CC3"/>
    <w:p w:rsidR="00EB6CC3" w:rsidRDefault="00EB6CC3"/>
    <w:p w:rsidR="00EB6CC3" w:rsidRDefault="00EB6CC3"/>
    <w:p w:rsidR="00EB6CC3" w:rsidRDefault="00EB6CC3"/>
    <w:p w:rsidR="00EB6CC3" w:rsidRDefault="00EB6CC3"/>
    <w:p w:rsidR="00EB6CC3" w:rsidRDefault="00EB6CC3">
      <w:pPr>
        <w:widowControl/>
        <w:snapToGrid w:val="0"/>
        <w:spacing w:line="390" w:lineRule="atLeast"/>
        <w:jc w:val="left"/>
        <w:rPr>
          <w:rFonts w:ascii="黑体" w:eastAsia="黑体" w:hAnsi="黑体" w:cs="黑体"/>
          <w:sz w:val="32"/>
          <w:szCs w:val="32"/>
        </w:rPr>
      </w:pPr>
    </w:p>
    <w:p w:rsidR="00EB6CC3" w:rsidRDefault="00EB6CC3">
      <w:pPr>
        <w:widowControl/>
        <w:snapToGrid w:val="0"/>
        <w:spacing w:line="390" w:lineRule="atLeast"/>
        <w:jc w:val="left"/>
        <w:rPr>
          <w:rFonts w:ascii="黑体" w:eastAsia="黑体" w:hAnsi="黑体" w:cs="黑体"/>
          <w:sz w:val="32"/>
          <w:szCs w:val="32"/>
        </w:rPr>
      </w:pPr>
    </w:p>
    <w:p w:rsidR="00EB6CC3" w:rsidRDefault="00EB6CC3">
      <w:pPr>
        <w:widowControl/>
        <w:snapToGrid w:val="0"/>
        <w:spacing w:line="390" w:lineRule="atLeast"/>
        <w:jc w:val="left"/>
        <w:rPr>
          <w:rFonts w:ascii="黑体" w:eastAsia="黑体" w:hAnsi="黑体" w:cs="黑体"/>
          <w:sz w:val="32"/>
          <w:szCs w:val="32"/>
        </w:rPr>
      </w:pPr>
    </w:p>
    <w:p w:rsidR="00EB6CC3" w:rsidRDefault="00EB6CC3">
      <w:pPr>
        <w:widowControl/>
        <w:snapToGrid w:val="0"/>
        <w:spacing w:line="390" w:lineRule="atLeast"/>
        <w:jc w:val="left"/>
        <w:rPr>
          <w:rFonts w:ascii="黑体" w:eastAsia="黑体" w:hAnsi="黑体" w:cs="黑体"/>
          <w:sz w:val="32"/>
          <w:szCs w:val="32"/>
        </w:rPr>
      </w:pPr>
    </w:p>
    <w:p w:rsidR="00EB6CC3" w:rsidRDefault="00EB6CC3">
      <w:pPr>
        <w:widowControl/>
        <w:snapToGrid w:val="0"/>
        <w:spacing w:line="390" w:lineRule="atLeast"/>
        <w:jc w:val="left"/>
        <w:rPr>
          <w:rFonts w:ascii="黑体" w:eastAsia="黑体" w:hAnsi="黑体" w:cs="黑体"/>
          <w:sz w:val="32"/>
          <w:szCs w:val="32"/>
        </w:rPr>
      </w:pPr>
    </w:p>
    <w:p w:rsidR="00EB6CC3" w:rsidRDefault="00EB6CC3">
      <w:pPr>
        <w:widowControl/>
        <w:snapToGrid w:val="0"/>
        <w:spacing w:line="390" w:lineRule="atLeast"/>
        <w:jc w:val="left"/>
        <w:rPr>
          <w:rFonts w:ascii="黑体" w:eastAsia="黑体" w:hAnsi="黑体" w:cs="黑体"/>
          <w:sz w:val="32"/>
          <w:szCs w:val="32"/>
        </w:rPr>
      </w:pPr>
    </w:p>
    <w:p w:rsidR="00EB6CC3" w:rsidRDefault="00EB6CC3">
      <w:pPr>
        <w:widowControl/>
        <w:snapToGrid w:val="0"/>
        <w:spacing w:line="390" w:lineRule="atLeast"/>
        <w:jc w:val="left"/>
        <w:rPr>
          <w:rFonts w:ascii="黑体" w:eastAsia="黑体" w:hAnsi="黑体" w:cs="黑体"/>
          <w:sz w:val="32"/>
          <w:szCs w:val="32"/>
        </w:rPr>
      </w:pPr>
    </w:p>
    <w:p w:rsidR="00EB6CC3" w:rsidRDefault="00EB6CC3">
      <w:pPr>
        <w:widowControl/>
        <w:snapToGrid w:val="0"/>
        <w:spacing w:line="390" w:lineRule="atLeast"/>
        <w:jc w:val="left"/>
        <w:rPr>
          <w:rFonts w:ascii="黑体" w:eastAsia="黑体" w:hAnsi="黑体" w:cs="黑体"/>
          <w:sz w:val="32"/>
          <w:szCs w:val="32"/>
        </w:rPr>
      </w:pPr>
    </w:p>
    <w:p w:rsidR="00EB6CC3" w:rsidRDefault="00EB6CC3">
      <w:pPr>
        <w:widowControl/>
        <w:snapToGrid w:val="0"/>
        <w:spacing w:line="390" w:lineRule="atLeast"/>
        <w:jc w:val="left"/>
        <w:rPr>
          <w:rFonts w:ascii="黑体" w:eastAsia="黑体" w:hAnsi="黑体" w:cs="黑体"/>
          <w:sz w:val="32"/>
          <w:szCs w:val="32"/>
        </w:rPr>
      </w:pPr>
    </w:p>
    <w:p w:rsidR="00EB6CC3" w:rsidRDefault="00EB6CC3">
      <w:pPr>
        <w:widowControl/>
        <w:snapToGrid w:val="0"/>
        <w:spacing w:line="390" w:lineRule="atLeast"/>
        <w:jc w:val="left"/>
        <w:rPr>
          <w:rFonts w:ascii="黑体" w:eastAsia="黑体" w:hAnsi="黑体" w:cs="黑体"/>
          <w:sz w:val="32"/>
          <w:szCs w:val="32"/>
        </w:rPr>
      </w:pPr>
    </w:p>
    <w:sectPr w:rsidR="00EB6CC3" w:rsidSect="00EB6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2F7" w:rsidRDefault="005E52F7" w:rsidP="008F1B24">
      <w:r>
        <w:separator/>
      </w:r>
    </w:p>
  </w:endnote>
  <w:endnote w:type="continuationSeparator" w:id="0">
    <w:p w:rsidR="005E52F7" w:rsidRDefault="005E52F7" w:rsidP="008F1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2F7" w:rsidRDefault="005E52F7" w:rsidP="008F1B24">
      <w:r>
        <w:separator/>
      </w:r>
    </w:p>
  </w:footnote>
  <w:footnote w:type="continuationSeparator" w:id="0">
    <w:p w:rsidR="005E52F7" w:rsidRDefault="005E52F7" w:rsidP="008F1B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614AC"/>
    <w:multiLevelType w:val="multilevel"/>
    <w:tmpl w:val="143614A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61F9C"/>
    <w:multiLevelType w:val="multilevel"/>
    <w:tmpl w:val="24161F9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9DCB1B"/>
    <w:multiLevelType w:val="singleLevel"/>
    <w:tmpl w:val="5C9DCB1B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C9DDB02"/>
    <w:multiLevelType w:val="singleLevel"/>
    <w:tmpl w:val="5C9DDB02"/>
    <w:lvl w:ilvl="0">
      <w:start w:val="1"/>
      <w:numFmt w:val="chineseCounting"/>
      <w:suff w:val="nothing"/>
      <w:lvlText w:val="（%1）"/>
      <w:lvlJc w:val="left"/>
    </w:lvl>
  </w:abstractNum>
  <w:abstractNum w:abstractNumId="4">
    <w:nsid w:val="5C9DDDA9"/>
    <w:multiLevelType w:val="singleLevel"/>
    <w:tmpl w:val="5C9DDDA9"/>
    <w:lvl w:ilvl="0">
      <w:start w:val="1"/>
      <w:numFmt w:val="chineseCounting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D811833"/>
    <w:rsid w:val="000A32B8"/>
    <w:rsid w:val="00526656"/>
    <w:rsid w:val="005E52F7"/>
    <w:rsid w:val="008F1B24"/>
    <w:rsid w:val="00A609B3"/>
    <w:rsid w:val="00CB334D"/>
    <w:rsid w:val="00EB6CC3"/>
    <w:rsid w:val="096F46C5"/>
    <w:rsid w:val="17FD16D2"/>
    <w:rsid w:val="46CB5DD8"/>
    <w:rsid w:val="5D811833"/>
    <w:rsid w:val="5E4652DC"/>
    <w:rsid w:val="6DED748B"/>
    <w:rsid w:val="729C683A"/>
    <w:rsid w:val="7BDA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6CC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EB6CC3"/>
    <w:rPr>
      <w:color w:val="0000FF"/>
      <w:u w:val="single"/>
    </w:rPr>
  </w:style>
  <w:style w:type="paragraph" w:customStyle="1" w:styleId="Style2">
    <w:name w:val="_Style 2"/>
    <w:basedOn w:val="a"/>
    <w:uiPriority w:val="34"/>
    <w:qFormat/>
    <w:rsid w:val="00EB6CC3"/>
    <w:pPr>
      <w:ind w:firstLineChars="200" w:firstLine="420"/>
    </w:pPr>
  </w:style>
  <w:style w:type="paragraph" w:styleId="a4">
    <w:name w:val="header"/>
    <w:basedOn w:val="a"/>
    <w:link w:val="Char"/>
    <w:rsid w:val="008F1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F1B2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8F1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F1B2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1768</Characters>
  <Application>Microsoft Office Word</Application>
  <DocSecurity>0</DocSecurity>
  <Lines>14</Lines>
  <Paragraphs>4</Paragraphs>
  <ScaleCrop>false</ScaleCrop>
  <Company>微软中国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RS07</dc:creator>
  <cp:lastModifiedBy>俞秀益</cp:lastModifiedBy>
  <cp:revision>2</cp:revision>
  <dcterms:created xsi:type="dcterms:W3CDTF">2019-04-10T00:44:00Z</dcterms:created>
  <dcterms:modified xsi:type="dcterms:W3CDTF">2019-04-10T00:44:00Z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