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43</w:t>
      </w:r>
    </w:p>
    <w:p>
      <w:r>
        <w:rPr>
          <w:b/>
        </w:rPr>
        <w:t xml:space="preserve">Отчетный период: </w:t>
      </w:r>
      <w:r>
        <w:t>с 03.06.2024 по 13.06.2024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ПК №1</w:t>
            </w:r>
          </w:p>
        </w:tc>
        <w:tc>
          <w:tcPr>
            <w:tcW w:type="dxa" w:w="4320"/>
          </w:tcPr>
          <w:p>
            <w:r>
              <w:t>Установка новые драйвера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