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9833F8">
      <w:pPr>
        <w:pStyle w:val="2"/>
        <w:rPr>
          <w:color w:val="auto"/>
          <w:sz w:val="32"/>
          <w:szCs w:val="32"/>
        </w:rPr>
      </w:pPr>
      <w:bookmarkStart w:id="0" w:name="高级语言程序设计大作业实验报告"/>
      <w:r>
        <w:rPr>
          <w:color w:val="auto"/>
          <w:sz w:val="32"/>
          <w:szCs w:val="32"/>
        </w:rPr>
        <w:t>高级语言程序设计大作业实验报告</w:t>
      </w:r>
    </w:p>
    <w:p w14:paraId="5D92C33D">
      <w:r>
        <w:pict>
          <v:rect id="_x0000_i102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3C8C6FB">
      <w:pPr>
        <w:pStyle w:val="23"/>
      </w:pPr>
      <w:r>
        <w:rPr>
          <w:b/>
          <w:bCs/>
        </w:rPr>
        <w:t>南开大学 计算机大类</w:t>
      </w:r>
    </w:p>
    <w:p w14:paraId="07CCD5FD">
      <w:pPr>
        <w:pStyle w:val="3"/>
      </w:pPr>
      <w:r>
        <w:rPr>
          <w:b/>
          <w:bCs/>
        </w:rPr>
        <w:t>姓名</w:t>
      </w:r>
      <w:r>
        <w:t>：</w:t>
      </w:r>
      <w:r>
        <w:rPr>
          <w:rFonts w:hint="eastAsia" w:eastAsia="宋体"/>
          <w:lang w:val="en-US" w:eastAsia="zh-CN"/>
        </w:rPr>
        <w:t>王斐加</w:t>
      </w:r>
      <w:r>
        <w:br w:type="textWrapping"/>
      </w:r>
      <w:r>
        <w:rPr>
          <w:b/>
          <w:bCs/>
        </w:rPr>
        <w:t>学号</w:t>
      </w:r>
      <w:r>
        <w:t>：</w:t>
      </w:r>
      <w:r>
        <w:rPr>
          <w:rFonts w:hint="eastAsia" w:eastAsia="宋体"/>
          <w:lang w:val="en-US" w:eastAsia="zh-CN"/>
        </w:rPr>
        <w:t>2511722</w:t>
      </w:r>
      <w:r>
        <w:br w:type="textWrapping"/>
      </w:r>
      <w:r>
        <w:rPr>
          <w:b/>
          <w:bCs/>
        </w:rPr>
        <w:t>日期</w:t>
      </w:r>
      <w:r>
        <w:t>：2026年5月1</w:t>
      </w:r>
      <w:r>
        <w:rPr>
          <w:rFonts w:hint="eastAsia" w:eastAsia="宋体"/>
          <w:lang w:val="en-US" w:eastAsia="zh-CN"/>
        </w:rPr>
        <w:t>3</w:t>
      </w:r>
      <w:r>
        <w:t>日</w:t>
      </w:r>
    </w:p>
    <w:p w14:paraId="658FD989">
      <w:r>
        <w:pict>
          <v:rect id="_x0000_i102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1A234C78">
      <w:pPr>
        <w:pStyle w:val="4"/>
        <w:rPr>
          <w:color w:val="auto"/>
        </w:rPr>
      </w:pPr>
      <w:bookmarkStart w:id="1" w:name="一.-作业题目"/>
      <w:r>
        <w:rPr>
          <w:color w:val="auto"/>
        </w:rPr>
        <w:t>一. 作业题目</w:t>
      </w:r>
    </w:p>
    <w:p w14:paraId="529C06AC">
      <w:pPr>
        <w:pStyle w:val="23"/>
      </w:pPr>
      <w:r>
        <w:t>基于 Qt 的双人回合制”</w:t>
      </w:r>
      <w:r>
        <w:rPr>
          <w:rFonts w:hint="eastAsia" w:eastAsia="宋体"/>
          <w:lang w:val="en-US" w:eastAsia="zh-CN"/>
        </w:rPr>
        <w:t>奇</w:t>
      </w:r>
      <w:r>
        <w:t>偶对决”游戏开发</w:t>
      </w:r>
    </w:p>
    <w:bookmarkEnd w:id="1"/>
    <w:p w14:paraId="4F047023">
      <w:pPr>
        <w:pStyle w:val="4"/>
        <w:rPr>
          <w:color w:val="auto"/>
        </w:rPr>
      </w:pPr>
      <w:bookmarkStart w:id="2" w:name="二.-开发软件"/>
      <w:r>
        <w:rPr>
          <w:color w:val="auto"/>
        </w:rPr>
        <w:t>二. 开发软件</w:t>
      </w:r>
    </w:p>
    <w:p w14:paraId="726C36CC">
      <w:pPr>
        <w:pStyle w:val="23"/>
      </w:pPr>
      <w:r>
        <w:t>Qt 6.8.0</w:t>
      </w:r>
    </w:p>
    <w:bookmarkEnd w:id="2"/>
    <w:p w14:paraId="0A59D16E">
      <w:pPr>
        <w:pStyle w:val="4"/>
        <w:rPr>
          <w:color w:val="auto"/>
        </w:rPr>
      </w:pPr>
      <w:bookmarkStart w:id="3" w:name="三.-课题要求"/>
      <w:r>
        <w:rPr>
          <w:color w:val="auto"/>
        </w:rPr>
        <w:t>三. 课题要求</w:t>
      </w:r>
    </w:p>
    <w:p w14:paraId="688B0D1A">
      <w:pPr>
        <w:pStyle w:val="24"/>
        <w:numPr>
          <w:ilvl w:val="0"/>
          <w:numId w:val="1"/>
        </w:numPr>
      </w:pPr>
      <w:r>
        <w:t>面向对象设计</w:t>
      </w:r>
    </w:p>
    <w:p w14:paraId="4428FF1A">
      <w:pPr>
        <w:pStyle w:val="24"/>
        <w:numPr>
          <w:ilvl w:val="0"/>
          <w:numId w:val="1"/>
        </w:numPr>
      </w:pPr>
      <w:r>
        <w:t>人机交互界面（图形化）</w:t>
      </w:r>
    </w:p>
    <w:p w14:paraId="624F5375">
      <w:pPr>
        <w:pStyle w:val="24"/>
        <w:numPr>
          <w:ilvl w:val="0"/>
          <w:numId w:val="1"/>
        </w:numPr>
      </w:pPr>
      <w:r>
        <w:t>游戏核心逻辑实现</w:t>
      </w:r>
    </w:p>
    <w:p w14:paraId="0A70F848">
      <w:pPr>
        <w:pStyle w:val="24"/>
        <w:numPr>
          <w:ilvl w:val="0"/>
          <w:numId w:val="1"/>
        </w:numPr>
      </w:pPr>
      <w:r>
        <w:t>资源管理与状态管理</w:t>
      </w:r>
    </w:p>
    <w:p w14:paraId="437CD3D6">
      <w:pPr>
        <w:pStyle w:val="24"/>
        <w:numPr>
          <w:ilvl w:val="0"/>
          <w:numId w:val="1"/>
        </w:numPr>
      </w:pPr>
      <w:r>
        <w:t>事件驱动编程</w:t>
      </w:r>
    </w:p>
    <w:bookmarkEnd w:id="3"/>
    <w:p w14:paraId="3BBE06D9">
      <w:pPr>
        <w:pStyle w:val="4"/>
        <w:rPr>
          <w:color w:val="auto"/>
        </w:rPr>
      </w:pPr>
      <w:bookmarkStart w:id="4" w:name="四.-项目设计思路"/>
      <w:r>
        <w:rPr>
          <w:color w:val="auto"/>
        </w:rPr>
        <w:t>四. 项目设计思路</w:t>
      </w:r>
    </w:p>
    <w:p w14:paraId="2BF98C48">
      <w:pPr>
        <w:pStyle w:val="5"/>
        <w:rPr>
          <w:color w:val="auto"/>
        </w:rPr>
      </w:pPr>
      <w:bookmarkStart w:id="5" w:name="架构设计"/>
      <w:r>
        <w:rPr>
          <w:color w:val="auto"/>
        </w:rPr>
        <w:t>1. 架构设计</w:t>
      </w:r>
    </w:p>
    <w:p w14:paraId="7B9BEDE7">
      <w:pPr>
        <w:pStyle w:val="23"/>
      </w:pPr>
      <w:r>
        <w:t>本项目采用</w:t>
      </w:r>
      <w:bookmarkStart w:id="32" w:name="_GoBack"/>
      <w:bookmarkEnd w:id="32"/>
      <w:r>
        <w:t>三层架构设计，将代码清晰地划分为：</w:t>
      </w:r>
    </w:p>
    <w:p w14:paraId="27B07FB2">
      <w:pPr>
        <w:pStyle w:val="24"/>
        <w:numPr>
          <w:ilvl w:val="0"/>
          <w:numId w:val="2"/>
        </w:numPr>
      </w:pPr>
      <w:r>
        <w:rPr>
          <w:b/>
          <w:bCs/>
        </w:rPr>
        <w:t>数据层</w:t>
      </w:r>
      <w:r>
        <w:t>：由 Doll 类和 GameBoard 类构成，负责游戏数据的存储与基本操作（如位置更新、血量变更、棋盘元素访问），不包含复杂的游戏逻辑</w:t>
      </w:r>
    </w:p>
    <w:p w14:paraId="5F4BFF12">
      <w:pPr>
        <w:pStyle w:val="24"/>
        <w:numPr>
          <w:ilvl w:val="0"/>
          <w:numId w:val="2"/>
        </w:numPr>
      </w:pPr>
      <w:r>
        <w:rPr>
          <w:b/>
          <w:bCs/>
        </w:rPr>
        <w:t>逻辑层</w:t>
      </w:r>
      <w:r>
        <w:t>：由 MainWindow 类构成，是整个游戏的核心，负责处理游戏规则、碰撞检测、状态切换、动画驱动等复杂逻辑</w:t>
      </w:r>
    </w:p>
    <w:p w14:paraId="7C70984F">
      <w:pPr>
        <w:pStyle w:val="24"/>
        <w:numPr>
          <w:ilvl w:val="0"/>
          <w:numId w:val="2"/>
        </w:numPr>
      </w:pPr>
      <w:r>
        <w:rPr>
          <w:b/>
          <w:bCs/>
        </w:rPr>
        <w:t>UI层</w:t>
      </w:r>
      <w:r>
        <w:t>：由 StartWindow、MainWindow、ResultWindow 构成，负责界面展示、用户输入处理与页面跳转</w:t>
      </w:r>
    </w:p>
    <w:p w14:paraId="2E215659">
      <w:pPr>
        <w:pStyle w:val="23"/>
      </w:pPr>
      <w:r>
        <w:t>这种分层设计使得各模块职责单一，便于开发、测试与后续扩展。</w:t>
      </w:r>
    </w:p>
    <w:bookmarkEnd w:id="5"/>
    <w:p w14:paraId="2D79C7C8">
      <w:pPr>
        <w:pStyle w:val="5"/>
        <w:rPr>
          <w:color w:val="auto"/>
        </w:rPr>
      </w:pPr>
      <w:bookmarkStart w:id="6" w:name="核心机制设计"/>
      <w:r>
        <w:rPr>
          <w:color w:val="auto"/>
        </w:rPr>
        <w:t>2. 核心机制设计</w:t>
      </w:r>
    </w:p>
    <w:p w14:paraId="4AFFF730">
      <w:pPr>
        <w:numPr>
          <w:ilvl w:val="0"/>
          <w:numId w:val="2"/>
        </w:numPr>
      </w:pPr>
      <w:r>
        <w:rPr>
          <w:b/>
          <w:bCs/>
        </w:rPr>
        <w:t>双计时器驱动</w:t>
      </w:r>
      <w:r>
        <w:t>：使用两个独立的 QTimer 分别控制游戏节奏与视觉表现：</w:t>
      </w:r>
    </w:p>
    <w:p w14:paraId="3058C67D">
      <w:pPr>
        <w:pStyle w:val="24"/>
        <w:numPr>
          <w:ilvl w:val="1"/>
          <w:numId w:val="2"/>
        </w:numPr>
      </w:pPr>
      <w:r>
        <w:rPr>
          <w:rStyle w:val="37"/>
        </w:rPr>
        <w:t>turnTimer</w:t>
      </w:r>
      <w:r>
        <w:t xml:space="preserve"> (1秒触发)：处理回合倒计时、超时强制切换等逻辑，保证游戏的公平性</w:t>
      </w:r>
    </w:p>
    <w:p w14:paraId="449D7EAC">
      <w:pPr>
        <w:pStyle w:val="24"/>
        <w:numPr>
          <w:ilvl w:val="1"/>
          <w:numId w:val="2"/>
        </w:numPr>
      </w:pPr>
      <w:r>
        <w:rPr>
          <w:rStyle w:val="37"/>
        </w:rPr>
        <w:t>animTimer</w:t>
      </w:r>
      <w:r>
        <w:t xml:space="preserve"> (16毫秒触发，约 60fps)：驱动线性插值动画，实现人偶移动的平滑视觉效果</w:t>
      </w:r>
    </w:p>
    <w:p w14:paraId="0798B51E">
      <w:pPr>
        <w:numPr>
          <w:ilvl w:val="0"/>
          <w:numId w:val="2"/>
        </w:numPr>
      </w:pPr>
      <w:r>
        <w:rPr>
          <w:b/>
          <w:bCs/>
        </w:rPr>
        <w:t>贫血模型</w:t>
      </w:r>
      <w:r>
        <w:t xml:space="preserve">：Doll 类仅作为数据容器和简单方法集合（如 </w:t>
      </w:r>
      <w:r>
        <w:rPr>
          <w:rStyle w:val="37"/>
        </w:rPr>
        <w:t>hurt()</w:t>
      </w:r>
      <w:r>
        <w:t>、</w:t>
      </w:r>
      <w:r>
        <w:rPr>
          <w:rStyle w:val="37"/>
        </w:rPr>
        <w:t>heal()</w:t>
      </w:r>
      <w:r>
        <w:t>），所有的游戏规则（如碰撞检测、伤害计算）由 MainWindow 集中处理，这种设计简化了数据模型，但要求逻辑层设计合理</w:t>
      </w:r>
    </w:p>
    <w:p w14:paraId="1EE78417">
      <w:pPr>
        <w:numPr>
          <w:ilvl w:val="0"/>
          <w:numId w:val="2"/>
        </w:numPr>
      </w:pPr>
      <w:r>
        <w:rPr>
          <w:b/>
          <w:bCs/>
        </w:rPr>
        <w:t>坐标转换系统</w:t>
      </w:r>
      <w:r>
        <w:t xml:space="preserve">：建立网格坐标与屏幕像素坐标的双向映射关系，使用 </w:t>
      </w:r>
      <w:r>
        <w:rPr>
          <w:rStyle w:val="37"/>
        </w:rPr>
        <w:t>cellSize</w:t>
      </w:r>
      <w:r>
        <w:t xml:space="preserve"> 作为缩放因子，实现棋盘的自适应显示</w:t>
      </w:r>
    </w:p>
    <w:p w14:paraId="6129BE94">
      <w:r>
        <w:pict>
          <v:rect id="_x0000_i102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4"/>
    <w:bookmarkEnd w:id="6"/>
    <w:p w14:paraId="3EC06F8D">
      <w:pPr>
        <w:pStyle w:val="4"/>
        <w:rPr>
          <w:color w:val="auto"/>
        </w:rPr>
      </w:pPr>
      <w:bookmarkStart w:id="7" w:name="五.-主要流程"/>
      <w:r>
        <w:rPr>
          <w:color w:val="auto"/>
        </w:rPr>
        <w:t>五. 主要流程</w:t>
      </w:r>
    </w:p>
    <w:p w14:paraId="22F34813">
      <w:pPr>
        <w:pStyle w:val="5"/>
        <w:rPr>
          <w:color w:val="auto"/>
        </w:rPr>
      </w:pPr>
      <w:bookmarkStart w:id="8" w:name="整体流程"/>
      <w:r>
        <w:rPr>
          <w:color w:val="auto"/>
        </w:rPr>
        <w:t>1. 整体流程</w:t>
      </w:r>
    </w:p>
    <w:p w14:paraId="40D3C722">
      <w:pPr>
        <w:pStyle w:val="23"/>
      </w:pPr>
      <w:r>
        <w:rPr>
          <w:b/>
          <w:bCs/>
        </w:rPr>
        <w:t>实现思路：</w:t>
      </w:r>
    </w:p>
    <w:p w14:paraId="7CB4748D">
      <w:pPr>
        <w:pStyle w:val="24"/>
        <w:numPr>
          <w:ilvl w:val="0"/>
          <w:numId w:val="2"/>
        </w:numPr>
      </w:pPr>
      <w:r>
        <w:t>三层架构：数据层（Doll, GameBoard）→ 逻辑层（MainWindow）→ UI层（StartWindow, MainWindow, ResultWindow）</w:t>
      </w:r>
    </w:p>
    <w:p w14:paraId="0A6E4F15">
      <w:pPr>
        <w:pStyle w:val="24"/>
        <w:numPr>
          <w:ilvl w:val="0"/>
          <w:numId w:val="2"/>
        </w:numPr>
      </w:pPr>
      <w:r>
        <w:t xml:space="preserve">三个窗口生命周期由 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"file:///d:/Users/123/Documents/renouqi/main.cpp"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main.cpp</w:t>
      </w:r>
      <w:r>
        <w:rPr>
          <w:rStyle w:val="20"/>
          <w:color w:val="auto"/>
        </w:rPr>
        <w:fldChar w:fldCharType="end"/>
      </w:r>
      <w:r>
        <w:t xml:space="preserve"> 统一管理，通过信号-槽连接实现页面导航</w:t>
      </w:r>
    </w:p>
    <w:p w14:paraId="7195AB26">
      <w:pPr>
        <w:pStyle w:val="24"/>
        <w:numPr>
          <w:ilvl w:val="0"/>
          <w:numId w:val="2"/>
        </w:numPr>
      </w:pPr>
      <w:r>
        <w:t>双计时器驱动：1秒倒计时控制回合，16毫秒定时器驱动动画</w:t>
      </w:r>
    </w:p>
    <w:p w14:paraId="5C11177B">
      <w:pPr>
        <w:pStyle w:val="24"/>
        <w:numPr>
          <w:ilvl w:val="0"/>
          <w:numId w:val="2"/>
        </w:numPr>
      </w:pPr>
      <w:r>
        <w:t>贫血模型设计：Doll 类仅封装数据与简单状态，逻辑由 MainWindow 集中调度</w:t>
      </w:r>
    </w:p>
    <w:p w14:paraId="31321FEA">
      <w:pPr>
        <w:pStyle w:val="23"/>
        <w:rPr>
          <w:b/>
          <w:bCs/>
        </w:rPr>
      </w:pPr>
      <w:r>
        <w:rPr>
          <w:b/>
          <w:bCs/>
        </w:rPr>
        <w:t>类图：</w:t>
      </w:r>
    </w:p>
    <w:p w14:paraId="6DC98D1B">
      <w:pPr>
        <w:pStyle w:val="3"/>
      </w:pPr>
      <w:r>
        <w:drawing>
          <wp:inline distT="0" distB="0" distL="114300" distR="114300">
            <wp:extent cx="6155690" cy="5519420"/>
            <wp:effectExtent l="0" t="0" r="3810" b="5080"/>
            <wp:docPr id="1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20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5690" cy="5519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F71188">
      <w:r>
        <w:pict>
          <v:rect id="_x0000_i102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8"/>
    <w:p w14:paraId="507B30B6">
      <w:pPr>
        <w:pStyle w:val="5"/>
        <w:rPr>
          <w:color w:val="auto"/>
        </w:rPr>
      </w:pPr>
      <w:bookmarkStart w:id="9" w:name="算法或公式"/>
      <w:r>
        <w:rPr>
          <w:color w:val="auto"/>
        </w:rPr>
        <w:t>2. 算法或公式</w:t>
      </w:r>
    </w:p>
    <w:p w14:paraId="7B4CB334">
      <w:pPr>
        <w:pStyle w:val="6"/>
        <w:rPr>
          <w:color w:val="auto"/>
        </w:rPr>
      </w:pPr>
      <w:bookmarkStart w:id="10" w:name="坐标转换算法"/>
      <w:r>
        <w:rPr>
          <w:color w:val="auto"/>
        </w:rPr>
        <w:t>(1) 坐标转换算法</w:t>
      </w:r>
    </w:p>
    <w:p w14:paraId="67D359C3">
      <w:pPr>
        <w:pStyle w:val="23"/>
      </w:pPr>
      <w:r>
        <w:t>网格坐标 → 屏幕坐标（中心点）：</w:t>
      </w:r>
    </w:p>
    <w:p w14:paraId="51D13386">
      <w:pPr>
        <w:pStyle w:val="38"/>
      </w:pPr>
      <w:r>
        <w:rPr>
          <w:rStyle w:val="37"/>
        </w:rPr>
        <w:t>screenX = boardX + gridX × cellSize + cellSize / 2</w:t>
      </w:r>
      <w:r>
        <w:br w:type="textWrapping"/>
      </w:r>
      <w:r>
        <w:rPr>
          <w:rStyle w:val="37"/>
        </w:rPr>
        <w:t>screenY = boardY + gridY × cellSize + cellSize / 2</w:t>
      </w:r>
    </w:p>
    <w:p w14:paraId="485ED7A1">
      <w:pPr>
        <w:pStyle w:val="23"/>
      </w:pPr>
      <w:r>
        <w:t>屏幕坐标 → 网格坐标：</w:t>
      </w:r>
    </w:p>
    <w:p w14:paraId="1413D524">
      <w:pPr>
        <w:pStyle w:val="38"/>
      </w:pPr>
      <w:r>
        <w:rPr>
          <w:rStyle w:val="37"/>
        </w:rPr>
        <w:t>gridX = (screenX - boardX) / cellSize</w:t>
      </w:r>
      <w:r>
        <w:br w:type="textWrapping"/>
      </w:r>
      <w:r>
        <w:rPr>
          <w:rStyle w:val="37"/>
        </w:rPr>
        <w:t>gridY = (screenY - boardY) / cellSize</w:t>
      </w:r>
    </w:p>
    <w:p w14:paraId="62E3459A">
      <w:r>
        <w:pict>
          <v:rect id="_x0000_i102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0"/>
    <w:p w14:paraId="0B6CBF0E">
      <w:pPr>
        <w:pStyle w:val="6"/>
        <w:rPr>
          <w:color w:val="auto"/>
        </w:rPr>
      </w:pPr>
      <w:bookmarkStart w:id="11" w:name="线性插值平滑动画算法"/>
      <w:r>
        <w:rPr>
          <w:color w:val="auto"/>
        </w:rPr>
        <w:t>(2) 线性插值平滑动画算法</w:t>
      </w:r>
    </w:p>
    <w:p w14:paraId="725C22F7">
      <w:pPr>
        <w:pStyle w:val="23"/>
      </w:pPr>
      <w:r>
        <w:t xml:space="preserve">当前帧动画进度 </w:t>
      </w:r>
      <w:r>
        <w:rPr>
          <w:rStyle w:val="37"/>
        </w:rPr>
        <w:t>t = stepProgress ∈ [0,1]</w:t>
      </w:r>
    </w:p>
    <w:p w14:paraId="50F04C1E">
      <w:pPr>
        <w:pStyle w:val="38"/>
      </w:pPr>
      <w:r>
        <w:rPr>
          <w:rStyle w:val="37"/>
        </w:rPr>
        <w:t>smoothX = stepStartX + (targetX - stepStartX) × t</w:t>
      </w:r>
      <w:r>
        <w:br w:type="textWrapping"/>
      </w:r>
      <w:r>
        <w:rPr>
          <w:rStyle w:val="37"/>
        </w:rPr>
        <w:t>smoothY = stepStartY + (targetY - stepStartY) × t</w:t>
      </w:r>
    </w:p>
    <w:p w14:paraId="1C32CF2C">
      <w:pPr>
        <w:pStyle w:val="23"/>
      </w:pPr>
      <w:r>
        <w:t>每帧步进：</w:t>
      </w:r>
    </w:p>
    <w:p w14:paraId="3C58451E">
      <w:pPr>
        <w:pStyle w:val="38"/>
      </w:pPr>
      <w:r>
        <w:rPr>
          <w:rStyle w:val="37"/>
        </w:rPr>
        <w:t>stepProgress += ANIM_INTERVAL / STEP_DURATION  // 16ms / 160ms = 0.1</w:t>
      </w:r>
    </w:p>
    <w:p w14:paraId="753147E2">
      <w:r>
        <w:pict>
          <v:rect id="_x0000_i103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1"/>
    <w:p w14:paraId="55DA2BC1">
      <w:pPr>
        <w:pStyle w:val="6"/>
        <w:rPr>
          <w:color w:val="auto"/>
        </w:rPr>
      </w:pPr>
      <w:bookmarkStart w:id="12" w:name="伤害计算公式"/>
      <w:r>
        <w:rPr>
          <w:color w:val="auto"/>
        </w:rPr>
        <w:t>(3) 伤害计算公式</w:t>
      </w:r>
    </w:p>
    <w:p w14:paraId="3692349E">
      <w:pPr>
        <w:pStyle w:val="38"/>
      </w:pPr>
      <w:r>
        <w:rPr>
          <w:rStyle w:val="37"/>
        </w:rPr>
        <w:t>arrowDamage = arrowCount × DAMAGE_PER_ARROW</w:t>
      </w:r>
      <w:r>
        <w:br w:type="textWrapping"/>
      </w:r>
      <w:r>
        <w:rPr>
          <w:rStyle w:val="37"/>
        </w:rPr>
        <w:t>totalDamage = arrowDamage + baseDamage</w:t>
      </w:r>
    </w:p>
    <w:p w14:paraId="61D450E8">
      <w:r>
        <w:pict>
          <v:rect id="_x0000_i103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2"/>
    <w:p w14:paraId="5560BA72">
      <w:pPr>
        <w:pStyle w:val="6"/>
        <w:rPr>
          <w:color w:val="auto"/>
        </w:rPr>
      </w:pPr>
      <w:bookmarkStart w:id="13" w:name="方向循环旋转算法"/>
      <w:r>
        <w:rPr>
          <w:color w:val="auto"/>
        </w:rPr>
        <w:t>(4) 方向循环旋转算法</w:t>
      </w:r>
    </w:p>
    <w:p w14:paraId="3C4DF260">
      <w:pPr>
        <w:pStyle w:val="23"/>
      </w:pPr>
      <w:r>
        <w:t>箭头/传送门旋转：</w:t>
      </w:r>
    </w:p>
    <w:p w14:paraId="0E357228">
      <w:pPr>
        <w:pStyle w:val="38"/>
      </w:pPr>
      <w:r>
        <w:rPr>
          <w:rStyle w:val="37"/>
        </w:rPr>
        <w:t>newDir = (oldDir + 1) % DirCount  // 0→1→2→3→0...</w:t>
      </w:r>
    </w:p>
    <w:p w14:paraId="4E8A21A9">
      <w:r>
        <w:pict>
          <v:rect id="_x0000_i1032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3"/>
    <w:p w14:paraId="2B203F40">
      <w:pPr>
        <w:pStyle w:val="6"/>
        <w:rPr>
          <w:color w:val="auto"/>
        </w:rPr>
      </w:pPr>
      <w:bookmarkStart w:id="14" w:name="棋盘自适应矩形计算"/>
      <w:r>
        <w:rPr>
          <w:color w:val="auto"/>
        </w:rPr>
        <w:t>(5) 棋盘自适应矩形计算</w:t>
      </w:r>
    </w:p>
    <w:p w14:paraId="15C204A1">
      <w:pPr>
        <w:pStyle w:val="38"/>
      </w:pPr>
      <w:r>
        <w:rPr>
          <w:rStyle w:val="37"/>
        </w:rPr>
        <w:t>boardPixel = qMin(windowWidth, windowHeight - BOARD_MARGIN)</w:t>
      </w:r>
      <w:r>
        <w:br w:type="textWrapping"/>
      </w:r>
      <w:r>
        <w:rPr>
          <w:rStyle w:val="37"/>
        </w:rPr>
        <w:t>boardRect = ( (windowWidth - boardPixel)/2 , BOARD_MARGIN/2 , boardPixel, boardPixel )</w:t>
      </w:r>
    </w:p>
    <w:bookmarkEnd w:id="9"/>
    <w:bookmarkEnd w:id="14"/>
    <w:p w14:paraId="69E4A86B">
      <w:bookmarkStart w:id="15" w:name="单元测试"/>
      <w:r>
        <w:pict>
          <v:rect id="_x0000_i1033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7"/>
    <w:bookmarkEnd w:id="15"/>
    <w:p w14:paraId="70C83A2F">
      <w:pPr>
        <w:pStyle w:val="4"/>
        <w:rPr>
          <w:color w:val="auto"/>
        </w:rPr>
      </w:pPr>
      <w:bookmarkStart w:id="16" w:name="六.-单元测试"/>
      <w:r>
        <w:rPr>
          <w:color w:val="auto"/>
        </w:rPr>
        <w:t>六. 单元测试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2952"/>
        <w:gridCol w:w="2952"/>
      </w:tblGrid>
      <w:tr w14:paraId="0164C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21634823">
            <w:pPr>
              <w:pStyle w:val="24"/>
              <w:jc w:val="left"/>
            </w:pPr>
            <w:bookmarkStart w:id="17" w:name="测试案例定义"/>
            <w:r>
              <w:t>输入操作</w:t>
            </w:r>
          </w:p>
        </w:tc>
        <w:tc>
          <w:p w14:paraId="21B7D39F">
            <w:pPr>
              <w:pStyle w:val="24"/>
              <w:jc w:val="left"/>
            </w:pPr>
            <w:r>
              <w:t>预期输出</w:t>
            </w:r>
          </w:p>
        </w:tc>
        <w:tc>
          <w:p w14:paraId="5A9EA9E9">
            <w:pPr>
              <w:pStyle w:val="24"/>
              <w:jc w:val="left"/>
            </w:pPr>
            <w:r>
              <w:t>测试内容</w:t>
            </w:r>
          </w:p>
        </w:tc>
      </w:tr>
      <w:tr w14:paraId="3B246C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260680A">
            <w:pPr>
              <w:pStyle w:val="24"/>
              <w:jc w:val="left"/>
            </w:pPr>
            <w:r>
              <w:t xml:space="preserve">调用 </w:t>
            </w:r>
            <w:r>
              <w:rPr>
                <w:rStyle w:val="37"/>
              </w:rPr>
              <w:t>initBoard()</w:t>
            </w:r>
          </w:p>
        </w:tc>
        <w:tc>
          <w:p w14:paraId="6F3C1BAA">
            <w:pPr>
              <w:pStyle w:val="24"/>
              <w:jc w:val="left"/>
            </w:pPr>
            <w:r>
              <w:t>27个箭头、8个障碍物、2个宝箱、2个传送门、2个血包均在非 (1,1)/(7,7) 位置</w:t>
            </w:r>
          </w:p>
        </w:tc>
        <w:tc>
          <w:p w14:paraId="29D5697A">
            <w:pPr>
              <w:pStyle w:val="24"/>
              <w:jc w:val="left"/>
            </w:pPr>
            <w:r>
              <w:t>棋盘初始化与拒绝采样</w:t>
            </w:r>
          </w:p>
        </w:tc>
      </w:tr>
      <w:tr w14:paraId="7A5FCB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AFD1E85">
            <w:pPr>
              <w:pStyle w:val="24"/>
              <w:jc w:val="left"/>
            </w:pPr>
            <w:r>
              <w:rPr>
                <w:rStyle w:val="37"/>
              </w:rPr>
              <w:t>doll1.hurt(200)</w:t>
            </w:r>
          </w:p>
        </w:tc>
        <w:tc>
          <w:p w14:paraId="1B4BAB81">
            <w:pPr>
              <w:pStyle w:val="24"/>
              <w:jc w:val="left"/>
            </w:pPr>
            <w:r>
              <w:rPr>
                <w:rStyle w:val="37"/>
              </w:rPr>
              <w:t>doll1.hp == 0</w:t>
            </w:r>
          </w:p>
        </w:tc>
        <w:tc>
          <w:p w14:paraId="5A3CBC7D">
            <w:pPr>
              <w:pStyle w:val="24"/>
              <w:jc w:val="left"/>
            </w:pPr>
            <w:r>
              <w:t>血量下边界钳位</w:t>
            </w:r>
          </w:p>
        </w:tc>
      </w:tr>
      <w:tr w14:paraId="445BFC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136A545">
            <w:pPr>
              <w:pStyle w:val="24"/>
              <w:jc w:val="left"/>
            </w:pPr>
            <w:r>
              <w:rPr>
                <w:rStyle w:val="37"/>
              </w:rPr>
              <w:t>doll1.heal(30)</w:t>
            </w:r>
            <w:r>
              <w:t xml:space="preserve"> （初始100）</w:t>
            </w:r>
          </w:p>
        </w:tc>
        <w:tc>
          <w:p w14:paraId="046ED85D">
            <w:pPr>
              <w:pStyle w:val="24"/>
              <w:jc w:val="left"/>
            </w:pPr>
            <w:r>
              <w:rPr>
                <w:rStyle w:val="37"/>
              </w:rPr>
              <w:t>doll1.hp == 100</w:t>
            </w:r>
          </w:p>
        </w:tc>
        <w:tc>
          <w:p w14:paraId="5EFB7270">
            <w:pPr>
              <w:pStyle w:val="24"/>
              <w:jc w:val="left"/>
            </w:pPr>
            <w:r>
              <w:t>血量上边界钳位</w:t>
            </w:r>
          </w:p>
        </w:tc>
      </w:tr>
      <w:tr w14:paraId="207486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6160189">
            <w:pPr>
              <w:pStyle w:val="24"/>
              <w:jc w:val="left"/>
            </w:pPr>
            <w:r>
              <w:t>点击箭头格子多次</w:t>
            </w:r>
          </w:p>
        </w:tc>
        <w:tc>
          <w:p w14:paraId="75A7EA26">
            <w:pPr>
              <w:pStyle w:val="24"/>
              <w:jc w:val="left"/>
            </w:pPr>
            <w:r>
              <w:t>方向按 Right→Down→Left→Up 循环变化</w:t>
            </w:r>
          </w:p>
        </w:tc>
        <w:tc>
          <w:p w14:paraId="723223E2">
            <w:pPr>
              <w:pStyle w:val="24"/>
              <w:jc w:val="left"/>
            </w:pPr>
            <w:r>
              <w:t>方向循环旋转</w:t>
            </w:r>
          </w:p>
        </w:tc>
      </w:tr>
      <w:tr w14:paraId="1A9B4A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0A9F787E">
            <w:pPr>
              <w:pStyle w:val="24"/>
              <w:jc w:val="left"/>
            </w:pPr>
            <w:r>
              <w:t>人偶走到敌人身上</w:t>
            </w:r>
          </w:p>
        </w:tc>
        <w:tc>
          <w:p w14:paraId="0E4D72BA">
            <w:pPr>
              <w:pStyle w:val="24"/>
              <w:jc w:val="left"/>
            </w:pPr>
            <w:r>
              <w:rPr>
                <w:rStyle w:val="37"/>
              </w:rPr>
              <w:t>enemy.hp</w:t>
            </w:r>
            <w:r>
              <w:t xml:space="preserve"> 减少，且伤害等于途经箭头数×4 + 基础加成</w:t>
            </w:r>
          </w:p>
        </w:tc>
        <w:tc>
          <w:p w14:paraId="7C549BCE">
            <w:pPr>
              <w:pStyle w:val="24"/>
              <w:jc w:val="left"/>
            </w:pPr>
            <w:r>
              <w:t>伤害计算</w:t>
            </w:r>
          </w:p>
        </w:tc>
      </w:tr>
      <w:tr w14:paraId="0650F1C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F9F04B9">
            <w:pPr>
              <w:pStyle w:val="24"/>
              <w:jc w:val="left"/>
            </w:pPr>
            <w:r>
              <w:t>60秒不操作</w:t>
            </w:r>
          </w:p>
        </w:tc>
        <w:tc>
          <w:p w14:paraId="7065D83E">
            <w:pPr>
              <w:pStyle w:val="24"/>
              <w:jc w:val="left"/>
            </w:pPr>
            <w:r>
              <w:t>自动切换玩家，倒计时重置为60秒</w:t>
            </w:r>
          </w:p>
        </w:tc>
        <w:tc>
          <w:p w14:paraId="3853888B">
            <w:pPr>
              <w:pStyle w:val="24"/>
              <w:jc w:val="left"/>
            </w:pPr>
            <w:r>
              <w:t>回合计时器超时</w:t>
            </w:r>
          </w:p>
        </w:tc>
      </w:tr>
    </w:tbl>
    <w:p w14:paraId="65B52292">
      <w:r>
        <w:pict>
          <v:rect id="_x0000_i1034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7"/>
    <w:p w14:paraId="7F2099E1">
      <w:pPr>
        <w:pStyle w:val="5"/>
        <w:rPr>
          <w:color w:val="auto"/>
        </w:rPr>
      </w:pPr>
      <w:bookmarkStart w:id="18" w:name="测试结果"/>
      <w:r>
        <w:rPr>
          <w:color w:val="auto"/>
        </w:rPr>
        <w:t>测试结果</w:t>
      </w:r>
    </w:p>
    <w:p w14:paraId="37978CE7">
      <w:pPr>
        <w:pStyle w:val="23"/>
      </w:pPr>
      <w:r>
        <w:t xml:space="preserve">所有测试案例均通过。血量测试验证了 </w:t>
      </w:r>
      <w:r>
        <w:rPr>
          <w:rStyle w:val="37"/>
        </w:rPr>
        <w:t>max(0)</w:t>
      </w:r>
      <w:r>
        <w:t xml:space="preserve"> 和 </w:t>
      </w:r>
      <w:r>
        <w:rPr>
          <w:rStyle w:val="37"/>
        </w:rPr>
        <w:t>min(INITIAL_HP)</w:t>
      </w:r>
      <w:r>
        <w:t xml:space="preserve"> 边界条件；方向旋转测试验证了取模运算的正确性；拒绝采样测试遍历棋盘确认所有元素均避开了 (1,1) 和 (7,7) 起始位置。</w:t>
      </w:r>
    </w:p>
    <w:p w14:paraId="4E6DE2BB">
      <w:r>
        <w:pict>
          <v:rect id="_x0000_i1035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6"/>
    <w:bookmarkEnd w:id="18"/>
    <w:p w14:paraId="6546EAAB">
      <w:pPr>
        <w:pStyle w:val="4"/>
        <w:rPr>
          <w:color w:val="auto"/>
        </w:rPr>
      </w:pPr>
      <w:bookmarkStart w:id="19" w:name="七.-收获"/>
      <w:r>
        <w:rPr>
          <w:color w:val="auto"/>
        </w:rPr>
        <w:t>七. 收获</w:t>
      </w:r>
    </w:p>
    <w:p w14:paraId="1A3D72EF">
      <w:pPr>
        <w:pStyle w:val="5"/>
        <w:rPr>
          <w:color w:val="auto"/>
        </w:rPr>
      </w:pPr>
      <w:bookmarkStart w:id="20" w:name="事件驱动编程与-qt-信号-槽机制"/>
      <w:r>
        <w:rPr>
          <w:color w:val="auto"/>
        </w:rPr>
        <w:t>1. 事件驱动编程与 Qt 信号-槽机制</w:t>
      </w:r>
      <w:r>
        <w:br w:type="textWrapping"/>
      </w:r>
      <w:r>
        <w:rPr>
          <w:rStyle w:val="63"/>
          <w:color w:val="auto"/>
        </w:rPr>
        <w:t>QObject::connect</w:t>
      </w:r>
      <w:r>
        <w:rPr>
          <w:rStyle w:val="61"/>
          <w:color w:val="auto"/>
        </w:rPr>
        <w:t>(&amp;</w:t>
      </w:r>
      <w:r>
        <w:rPr>
          <w:rStyle w:val="71"/>
          <w:color w:val="auto"/>
        </w:rPr>
        <w:t>animTimer</w:t>
      </w:r>
      <w:r>
        <w:rPr>
          <w:rStyle w:val="61"/>
          <w:color w:val="auto"/>
        </w:rPr>
        <w:t>,</w:t>
      </w:r>
      <w:r>
        <w:rPr>
          <w:rStyle w:val="71"/>
          <w:color w:val="auto"/>
        </w:rPr>
        <w:t xml:space="preserve"> </w:t>
      </w:r>
      <w:r>
        <w:rPr>
          <w:rStyle w:val="61"/>
          <w:color w:val="auto"/>
        </w:rPr>
        <w:t>&amp;</w:t>
      </w:r>
      <w:r>
        <w:rPr>
          <w:rStyle w:val="63"/>
          <w:color w:val="auto"/>
        </w:rPr>
        <w:t>QTimer::timeout</w:t>
      </w:r>
      <w:r>
        <w:rPr>
          <w:rStyle w:val="61"/>
          <w:color w:val="auto"/>
        </w:rPr>
        <w:t>,</w:t>
      </w:r>
      <w:r>
        <w:rPr>
          <w:rStyle w:val="71"/>
          <w:color w:val="auto"/>
        </w:rPr>
        <w:t xml:space="preserve"> </w:t>
      </w:r>
      <w:r>
        <w:rPr>
          <w:rStyle w:val="61"/>
          <w:color w:val="auto"/>
        </w:rPr>
        <w:t>[&amp;](){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updateAnimFrame</w:t>
      </w:r>
      <w:r>
        <w:rPr>
          <w:rStyle w:val="61"/>
          <w:color w:val="auto"/>
        </w:rPr>
        <w:t>();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    update</w:t>
      </w:r>
      <w:r>
        <w:rPr>
          <w:rStyle w:val="61"/>
          <w:color w:val="auto"/>
        </w:rPr>
        <w:t>();</w:t>
      </w:r>
      <w:r>
        <w:rPr>
          <w:color w:val="auto"/>
        </w:rPr>
        <w:br w:type="textWrapping"/>
      </w:r>
      <w:r>
        <w:rPr>
          <w:rStyle w:val="61"/>
          <w:color w:val="auto"/>
        </w:rPr>
        <w:t>});</w:t>
      </w:r>
    </w:p>
    <w:p w14:paraId="668D9EF5">
      <w:pPr>
        <w:pStyle w:val="23"/>
      </w:pPr>
      <w:r>
        <w:t>使用 Qt 信号-槽实现松耦合的事件响应，与传统回调相比，支持跨线程、多对多连接。</w:t>
      </w:r>
    </w:p>
    <w:p w14:paraId="472ED9E5">
      <w:pPr>
        <w:rPr>
          <w:color w:val="auto"/>
        </w:rPr>
      </w:pPr>
      <w:r>
        <w:rPr>
          <w:color w:val="auto"/>
        </w:rPr>
        <w:pict>
          <v:rect id="_x0000_i1036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0"/>
    <w:p w14:paraId="1D457DDB">
      <w:pPr>
        <w:pStyle w:val="5"/>
        <w:rPr>
          <w:color w:val="auto"/>
        </w:rPr>
      </w:pPr>
      <w:bookmarkStart w:id="21" w:name="智能指针与-raii-资源管理"/>
      <w:r>
        <w:rPr>
          <w:color w:val="auto"/>
        </w:rPr>
        <w:t>2. 智能指针与 RAII 资源管理</w:t>
      </w:r>
    </w:p>
    <w:p w14:paraId="72C42D88">
      <w:pPr>
        <w:pStyle w:val="38"/>
        <w:rPr>
          <w:color w:val="auto"/>
        </w:rPr>
      </w:pPr>
      <w:r>
        <w:rPr>
          <w:rStyle w:val="53"/>
          <w:color w:val="auto"/>
        </w:rPr>
        <w:t>// mainwindow.h 中的成员声明</w:t>
      </w:r>
      <w:r>
        <w:rPr>
          <w:color w:val="auto"/>
        </w:rPr>
        <w:br w:type="textWrapping"/>
      </w:r>
      <w:r>
        <w:rPr>
          <w:rStyle w:val="62"/>
          <w:color w:val="auto"/>
        </w:rPr>
        <w:t>std::</w:t>
      </w:r>
      <w:r>
        <w:rPr>
          <w:rStyle w:val="71"/>
          <w:color w:val="auto"/>
        </w:rPr>
        <w:t>unique_ptr</w:t>
      </w:r>
      <w:r>
        <w:rPr>
          <w:rStyle w:val="61"/>
          <w:color w:val="auto"/>
        </w:rPr>
        <w:t>&lt;</w:t>
      </w:r>
      <w:r>
        <w:rPr>
          <w:rStyle w:val="71"/>
          <w:color w:val="auto"/>
        </w:rPr>
        <w:t>GameBoard</w:t>
      </w:r>
      <w:r>
        <w:rPr>
          <w:rStyle w:val="61"/>
          <w:color w:val="auto"/>
        </w:rPr>
        <w:t>&gt;</w:t>
      </w:r>
      <w:r>
        <w:rPr>
          <w:rStyle w:val="71"/>
          <w:color w:val="auto"/>
        </w:rPr>
        <w:t xml:space="preserve"> board</w:t>
      </w:r>
      <w:r>
        <w:rPr>
          <w:rStyle w:val="61"/>
          <w:color w:val="auto"/>
        </w:rPr>
        <w:t>;</w:t>
      </w:r>
      <w:r>
        <w:rPr>
          <w:color w:val="auto"/>
        </w:rPr>
        <w:br w:type="textWrapping"/>
      </w:r>
      <w:r>
        <w:rPr>
          <w:rStyle w:val="62"/>
          <w:color w:val="auto"/>
        </w:rPr>
        <w:t>std::</w:t>
      </w:r>
      <w:r>
        <w:rPr>
          <w:rStyle w:val="71"/>
          <w:color w:val="auto"/>
        </w:rPr>
        <w:t>unique_ptr</w:t>
      </w:r>
      <w:r>
        <w:rPr>
          <w:rStyle w:val="61"/>
          <w:color w:val="auto"/>
        </w:rPr>
        <w:t>&lt;</w:t>
      </w:r>
      <w:r>
        <w:rPr>
          <w:rStyle w:val="71"/>
          <w:color w:val="auto"/>
        </w:rPr>
        <w:t>Doll</w:t>
      </w:r>
      <w:r>
        <w:rPr>
          <w:rStyle w:val="61"/>
          <w:color w:val="auto"/>
        </w:rPr>
        <w:t>&gt;</w:t>
      </w:r>
      <w:r>
        <w:rPr>
          <w:rStyle w:val="71"/>
          <w:color w:val="auto"/>
        </w:rPr>
        <w:t xml:space="preserve"> doll1</w:t>
      </w:r>
      <w:r>
        <w:rPr>
          <w:rStyle w:val="61"/>
          <w:color w:val="auto"/>
        </w:rPr>
        <w:t>;</w:t>
      </w:r>
      <w:r>
        <w:rPr>
          <w:color w:val="auto"/>
        </w:rPr>
        <w:br w:type="textWrapping"/>
      </w:r>
      <w:r>
        <w:rPr>
          <w:rStyle w:val="62"/>
          <w:color w:val="auto"/>
        </w:rPr>
        <w:t>std::</w:t>
      </w:r>
      <w:r>
        <w:rPr>
          <w:rStyle w:val="71"/>
          <w:color w:val="auto"/>
        </w:rPr>
        <w:t>unique_ptr</w:t>
      </w:r>
      <w:r>
        <w:rPr>
          <w:rStyle w:val="61"/>
          <w:color w:val="auto"/>
        </w:rPr>
        <w:t>&lt;</w:t>
      </w:r>
      <w:r>
        <w:rPr>
          <w:rStyle w:val="71"/>
          <w:color w:val="auto"/>
        </w:rPr>
        <w:t>Doll</w:t>
      </w:r>
      <w:r>
        <w:rPr>
          <w:rStyle w:val="61"/>
          <w:color w:val="auto"/>
        </w:rPr>
        <w:t>&gt;</w:t>
      </w:r>
      <w:r>
        <w:rPr>
          <w:rStyle w:val="71"/>
          <w:color w:val="auto"/>
        </w:rPr>
        <w:t xml:space="preserve"> doll2</w:t>
      </w:r>
      <w:r>
        <w:rPr>
          <w:rStyle w:val="61"/>
          <w:color w:val="auto"/>
        </w:rPr>
        <w:t>;</w:t>
      </w:r>
      <w:r>
        <w:rPr>
          <w:color w:val="auto"/>
        </w:rPr>
        <w:br w:type="textWrapping"/>
      </w:r>
      <w:r>
        <w:rPr>
          <w:color w:val="auto"/>
        </w:rPr>
        <w:br w:type="textWrapping"/>
      </w:r>
      <w:r>
        <w:rPr>
          <w:rStyle w:val="53"/>
          <w:color w:val="auto"/>
        </w:rPr>
        <w:t>// 构造函数初始化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board </w:t>
      </w:r>
      <w:r>
        <w:rPr>
          <w:rStyle w:val="61"/>
          <w:color w:val="auto"/>
        </w:rPr>
        <w:t>=</w:t>
      </w:r>
      <w:r>
        <w:rPr>
          <w:rStyle w:val="71"/>
          <w:color w:val="auto"/>
        </w:rPr>
        <w:t xml:space="preserve"> </w:t>
      </w:r>
      <w:r>
        <w:rPr>
          <w:rStyle w:val="62"/>
          <w:color w:val="auto"/>
        </w:rPr>
        <w:t>std::</w:t>
      </w:r>
      <w:r>
        <w:rPr>
          <w:rStyle w:val="71"/>
          <w:color w:val="auto"/>
        </w:rPr>
        <w:t>make_unique</w:t>
      </w:r>
      <w:r>
        <w:rPr>
          <w:rStyle w:val="61"/>
          <w:color w:val="auto"/>
        </w:rPr>
        <w:t>&lt;</w:t>
      </w:r>
      <w:r>
        <w:rPr>
          <w:rStyle w:val="71"/>
          <w:color w:val="auto"/>
        </w:rPr>
        <w:t>GameBoard</w:t>
      </w:r>
      <w:r>
        <w:rPr>
          <w:rStyle w:val="61"/>
          <w:color w:val="auto"/>
        </w:rPr>
        <w:t>&gt;();</w:t>
      </w:r>
      <w:r>
        <w:rPr>
          <w:color w:val="auto"/>
        </w:rPr>
        <w:br w:type="textWrapping"/>
      </w:r>
      <w:r>
        <w:rPr>
          <w:rStyle w:val="71"/>
          <w:color w:val="auto"/>
        </w:rPr>
        <w:t xml:space="preserve">doll1 </w:t>
      </w:r>
      <w:r>
        <w:rPr>
          <w:rStyle w:val="61"/>
          <w:color w:val="auto"/>
        </w:rPr>
        <w:t>=</w:t>
      </w:r>
      <w:r>
        <w:rPr>
          <w:rStyle w:val="71"/>
          <w:color w:val="auto"/>
        </w:rPr>
        <w:t xml:space="preserve"> </w:t>
      </w:r>
      <w:r>
        <w:rPr>
          <w:rStyle w:val="62"/>
          <w:color w:val="auto"/>
        </w:rPr>
        <w:t>std::</w:t>
      </w:r>
      <w:r>
        <w:rPr>
          <w:rStyle w:val="71"/>
          <w:color w:val="auto"/>
        </w:rPr>
        <w:t>make_unique</w:t>
      </w:r>
      <w:r>
        <w:rPr>
          <w:rStyle w:val="61"/>
          <w:color w:val="auto"/>
        </w:rPr>
        <w:t>&lt;</w:t>
      </w:r>
      <w:r>
        <w:rPr>
          <w:rStyle w:val="71"/>
          <w:color w:val="auto"/>
        </w:rPr>
        <w:t>Doll</w:t>
      </w:r>
      <w:r>
        <w:rPr>
          <w:rStyle w:val="61"/>
          <w:color w:val="auto"/>
        </w:rPr>
        <w:t>&gt;(</w:t>
      </w:r>
      <w:r>
        <w:rPr>
          <w:rStyle w:val="43"/>
          <w:color w:val="auto"/>
        </w:rPr>
        <w:t>1</w:t>
      </w:r>
      <w:r>
        <w:rPr>
          <w:rStyle w:val="61"/>
          <w:color w:val="auto"/>
        </w:rPr>
        <w:t>);</w:t>
      </w:r>
    </w:p>
    <w:p w14:paraId="503AB511">
      <w:pPr>
        <w:pStyle w:val="23"/>
      </w:pPr>
      <w:r>
        <w:rPr>
          <w:rStyle w:val="37"/>
        </w:rPr>
        <w:t>std::unique_ptr</w:t>
      </w:r>
      <w:r>
        <w:t xml:space="preserve"> 实现自动内存管理，避免手动 </w:t>
      </w:r>
      <w:r>
        <w:rPr>
          <w:rStyle w:val="37"/>
        </w:rPr>
        <w:t>delete</w:t>
      </w:r>
      <w:r>
        <w:t xml:space="preserve"> 导致的内存泄漏。Qt 父子对象树与智能指针结合，实现双重资源安全保障。</w:t>
      </w:r>
    </w:p>
    <w:p w14:paraId="38C95B8C">
      <w:pPr>
        <w:rPr>
          <w:color w:val="auto"/>
        </w:rPr>
      </w:pPr>
      <w:r>
        <w:pict>
          <v:rect id="_x0000_i1037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  <w:bookmarkEnd w:id="21"/>
      <w:bookmarkStart w:id="22" w:name="像素级图像处理"/>
    </w:p>
    <w:bookmarkEnd w:id="22"/>
    <w:p w14:paraId="2B5DACCA">
      <w:pPr>
        <w:pStyle w:val="5"/>
        <w:rPr>
          <w:color w:val="auto"/>
        </w:rPr>
      </w:pPr>
      <w:bookmarkStart w:id="23" w:name="状态记忆与模态阻塞"/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>. 状态记忆与模态阻塞</w:t>
      </w:r>
    </w:p>
    <w:p w14:paraId="19278808">
      <w:pPr>
        <w:pStyle w:val="38"/>
        <w:rPr>
          <w:color w:val="auto"/>
        </w:rPr>
      </w:pPr>
      <w:r>
        <w:rPr>
          <w:rStyle w:val="42"/>
          <w:color w:val="auto"/>
        </w:rPr>
        <w:t>bool</w:t>
      </w:r>
      <w:r>
        <w:rPr>
          <w:rStyle w:val="71"/>
          <w:color w:val="auto"/>
        </w:rPr>
        <w:t xml:space="preserve"> wasMoving </w:t>
      </w:r>
      <w:r>
        <w:rPr>
          <w:rStyle w:val="61"/>
          <w:color w:val="auto"/>
        </w:rPr>
        <w:t>=</w:t>
      </w:r>
      <w:r>
        <w:rPr>
          <w:rStyle w:val="71"/>
          <w:color w:val="auto"/>
        </w:rPr>
        <w:t xml:space="preserve"> currDoll</w:t>
      </w:r>
      <w:r>
        <w:rPr>
          <w:rStyle w:val="61"/>
          <w:color w:val="auto"/>
        </w:rPr>
        <w:t>-&gt;</w:t>
      </w:r>
      <w:r>
        <w:rPr>
          <w:rStyle w:val="71"/>
          <w:color w:val="auto"/>
        </w:rPr>
        <w:t>isMoving</w:t>
      </w:r>
      <w:r>
        <w:rPr>
          <w:rStyle w:val="61"/>
          <w:color w:val="auto"/>
        </w:rPr>
        <w:t>;</w:t>
      </w:r>
      <w:r>
        <w:rPr>
          <w:rStyle w:val="71"/>
          <w:color w:val="auto"/>
        </w:rPr>
        <w:t xml:space="preserve">  </w:t>
      </w:r>
      <w:r>
        <w:rPr>
          <w:rStyle w:val="53"/>
          <w:color w:val="auto"/>
        </w:rPr>
        <w:t>// 记忆移动状态</w:t>
      </w:r>
      <w:r>
        <w:rPr>
          <w:color w:val="auto"/>
        </w:rPr>
        <w:br w:type="textWrapping"/>
      </w:r>
      <w:r>
        <w:rPr>
          <w:rStyle w:val="71"/>
          <w:color w:val="auto"/>
        </w:rPr>
        <w:t>animTimer</w:t>
      </w:r>
      <w:r>
        <w:rPr>
          <w:rStyle w:val="61"/>
          <w:color w:val="auto"/>
        </w:rPr>
        <w:t>-&gt;</w:t>
      </w:r>
      <w:r>
        <w:rPr>
          <w:rStyle w:val="71"/>
          <w:color w:val="auto"/>
        </w:rPr>
        <w:t>stop</w:t>
      </w:r>
      <w:r>
        <w:rPr>
          <w:rStyle w:val="61"/>
          <w:color w:val="auto"/>
        </w:rPr>
        <w:t>();</w:t>
      </w:r>
      <w:r>
        <w:rPr>
          <w:color w:val="auto"/>
        </w:rPr>
        <w:br w:type="textWrapping"/>
      </w:r>
      <w:r>
        <w:rPr>
          <w:rStyle w:val="71"/>
          <w:color w:val="auto"/>
        </w:rPr>
        <w:t>dialog</w:t>
      </w:r>
      <w:r>
        <w:rPr>
          <w:rStyle w:val="61"/>
          <w:color w:val="auto"/>
        </w:rPr>
        <w:t>.</w:t>
      </w:r>
      <w:r>
        <w:rPr>
          <w:rStyle w:val="71"/>
          <w:color w:val="auto"/>
        </w:rPr>
        <w:t>exec</w:t>
      </w:r>
      <w:r>
        <w:rPr>
          <w:rStyle w:val="61"/>
          <w:color w:val="auto"/>
        </w:rPr>
        <w:t>();</w:t>
      </w:r>
      <w:r>
        <w:rPr>
          <w:rStyle w:val="71"/>
          <w:color w:val="auto"/>
        </w:rPr>
        <w:t xml:space="preserve">  </w:t>
      </w:r>
      <w:r>
        <w:rPr>
          <w:rStyle w:val="53"/>
          <w:color w:val="auto"/>
        </w:rPr>
        <w:t>// 模态阻塞，暂停事件循环</w:t>
      </w:r>
      <w:r>
        <w:rPr>
          <w:color w:val="auto"/>
        </w:rPr>
        <w:br w:type="textWrapping"/>
      </w:r>
      <w:r>
        <w:rPr>
          <w:rStyle w:val="53"/>
          <w:color w:val="auto"/>
        </w:rPr>
        <w:t>// 恢复时判断 wasMoving</w:t>
      </w:r>
    </w:p>
    <w:p w14:paraId="3CF3247B">
      <w:pPr>
        <w:pStyle w:val="23"/>
        <w:rPr>
          <w:color w:val="auto"/>
        </w:rPr>
      </w:pPr>
      <w:r>
        <w:rPr>
          <w:rStyle w:val="37"/>
          <w:color w:val="auto"/>
        </w:rPr>
        <w:t>QDialog::exec()</w:t>
      </w:r>
      <w:r>
        <w:rPr>
          <w:color w:val="auto"/>
        </w:rPr>
        <w:t xml:space="preserve"> 实现模态阻塞，配合 </w:t>
      </w:r>
      <w:r>
        <w:rPr>
          <w:rStyle w:val="37"/>
          <w:color w:val="auto"/>
        </w:rPr>
        <w:t>wasMoving</w:t>
      </w:r>
      <w:r>
        <w:rPr>
          <w:color w:val="auto"/>
        </w:rPr>
        <w:t xml:space="preserve"> 状态记忆，安全实现游戏暂停/恢复，避免动画跳变。</w:t>
      </w:r>
    </w:p>
    <w:p w14:paraId="58C82D41">
      <w:pPr>
        <w:rPr>
          <w:color w:val="auto"/>
        </w:rPr>
      </w:pPr>
      <w:r>
        <w:rPr>
          <w:color w:val="auto"/>
        </w:rPr>
        <w:pict>
          <v:rect id="_x0000_i1038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3"/>
    <w:p w14:paraId="1A37EC34">
      <w:pPr>
        <w:pStyle w:val="5"/>
        <w:rPr>
          <w:color w:val="auto"/>
        </w:rPr>
      </w:pPr>
      <w:bookmarkStart w:id="24" w:name="模块化与职责分离"/>
      <w:r>
        <w:rPr>
          <w:rFonts w:hint="eastAsia"/>
          <w:color w:val="auto"/>
          <w:lang w:val="en-US" w:eastAsia="zh-CN"/>
        </w:rPr>
        <w:t>4</w:t>
      </w:r>
      <w:r>
        <w:rPr>
          <w:color w:val="auto"/>
        </w:rPr>
        <w:t>. 模块化与职责分离</w:t>
      </w:r>
    </w:p>
    <w:p w14:paraId="4DD5ECD7">
      <w:pPr>
        <w:pStyle w:val="23"/>
        <w:rPr>
          <w:color w:val="auto"/>
        </w:rPr>
      </w:pPr>
      <w:r>
        <w:rPr>
          <w:color w:val="auto"/>
        </w:rPr>
        <w:t>将代码分为五个模块（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"file:///d:/Users/123/Documents/renouqi/main.cpp"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main.cpp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"file:///d:/Users/123/Documents/renouqi/mainwindow.cpp"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mainwindow.h/cpp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"file:///d:/Users/123/Documents/renouqi/doll.cpp"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doll.h/cpp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"file:///d:/Users/123/Documents/renouqi/gameboard.cpp"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gameboard.h/cpp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、StartWindow/ResultWindow），每层职责单一，便于扩展（如后续增加 AI 玩家只需添加 AI 逻辑模块）。</w:t>
      </w:r>
    </w:p>
    <w:p w14:paraId="25D3384C">
      <w:pPr>
        <w:rPr>
          <w:color w:val="auto"/>
        </w:rPr>
      </w:pPr>
      <w:r>
        <w:rPr>
          <w:color w:val="auto"/>
        </w:rPr>
        <w:pict>
          <v:rect id="_x0000_i1039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19"/>
    <w:bookmarkEnd w:id="24"/>
    <w:p w14:paraId="51CFD320">
      <w:pPr>
        <w:pStyle w:val="4"/>
        <w:numPr>
          <w:ilvl w:val="0"/>
          <w:numId w:val="3"/>
        </w:numPr>
        <w:rPr>
          <w:color w:val="auto"/>
        </w:rPr>
      </w:pPr>
      <w:bookmarkStart w:id="25" w:name="八.-ai工具的使用"/>
      <w:r>
        <w:rPr>
          <w:color w:val="auto"/>
        </w:rPr>
        <w:t>AI工具的使用</w:t>
      </w:r>
    </w:p>
    <w:p w14:paraId="4E9D752A">
      <w:pPr>
        <w:pStyle w:val="3"/>
        <w:numPr>
          <w:ilvl w:val="0"/>
          <w:numId w:val="4"/>
        </w:num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AI工具名称</w:t>
      </w:r>
    </w:p>
    <w:p w14:paraId="4DFFA4F7">
      <w:pPr>
        <w:pStyle w:val="3"/>
        <w:numPr>
          <w:ilvl w:val="0"/>
          <w:numId w:val="0"/>
        </w:numPr>
        <w:rPr>
          <w:rFonts w:hint="default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Deepseek-V4</w:t>
      </w:r>
    </w:p>
    <w:p w14:paraId="0F653F56">
      <w:pPr>
        <w:pStyle w:val="5"/>
        <w:rPr>
          <w:rFonts w:hint="default" w:eastAsiaTheme="majorEastAsia"/>
          <w:color w:val="auto"/>
          <w:lang w:val="en-US" w:eastAsia="zh-CN"/>
        </w:rPr>
      </w:pPr>
      <w:bookmarkStart w:id="26" w:name="ai使用清单"/>
      <w:r>
        <w:rPr>
          <w:rFonts w:hint="eastAsia"/>
          <w:color w:val="auto"/>
          <w:lang w:val="en-US" w:eastAsia="zh-CN"/>
        </w:rPr>
        <w:t>2.AI使用清单</w:t>
      </w:r>
    </w:p>
    <w:tbl>
      <w:tblPr>
        <w:tblStyle w:val="30"/>
        <w:tblW w:w="5000" w:type="pc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564"/>
        <w:gridCol w:w="4195"/>
        <w:gridCol w:w="2097"/>
      </w:tblGrid>
      <w:tr w14:paraId="35E9C9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blHeader/>
        </w:trPr>
        <w:tc>
          <w:p w14:paraId="71972BE0">
            <w:pPr>
              <w:pStyle w:val="24"/>
              <w:jc w:val="left"/>
            </w:pPr>
            <w:r>
              <w:t>AI工具用途</w:t>
            </w:r>
          </w:p>
        </w:tc>
        <w:tc>
          <w:p w14:paraId="7131AAF0">
            <w:pPr>
              <w:pStyle w:val="24"/>
              <w:jc w:val="left"/>
            </w:pPr>
            <w:r>
              <w:t>使用位置/相关文件</w:t>
            </w:r>
          </w:p>
        </w:tc>
        <w:tc>
          <w:p w14:paraId="5D8E32A4">
            <w:pPr>
              <w:pStyle w:val="24"/>
              <w:jc w:val="left"/>
            </w:pPr>
            <w:r>
              <w:t>具体说明</w:t>
            </w:r>
          </w:p>
        </w:tc>
      </w:tr>
      <w:tr w14:paraId="785E705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7912F798">
            <w:pPr>
              <w:pStyle w:val="24"/>
              <w:jc w:val="left"/>
            </w:pPr>
            <w:r>
              <w:t>图片素材生成</w:t>
            </w:r>
          </w:p>
        </w:tc>
        <w:tc>
          <w:p w14:paraId="63C6A5CE">
            <w:pPr>
              <w:pStyle w:val="24"/>
              <w:jc w:val="left"/>
            </w:pPr>
            <w:r>
              <w:t>StartWindow.cpp, MainWindow.cpp（drawPortal、drawDoll）</w:t>
            </w:r>
          </w:p>
        </w:tc>
        <w:tc>
          <w:p w14:paraId="073BB442">
            <w:pPr>
              <w:pStyle w:val="24"/>
              <w:jc w:val="left"/>
            </w:pPr>
            <w:r>
              <w:t>生成人物精灵图、传送门贴图等视觉资源</w:t>
            </w:r>
          </w:p>
        </w:tc>
      </w:tr>
      <w:tr w14:paraId="0E3625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D5EA12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图像阈值优化</w:t>
            </w:r>
          </w:p>
        </w:tc>
        <w:tc>
          <w:p w14:paraId="77255108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"file:///d:/Users/123/Documents/renouqi/mainwindow.cpp#L188-L197"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>MainWindow.cpp 第 188-197 行（drawPortal）</w:t>
            </w:r>
            <w:r>
              <w:rPr>
                <w:rStyle w:val="20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"file:///d:/Users/123/Documents/renouqi/mainwindow.cpp#L358-L370"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>第 358-370 行（drawDoll）</w:t>
            </w:r>
            <w:r>
              <w:rPr>
                <w:rStyle w:val="20"/>
                <w:color w:val="auto"/>
              </w:rPr>
              <w:fldChar w:fldCharType="end"/>
            </w:r>
          </w:p>
        </w:tc>
        <w:tc>
          <w:p w14:paraId="2BE6F00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确定白色像素转透明的 RGB 阈值为 230</w:t>
            </w:r>
          </w:p>
        </w:tc>
      </w:tr>
      <w:tr w14:paraId="75DEEF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4EC5386B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图像性能优化</w:t>
            </w:r>
          </w:p>
        </w:tc>
        <w:tc>
          <w:p w14:paraId="4A111929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"file:///d:/Users/123/Documents/renouqi/mainwindow.cpp#L188-L197"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>MainWindow.cpp 第 188-197 行（drawPortal）</w:t>
            </w:r>
            <w:r>
              <w:rPr>
                <w:rStyle w:val="20"/>
                <w:color w:val="auto"/>
              </w:rPr>
              <w:fldChar w:fldCharType="end"/>
            </w:r>
            <w:r>
              <w:rPr>
                <w:color w:val="auto"/>
              </w:rPr>
              <w:t>、</w:t>
            </w: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"file:///d:/Users/123/Documents/renouqi/mainwindow.cpp#L358-L370"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>第 358-370 行（drawDoll）</w:t>
            </w:r>
            <w:r>
              <w:rPr>
                <w:rStyle w:val="20"/>
                <w:color w:val="auto"/>
              </w:rPr>
              <w:fldChar w:fldCharType="end"/>
            </w:r>
          </w:p>
        </w:tc>
        <w:tc>
          <w:p w14:paraId="0959E4AA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 xml:space="preserve">推荐使用 </w:t>
            </w:r>
            <w:r>
              <w:rPr>
                <w:rStyle w:val="37"/>
                <w:color w:val="auto"/>
              </w:rPr>
              <w:t>scanLine()</w:t>
            </w:r>
            <w:r>
              <w:rPr>
                <w:color w:val="auto"/>
              </w:rPr>
              <w:t xml:space="preserve"> 直接内存操作替代逐像素 API</w:t>
            </w:r>
          </w:p>
        </w:tc>
      </w:tr>
      <w:tr w14:paraId="581F9A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1BE4563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UI样式设计</w:t>
            </w:r>
          </w:p>
        </w:tc>
        <w:tc>
          <w:p w14:paraId="754923B6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"file:///d:/Users/123/Documents/renouqi/mainwindow.cpp#L48-L52"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>MainWindow.cpp 第 48-52 行（pauseButton QSS 样式）</w:t>
            </w:r>
            <w:r>
              <w:rPr>
                <w:rStyle w:val="20"/>
                <w:color w:val="auto"/>
              </w:rPr>
              <w:fldChar w:fldCharType="end"/>
            </w:r>
          </w:p>
        </w:tc>
        <w:tc>
          <w:p w14:paraId="33F8A9A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提供按钮渐变色、圆角、阴影等 QSS 样式参数</w:t>
            </w:r>
          </w:p>
        </w:tc>
      </w:tr>
      <w:tr w14:paraId="58AF30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3239B48C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架构设计建议</w:t>
            </w:r>
          </w:p>
        </w:tc>
        <w:tc>
          <w:p w14:paraId="7D5A864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项目整体结构</w:t>
            </w:r>
          </w:p>
        </w:tc>
        <w:tc>
          <w:p w14:paraId="0834549E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推荐三层架构与双计时器驱动方案</w:t>
            </w:r>
          </w:p>
        </w:tc>
      </w:tr>
      <w:tr w14:paraId="519ECD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p w14:paraId="20BE657D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碰撞检测优化</w:t>
            </w:r>
          </w:p>
        </w:tc>
        <w:tc>
          <w:p w14:paraId="7D116C83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fldChar w:fldCharType="begin"/>
            </w:r>
            <w:r>
              <w:rPr>
                <w:color w:val="auto"/>
              </w:rPr>
              <w:instrText xml:space="preserve"> HYPERLINK "file:///d:/Users/123/Documents/renouqi/mainwindow.cpp#L455-L567" \h </w:instrText>
            </w:r>
            <w:r>
              <w:rPr>
                <w:color w:val="auto"/>
              </w:rPr>
              <w:fldChar w:fldCharType="separate"/>
            </w:r>
            <w:r>
              <w:rPr>
                <w:rStyle w:val="20"/>
                <w:color w:val="auto"/>
              </w:rPr>
              <w:t>MainWindow.cpp 第 455-567 行（processStep）</w:t>
            </w:r>
            <w:r>
              <w:rPr>
                <w:rStyle w:val="20"/>
                <w:color w:val="auto"/>
              </w:rPr>
              <w:fldChar w:fldCharType="end"/>
            </w:r>
          </w:p>
        </w:tc>
        <w:tc>
          <w:p w14:paraId="46FBB831">
            <w:pPr>
              <w:pStyle w:val="24"/>
              <w:jc w:val="left"/>
              <w:rPr>
                <w:color w:val="auto"/>
              </w:rPr>
            </w:pPr>
            <w:r>
              <w:rPr>
                <w:color w:val="auto"/>
              </w:rPr>
              <w:t>建议碰撞检测的优先级顺序与条件判断位置</w:t>
            </w:r>
          </w:p>
        </w:tc>
      </w:tr>
    </w:tbl>
    <w:p w14:paraId="7D9E66FC">
      <w:r>
        <w:pict>
          <v:rect id="_x0000_i1040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bookmarkEnd w:id="26"/>
    <w:p w14:paraId="6EF11939">
      <w:pPr>
        <w:pStyle w:val="5"/>
        <w:rPr>
          <w:color w:val="auto"/>
        </w:rPr>
      </w:pPr>
      <w:bookmarkStart w:id="27" w:name="具体使用场景"/>
      <w:r>
        <w:rPr>
          <w:rFonts w:hint="eastAsia"/>
          <w:color w:val="auto"/>
          <w:lang w:val="en-US" w:eastAsia="zh-CN"/>
        </w:rPr>
        <w:t>3</w:t>
      </w:r>
      <w:r>
        <w:rPr>
          <w:color w:val="auto"/>
        </w:rPr>
        <w:t>. 具体使用场景</w:t>
      </w:r>
    </w:p>
    <w:p w14:paraId="01D94385">
      <w:pPr>
        <w:pStyle w:val="6"/>
        <w:rPr>
          <w:color w:val="auto"/>
        </w:rPr>
      </w:pPr>
      <w:bookmarkStart w:id="28" w:name="图片资源的ai生成"/>
      <w:r>
        <w:rPr>
          <w:color w:val="auto"/>
        </w:rPr>
        <w:t>(1) 图片资源的AI生成</w:t>
      </w:r>
    </w:p>
    <w:p w14:paraId="09CE8871">
      <w:pPr>
        <w:pStyle w:val="23"/>
        <w:rPr>
          <w:color w:val="auto"/>
        </w:rPr>
      </w:pPr>
      <w:r>
        <w:rPr>
          <w:b/>
          <w:bCs/>
          <w:color w:val="auto"/>
        </w:rPr>
        <w:t>使用位置</w:t>
      </w:r>
      <w:r>
        <w:rPr>
          <w:color w:val="auto"/>
        </w:rPr>
        <w:t>：StartWindow 标题图片、MainWindow 人物精灵图、传送门贴图</w:t>
      </w:r>
    </w:p>
    <w:p w14:paraId="19C27A14">
      <w:pPr>
        <w:pStyle w:val="3"/>
        <w:rPr>
          <w:color w:val="auto"/>
        </w:rPr>
      </w:pPr>
      <w:r>
        <w:rPr>
          <w:color w:val="auto"/>
        </w:rPr>
        <w:t>通过 AI 图像生成工具（如 Stable Diffusion），以较低成本快速生成了符合游戏风格的角色形象与场景元素，相比传统手绘大幅提高了开发效率。</w:t>
      </w:r>
    </w:p>
    <w:bookmarkEnd w:id="28"/>
    <w:p w14:paraId="6623D92D">
      <w:pPr>
        <w:pStyle w:val="6"/>
        <w:rPr>
          <w:color w:val="auto"/>
        </w:rPr>
      </w:pPr>
      <w:bookmarkStart w:id="29" w:name="像素级图像处理的ai辅助"/>
      <w:r>
        <w:rPr>
          <w:color w:val="auto"/>
        </w:rPr>
        <w:t>(2) 像素级图像处理的AI辅助</w:t>
      </w:r>
    </w:p>
    <w:p w14:paraId="6010F72C">
      <w:pPr>
        <w:pStyle w:val="23"/>
        <w:rPr>
          <w:color w:val="auto"/>
        </w:rPr>
      </w:pPr>
      <w:r>
        <w:rPr>
          <w:b/>
          <w:bCs/>
          <w:color w:val="auto"/>
        </w:rPr>
        <w:t>使用位置</w:t>
      </w:r>
      <w:r>
        <w:rPr>
          <w:color w:val="auto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"file:///d:/Users/123/Documents/renouqi/mainwindow.cpp#L188-L197"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MainWindow.cpp 第 188-197 行（drawPortal）</w:t>
      </w:r>
      <w:r>
        <w:rPr>
          <w:rStyle w:val="20"/>
          <w:color w:val="auto"/>
        </w:rPr>
        <w:fldChar w:fldCharType="end"/>
      </w:r>
      <w:r>
        <w:rPr>
          <w:color w:val="auto"/>
        </w:rPr>
        <w:t>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"file:///d:/Users/123/Documents/renouqi/mainwindow.cpp#L358-L370"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第 358-370 行（drawDoll）</w:t>
      </w:r>
      <w:r>
        <w:rPr>
          <w:rStyle w:val="20"/>
          <w:color w:val="auto"/>
        </w:rPr>
        <w:fldChar w:fldCharType="end"/>
      </w:r>
    </w:p>
    <w:p w14:paraId="6FDC7AA7">
      <w:pPr>
        <w:pStyle w:val="3"/>
        <w:rPr>
          <w:color w:val="auto"/>
        </w:rPr>
      </w:pPr>
      <w:r>
        <w:rPr>
          <w:color w:val="auto"/>
        </w:rPr>
        <w:t>在实现”白色像素转透明通道”功能时，最初对阈值的选择缺乏经验。通过向 AI 助手咨询，确定了将 RGB 阈值设为 230 作为判断白色背景的合理值，既保证了背景的有效移除，又避免了误处理人物边缘的亮白色细节。</w:t>
      </w:r>
    </w:p>
    <w:p w14:paraId="7295DE0D">
      <w:pPr>
        <w:pStyle w:val="3"/>
        <w:rPr>
          <w:color w:val="auto"/>
        </w:rPr>
      </w:pPr>
      <w:r>
        <w:rPr>
          <w:color w:val="auto"/>
        </w:rPr>
        <w:t xml:space="preserve">此外，AI 还提供了 </w:t>
      </w:r>
      <w:r>
        <w:rPr>
          <w:rStyle w:val="37"/>
          <w:color w:val="auto"/>
        </w:rPr>
        <w:t>scanLine()</w:t>
      </w:r>
      <w:r>
        <w:rPr>
          <w:color w:val="auto"/>
        </w:rPr>
        <w:t xml:space="preserve"> 直接内存操作的优化建议，相比逐像素调用 </w:t>
      </w:r>
      <w:r>
        <w:rPr>
          <w:rStyle w:val="37"/>
          <w:color w:val="auto"/>
        </w:rPr>
        <w:t>pixel()</w:t>
      </w:r>
      <w:r>
        <w:rPr>
          <w:color w:val="auto"/>
        </w:rPr>
        <w:t xml:space="preserve"> 与 </w:t>
      </w:r>
      <w:r>
        <w:rPr>
          <w:rStyle w:val="37"/>
          <w:color w:val="auto"/>
        </w:rPr>
        <w:t>setPixel()</w:t>
      </w:r>
      <w:r>
        <w:rPr>
          <w:color w:val="auto"/>
        </w:rPr>
        <w:t>，性能提升约 3-5 倍。</w:t>
      </w:r>
    </w:p>
    <w:bookmarkEnd w:id="29"/>
    <w:p w14:paraId="01C4D82B">
      <w:pPr>
        <w:pStyle w:val="6"/>
        <w:rPr>
          <w:color w:val="auto"/>
        </w:rPr>
      </w:pPr>
      <w:bookmarkStart w:id="30" w:name="ui样式与色彩搭配的ai建议"/>
      <w:r>
        <w:rPr>
          <w:color w:val="auto"/>
        </w:rPr>
        <w:t>(3) UI样式与色彩搭配的AI建议</w:t>
      </w:r>
    </w:p>
    <w:p w14:paraId="33B68A35">
      <w:pPr>
        <w:pStyle w:val="23"/>
        <w:rPr>
          <w:color w:val="auto"/>
        </w:rPr>
      </w:pPr>
      <w:r>
        <w:rPr>
          <w:b/>
          <w:bCs/>
          <w:color w:val="auto"/>
        </w:rPr>
        <w:t>使用位置</w:t>
      </w:r>
      <w:r>
        <w:rPr>
          <w:color w:val="auto"/>
        </w:rPr>
        <w:t>：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"file:///d:/Users/123/Documents/renouqi/mainwindow.cpp#L48-L52"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MainWindow.cpp 第 48-52 行（pauseButton QSS 样式）</w:t>
      </w:r>
      <w:r>
        <w:rPr>
          <w:rStyle w:val="20"/>
          <w:color w:val="auto"/>
        </w:rPr>
        <w:fldChar w:fldCharType="end"/>
      </w:r>
    </w:p>
    <w:p w14:paraId="2681C934">
      <w:pPr>
        <w:pStyle w:val="3"/>
        <w:rPr>
          <w:color w:val="auto"/>
        </w:rPr>
      </w:pPr>
      <w:r>
        <w:rPr>
          <w:color w:val="auto"/>
        </w:rPr>
        <w:t>游戏按钮与界面元素的 QSS 样式（如渐变色、圆角、阴影参数），参考了 AI 提供的现代 UI 设计最佳实践。AI 工具帮助选择了符合”游戏感”且对比度适中的色彩搭配（如半透明黑色背景 + 白色文字），并调整了圆角半径与内边距参数，使界面在保持美观的同时具备良好的可交互性。</w:t>
      </w:r>
    </w:p>
    <w:bookmarkEnd w:id="30"/>
    <w:p w14:paraId="290B0ED3">
      <w:pPr>
        <w:pStyle w:val="6"/>
        <w:rPr>
          <w:color w:val="auto"/>
        </w:rPr>
      </w:pPr>
      <w:bookmarkStart w:id="31" w:name="代码结构与算法选型的ai辅助"/>
      <w:r>
        <w:rPr>
          <w:color w:val="auto"/>
        </w:rPr>
        <w:t>(4) 代码结构与算法选型的AI辅助</w:t>
      </w:r>
    </w:p>
    <w:p w14:paraId="2AC4ECB0">
      <w:pPr>
        <w:pStyle w:val="23"/>
        <w:rPr>
          <w:color w:val="auto"/>
        </w:rPr>
      </w:pPr>
      <w:r>
        <w:rPr>
          <w:b/>
          <w:bCs/>
          <w:color w:val="auto"/>
        </w:rPr>
        <w:t>使用位置</w:t>
      </w:r>
      <w:r>
        <w:rPr>
          <w:color w:val="auto"/>
        </w:rPr>
        <w:t>：项目整体架构设计、</w:t>
      </w:r>
      <w:r>
        <w:rPr>
          <w:color w:val="auto"/>
        </w:rPr>
        <w:fldChar w:fldCharType="begin"/>
      </w:r>
      <w:r>
        <w:rPr>
          <w:color w:val="auto"/>
        </w:rPr>
        <w:instrText xml:space="preserve"> HYPERLINK "file:///d:/Users/123/Documents/renouqi/mainwindow.cpp#L455-L567" \h </w:instrText>
      </w:r>
      <w:r>
        <w:rPr>
          <w:color w:val="auto"/>
        </w:rPr>
        <w:fldChar w:fldCharType="separate"/>
      </w:r>
      <w:r>
        <w:rPr>
          <w:rStyle w:val="20"/>
          <w:color w:val="auto"/>
        </w:rPr>
        <w:t>MainWindow.cpp 第 455-567 行（processStep）</w:t>
      </w:r>
      <w:r>
        <w:rPr>
          <w:rStyle w:val="20"/>
          <w:color w:val="auto"/>
        </w:rPr>
        <w:fldChar w:fldCharType="end"/>
      </w:r>
    </w:p>
    <w:p w14:paraId="13E38A39">
      <w:pPr>
        <w:pStyle w:val="3"/>
        <w:rPr>
          <w:color w:val="auto"/>
        </w:rPr>
      </w:pPr>
      <w:r>
        <w:rPr>
          <w:color w:val="auto"/>
        </w:rPr>
        <w:t>在项目初期进行架构设计时，使用 AI 工具对可能的实现方案进行评估。AI 推荐了三层架构（数据层-逻辑层-UI层）与双计时器驱动（回合计时+动画帧更新）的技术路线，最终采用该方案使代码职责清晰、性能稳定。</w:t>
      </w:r>
    </w:p>
    <w:p w14:paraId="76D970D5">
      <w:pPr>
        <w:pStyle w:val="3"/>
        <w:rPr>
          <w:color w:val="auto"/>
        </w:rPr>
      </w:pPr>
      <w:r>
        <w:rPr>
          <w:color w:val="auto"/>
        </w:rPr>
        <w:t>此外，</w:t>
      </w:r>
      <w:r>
        <w:rPr>
          <w:rStyle w:val="37"/>
          <w:color w:val="auto"/>
        </w:rPr>
        <w:t>processStep()</w:t>
      </w:r>
      <w:r>
        <w:rPr>
          <w:color w:val="auto"/>
        </w:rPr>
        <w:t xml:space="preserve"> 中的碰撞优先级链逻辑，也参考了 AI 提供的”条件判断顺序优化”建议，确保高频触发的边界检查放在前面，减少了无效判断。</w:t>
      </w:r>
    </w:p>
    <w:p w14:paraId="20C7962C">
      <w:pPr>
        <w:rPr>
          <w:color w:val="auto"/>
        </w:rPr>
      </w:pPr>
      <w:r>
        <w:rPr>
          <w:color w:val="auto"/>
        </w:rPr>
        <w:pict>
          <v:rect id="_x0000_i1041" o:spt="1" style="height:1.5pt;width:0pt;" coordsize="21600,21600" o:hr="t" o:hrstd="t" o:hralign="center">
            <v:path/>
            <v:fill focussize="0,0"/>
            <v:stroke/>
            <v:imagedata o:title=""/>
            <o:lock v:ext="edit"/>
            <w10:wrap type="none"/>
            <w10:anchorlock/>
          </v:rect>
        </w:pict>
      </w:r>
    </w:p>
    <w:p w14:paraId="27A4BF34">
      <w:pPr>
        <w:pStyle w:val="23"/>
        <w:rPr>
          <w:color w:val="auto"/>
        </w:rPr>
      </w:pPr>
      <w:r>
        <w:rPr>
          <w:color w:val="auto"/>
        </w:rPr>
        <w:t>通过合理使用 AI 工具，不仅提高了图像处理、UI 设计等非核心逻辑的开发速度，还在算法选型、代码结构等技术决策上获得了有价值的参考，使项目在有限时间内达到了更好的完成度。</w:t>
      </w:r>
    </w:p>
    <w:bookmarkEnd w:id="0"/>
    <w:bookmarkEnd w:id="25"/>
    <w:bookmarkEnd w:id="27"/>
    <w:bookmarkEnd w:id="31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00A991"/>
    <w:multiLevelType w:val="multilevel"/>
    <w:tmpl w:val="0000A991"/>
    <w:lvl w:ilvl="0" w:tentative="0">
      <w:start w:val="0"/>
      <w:numFmt w:val="bullet"/>
      <w:lvlText w:val="•"/>
      <w:lvlJc w:val="left"/>
      <w:pPr>
        <w:ind w:left="720" w:hanging="480"/>
      </w:pPr>
    </w:lvl>
    <w:lvl w:ilvl="1" w:tentative="0">
      <w:start w:val="0"/>
      <w:numFmt w:val="bullet"/>
      <w:lvlText w:val="–"/>
      <w:lvlJc w:val="left"/>
      <w:pPr>
        <w:ind w:left="1440" w:hanging="480"/>
      </w:pPr>
    </w:lvl>
    <w:lvl w:ilvl="2" w:tentative="0">
      <w:start w:val="0"/>
      <w:numFmt w:val="bullet"/>
      <w:lvlText w:val="•"/>
      <w:lvlJc w:val="left"/>
      <w:pPr>
        <w:ind w:left="2160" w:hanging="480"/>
      </w:pPr>
    </w:lvl>
    <w:lvl w:ilvl="3" w:tentative="0">
      <w:start w:val="0"/>
      <w:numFmt w:val="bullet"/>
      <w:lvlText w:val="–"/>
      <w:lvlJc w:val="left"/>
      <w:pPr>
        <w:ind w:left="2880" w:hanging="480"/>
      </w:pPr>
    </w:lvl>
    <w:lvl w:ilvl="4" w:tentative="0">
      <w:start w:val="0"/>
      <w:numFmt w:val="bullet"/>
      <w:lvlText w:val="•"/>
      <w:lvlJc w:val="left"/>
      <w:pPr>
        <w:ind w:left="3600" w:hanging="480"/>
      </w:pPr>
    </w:lvl>
    <w:lvl w:ilvl="5" w:tentative="0">
      <w:start w:val="0"/>
      <w:numFmt w:val="bullet"/>
      <w:lvlText w:val="–"/>
      <w:lvlJc w:val="left"/>
      <w:pPr>
        <w:ind w:left="4320" w:hanging="480"/>
      </w:pPr>
    </w:lvl>
    <w:lvl w:ilvl="6" w:tentative="0">
      <w:start w:val="0"/>
      <w:numFmt w:val="bullet"/>
      <w:lvlText w:val="•"/>
      <w:lvlJc w:val="left"/>
      <w:pPr>
        <w:ind w:left="5040" w:hanging="480"/>
      </w:pPr>
    </w:lvl>
    <w:lvl w:ilvl="7" w:tentative="0">
      <w:start w:val="0"/>
      <w:numFmt w:val="bullet"/>
      <w:lvlText w:val="–"/>
      <w:lvlJc w:val="left"/>
      <w:pPr>
        <w:ind w:left="5760" w:hanging="480"/>
      </w:pPr>
    </w:lvl>
    <w:lvl w:ilvl="8" w:tentative="0">
      <w:start w:val="0"/>
      <w:numFmt w:val="bullet"/>
      <w:lvlText w:val="•"/>
      <w:lvlJc w:val="left"/>
      <w:pPr>
        <w:ind w:left="6480" w:hanging="480"/>
      </w:pPr>
    </w:lvl>
  </w:abstractNum>
  <w:abstractNum w:abstractNumId="1">
    <w:nsid w:val="00A99411"/>
    <w:multiLevelType w:val="multilevel"/>
    <w:tmpl w:val="00A99411"/>
    <w:lvl w:ilvl="0" w:tentative="0">
      <w:start w:val="1"/>
      <w:numFmt w:val="decimal"/>
      <w:lvlText w:val="%1."/>
      <w:lvlJc w:val="left"/>
      <w:pPr>
        <w:ind w:left="720" w:hanging="480"/>
      </w:pPr>
    </w:lvl>
    <w:lvl w:ilvl="1" w:tentative="0">
      <w:start w:val="1"/>
      <w:numFmt w:val="decimal"/>
      <w:lvlText w:val="%2."/>
      <w:lvlJc w:val="left"/>
      <w:pPr>
        <w:ind w:left="1440" w:hanging="480"/>
      </w:pPr>
    </w:lvl>
    <w:lvl w:ilvl="2" w:tentative="0">
      <w:start w:val="1"/>
      <w:numFmt w:val="decimal"/>
      <w:lvlText w:val="%3."/>
      <w:lvlJc w:val="left"/>
      <w:pPr>
        <w:ind w:left="2160" w:hanging="480"/>
      </w:pPr>
    </w:lvl>
    <w:lvl w:ilvl="3" w:tentative="0">
      <w:start w:val="1"/>
      <w:numFmt w:val="decimal"/>
      <w:lvlText w:val="%4."/>
      <w:lvlJc w:val="left"/>
      <w:pPr>
        <w:ind w:left="2880" w:hanging="480"/>
      </w:pPr>
    </w:lvl>
    <w:lvl w:ilvl="4" w:tentative="0">
      <w:start w:val="1"/>
      <w:numFmt w:val="decimal"/>
      <w:lvlText w:val="%5."/>
      <w:lvlJc w:val="left"/>
      <w:pPr>
        <w:ind w:left="3600" w:hanging="480"/>
      </w:pPr>
    </w:lvl>
    <w:lvl w:ilvl="5" w:tentative="0">
      <w:start w:val="1"/>
      <w:numFmt w:val="decimal"/>
      <w:lvlText w:val="%6."/>
      <w:lvlJc w:val="left"/>
      <w:pPr>
        <w:ind w:left="4320" w:hanging="480"/>
      </w:pPr>
    </w:lvl>
    <w:lvl w:ilvl="6" w:tentative="0">
      <w:start w:val="1"/>
      <w:numFmt w:val="decimal"/>
      <w:lvlText w:val="%7."/>
      <w:lvlJc w:val="left"/>
      <w:pPr>
        <w:ind w:left="5040" w:hanging="480"/>
      </w:pPr>
    </w:lvl>
    <w:lvl w:ilvl="7" w:tentative="0">
      <w:start w:val="1"/>
      <w:numFmt w:val="decimal"/>
      <w:lvlText w:val="%8."/>
      <w:lvlJc w:val="left"/>
      <w:pPr>
        <w:ind w:left="5760" w:hanging="480"/>
      </w:pPr>
    </w:lvl>
    <w:lvl w:ilvl="8" w:tentative="0">
      <w:start w:val="1"/>
      <w:numFmt w:val="decimal"/>
      <w:lvlText w:val="%9."/>
      <w:lvlJc w:val="left"/>
      <w:pPr>
        <w:ind w:left="6480" w:hanging="480"/>
      </w:pPr>
    </w:lvl>
  </w:abstractNum>
  <w:abstractNum w:abstractNumId="2">
    <w:nsid w:val="202D6F05"/>
    <w:multiLevelType w:val="singleLevel"/>
    <w:tmpl w:val="202D6F05"/>
    <w:lvl w:ilvl="0" w:tentative="0">
      <w:start w:val="8"/>
      <w:numFmt w:val="chineseCounting"/>
      <w:suff w:val="space"/>
      <w:lvlText w:val="%1."/>
      <w:lvlJc w:val="left"/>
      <w:rPr>
        <w:rFonts w:hint="eastAsia"/>
      </w:rPr>
    </w:lvl>
  </w:abstractNum>
  <w:abstractNum w:abstractNumId="3">
    <w:nsid w:val="23035B26"/>
    <w:multiLevelType w:val="singleLevel"/>
    <w:tmpl w:val="23035B26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0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476C51CA"/>
    <w:rsid w:val="5A93494C"/>
    <w:rsid w:val="779811D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qFormat="1"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basedOn w:val="1"/>
    <w:next w:val="3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F81BD" w:themeColor="accent1"/>
      <w:sz w:val="32"/>
      <w:szCs w:val="32"/>
    </w:rPr>
  </w:style>
  <w:style w:type="paragraph" w:styleId="4">
    <w:name w:val="heading 2"/>
    <w:basedOn w:val="1"/>
    <w:next w:val="3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8"/>
      <w:szCs w:val="28"/>
    </w:rPr>
  </w:style>
  <w:style w:type="paragraph" w:styleId="5">
    <w:name w:val="heading 3"/>
    <w:basedOn w:val="1"/>
    <w:next w:val="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:sz w:val="24"/>
      <w:szCs w:val="24"/>
    </w:rPr>
  </w:style>
  <w:style w:type="paragraph" w:styleId="6">
    <w:name w:val="heading 4"/>
    <w:basedOn w:val="1"/>
    <w:next w:val="3"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Cs/>
      <w:i/>
      <w:color w:val="4F81BD" w:themeColor="accent1"/>
      <w:sz w:val="24"/>
      <w:szCs w:val="24"/>
    </w:rPr>
  </w:style>
  <w:style w:type="paragraph" w:styleId="7">
    <w:name w:val="heading 5"/>
    <w:basedOn w:val="1"/>
    <w:next w:val="3"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iCs/>
      <w:color w:val="4F81BD" w:themeColor="accent1"/>
      <w:sz w:val="24"/>
      <w:szCs w:val="24"/>
    </w:rPr>
  </w:style>
  <w:style w:type="paragraph" w:styleId="8">
    <w:name w:val="heading 6"/>
    <w:basedOn w:val="1"/>
    <w:next w:val="3"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9">
    <w:name w:val="heading 7"/>
    <w:basedOn w:val="1"/>
    <w:next w:val="3"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0">
    <w:name w:val="heading 8"/>
    <w:basedOn w:val="1"/>
    <w:next w:val="3"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paragraph" w:styleId="11">
    <w:name w:val="heading 9"/>
    <w:basedOn w:val="1"/>
    <w:next w:val="3"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color w:val="4F81BD" w:themeColor="accent1"/>
      <w:sz w:val="24"/>
      <w:szCs w:val="24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basedOn w:val="1"/>
    <w:link w:val="21"/>
    <w:qFormat/>
    <w:uiPriority w:val="0"/>
    <w:pPr>
      <w:spacing w:before="180" w:after="180"/>
    </w:pPr>
  </w:style>
  <w:style w:type="paragraph" w:styleId="12">
    <w:name w:val="caption"/>
    <w:basedOn w:val="1"/>
    <w:qFormat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basedOn w:val="16"/>
    <w:next w:val="3"/>
    <w:qFormat/>
    <w:uiPriority w:val="0"/>
    <w:pPr>
      <w:keepNext/>
      <w:keepLines/>
      <w:spacing w:before="240" w:after="240"/>
      <w:jc w:val="center"/>
    </w:pPr>
    <w:rPr>
      <w:sz w:val="30"/>
      <w:szCs w:val="30"/>
    </w:rPr>
  </w:style>
  <w:style w:type="paragraph" w:styleId="16">
    <w:name w:val="Title"/>
    <w:basedOn w:val="1"/>
    <w:next w:val="3"/>
    <w:qFormat/>
    <w:uiPriority w:val="0"/>
    <w:pPr>
      <w:keepNext/>
      <w:keepLines/>
      <w:spacing w:before="480" w:after="240"/>
      <w:jc w:val="center"/>
    </w:pPr>
    <w:rPr>
      <w:rFonts w:asciiTheme="majorHAnsi" w:hAnsiTheme="majorHAnsi" w:eastAsiaTheme="majorEastAsia" w:cstheme="majorBidi"/>
      <w:b/>
      <w:bCs/>
      <w:color w:val="335B8A" w:themeColor="accent1" w:themeShade="B5"/>
      <w:sz w:val="36"/>
      <w:szCs w:val="36"/>
    </w:rPr>
  </w:style>
  <w:style w:type="paragraph" w:styleId="17">
    <w:name w:val="footnote text"/>
    <w:basedOn w:val="1"/>
    <w:unhideWhenUsed/>
    <w:qFormat/>
    <w:uiPriority w:val="9"/>
  </w:style>
  <w:style w:type="character" w:styleId="20">
    <w:name w:val="Hyperlink"/>
    <w:basedOn w:val="21"/>
    <w:qFormat/>
    <w:uiPriority w:val="0"/>
    <w:rPr>
      <w:color w:val="4F81BD" w:themeColor="accent1"/>
    </w:rPr>
  </w:style>
  <w:style w:type="character" w:customStyle="1" w:styleId="21">
    <w:name w:val="Body Text Char"/>
    <w:basedOn w:val="19"/>
    <w:link w:val="3"/>
    <w:qFormat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qFormat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qFormat/>
    <w:uiPriority w:val="0"/>
  </w:style>
  <w:style w:type="paragraph" w:customStyle="1" w:styleId="33">
    <w:name w:val="Table Caption"/>
    <w:basedOn w:val="12"/>
    <w:qFormat/>
    <w:uiPriority w:val="0"/>
    <w:pPr>
      <w:keepNext/>
    </w:pPr>
  </w:style>
  <w:style w:type="paragraph" w:customStyle="1" w:styleId="34">
    <w:name w:val="Image Caption"/>
    <w:basedOn w:val="12"/>
    <w:qFormat/>
    <w:uiPriority w:val="0"/>
  </w:style>
  <w:style w:type="paragraph" w:customStyle="1" w:styleId="35">
    <w:name w:val="Figure"/>
    <w:basedOn w:val="1"/>
    <w:qFormat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qFormat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qFormat/>
    <w:uiPriority w:val="0"/>
    <w:pPr>
      <w:wordWrap w:val="0"/>
    </w:pPr>
  </w:style>
  <w:style w:type="character" w:customStyle="1" w:styleId="39">
    <w:name w:val="Section Number"/>
    <w:basedOn w:val="21"/>
    <w:qFormat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6091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qFormat/>
    <w:uiPriority w:val="0"/>
    <w:rPr>
      <w:color w:val="902000"/>
    </w:rPr>
  </w:style>
  <w:style w:type="character" w:customStyle="1" w:styleId="43">
    <w:name w:val="DecValTok"/>
    <w:basedOn w:val="37"/>
    <w:qFormat/>
    <w:uiPriority w:val="0"/>
    <w:rPr>
      <w:color w:val="40A070"/>
    </w:rPr>
  </w:style>
  <w:style w:type="character" w:customStyle="1" w:styleId="44">
    <w:name w:val="BaseNTok"/>
    <w:basedOn w:val="37"/>
    <w:qFormat/>
    <w:uiPriority w:val="0"/>
    <w:rPr>
      <w:color w:val="40A070"/>
    </w:rPr>
  </w:style>
  <w:style w:type="character" w:customStyle="1" w:styleId="45">
    <w:name w:val="FloatTok"/>
    <w:basedOn w:val="37"/>
    <w:qFormat/>
    <w:uiPriority w:val="0"/>
    <w:rPr>
      <w:color w:val="40A070"/>
    </w:rPr>
  </w:style>
  <w:style w:type="character" w:customStyle="1" w:styleId="46">
    <w:name w:val="ConstantTok"/>
    <w:basedOn w:val="37"/>
    <w:qFormat/>
    <w:uiPriority w:val="0"/>
    <w:rPr>
      <w:color w:val="880000"/>
    </w:rPr>
  </w:style>
  <w:style w:type="character" w:customStyle="1" w:styleId="47">
    <w:name w:val="CharTok"/>
    <w:basedOn w:val="37"/>
    <w:qFormat/>
    <w:uiPriority w:val="0"/>
    <w:rPr>
      <w:color w:val="4070A0"/>
    </w:rPr>
  </w:style>
  <w:style w:type="character" w:customStyle="1" w:styleId="48">
    <w:name w:val="SpecialCharTok"/>
    <w:basedOn w:val="37"/>
    <w:qFormat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qFormat/>
    <w:uiPriority w:val="0"/>
    <w:rPr>
      <w:color w:val="4070A0"/>
    </w:rPr>
  </w:style>
  <w:style w:type="character" w:customStyle="1" w:styleId="51">
    <w:name w:val="SpecialStringTok"/>
    <w:basedOn w:val="37"/>
    <w:qFormat/>
    <w:uiPriority w:val="0"/>
    <w:rPr>
      <w:color w:val="BB6688"/>
    </w:rPr>
  </w:style>
  <w:style w:type="character" w:customStyle="1" w:styleId="52">
    <w:name w:val="ImportTok"/>
    <w:basedOn w:val="37"/>
    <w:qFormat/>
    <w:uiPriority w:val="0"/>
    <w:rPr>
      <w:b/>
      <w:color w:val="008000"/>
    </w:rPr>
  </w:style>
  <w:style w:type="character" w:customStyle="1" w:styleId="53">
    <w:name w:val="CommentTok"/>
    <w:basedOn w:val="37"/>
    <w:qFormat/>
    <w:uiPriority w:val="0"/>
    <w:rPr>
      <w:i/>
      <w:color w:val="60A0B0"/>
    </w:rPr>
  </w:style>
  <w:style w:type="character" w:customStyle="1" w:styleId="54">
    <w:name w:val="DocumentationTok"/>
    <w:basedOn w:val="37"/>
    <w:qFormat/>
    <w:uiPriority w:val="0"/>
    <w:rPr>
      <w:i/>
      <w:color w:val="BA2121"/>
    </w:rPr>
  </w:style>
  <w:style w:type="character" w:customStyle="1" w:styleId="55">
    <w:name w:val="AnnotationTok"/>
    <w:basedOn w:val="37"/>
    <w:qFormat/>
    <w:uiPriority w:val="0"/>
    <w:rPr>
      <w:b/>
      <w:i/>
      <w:color w:val="60A0B0"/>
    </w:rPr>
  </w:style>
  <w:style w:type="character" w:customStyle="1" w:styleId="56">
    <w:name w:val="CommentVarTok"/>
    <w:basedOn w:val="37"/>
    <w:qFormat/>
    <w:uiPriority w:val="0"/>
    <w:rPr>
      <w:b/>
      <w:i/>
      <w:color w:val="60A0B0"/>
    </w:rPr>
  </w:style>
  <w:style w:type="character" w:customStyle="1" w:styleId="57">
    <w:name w:val="OtherTok"/>
    <w:basedOn w:val="37"/>
    <w:qFormat/>
    <w:uiPriority w:val="0"/>
    <w:rPr>
      <w:color w:val="007020"/>
    </w:rPr>
  </w:style>
  <w:style w:type="character" w:customStyle="1" w:styleId="58">
    <w:name w:val="FunctionTok"/>
    <w:basedOn w:val="37"/>
    <w:qFormat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qFormat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qFormat/>
    <w:uiPriority w:val="0"/>
    <w:rPr>
      <w:color w:val="008000"/>
    </w:rPr>
  </w:style>
  <w:style w:type="character" w:customStyle="1" w:styleId="63">
    <w:name w:val="ExtensionTok"/>
    <w:basedOn w:val="37"/>
    <w:qFormat/>
    <w:uiPriority w:val="0"/>
  </w:style>
  <w:style w:type="character" w:customStyle="1" w:styleId="64">
    <w:name w:val="PreprocessorTok"/>
    <w:basedOn w:val="37"/>
    <w:qFormat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qFormat/>
    <w:uiPriority w:val="0"/>
  </w:style>
  <w:style w:type="character" w:customStyle="1" w:styleId="67">
    <w:name w:val="InformationTok"/>
    <w:basedOn w:val="37"/>
    <w:qFormat/>
    <w:uiPriority w:val="0"/>
    <w:rPr>
      <w:b/>
      <w:i/>
      <w:color w:val="60A0B0"/>
    </w:rPr>
  </w:style>
  <w:style w:type="character" w:customStyle="1" w:styleId="68">
    <w:name w:val="WarningTok"/>
    <w:basedOn w:val="37"/>
    <w:qFormat/>
    <w:uiPriority w:val="0"/>
    <w:rPr>
      <w:b/>
      <w:i/>
      <w:color w:val="60A0B0"/>
    </w:rPr>
  </w:style>
  <w:style w:type="character" w:customStyle="1" w:styleId="69">
    <w:name w:val="AlertTok"/>
    <w:basedOn w:val="37"/>
    <w:qFormat/>
    <w:uiPriority w:val="0"/>
    <w:rPr>
      <w:b/>
      <w:color w:val="FF0000"/>
    </w:rPr>
  </w:style>
  <w:style w:type="character" w:customStyle="1" w:styleId="70">
    <w:name w:val="ErrorTok"/>
    <w:basedOn w:val="37"/>
    <w:qFormat/>
    <w:uiPriority w:val="0"/>
    <w:rPr>
      <w:b/>
      <w:color w:val="FF0000"/>
    </w:rPr>
  </w:style>
  <w:style w:type="character" w:customStyle="1" w:styleId="71">
    <w:name w:val="NormalTok"/>
    <w:basedOn w:val="37"/>
    <w:qFormat/>
    <w:uiPriority w:val="0"/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2329</Words>
  <Characters>3941</Characters>
  <Lines>12</Lines>
  <Paragraphs>8</Paragraphs>
  <TotalTime>95</TotalTime>
  <ScaleCrop>false</ScaleCrop>
  <LinksUpToDate>false</LinksUpToDate>
  <CharactersWithSpaces>4247</CharactersWithSpaces>
  <Application>WPS Office_12.1.0.23125_F1E327BC-269C-435d-A152-05C5408002CA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2026-05-14T11:45:00Z</dcterms:created>
  <dc:creator>王斐加</dc:creator>
  <cp:lastModifiedBy>王斐加</cp:lastModifiedBy>
  <dcterms:modified xsi:type="dcterms:W3CDTF">2026-05-14T14:55:00Z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eyJoZGlkIjoiYjk4OTYzNWM5Mjg4YWYzOGU2YmFkNzBhMTYxNTNjMGYiLCJ1c2VySWQiOiIxNzQyNzg4MTYzIn0=</vt:lpwstr>
  </property>
  <property fmtid="{D5CDD505-2E9C-101B-9397-08002B2CF9AE}" pid="3" name="KSOProductBuildVer">
    <vt:lpwstr>2052-12.1.0.23125</vt:lpwstr>
  </property>
  <property fmtid="{D5CDD505-2E9C-101B-9397-08002B2CF9AE}" pid="4" name="ICV">
    <vt:lpwstr>F7FCF3B4F1CD4A169BCFC976630D49B1_12</vt:lpwstr>
  </property>
</Properties>
</file>