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A6B"/>
          <w:sz w:val="52"/>
          <w:szCs w:val="52"/>
        </w:rPr>
        <w:t xml:space="preserve">AI &amp; NLP Portfolio</w:t>
      </w:r>
    </w:p>
    <w:p>
      <w:pPr>
        <w:spacing w:after="40" w:before="0"/>
      </w:pPr>
      <w:r>
        <w:rPr>
          <w:rFonts w:ascii="Arial" w:cs="Arial" w:eastAsia="Arial" w:hAnsi="Arial"/>
          <w:color w:val="0D7AB5"/>
          <w:sz w:val="28"/>
          <w:szCs w:val="28"/>
        </w:rPr>
        <w:t xml:space="preserve">ITAI 2373 – Natural Language Processing</w:t>
      </w:r>
    </w:p>
    <w:p>
      <w:pPr>
        <w:pBdr>
          <w:bottom w:val="single" w:color="C0C8D8" w:sz="4" w:space="1"/>
        </w:pBdr>
        <w:spacing w:after="100" w:before="100"/>
      </w:pPr>
      <w:r>
        <w:t xml:space="preserve"/>
      </w:r>
    </w:p>
    <w:p>
      <w:pPr>
        <w:spacing w:after="50" w:before="50"/>
      </w:pPr>
      <w:r>
        <w:rPr>
          <w:rFonts w:ascii="Arial" w:cs="Arial" w:eastAsia="Arial" w:hAnsi="Arial"/>
          <w:b/>
          <w:bCs/>
          <w:color w:val="1A3A6B"/>
          <w:sz w:val="22"/>
          <w:szCs w:val="22"/>
        </w:rPr>
        <w:t xml:space="preserve">Student: </w:t>
      </w:r>
      <w:r>
        <w:rPr>
          <w:rFonts w:ascii="Arial" w:cs="Arial" w:eastAsia="Arial" w:hAnsi="Arial"/>
          <w:color w:val="444444"/>
          <w:sz w:val="22"/>
          <w:szCs w:val="22"/>
        </w:rPr>
        <w:t xml:space="preserve">Robert B. Thompson</w:t>
      </w:r>
    </w:p>
    <w:p>
      <w:pPr>
        <w:spacing w:after="50" w:before="50"/>
      </w:pPr>
      <w:r>
        <w:rPr>
          <w:rFonts w:ascii="Arial" w:cs="Arial" w:eastAsia="Arial" w:hAnsi="Arial"/>
          <w:b/>
          <w:bCs/>
          <w:color w:val="1A3A6B"/>
          <w:sz w:val="22"/>
          <w:szCs w:val="22"/>
        </w:rPr>
        <w:t xml:space="preserve">Program: </w:t>
      </w:r>
      <w:r>
        <w:rPr>
          <w:rFonts w:ascii="Arial" w:cs="Arial" w:eastAsia="Arial" w:hAnsi="Arial"/>
          <w:color w:val="444444"/>
          <w:sz w:val="22"/>
          <w:szCs w:val="22"/>
        </w:rPr>
        <w:t xml:space="preserve">AAS in Applied AI and Robotics</w:t>
      </w:r>
    </w:p>
    <w:p>
      <w:pPr>
        <w:spacing w:after="50" w:before="50"/>
      </w:pPr>
      <w:r>
        <w:rPr>
          <w:rFonts w:ascii="Arial" w:cs="Arial" w:eastAsia="Arial" w:hAnsi="Arial"/>
          <w:b/>
          <w:bCs/>
          <w:color w:val="1A3A6B"/>
          <w:sz w:val="22"/>
          <w:szCs w:val="22"/>
        </w:rPr>
        <w:t xml:space="preserve">Institution: </w:t>
      </w:r>
      <w:r>
        <w:rPr>
          <w:rFonts w:ascii="Arial" w:cs="Arial" w:eastAsia="Arial" w:hAnsi="Arial"/>
          <w:color w:val="444444"/>
          <w:sz w:val="22"/>
          <w:szCs w:val="22"/>
        </w:rPr>
        <w:t xml:space="preserve">Houston Community College</w:t>
      </w:r>
    </w:p>
    <w:p>
      <w:pPr>
        <w:spacing w:after="50" w:before="50"/>
      </w:pPr>
      <w:r>
        <w:rPr>
          <w:rFonts w:ascii="Arial" w:cs="Arial" w:eastAsia="Arial" w:hAnsi="Arial"/>
          <w:b/>
          <w:bCs/>
          <w:color w:val="1A3A6B"/>
          <w:sz w:val="22"/>
          <w:szCs w:val="22"/>
        </w:rPr>
        <w:t xml:space="preserve">Instructor: </w:t>
      </w:r>
      <w:r>
        <w:rPr>
          <w:rFonts w:ascii="Arial" w:cs="Arial" w:eastAsia="Arial" w:hAnsi="Arial"/>
          <w:color w:val="444444"/>
          <w:sz w:val="22"/>
          <w:szCs w:val="22"/>
        </w:rPr>
        <w:t xml:space="preserve">Prof. Anna Deverakonda</w:t>
      </w:r>
    </w:p>
    <w:p>
      <w:pPr>
        <w:spacing w:after="50" w:before="50"/>
      </w:pPr>
      <w:r>
        <w:rPr>
          <w:rFonts w:ascii="Arial" w:cs="Arial" w:eastAsia="Arial" w:hAnsi="Arial"/>
          <w:b/>
          <w:bCs/>
          <w:color w:val="1A3A6B"/>
          <w:sz w:val="22"/>
          <w:szCs w:val="22"/>
        </w:rPr>
        <w:t xml:space="preserve">Date: </w:t>
      </w:r>
      <w:r>
        <w:rPr>
          <w:rFonts w:ascii="Arial" w:cs="Arial" w:eastAsia="Arial" w:hAnsi="Arial"/>
          <w:color w:val="444444"/>
          <w:sz w:val="22"/>
          <w:szCs w:val="22"/>
        </w:rPr>
        <w:t xml:space="preserve">May 2, 2026</w:t>
      </w:r>
    </w:p>
    <w:p>
      <w:pPr>
        <w:spacing w:after="50" w:before="50"/>
      </w:pPr>
      <w:r>
        <w:rPr>
          <w:rFonts w:ascii="Arial" w:cs="Arial" w:eastAsia="Arial" w:hAnsi="Arial"/>
          <w:b/>
          <w:bCs/>
          <w:color w:val="1A3A6B"/>
          <w:sz w:val="22"/>
          <w:szCs w:val="22"/>
        </w:rPr>
        <w:t xml:space="preserve">GitHub: </w:t>
      </w:r>
      <w:r>
        <w:rPr>
          <w:rFonts w:ascii="Arial" w:cs="Arial" w:eastAsia="Arial" w:hAnsi="Arial"/>
          <w:color w:val="444444"/>
          <w:sz w:val="22"/>
          <w:szCs w:val="22"/>
        </w:rPr>
        <w:t xml:space="preserve">github.com/w212444150</w:t>
      </w:r>
    </w:p>
    <w:p>
      <w:pPr>
        <w:pBdr>
          <w:bottom w:val="single" w:color="C0C8D8" w:sz="4" w:space="1"/>
        </w:pBdr>
        <w:spacing w:after="100" w:before="100"/>
      </w:pPr>
      <w:r>
        <w:t xml:space="preserve"/>
      </w:r>
    </w:p>
    <w:p>
      <w:pPr>
        <w:spacing w:after="60" w:before="60"/>
      </w:pPr>
      <w:r>
        <w:t xml:space="preserve"/>
      </w:r>
    </w:p>
    <w:p>
      <w:pPr>
        <w:pStyle w:val="Heading1"/>
        <w:spacing w:after="120" w:before="280"/>
      </w:pPr>
      <w:r>
        <w:rPr>
          <w:rFonts w:ascii="Arial" w:cs="Arial" w:eastAsia="Arial" w:hAnsi="Arial"/>
          <w:b/>
          <w:bCs/>
          <w:color w:val="1A3A6B"/>
          <w:sz w:val="32"/>
          <w:szCs w:val="32"/>
        </w:rPr>
        <w:t xml:space="preserve">About This Portfolio</w:t>
      </w:r>
    </w:p>
    <w:p>
      <w:pPr>
        <w:spacing w:after="60" w:before="60"/>
      </w:pPr>
      <w:r>
        <w:rPr>
          <w:rFonts w:ascii="Arial" w:cs="Arial" w:eastAsia="Arial" w:hAnsi="Arial"/>
          <w:color w:val="444444"/>
          <w:sz w:val="22"/>
          <w:szCs w:val="22"/>
        </w:rPr>
        <w:t xml:space="preserve">This portfolio documents the work completed in ITAI 2373, Natural Language Processing, at Houston Community College. It covers nine projects progressing from basic Python and Jupyter setup through full-pipeline NLP applications. I am a combat veteran of the 82nd Airborne Division with multiple deployments to Iraq, completing an AAS in Applied AI and Robotics and transferring to UH Downtown for a BS in Cybersecurity in Spring 2027. My work focuses on NLP applications in cybersecurity, threat intelligence, and defense contexts.</w:t>
      </w:r>
    </w:p>
    <w:p>
      <w:pPr>
        <w:spacing w:after="60" w:before="60"/>
      </w:pPr>
      <w:r>
        <w:t xml:space="preserve"/>
      </w:r>
    </w:p>
    <w:p>
      <w:pPr>
        <w:pStyle w:val="Heading1"/>
        <w:spacing w:after="120" w:before="280"/>
      </w:pPr>
      <w:r>
        <w:rPr>
          <w:rFonts w:ascii="Arial" w:cs="Arial" w:eastAsia="Arial" w:hAnsi="Arial"/>
          <w:b/>
          <w:bCs/>
          <w:color w:val="1A3A6B"/>
          <w:sz w:val="32"/>
          <w:szCs w:val="32"/>
        </w:rPr>
        <w:t xml:space="preserve">Skills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68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Tools / Technologies</w:t>
            </w:r>
          </w:p>
        </w:tc>
      </w:tr>
      <w:tr>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Languages</w:t>
            </w:r>
          </w:p>
        </w:tc>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color w:val="444444"/>
                <w:sz w:val="20"/>
                <w:szCs w:val="20"/>
              </w:rPr>
              <w:t xml:space="preserve">Python 3.10</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NLP Libraries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NLTK, spaCy, VADER, TextBlob</w:t>
            </w:r>
          </w:p>
        </w:tc>
      </w:tr>
      <w:tr>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ML / Data</w:t>
            </w:r>
          </w:p>
        </w:tc>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color w:val="444444"/>
                <w:sz w:val="20"/>
                <w:szCs w:val="20"/>
              </w:rPr>
              <w:t xml:space="preserve">scikit-learn, pandas, numpy, gensim</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Visualization</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matplotlib, seaborn, plotly, wordcloud</w:t>
            </w:r>
          </w:p>
        </w:tc>
      </w:tr>
      <w:tr>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Deep Learning</w:t>
            </w:r>
          </w:p>
        </w:tc>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color w:val="444444"/>
                <w:sz w:val="20"/>
                <w:szCs w:val="20"/>
              </w:rPr>
              <w:t xml:space="preserve">PyTorch, torchvision</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Audio Processing</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librosa, soundfile</w:t>
            </w:r>
          </w:p>
        </w:tc>
      </w:tr>
      <w:tr>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Dev Environment</w:t>
            </w:r>
          </w:p>
        </w:tc>
        <w:tc>
          <w:tcPr>
            <w:tcW w:type="dxa" w:w="468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color w:val="444444"/>
                <w:sz w:val="20"/>
                <w:szCs w:val="20"/>
              </w:rPr>
              <w:t xml:space="preserve">Google Colab, Jupyter Notebook, GitHub</w:t>
            </w:r>
          </w:p>
        </w:tc>
      </w:tr>
    </w:tbl>
    <w:p>
      <w:pPr>
        <w:spacing w:after="60" w:before="60"/>
      </w:pPr>
      <w:r>
        <w:t xml:space="preserve"/>
      </w:r>
    </w:p>
    <w:p>
      <w:pPr>
        <w:pStyle w:val="Heading1"/>
        <w:spacing w:after="120" w:before="280"/>
      </w:pPr>
      <w:r>
        <w:rPr>
          <w:rFonts w:ascii="Arial" w:cs="Arial" w:eastAsia="Arial" w:hAnsi="Arial"/>
          <w:b/>
          <w:bCs/>
          <w:color w:val="1A3A6B"/>
          <w:sz w:val="32"/>
          <w:szCs w:val="32"/>
        </w:rPr>
        <w:t xml:space="preserve">Projects</w:t>
      </w:r>
    </w:p>
    <w:p>
      <w:pPr>
        <w:pStyle w:val="Heading2"/>
        <w:spacing w:after="80" w:before="200"/>
      </w:pPr>
      <w:r>
        <w:rPr>
          <w:rFonts w:ascii="Arial" w:cs="Arial" w:eastAsia="Arial" w:hAnsi="Arial"/>
          <w:b/>
          <w:bCs/>
          <w:color w:val="0D7AB5"/>
          <w:sz w:val="26"/>
          <w:szCs w:val="26"/>
        </w:rPr>
        <w:t xml:space="preserve">A01: NLP in Action: From Pop Culture to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Essay / Analysis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Research, written analysis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NLP_in_pop_culture_to_Processes.png</w:t>
            </w:r>
          </w:p>
        </w:tc>
      </w:tr>
    </w:tbl>
    <w:p>
      <w:pPr>
        <w:spacing w:after="60" w:before="60"/>
      </w:pPr>
      <w:r>
        <w:t xml:space="preserve"/>
      </w:r>
    </w:p>
    <w:p>
      <w:pPr>
        <w:spacing w:after="60" w:before="60"/>
      </w:pPr>
      <w:r>
        <w:rPr>
          <w:rFonts w:ascii="Arial" w:cs="Arial" w:eastAsia="Arial" w:hAnsi="Arial"/>
          <w:color w:val="444444"/>
          <w:sz w:val="22"/>
          <w:szCs w:val="22"/>
        </w:rPr>
        <w:t xml:space="preserve">Analyzed how NLP is used in military command and control AI systems. Covered voice command processing, written intelligence summarization, and real-time threat parsing. Connected NLP concepts (tokenization, NER, summarization) to battlefield coordination use cases.</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NLP enables officers to issue spoken commands without stopping to type</w:t>
      </w:r>
    </w:p>
    <w:p>
      <w:pPr>
        <w:pStyle w:val="ListParagraph"/>
        <w:numPr>
          <w:ilvl w:val="0"/>
          <w:numId w:val="2"/>
        </w:numPr>
        <w:spacing w:after="40" w:before="40"/>
      </w:pPr>
      <w:r>
        <w:rPr>
          <w:rFonts w:ascii="Arial" w:cs="Arial" w:eastAsia="Arial" w:hAnsi="Arial"/>
          <w:color w:val="444444"/>
          <w:sz w:val="22"/>
          <w:szCs w:val="22"/>
        </w:rPr>
        <w:t xml:space="preserve">Text summarization extracts key details from reports and briefings automatically</w:t>
      </w:r>
    </w:p>
    <w:p>
      <w:pPr>
        <w:pStyle w:val="ListParagraph"/>
        <w:numPr>
          <w:ilvl w:val="0"/>
          <w:numId w:val="2"/>
        </w:numPr>
        <w:spacing w:after="40" w:before="40"/>
      </w:pPr>
      <w:r>
        <w:rPr>
          <w:rFonts w:ascii="Arial" w:cs="Arial" w:eastAsia="Arial" w:hAnsi="Arial"/>
          <w:color w:val="444444"/>
          <w:sz w:val="22"/>
          <w:szCs w:val="22"/>
        </w:rPr>
        <w:t xml:space="preserve">Command parsing converts natural language like 'scan that area' into discrete machine actions</w:t>
      </w:r>
    </w:p>
    <w:p>
      <w:pPr>
        <w:pStyle w:val="ListParagraph"/>
        <w:numPr>
          <w:ilvl w:val="0"/>
          <w:numId w:val="2"/>
        </w:numPr>
        <w:spacing w:after="40" w:before="40"/>
      </w:pPr>
      <w:r>
        <w:rPr>
          <w:rFonts w:ascii="Arial" w:cs="Arial" w:eastAsia="Arial" w:hAnsi="Arial"/>
          <w:color w:val="444444"/>
          <w:sz w:val="22"/>
          <w:szCs w:val="22"/>
        </w:rPr>
        <w:t xml:space="preserve">Similar systems are deployed by the U.S. military and allied forces today</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L01: First Jupyter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Lab / Setup</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Google Colab, GitHub</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R_Thompson_My_First_Notebook.ipynb, L001_Robert_B_Thompson_ITAI2373.docx</w:t>
            </w:r>
          </w:p>
        </w:tc>
      </w:tr>
    </w:tbl>
    <w:p>
      <w:pPr>
        <w:spacing w:after="60" w:before="60"/>
      </w:pPr>
      <w:r>
        <w:t xml:space="preserve"/>
      </w:r>
    </w:p>
    <w:p>
      <w:pPr>
        <w:spacing w:after="60" w:before="60"/>
      </w:pPr>
      <w:r>
        <w:rPr>
          <w:rFonts w:ascii="Arial" w:cs="Arial" w:eastAsia="Arial" w:hAnsi="Arial"/>
          <w:color w:val="444444"/>
          <w:sz w:val="22"/>
          <w:szCs w:val="22"/>
        </w:rPr>
        <w:t xml:space="preserve">Set up a Google Colab environment and GitHub repository. Wrote a Jupyter Notebook containing both markdown explanation and Python code. Ran the code and confirmed output, then uploaded the .ipynb file to GitHub.</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Jupyter Notebooks combine explanations and executable code in one document</w:t>
      </w:r>
    </w:p>
    <w:p>
      <w:pPr>
        <w:pStyle w:val="ListParagraph"/>
        <w:numPr>
          <w:ilvl w:val="0"/>
          <w:numId w:val="2"/>
        </w:numPr>
        <w:spacing w:after="40" w:before="40"/>
      </w:pPr>
      <w:r>
        <w:rPr>
          <w:rFonts w:ascii="Arial" w:cs="Arial" w:eastAsia="Arial" w:hAnsi="Arial"/>
          <w:color w:val="444444"/>
          <w:sz w:val="22"/>
          <w:szCs w:val="22"/>
        </w:rPr>
        <w:t xml:space="preserve">Google Colab removes the need to install software locally</w:t>
      </w:r>
    </w:p>
    <w:p>
      <w:pPr>
        <w:pStyle w:val="ListParagraph"/>
        <w:numPr>
          <w:ilvl w:val="0"/>
          <w:numId w:val="2"/>
        </w:numPr>
        <w:spacing w:after="40" w:before="40"/>
      </w:pPr>
      <w:r>
        <w:rPr>
          <w:rFonts w:ascii="Arial" w:cs="Arial" w:eastAsia="Arial" w:hAnsi="Arial"/>
          <w:color w:val="444444"/>
          <w:sz w:val="22"/>
          <w:szCs w:val="22"/>
        </w:rPr>
        <w:t xml:space="preserve">Code runs step-by-step with output appearing immediately below each cell</w:t>
      </w:r>
    </w:p>
    <w:p>
      <w:pPr>
        <w:pStyle w:val="ListParagraph"/>
        <w:numPr>
          <w:ilvl w:val="0"/>
          <w:numId w:val="2"/>
        </w:numPr>
        <w:spacing w:after="40" w:before="40"/>
      </w:pPr>
      <w:r>
        <w:rPr>
          <w:rFonts w:ascii="Arial" w:cs="Arial" w:eastAsia="Arial" w:hAnsi="Arial"/>
          <w:color w:val="444444"/>
          <w:sz w:val="22"/>
          <w:szCs w:val="22"/>
        </w:rPr>
        <w:t xml:space="preserve">GitHub stores and versions notebooks so they are accessible from any machine</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L02: Text Preprocessing and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Lab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NLTK, spaCy, Google Colab</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L02_Robert_B_Thompson_ITAI_2373.ipynb</w:t>
            </w:r>
          </w:p>
        </w:tc>
      </w:tr>
    </w:tbl>
    <w:p>
      <w:pPr>
        <w:spacing w:after="60" w:before="60"/>
      </w:pPr>
      <w:r>
        <w:t xml:space="preserve"/>
      </w:r>
    </w:p>
    <w:p>
      <w:pPr>
        <w:spacing w:after="60" w:before="60"/>
      </w:pPr>
      <w:r>
        <w:rPr>
          <w:rFonts w:ascii="Arial" w:cs="Arial" w:eastAsia="Arial" w:hAnsi="Arial"/>
          <w:color w:val="444444"/>
          <w:sz w:val="22"/>
          <w:szCs w:val="22"/>
        </w:rPr>
        <w:t xml:space="preserve">Compared NLTK and spaCy preprocessing pipelines on two corpora: product reviews and academic text. Applied tokenization, stemming, lemmatization, and stop word removal. Measured vocabulary reduction and analyzed where each method preserves or loses meaning.</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Product reviews: preprocessing reduced vocabulary by ~61.7%; academic text by ~57.4%</w:t>
      </w:r>
    </w:p>
    <w:p>
      <w:pPr>
        <w:pStyle w:val="ListParagraph"/>
        <w:numPr>
          <w:ilvl w:val="0"/>
          <w:numId w:val="2"/>
        </w:numPr>
        <w:spacing w:after="40" w:before="40"/>
      </w:pPr>
      <w:r>
        <w:rPr>
          <w:rFonts w:ascii="Arial" w:cs="Arial" w:eastAsia="Arial" w:hAnsi="Arial"/>
          <w:color w:val="444444"/>
          <w:sz w:val="22"/>
          <w:szCs w:val="22"/>
        </w:rPr>
        <w:t xml:space="preserve">Stemming produces broken tokens ('batteri', 'wa') that lose meaning; lemmatization preserves roots ('battery', 'be')</w:t>
      </w:r>
    </w:p>
    <w:p>
      <w:pPr>
        <w:pStyle w:val="ListParagraph"/>
        <w:numPr>
          <w:ilvl w:val="0"/>
          <w:numId w:val="2"/>
        </w:numPr>
        <w:spacing w:after="40" w:before="40"/>
      </w:pPr>
      <w:r>
        <w:rPr>
          <w:rFonts w:ascii="Arial" w:cs="Arial" w:eastAsia="Arial" w:hAnsi="Arial"/>
          <w:color w:val="444444"/>
          <w:sz w:val="22"/>
          <w:szCs w:val="22"/>
        </w:rPr>
        <w:t xml:space="preserve">Stop word removal can destroy negation ('almost nobody' becomes 'nobody') and ownership ('John's' becomes 'John')</w:t>
      </w:r>
    </w:p>
    <w:p>
      <w:pPr>
        <w:pStyle w:val="ListParagraph"/>
        <w:numPr>
          <w:ilvl w:val="0"/>
          <w:numId w:val="2"/>
        </w:numPr>
        <w:spacing w:after="40" w:before="40"/>
      </w:pPr>
      <w:r>
        <w:rPr>
          <w:rFonts w:ascii="Arial" w:cs="Arial" w:eastAsia="Arial" w:hAnsi="Arial"/>
          <w:color w:val="444444"/>
          <w:sz w:val="22"/>
          <w:szCs w:val="22"/>
        </w:rPr>
        <w:t xml:space="preserve">NLTK is faster; spaCy provides richer part-of-speech and dependency tagging out of the box</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L04: Text Representation: From Words to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Lab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scikit-learn, NLTK, gensim, matplotlib</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R_B_Thompson_L04_ITAI_2373.ipynb</w:t>
            </w:r>
          </w:p>
        </w:tc>
      </w:tr>
    </w:tbl>
    <w:p>
      <w:pPr>
        <w:spacing w:after="60" w:before="60"/>
      </w:pPr>
      <w:r>
        <w:t xml:space="preserve"/>
      </w:r>
    </w:p>
    <w:p>
      <w:pPr>
        <w:spacing w:after="60" w:before="60"/>
      </w:pPr>
      <w:r>
        <w:rPr>
          <w:rFonts w:ascii="Arial" w:cs="Arial" w:eastAsia="Arial" w:hAnsi="Arial"/>
          <w:color w:val="444444"/>
          <w:sz w:val="22"/>
          <w:szCs w:val="22"/>
        </w:rPr>
        <w:t xml:space="preserve">Implemented multiple text representation methods on a movie review dataset. Progressed from Bag of Words through TF-IDF to Word2Vec. Visualized vocabulary distributions and explored how each method encodes semantic information.</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Bag of Words converts text to token count vectors but ignores word order and context</w:t>
      </w:r>
    </w:p>
    <w:p>
      <w:pPr>
        <w:pStyle w:val="ListParagraph"/>
        <w:numPr>
          <w:ilvl w:val="0"/>
          <w:numId w:val="2"/>
        </w:numPr>
        <w:spacing w:after="40" w:before="40"/>
      </w:pPr>
      <w:r>
        <w:rPr>
          <w:rFonts w:ascii="Arial" w:cs="Arial" w:eastAsia="Arial" w:hAnsi="Arial"/>
          <w:color w:val="444444"/>
          <w:sz w:val="22"/>
          <w:szCs w:val="22"/>
        </w:rPr>
        <w:t xml:space="preserve">TF-IDF down-weights common words and up-weights rare, informative terms</w:t>
      </w:r>
    </w:p>
    <w:p>
      <w:pPr>
        <w:pStyle w:val="ListParagraph"/>
        <w:numPr>
          <w:ilvl w:val="0"/>
          <w:numId w:val="2"/>
        </w:numPr>
        <w:spacing w:after="40" w:before="40"/>
      </w:pPr>
      <w:r>
        <w:rPr>
          <w:rFonts w:ascii="Arial" w:cs="Arial" w:eastAsia="Arial" w:hAnsi="Arial"/>
          <w:color w:val="444444"/>
          <w:sz w:val="22"/>
          <w:szCs w:val="22"/>
        </w:rPr>
        <w:t xml:space="preserve">Word2Vec captures semantic similarity: 'king' minus 'man' plus 'woman' approximates 'queen'</w:t>
      </w:r>
    </w:p>
    <w:p>
      <w:pPr>
        <w:pStyle w:val="ListParagraph"/>
        <w:numPr>
          <w:ilvl w:val="0"/>
          <w:numId w:val="2"/>
        </w:numPr>
        <w:spacing w:after="40" w:before="40"/>
      </w:pPr>
      <w:r>
        <w:rPr>
          <w:rFonts w:ascii="Arial" w:cs="Arial" w:eastAsia="Arial" w:hAnsi="Arial"/>
          <w:color w:val="444444"/>
          <w:sz w:val="22"/>
          <w:szCs w:val="22"/>
        </w:rPr>
        <w:t xml:space="preserve">Sparse BoW/TF-IDF matrices work well for classification; dense Word2Vec embeddings work better for semantic tasks</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L05: Smart Cities and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Written Analysis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Research, written analysis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Thompson_RB_L05.docx</w:t>
            </w:r>
          </w:p>
        </w:tc>
      </w:tr>
    </w:tbl>
    <w:p>
      <w:pPr>
        <w:spacing w:after="60" w:before="60"/>
      </w:pPr>
      <w:r>
        <w:t xml:space="preserve"/>
      </w:r>
    </w:p>
    <w:p>
      <w:pPr>
        <w:spacing w:after="60" w:before="60"/>
      </w:pPr>
      <w:r>
        <w:rPr>
          <w:rFonts w:ascii="Arial" w:cs="Arial" w:eastAsia="Arial" w:hAnsi="Arial"/>
          <w:color w:val="444444"/>
          <w:sz w:val="22"/>
          <w:szCs w:val="22"/>
        </w:rPr>
        <w:t xml:space="preserve">Analyzed AI deployment in urban infrastructure including traffic management, public safety, utilities, and citizen services. Examined the tradeoff between operational efficiency and civil privacy. Referenced Edward Snowden disclosures and Ben Franklin's warning on liberty vs. safety.</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AI traffic systems reduce emergency response times by routing around congestion in real time</w:t>
      </w:r>
    </w:p>
    <w:p>
      <w:pPr>
        <w:pStyle w:val="ListParagraph"/>
        <w:numPr>
          <w:ilvl w:val="0"/>
          <w:numId w:val="2"/>
        </w:numPr>
        <w:spacing w:after="40" w:before="40"/>
      </w:pPr>
      <w:r>
        <w:rPr>
          <w:rFonts w:ascii="Arial" w:cs="Arial" w:eastAsia="Arial" w:hAnsi="Arial"/>
          <w:color w:val="444444"/>
          <w:sz w:val="22"/>
          <w:szCs w:val="22"/>
        </w:rPr>
        <w:t xml:space="preserve">Gunshot detection, license plate readers, and facial recognition improve public safety at the cost of mass surveillance</w:t>
      </w:r>
    </w:p>
    <w:p>
      <w:pPr>
        <w:pStyle w:val="ListParagraph"/>
        <w:numPr>
          <w:ilvl w:val="0"/>
          <w:numId w:val="2"/>
        </w:numPr>
        <w:spacing w:after="40" w:before="40"/>
      </w:pPr>
      <w:r>
        <w:rPr>
          <w:rFonts w:ascii="Arial" w:cs="Arial" w:eastAsia="Arial" w:hAnsi="Arial"/>
          <w:color w:val="444444"/>
          <w:sz w:val="22"/>
          <w:szCs w:val="22"/>
        </w:rPr>
        <w:t xml:space="preserve">AI watches water pipes, gas lines, and bridges for wear before failures occur</w:t>
      </w:r>
    </w:p>
    <w:p>
      <w:pPr>
        <w:pStyle w:val="ListParagraph"/>
        <w:numPr>
          <w:ilvl w:val="0"/>
          <w:numId w:val="2"/>
        </w:numPr>
        <w:spacing w:after="40" w:before="40"/>
      </w:pPr>
      <w:r>
        <w:rPr>
          <w:rFonts w:ascii="Arial" w:cs="Arial" w:eastAsia="Arial" w:hAnsi="Arial"/>
          <w:color w:val="444444"/>
          <w:sz w:val="22"/>
          <w:szCs w:val="22"/>
        </w:rPr>
        <w:t xml:space="preserve">311 AI chatbots triage and route citizen requests faster than legacy systems</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L07: Sentiment and Emotion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Lab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VADER, TextBlob, scikit-learn, librosa, soundfile</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L07_Robert_Langdon_Thompson_Sentiment_Emotion_Analysis_.ipynb</w:t>
            </w:r>
          </w:p>
        </w:tc>
      </w:tr>
    </w:tbl>
    <w:p>
      <w:pPr>
        <w:spacing w:after="60" w:before="60"/>
      </w:pPr>
      <w:r>
        <w:t xml:space="preserve"/>
      </w:r>
    </w:p>
    <w:p>
      <w:pPr>
        <w:spacing w:after="60" w:before="60"/>
      </w:pPr>
      <w:r>
        <w:rPr>
          <w:rFonts w:ascii="Arial" w:cs="Arial" w:eastAsia="Arial" w:hAnsi="Arial"/>
          <w:color w:val="444444"/>
          <w:sz w:val="22"/>
          <w:szCs w:val="22"/>
        </w:rPr>
        <w:t xml:space="preserve">Built a complete emotion detection system working on both text and speech. Applied VADER and TextBlob for polarity scoring, then trained a logistic regression classifier on TF-IDF features. Extended the system with audio emotion analysis using the librosa library.</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VADER scores compound sentiment on a -1 to +1 scale without requiring training data</w:t>
      </w:r>
    </w:p>
    <w:p>
      <w:pPr>
        <w:pStyle w:val="ListParagraph"/>
        <w:numPr>
          <w:ilvl w:val="0"/>
          <w:numId w:val="2"/>
        </w:numPr>
        <w:spacing w:after="40" w:before="40"/>
      </w:pPr>
      <w:r>
        <w:rPr>
          <w:rFonts w:ascii="Arial" w:cs="Arial" w:eastAsia="Arial" w:hAnsi="Arial"/>
          <w:color w:val="444444"/>
          <w:sz w:val="22"/>
          <w:szCs w:val="22"/>
        </w:rPr>
        <w:t xml:space="preserve">TextBlob provides polarity and subjectivity scores on short text efficiently</w:t>
      </w:r>
    </w:p>
    <w:p>
      <w:pPr>
        <w:pStyle w:val="ListParagraph"/>
        <w:numPr>
          <w:ilvl w:val="0"/>
          <w:numId w:val="2"/>
        </w:numPr>
        <w:spacing w:after="40" w:before="40"/>
      </w:pPr>
      <w:r>
        <w:rPr>
          <w:rFonts w:ascii="Arial" w:cs="Arial" w:eastAsia="Arial" w:hAnsi="Arial"/>
          <w:color w:val="444444"/>
          <w:sz w:val="22"/>
          <w:szCs w:val="22"/>
        </w:rPr>
        <w:t xml:space="preserve">TF-IDF + logistic regression outperformed VADER on longer, structured reviews</w:t>
      </w:r>
    </w:p>
    <w:p>
      <w:pPr>
        <w:pStyle w:val="ListParagraph"/>
        <w:numPr>
          <w:ilvl w:val="0"/>
          <w:numId w:val="2"/>
        </w:numPr>
        <w:spacing w:after="40" w:before="40"/>
      </w:pPr>
      <w:r>
        <w:rPr>
          <w:rFonts w:ascii="Arial" w:cs="Arial" w:eastAsia="Arial" w:hAnsi="Arial"/>
          <w:color w:val="444444"/>
          <w:sz w:val="22"/>
          <w:szCs w:val="22"/>
        </w:rPr>
        <w:t xml:space="preserve">Audio features (MFCCs, pitch, energy) extracted with librosa enable speech emotion classification</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Midterm: CryptoNewsBot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Mid-Term Project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spaCy, scikit-learn, NLTK, pandas, matplotlib, wordcloud, plotly</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R_B_Thompson_CryptoNewsBot_Intelligence_System.ipynb</w:t>
            </w:r>
          </w:p>
        </w:tc>
      </w:tr>
    </w:tbl>
    <w:p>
      <w:pPr>
        <w:spacing w:after="60" w:before="60"/>
      </w:pPr>
      <w:r>
        <w:t xml:space="preserve"/>
      </w:r>
    </w:p>
    <w:p>
      <w:pPr>
        <w:spacing w:after="60" w:before="60"/>
      </w:pPr>
      <w:r>
        <w:rPr>
          <w:rFonts w:ascii="Arial" w:cs="Arial" w:eastAsia="Arial" w:hAnsi="Arial"/>
          <w:color w:val="444444"/>
          <w:sz w:val="22"/>
          <w:szCs w:val="22"/>
        </w:rPr>
        <w:t xml:space="preserve">Built an NLP pipeline to classify and analyze crypto and cybersecurity news. Processed 250 articles across 5 categories (Cybersecurity, Crypto Markets, Crypto Regulation, Blockchain Tech, Threat Intelligence). Applied classification, entity extraction, and topic summarization.</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Five-category classifier handled crypto and cybersecurity domain text accurately</w:t>
      </w:r>
    </w:p>
    <w:p>
      <w:pPr>
        <w:pStyle w:val="ListParagraph"/>
        <w:numPr>
          <w:ilvl w:val="0"/>
          <w:numId w:val="2"/>
        </w:numPr>
        <w:spacing w:after="40" w:before="40"/>
      </w:pPr>
      <w:r>
        <w:rPr>
          <w:rFonts w:ascii="Arial" w:cs="Arial" w:eastAsia="Arial" w:hAnsi="Arial"/>
          <w:color w:val="444444"/>
          <w:sz w:val="22"/>
          <w:szCs w:val="22"/>
        </w:rPr>
        <w:t xml:space="preserve">spaCy NER identified organizations, locations, and financial entities in news articles</w:t>
      </w:r>
    </w:p>
    <w:p>
      <w:pPr>
        <w:pStyle w:val="ListParagraph"/>
        <w:numPr>
          <w:ilvl w:val="0"/>
          <w:numId w:val="2"/>
        </w:numPr>
        <w:spacing w:after="40" w:before="40"/>
      </w:pPr>
      <w:r>
        <w:rPr>
          <w:rFonts w:ascii="Arial" w:cs="Arial" w:eastAsia="Arial" w:hAnsi="Arial"/>
          <w:color w:val="444444"/>
          <w:sz w:val="22"/>
          <w:szCs w:val="22"/>
        </w:rPr>
        <w:t xml:space="preserve">Word clouds and frequency plots surfaced dominant themes per category</w:t>
      </w:r>
    </w:p>
    <w:p>
      <w:pPr>
        <w:pStyle w:val="ListParagraph"/>
        <w:numPr>
          <w:ilvl w:val="0"/>
          <w:numId w:val="2"/>
        </w:numPr>
        <w:spacing w:after="40" w:before="40"/>
      </w:pPr>
      <w:r>
        <w:rPr>
          <w:rFonts w:ascii="Arial" w:cs="Arial" w:eastAsia="Arial" w:hAnsi="Arial"/>
          <w:color w:val="444444"/>
          <w:sz w:val="22"/>
          <w:szCs w:val="22"/>
        </w:rPr>
        <w:t xml:space="preserve">System processed 250 articles across 5 domains without external API dependencies</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Final: NewsBot 2.0: Advanced NLP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 Project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NLTK, VADER, scikit-learn, TF-IDF, LDA, langdetect, Google Translate API</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FinalNewsBot2_0_R_Thompson_TeamSolo_ITAI2373.ipynb</w:t>
            </w:r>
          </w:p>
        </w:tc>
      </w:tr>
    </w:tbl>
    <w:p>
      <w:pPr>
        <w:spacing w:after="60" w:before="60"/>
      </w:pPr>
      <w:r>
        <w:t xml:space="preserve"/>
      </w:r>
    </w:p>
    <w:p>
      <w:pPr>
        <w:spacing w:after="60" w:before="60"/>
      </w:pPr>
      <w:r>
        <w:rPr>
          <w:rFonts w:ascii="Arial" w:cs="Arial" w:eastAsia="Arial" w:hAnsi="Arial"/>
          <w:color w:val="444444"/>
          <w:sz w:val="22"/>
          <w:szCs w:val="22"/>
        </w:rPr>
        <w:t xml:space="preserve">Extended the midterm NewsBot with four production-grade modules: multi-category classification, VADER-based sentiment tracking with anomaly detection, NLTK named entity relationship mapping, and a two-stage conversational query interface. Domain: crypto and cybersecurity news.</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Sentiment tracker detected month-over-month tone shifts and flagged statistical anomalies (z-score threshold: 1.5)</w:t>
      </w:r>
    </w:p>
    <w:p>
      <w:pPr>
        <w:pStyle w:val="ListParagraph"/>
        <w:numPr>
          <w:ilvl w:val="0"/>
          <w:numId w:val="2"/>
        </w:numPr>
        <w:spacing w:after="40" w:before="40"/>
      </w:pPr>
      <w:r>
        <w:rPr>
          <w:rFonts w:ascii="Arial" w:cs="Arial" w:eastAsia="Arial" w:hAnsi="Arial"/>
          <w:color w:val="444444"/>
          <w:sz w:val="22"/>
          <w:szCs w:val="22"/>
        </w:rPr>
        <w:t xml:space="preserve">Entity mapper built co-occurrence graphs linking threat actors (Lazarus, APT28) to targets and assets</w:t>
      </w:r>
    </w:p>
    <w:p>
      <w:pPr>
        <w:pStyle w:val="ListParagraph"/>
        <w:numPr>
          <w:ilvl w:val="0"/>
          <w:numId w:val="2"/>
        </w:numPr>
        <w:spacing w:after="40" w:before="40"/>
      </w:pPr>
      <w:r>
        <w:rPr>
          <w:rFonts w:ascii="Arial" w:cs="Arial" w:eastAsia="Arial" w:hAnsi="Arial"/>
          <w:color w:val="444444"/>
          <w:sz w:val="22"/>
          <w:szCs w:val="22"/>
        </w:rPr>
        <w:t xml:space="preserve">Extractive summarizer achieved ~30% compression while preserving key information</w:t>
      </w:r>
    </w:p>
    <w:p>
      <w:pPr>
        <w:pStyle w:val="ListParagraph"/>
        <w:numPr>
          <w:ilvl w:val="0"/>
          <w:numId w:val="2"/>
        </w:numPr>
        <w:spacing w:after="40" w:before="40"/>
      </w:pPr>
      <w:r>
        <w:rPr>
          <w:rFonts w:ascii="Arial" w:cs="Arial" w:eastAsia="Arial" w:hAnsi="Arial"/>
          <w:color w:val="444444"/>
          <w:sz w:val="22"/>
          <w:szCs w:val="22"/>
        </w:rPr>
        <w:t xml:space="preserve">Two-stage intent classifier handled direct and ambiguous natural language queries with graceful fallback</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pStyle w:val="Heading2"/>
        <w:spacing w:after="80" w:before="200"/>
      </w:pPr>
      <w:r>
        <w:rPr>
          <w:rFonts w:ascii="Arial" w:cs="Arial" w:eastAsia="Arial" w:hAnsi="Arial"/>
          <w:b/>
          <w:bCs/>
          <w:color w:val="0D7AB5"/>
          <w:sz w:val="26"/>
          <w:szCs w:val="26"/>
        </w:rPr>
        <w:t xml:space="preserve">Bonus: Intro to Deep Learning: MNIST Image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160"/>
      </w:tblGrid>
      <w:tr>
        <w:tc>
          <w:tcPr>
            <w:tcW w:type="dxa" w:w="220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0C8D8" w:sz="1"/>
              <w:left w:val="single" w:color="C0C8D8" w:sz="1"/>
              <w:bottom w:val="single" w:color="C0C8D8" w:sz="1"/>
              <w:right w:val="single" w:color="C0C8D8" w:sz="1"/>
            </w:tcBorders>
            <w:shd w:fill="1A3A6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Bonus Lab / Notebook</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Tools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Python, PyTorch, torchvision, NVIDIA DLI</w:t>
            </w:r>
          </w:p>
        </w:tc>
      </w:tr>
      <w:tr>
        <w:tc>
          <w:tcPr>
            <w:tcW w:type="dxa" w:w="2200"/>
            <w:tcBorders>
              <w:top w:val="single" w:color="C0C8D8" w:sz="1"/>
              <w:left w:val="single" w:color="C0C8D8" w:sz="1"/>
              <w:bottom w:val="single" w:color="C0C8D8" w:sz="1"/>
              <w:right w:val="single" w:color="C0C8D8"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Intro_to_deep_learning_01_mnist.ipynb</w:t>
            </w:r>
          </w:p>
        </w:tc>
      </w:tr>
    </w:tbl>
    <w:p>
      <w:pPr>
        <w:spacing w:after="60" w:before="60"/>
      </w:pPr>
      <w:r>
        <w:t xml:space="preserve"/>
      </w:r>
    </w:p>
    <w:p>
      <w:pPr>
        <w:spacing w:after="60" w:before="60"/>
      </w:pPr>
      <w:r>
        <w:rPr>
          <w:rFonts w:ascii="Arial" w:cs="Arial" w:eastAsia="Arial" w:hAnsi="Arial"/>
          <w:color w:val="444444"/>
          <w:sz w:val="22"/>
          <w:szCs w:val="22"/>
        </w:rPr>
        <w:t xml:space="preserve">Completed the NVIDIA Deep Learning Institute introductory module on image classification. Loaded the MNIST handwritten digits dataset using torchvision, built a neural network, and trained it to classify digits 0-9. Explored how deep learning solves problems that traditional programming cannot.</w:t>
      </w:r>
    </w:p>
    <w:p>
      <w:pPr>
        <w:spacing w:after="60" w:before="60"/>
      </w:pPr>
      <w:r>
        <w:t xml:space="preserve"/>
      </w:r>
    </w:p>
    <w:p>
      <w:pPr>
        <w:spacing w:after="60" w:before="60"/>
      </w:pPr>
      <w:r>
        <w:rPr>
          <w:rFonts w:ascii="Arial" w:cs="Arial" w:eastAsia="Arial" w:hAnsi="Arial"/>
          <w:b/>
          <w:bCs/>
          <w:color w:val="1A3A6B"/>
          <w:sz w:val="22"/>
          <w:szCs w:val="22"/>
        </w:rPr>
        <w:t xml:space="preserve">Key Learning Outcomes:</w:t>
      </w:r>
    </w:p>
    <w:p>
      <w:pPr>
        <w:pStyle w:val="ListParagraph"/>
        <w:numPr>
          <w:ilvl w:val="0"/>
          <w:numId w:val="2"/>
        </w:numPr>
        <w:spacing w:after="40" w:before="40"/>
      </w:pPr>
      <w:r>
        <w:rPr>
          <w:rFonts w:ascii="Arial" w:cs="Arial" w:eastAsia="Arial" w:hAnsi="Arial"/>
          <w:color w:val="444444"/>
          <w:sz w:val="22"/>
          <w:szCs w:val="22"/>
        </w:rPr>
        <w:t xml:space="preserve">Neural networks learn features directly from data without hand-crafted rules</w:t>
      </w:r>
    </w:p>
    <w:p>
      <w:pPr>
        <w:pStyle w:val="ListParagraph"/>
        <w:numPr>
          <w:ilvl w:val="0"/>
          <w:numId w:val="2"/>
        </w:numPr>
        <w:spacing w:after="40" w:before="40"/>
      </w:pPr>
      <w:r>
        <w:rPr>
          <w:rFonts w:ascii="Arial" w:cs="Arial" w:eastAsia="Arial" w:hAnsi="Arial"/>
          <w:color w:val="444444"/>
          <w:sz w:val="22"/>
          <w:szCs w:val="22"/>
        </w:rPr>
        <w:t xml:space="preserve">torchvision provides ready-to-use datasets, transforms, and model utilities</w:t>
      </w:r>
    </w:p>
    <w:p>
      <w:pPr>
        <w:pStyle w:val="ListParagraph"/>
        <w:numPr>
          <w:ilvl w:val="0"/>
          <w:numId w:val="2"/>
        </w:numPr>
        <w:spacing w:after="40" w:before="40"/>
      </w:pPr>
      <w:r>
        <w:rPr>
          <w:rFonts w:ascii="Arial" w:cs="Arial" w:eastAsia="Arial" w:hAnsi="Arial"/>
          <w:color w:val="444444"/>
          <w:sz w:val="22"/>
          <w:szCs w:val="22"/>
        </w:rPr>
        <w:t xml:space="preserve">MNIST serves as a baseline benchmark for classification architectures</w:t>
      </w:r>
    </w:p>
    <w:p>
      <w:pPr>
        <w:pStyle w:val="ListParagraph"/>
        <w:numPr>
          <w:ilvl w:val="0"/>
          <w:numId w:val="2"/>
        </w:numPr>
        <w:spacing w:after="40" w:before="40"/>
      </w:pPr>
      <w:r>
        <w:rPr>
          <w:rFonts w:ascii="Arial" w:cs="Arial" w:eastAsia="Arial" w:hAnsi="Arial"/>
          <w:color w:val="444444"/>
          <w:sz w:val="22"/>
          <w:szCs w:val="22"/>
        </w:rPr>
        <w:t xml:space="preserve">PyTorch training loop: forward pass, loss computation, backpropagation, weight update</w:t>
      </w:r>
    </w:p>
    <w:p>
      <w:pPr>
        <w:spacing w:after="60" w:before="60"/>
      </w:pPr>
      <w:r>
        <w:t xml:space="preserve"/>
      </w:r>
    </w:p>
    <w:p>
      <w:pPr>
        <w:pBdr>
          <w:bottom w:val="single" w:color="C0C8D8" w:sz="4" w:space="1"/>
        </w:pBdr>
        <w:spacing w:after="100" w:before="100"/>
      </w:pPr>
      <w:r>
        <w:t xml:space="preserve"/>
      </w:r>
    </w:p>
    <w:p>
      <w:pPr>
        <w:pStyle w:val="Heading1"/>
        <w:spacing w:after="120" w:before="280"/>
      </w:pPr>
      <w:r>
        <w:rPr>
          <w:rFonts w:ascii="Arial" w:cs="Arial" w:eastAsia="Arial" w:hAnsi="Arial"/>
          <w:b/>
          <w:bCs/>
          <w:color w:val="1A3A6B"/>
          <w:sz w:val="32"/>
          <w:szCs w:val="32"/>
        </w:rPr>
        <w:t xml:space="preserve">Next Steps</w:t>
      </w:r>
    </w:p>
    <w:p>
      <w:pPr>
        <w:pStyle w:val="ListParagraph"/>
        <w:numPr>
          <w:ilvl w:val="0"/>
          <w:numId w:val="2"/>
        </w:numPr>
        <w:spacing w:after="40" w:before="40"/>
      </w:pPr>
      <w:r>
        <w:rPr>
          <w:rFonts w:ascii="Arial" w:cs="Arial" w:eastAsia="Arial" w:hAnsi="Arial"/>
          <w:color w:val="444444"/>
          <w:sz w:val="22"/>
          <w:szCs w:val="22"/>
        </w:rPr>
        <w:t xml:space="preserve">Transfer to UH Downtown for BS in Cybersecurity, Spring 2027</w:t>
      </w:r>
    </w:p>
    <w:p>
      <w:pPr>
        <w:pStyle w:val="ListParagraph"/>
        <w:numPr>
          <w:ilvl w:val="0"/>
          <w:numId w:val="2"/>
        </w:numPr>
        <w:spacing w:after="40" w:before="40"/>
      </w:pPr>
      <w:r>
        <w:rPr>
          <w:rFonts w:ascii="Arial" w:cs="Arial" w:eastAsia="Arial" w:hAnsi="Arial"/>
          <w:color w:val="444444"/>
          <w:sz w:val="22"/>
          <w:szCs w:val="22"/>
        </w:rPr>
        <w:t xml:space="preserve">Integrate NLP with red team tooling and live threat intelligence feeds</w:t>
      </w:r>
    </w:p>
    <w:p>
      <w:pPr>
        <w:pStyle w:val="ListParagraph"/>
        <w:numPr>
          <w:ilvl w:val="0"/>
          <w:numId w:val="2"/>
        </w:numPr>
        <w:spacing w:after="40" w:before="40"/>
      </w:pPr>
      <w:r>
        <w:rPr>
          <w:rFonts w:ascii="Arial" w:cs="Arial" w:eastAsia="Arial" w:hAnsi="Arial"/>
          <w:color w:val="444444"/>
          <w:sz w:val="22"/>
          <w:szCs w:val="22"/>
        </w:rPr>
        <w:t xml:space="preserve">Deploy NewsBot 2.0 with a live news API and production database</w:t>
      </w:r>
    </w:p>
    <w:p>
      <w:pPr>
        <w:pStyle w:val="ListParagraph"/>
        <w:numPr>
          <w:ilvl w:val="0"/>
          <w:numId w:val="2"/>
        </w:numPr>
        <w:spacing w:after="40" w:before="40"/>
      </w:pPr>
      <w:r>
        <w:rPr>
          <w:rFonts w:ascii="Arial" w:cs="Arial" w:eastAsia="Arial" w:hAnsi="Arial"/>
          <w:color w:val="444444"/>
          <w:sz w:val="22"/>
          <w:szCs w:val="22"/>
        </w:rPr>
        <w:t xml:space="preserve">Expand edge AI work on Jetson Orin Nano with the Hailo-10H AI Hat</w:t>
      </w:r>
    </w:p>
    <w:p>
      <w:pPr>
        <w:pStyle w:val="ListParagraph"/>
        <w:numPr>
          <w:ilvl w:val="0"/>
          <w:numId w:val="2"/>
        </w:numPr>
        <w:spacing w:after="40" w:before="40"/>
      </w:pPr>
      <w:r>
        <w:rPr>
          <w:rFonts w:ascii="Arial" w:cs="Arial" w:eastAsia="Arial" w:hAnsi="Arial"/>
          <w:color w:val="444444"/>
          <w:sz w:val="22"/>
          <w:szCs w:val="22"/>
        </w:rPr>
        <w:t xml:space="preserve">Build an AI-assisted golf ball tracking system using computer vision</w:t>
      </w:r>
    </w:p>
    <w:p>
      <w:pPr>
        <w:spacing w:after="60" w:before="60"/>
      </w:pPr>
      <w:r>
        <w:t xml:space="preserve"/>
      </w:r>
    </w:p>
    <w:p>
      <w:pPr>
        <w:pBdr>
          <w:bottom w:val="single" w:color="C0C8D8" w:sz="4" w:space="1"/>
        </w:pBdr>
        <w:spacing w:after="100" w:before="100"/>
      </w:pPr>
      <w:r>
        <w:t xml:space="preserve"/>
      </w:r>
    </w:p>
    <w:p>
      <w:pPr>
        <w:spacing w:after="60" w:before="60"/>
      </w:pPr>
      <w:r>
        <w:t xml:space="preserve"/>
      </w:r>
    </w:p>
    <w:p>
      <w:pPr>
        <w:spacing w:after="60" w:before="60"/>
      </w:pPr>
      <w:r>
        <w:rPr>
          <w:rFonts w:ascii="Arial" w:cs="Arial" w:eastAsia="Arial" w:hAnsi="Arial"/>
          <w:color w:val="888888"/>
          <w:sz w:val="18"/>
          <w:szCs w:val="18"/>
        </w:rPr>
        <w:t xml:space="preserve">Robert B. Thompson  |  Houston Community College  |  ITAI 2373  |  Prof. Anna Deverakonda  |  May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2026-05-08T15:42:39.077Z</dcterms:created>
  <dcterms:modified xsi:type="dcterms:W3CDTF">2026-05-08T15:42:39.077Z</dcterms:modified>
</cp:coreProperties>
</file>

<file path=docProps/custom.xml><?xml version="1.0" encoding="utf-8"?>
<Properties xmlns="http://schemas.openxmlformats.org/officeDocument/2006/custom-properties" xmlns:vt="http://schemas.openxmlformats.org/officeDocument/2006/docPropsVTypes"/>
</file>