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3B6" w:rsidRDefault="003B5699">
      <w:pPr>
        <w:rPr>
          <w:lang w:val="en-US"/>
        </w:rPr>
      </w:pPr>
      <w:r>
        <w:rPr>
          <w:lang w:val="en-US"/>
        </w:rPr>
        <w:t xml:space="preserve">Answers to </w:t>
      </w:r>
      <w:r w:rsidR="00343012">
        <w:rPr>
          <w:lang w:val="en-US"/>
        </w:rPr>
        <w:t>reviewer 606A</w:t>
      </w:r>
      <w:r>
        <w:rPr>
          <w:lang w:val="en-US"/>
        </w:rPr>
        <w:t xml:space="preserve"> questions:</w:t>
      </w:r>
    </w:p>
    <w:p w:rsidR="00431B06" w:rsidRPr="004E1503" w:rsidRDefault="004E1503" w:rsidP="004E1503">
      <w:pPr>
        <w:pStyle w:val="ListParagraph"/>
        <w:numPr>
          <w:ilvl w:val="0"/>
          <w:numId w:val="2"/>
        </w:numPr>
        <w:rPr>
          <w:lang w:val="en-US"/>
        </w:rPr>
      </w:pPr>
      <w:r w:rsidRPr="004E1503">
        <w:rPr>
          <w:lang w:val="en-US"/>
        </w:rPr>
        <w:t xml:space="preserve">Interpretation for </w:t>
      </w:r>
      <w:r w:rsidRPr="004E1503">
        <w:rPr>
          <w:i/>
          <w:lang w:val="en-US"/>
        </w:rPr>
        <w:t>perfect completeness for CKS</w:t>
      </w:r>
      <w:r w:rsidRPr="004E1503">
        <w:rPr>
          <w:lang w:val="en-US"/>
        </w:rPr>
        <w:t xml:space="preserve">: If all inputs to </w:t>
      </w:r>
      <w:proofErr w:type="spellStart"/>
      <w:r w:rsidRPr="004E1503">
        <w:rPr>
          <w:lang w:val="en-US"/>
        </w:rPr>
        <w:t>CKS.Verify</w:t>
      </w:r>
      <w:proofErr w:type="spellEnd"/>
      <w:r w:rsidRPr="004E1503">
        <w:rPr>
          <w:lang w:val="en-US"/>
        </w:rPr>
        <w:t xml:space="preserve"> except an alleged aggregated signature have been generated honestly and if the alleged aggregated signature itself is accepted </w:t>
      </w:r>
      <w:proofErr w:type="spellStart"/>
      <w:r w:rsidRPr="004E1503">
        <w:rPr>
          <w:lang w:val="en-US"/>
        </w:rPr>
        <w:t xml:space="preserve">by </w:t>
      </w:r>
      <w:proofErr w:type="gramStart"/>
      <w:r w:rsidRPr="004E1503">
        <w:rPr>
          <w:lang w:val="en-US"/>
        </w:rPr>
        <w:t>AS.Verify</w:t>
      </w:r>
      <w:proofErr w:type="spellEnd"/>
      <w:proofErr w:type="gramEnd"/>
      <w:r w:rsidRPr="004E1503">
        <w:rPr>
          <w:lang w:val="en-US"/>
        </w:rPr>
        <w:t xml:space="preserve">, then </w:t>
      </w:r>
      <w:proofErr w:type="spellStart"/>
      <w:r w:rsidRPr="004E1503">
        <w:rPr>
          <w:lang w:val="en-US"/>
        </w:rPr>
        <w:t>CKS.Verify</w:t>
      </w:r>
      <w:proofErr w:type="spellEnd"/>
      <w:r w:rsidRPr="004E1503">
        <w:rPr>
          <w:lang w:val="en-US"/>
        </w:rPr>
        <w:t xml:space="preserve"> on this aggregated signature and the honest inputs always outputs 1. </w:t>
      </w:r>
      <w:r>
        <w:rPr>
          <w:lang w:val="en-US"/>
        </w:rPr>
        <w:t>This is</w:t>
      </w:r>
      <w:r w:rsidR="00134E1D">
        <w:rPr>
          <w:lang w:val="en-US"/>
        </w:rPr>
        <w:t>,</w:t>
      </w:r>
      <w:r>
        <w:rPr>
          <w:lang w:val="en-US"/>
        </w:rPr>
        <w:t xml:space="preserve"> </w:t>
      </w:r>
      <w:r w:rsidR="00134E1D">
        <w:rPr>
          <w:lang w:val="en-US"/>
        </w:rPr>
        <w:t xml:space="preserve">to the highest extent possible, </w:t>
      </w:r>
      <w:r>
        <w:rPr>
          <w:lang w:val="en-US"/>
        </w:rPr>
        <w:t xml:space="preserve">the counter-notion to </w:t>
      </w:r>
      <w:r w:rsidR="00134E1D">
        <w:rPr>
          <w:lang w:val="en-US"/>
        </w:rPr>
        <w:t>perfect completeness for aggregation for AS</w:t>
      </w:r>
      <w:r w:rsidR="006C1449">
        <w:rPr>
          <w:lang w:val="en-US"/>
        </w:rPr>
        <w:t xml:space="preserve"> (Definition 3.1.)</w:t>
      </w:r>
      <w:r w:rsidR="00134E1D">
        <w:rPr>
          <w:lang w:val="en-US"/>
        </w:rPr>
        <w:t>, and it is used in the security proof …</w:t>
      </w:r>
    </w:p>
    <w:p w:rsidR="00134E1D" w:rsidRDefault="004E1503" w:rsidP="00134E1D">
      <w:pPr>
        <w:ind w:left="360"/>
        <w:rPr>
          <w:lang w:val="en-US"/>
        </w:rPr>
      </w:pPr>
      <w:r>
        <w:rPr>
          <w:lang w:val="en-US"/>
        </w:rPr>
        <w:t xml:space="preserve">       </w:t>
      </w:r>
      <w:r>
        <w:rPr>
          <w:lang w:val="en-US"/>
        </w:rPr>
        <w:t xml:space="preserve">Interpretation for </w:t>
      </w:r>
      <w:r>
        <w:rPr>
          <w:i/>
          <w:lang w:val="en-US"/>
        </w:rPr>
        <w:t xml:space="preserve">soundness </w:t>
      </w:r>
      <w:r w:rsidRPr="004E1503">
        <w:rPr>
          <w:i/>
          <w:lang w:val="en-US"/>
        </w:rPr>
        <w:t>for CKS</w:t>
      </w:r>
      <w:r>
        <w:rPr>
          <w:lang w:val="en-US"/>
        </w:rPr>
        <w:t>:</w:t>
      </w:r>
      <w:r w:rsidR="00134E1D">
        <w:rPr>
          <w:lang w:val="en-US"/>
        </w:rPr>
        <w:t xml:space="preserve"> … This is used in the security proof of …</w:t>
      </w:r>
    </w:p>
    <w:p w:rsidR="004E1503" w:rsidRPr="004E1503" w:rsidRDefault="004E1503" w:rsidP="004E1503">
      <w:pPr>
        <w:ind w:left="360"/>
        <w:rPr>
          <w:lang w:val="en-US"/>
        </w:rPr>
      </w:pPr>
      <w:r>
        <w:rPr>
          <w:lang w:val="en-US"/>
        </w:rPr>
        <w:t xml:space="preserve">       </w:t>
      </w:r>
      <w:r>
        <w:rPr>
          <w:lang w:val="en-US"/>
        </w:rPr>
        <w:t xml:space="preserve">Interpretation for </w:t>
      </w:r>
      <w:r>
        <w:rPr>
          <w:i/>
          <w:lang w:val="en-US"/>
        </w:rPr>
        <w:t>unforgeability</w:t>
      </w:r>
      <w:r>
        <w:rPr>
          <w:i/>
          <w:lang w:val="en-US"/>
        </w:rPr>
        <w:t xml:space="preserve"> </w:t>
      </w:r>
      <w:r w:rsidRPr="004E1503">
        <w:rPr>
          <w:i/>
          <w:lang w:val="en-US"/>
        </w:rPr>
        <w:t>for CKS</w:t>
      </w:r>
      <w:r>
        <w:rPr>
          <w:lang w:val="en-US"/>
        </w:rPr>
        <w:t>:</w:t>
      </w:r>
    </w:p>
    <w:p w:rsidR="003B5699" w:rsidRDefault="003B5699">
      <w:pPr>
        <w:rPr>
          <w:lang w:val="en-US"/>
        </w:rPr>
      </w:pPr>
      <w:bookmarkStart w:id="0" w:name="_GoBack"/>
      <w:bookmarkEnd w:id="0"/>
    </w:p>
    <w:p w:rsidR="003B5699" w:rsidRDefault="003B5699">
      <w:pPr>
        <w:rPr>
          <w:lang w:val="en-US"/>
        </w:rPr>
      </w:pPr>
      <w:r>
        <w:rPr>
          <w:lang w:val="en-US"/>
        </w:rPr>
        <w:t xml:space="preserve">Answers to </w:t>
      </w:r>
      <w:r w:rsidR="00343012">
        <w:rPr>
          <w:lang w:val="en-US"/>
        </w:rPr>
        <w:t xml:space="preserve">reviewer 606B </w:t>
      </w:r>
      <w:r w:rsidR="0024342E">
        <w:rPr>
          <w:lang w:val="en-US"/>
        </w:rPr>
        <w:t>comments</w:t>
      </w:r>
      <w:r>
        <w:rPr>
          <w:lang w:val="en-US"/>
        </w:rPr>
        <w:t>:</w:t>
      </w:r>
    </w:p>
    <w:p w:rsidR="00431B06" w:rsidRPr="00431B06" w:rsidRDefault="0024342E" w:rsidP="00431B06">
      <w:pPr>
        <w:pStyle w:val="ListParagraph"/>
        <w:numPr>
          <w:ilvl w:val="0"/>
          <w:numId w:val="1"/>
        </w:numPr>
        <w:rPr>
          <w:lang w:val="en-US"/>
        </w:rPr>
      </w:pPr>
      <w:r>
        <w:rPr>
          <w:lang w:val="en-US"/>
        </w:rPr>
        <w:t xml:space="preserve">We do achieve accountability which we formally define (section H2, additional material). </w:t>
      </w:r>
      <w:r w:rsidR="00431B06">
        <w:rPr>
          <w:lang w:val="en-US"/>
        </w:rPr>
        <w:t>A</w:t>
      </w:r>
      <w:r>
        <w:rPr>
          <w:lang w:val="en-US"/>
        </w:rPr>
        <w:t>n accountable light client system (Definition H5) fulfill</w:t>
      </w:r>
      <w:r w:rsidR="00431B06">
        <w:rPr>
          <w:lang w:val="en-US"/>
        </w:rPr>
        <w:t>s</w:t>
      </w:r>
      <w:r>
        <w:rPr>
          <w:lang w:val="en-US"/>
        </w:rPr>
        <w:t xml:space="preserve"> </w:t>
      </w:r>
      <w:r w:rsidRPr="0024342E">
        <w:rPr>
          <w:i/>
          <w:lang w:val="en-US"/>
        </w:rPr>
        <w:t>completeness</w:t>
      </w:r>
      <w:r>
        <w:rPr>
          <w:lang w:val="en-US"/>
        </w:rPr>
        <w:t xml:space="preserve">, </w:t>
      </w:r>
      <w:r w:rsidRPr="0024342E">
        <w:rPr>
          <w:i/>
          <w:lang w:val="en-US"/>
        </w:rPr>
        <w:t>soundness</w:t>
      </w:r>
      <w:r w:rsidR="004724BA" w:rsidRPr="004603D7">
        <w:rPr>
          <w:color w:val="FF0000"/>
          <w:lang w:val="en-US"/>
        </w:rPr>
        <w:t>(i.e., any adversarial prover interacting with honest validators should not be able to generate an acceptable light client proof in some epoch if less than a threshold of honest validators signed a message in that epoch and in every epoch there is at least (another threshold) of validators that are honest)</w:t>
      </w:r>
      <w:r>
        <w:rPr>
          <w:lang w:val="en-US"/>
        </w:rPr>
        <w:t xml:space="preserve">, </w:t>
      </w:r>
      <w:r w:rsidRPr="0024342E">
        <w:rPr>
          <w:i/>
          <w:lang w:val="en-US"/>
        </w:rPr>
        <w:t>accountability</w:t>
      </w:r>
      <w:r>
        <w:rPr>
          <w:lang w:val="en-US"/>
        </w:rPr>
        <w:t xml:space="preserve"> </w:t>
      </w:r>
      <w:r w:rsidRPr="0024342E">
        <w:rPr>
          <w:i/>
          <w:lang w:val="en-US"/>
        </w:rPr>
        <w:t>completeness</w:t>
      </w:r>
      <w:r>
        <w:rPr>
          <w:lang w:val="en-US"/>
        </w:rPr>
        <w:t xml:space="preserve"> </w:t>
      </w:r>
      <w:r w:rsidR="004603D7">
        <w:rPr>
          <w:color w:val="000000" w:themeColor="text1"/>
          <w:lang w:val="en-US"/>
        </w:rPr>
        <w:t xml:space="preserve">(an honest node running consensus protocol can detect and output a set of misbehaving validators if it sees a light client proof for some </w:t>
      </w:r>
      <w:r w:rsidR="00947607">
        <w:rPr>
          <w:color w:val="000000" w:themeColor="text1"/>
          <w:lang w:val="en-US"/>
        </w:rPr>
        <w:t xml:space="preserve">message </w:t>
      </w:r>
      <w:r w:rsidR="004603D7">
        <w:rPr>
          <w:color w:val="000000" w:themeColor="text1"/>
          <w:lang w:val="en-US"/>
        </w:rPr>
        <w:t xml:space="preserve">m contradicting m’ which in turn </w:t>
      </w:r>
      <w:r w:rsidR="00947607">
        <w:rPr>
          <w:color w:val="000000" w:themeColor="text1"/>
          <w:lang w:val="en-US"/>
        </w:rPr>
        <w:t>was</w:t>
      </w:r>
      <w:r w:rsidR="004603D7">
        <w:rPr>
          <w:color w:val="000000" w:themeColor="text1"/>
          <w:lang w:val="en-US"/>
        </w:rPr>
        <w:t xml:space="preserve"> signed by some threshold of validators) </w:t>
      </w:r>
      <w:r>
        <w:rPr>
          <w:lang w:val="en-US"/>
        </w:rPr>
        <w:t xml:space="preserve">and </w:t>
      </w:r>
      <w:r w:rsidRPr="0024342E">
        <w:rPr>
          <w:i/>
          <w:lang w:val="en-US"/>
        </w:rPr>
        <w:t>accountability soundness</w:t>
      </w:r>
      <w:r w:rsidR="004603D7">
        <w:rPr>
          <w:i/>
          <w:lang w:val="en-US"/>
        </w:rPr>
        <w:t xml:space="preserve"> </w:t>
      </w:r>
      <w:r w:rsidR="004603D7">
        <w:rPr>
          <w:lang w:val="en-US"/>
        </w:rPr>
        <w:t>(</w:t>
      </w:r>
      <w:r w:rsidR="00CC7F04" w:rsidRPr="00CC7F04">
        <w:rPr>
          <w:lang w:val="en-US"/>
        </w:rPr>
        <w:t>an adversary interacting with a single honest validator cannot prove that the honest validator misbehaved</w:t>
      </w:r>
      <w:r w:rsidR="004603D7">
        <w:rPr>
          <w:lang w:val="en-US"/>
        </w:rPr>
        <w:t>)</w:t>
      </w:r>
      <w:r>
        <w:rPr>
          <w:lang w:val="en-US"/>
        </w:rPr>
        <w:t>.</w:t>
      </w:r>
      <w:r w:rsidR="00CC7F04">
        <w:rPr>
          <w:lang w:val="en-US"/>
        </w:rPr>
        <w:t xml:space="preserve"> In Section H3 we instantiate and, under concrete </w:t>
      </w:r>
      <w:r w:rsidR="00431B06">
        <w:rPr>
          <w:lang w:val="en-US"/>
        </w:rPr>
        <w:t xml:space="preserve">set of </w:t>
      </w:r>
      <w:r w:rsidR="00CC7F04">
        <w:rPr>
          <w:lang w:val="en-US"/>
        </w:rPr>
        <w:t xml:space="preserve">assumptions, formally prove security of an accountable light client system </w:t>
      </w:r>
      <w:r w:rsidR="00CC7F04" w:rsidRPr="00CC7F04">
        <w:rPr>
          <w:lang w:val="en-US"/>
        </w:rPr>
        <w:t xml:space="preserve">(Section H.3.2.) using our committee key scheme (based in turn on our custom SNARKS and an </w:t>
      </w:r>
      <w:proofErr w:type="spellStart"/>
      <w:r w:rsidR="00CC7F04" w:rsidRPr="00CC7F04">
        <w:rPr>
          <w:lang w:val="en-US"/>
        </w:rPr>
        <w:t>aggregatable</w:t>
      </w:r>
      <w:proofErr w:type="spellEnd"/>
      <w:r w:rsidR="00CC7F04" w:rsidRPr="00CC7F04">
        <w:rPr>
          <w:lang w:val="en-US"/>
        </w:rPr>
        <w:t xml:space="preserve"> signature).</w:t>
      </w:r>
      <w:r w:rsidR="00431B06" w:rsidRPr="00431B06">
        <w:rPr>
          <w:color w:val="0070C0"/>
          <w:lang w:val="en-US"/>
        </w:rPr>
        <w:t>TO DO: Maybe add a sentence about the generality of this approach.</w:t>
      </w:r>
    </w:p>
    <w:p w:rsidR="00431B06" w:rsidRPr="00431B06" w:rsidRDefault="004724BA" w:rsidP="00431B06">
      <w:pPr>
        <w:pStyle w:val="ListParagraph"/>
        <w:numPr>
          <w:ilvl w:val="0"/>
          <w:numId w:val="1"/>
        </w:numPr>
        <w:rPr>
          <w:lang w:val="en-US"/>
        </w:rPr>
      </w:pPr>
      <w:r>
        <w:rPr>
          <w:lang w:val="en-US"/>
        </w:rPr>
        <w:t xml:space="preserve">Our approach to building light clients can be easily generalized to the case when validators’ stakes are not equal. In that case, one substitutes the current bitmask of 0s and 1s with a stake mask where the 1s are replaced with suitably defined </w:t>
      </w:r>
      <w:r w:rsidR="00A93FA3">
        <w:rPr>
          <w:lang w:val="en-US"/>
        </w:rPr>
        <w:t xml:space="preserve">integer </w:t>
      </w:r>
      <w:r>
        <w:rPr>
          <w:lang w:val="en-US"/>
        </w:rPr>
        <w:t>proportions of stake. In turn, our custom SNARKs take as input commitments to multisets of public keys (a key is repeated as many times as dictated by the</w:t>
      </w:r>
      <w:r w:rsidR="00A93FA3">
        <w:rPr>
          <w:lang w:val="en-US"/>
        </w:rPr>
        <w:t xml:space="preserve"> corresponding stake proportion</w:t>
      </w:r>
      <w:r>
        <w:rPr>
          <w:lang w:val="en-US"/>
        </w:rPr>
        <w:t>)</w:t>
      </w:r>
      <w:r w:rsidR="00A93FA3">
        <w:rPr>
          <w:lang w:val="en-US"/>
        </w:rPr>
        <w:t xml:space="preserve"> and stake masks. The rest of the construction is a natural adaptation of our light client system using this modification.</w:t>
      </w:r>
    </w:p>
    <w:p w:rsidR="003B5699" w:rsidRDefault="003B5699">
      <w:pPr>
        <w:rPr>
          <w:lang w:val="en-US"/>
        </w:rPr>
      </w:pPr>
    </w:p>
    <w:p w:rsidR="003B5699" w:rsidRDefault="003B5699">
      <w:pPr>
        <w:rPr>
          <w:lang w:val="en-US"/>
        </w:rPr>
      </w:pPr>
      <w:r>
        <w:rPr>
          <w:lang w:val="en-US"/>
        </w:rPr>
        <w:t>Answers to reviewer</w:t>
      </w:r>
      <w:r w:rsidR="00343012">
        <w:rPr>
          <w:lang w:val="en-US"/>
        </w:rPr>
        <w:t xml:space="preserve"> 606C </w:t>
      </w:r>
      <w:r w:rsidR="0024342E">
        <w:rPr>
          <w:lang w:val="en-US"/>
        </w:rPr>
        <w:t>comments</w:t>
      </w:r>
      <w:r>
        <w:rPr>
          <w:lang w:val="en-US"/>
        </w:rPr>
        <w:t>:</w:t>
      </w:r>
    </w:p>
    <w:p w:rsidR="00431B06" w:rsidRDefault="00431B06">
      <w:pPr>
        <w:rPr>
          <w:lang w:val="en-US"/>
        </w:rPr>
      </w:pPr>
    </w:p>
    <w:p w:rsidR="00431B06" w:rsidRPr="003B5699" w:rsidRDefault="00431B06">
      <w:pPr>
        <w:rPr>
          <w:lang w:val="en-US"/>
        </w:rPr>
      </w:pPr>
    </w:p>
    <w:sectPr w:rsidR="00431B06" w:rsidRPr="003B5699" w:rsidSect="00B247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91DAA"/>
    <w:multiLevelType w:val="hybridMultilevel"/>
    <w:tmpl w:val="71703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D3047D"/>
    <w:multiLevelType w:val="hybridMultilevel"/>
    <w:tmpl w:val="B6DE0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99"/>
    <w:rsid w:val="00134E1D"/>
    <w:rsid w:val="002433A8"/>
    <w:rsid w:val="0024342E"/>
    <w:rsid w:val="00343012"/>
    <w:rsid w:val="003B5699"/>
    <w:rsid w:val="00431B06"/>
    <w:rsid w:val="004603D7"/>
    <w:rsid w:val="004724BA"/>
    <w:rsid w:val="004E1503"/>
    <w:rsid w:val="006C1449"/>
    <w:rsid w:val="00947607"/>
    <w:rsid w:val="00A11A0A"/>
    <w:rsid w:val="00A450A4"/>
    <w:rsid w:val="00A93FA3"/>
    <w:rsid w:val="00B24748"/>
    <w:rsid w:val="00CC7F04"/>
    <w:rsid w:val="00D624E4"/>
    <w:rsid w:val="00DF20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3EE6B1"/>
  <w15:chartTrackingRefBased/>
  <w15:docId w15:val="{4A4C6735-4C1D-664F-A872-3A234CC8C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2023-02-27T08:49:00Z</dcterms:created>
  <dcterms:modified xsi:type="dcterms:W3CDTF">2023-02-27T13:51:00Z</dcterms:modified>
</cp:coreProperties>
</file>