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9555" w14:textId="6BFA56FC" w:rsidR="00FE4C21" w:rsidRPr="00FE4C21" w:rsidRDefault="00FE4C21" w:rsidP="00FE4C21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 w:rsidRPr="00FE4C21">
        <w:rPr>
          <w:rFonts w:ascii="Consolas" w:hAnsi="Consolas" w:cs="Noto Serif"/>
          <w:color w:val="0070C0"/>
          <w:sz w:val="24"/>
          <w:szCs w:val="24"/>
        </w:rPr>
        <w:t>List</w:t>
      </w:r>
    </w:p>
    <w:p w14:paraId="3493668F" w14:textId="77777777" w:rsidR="00FE4C21" w:rsidRPr="00FE4C21" w:rsidRDefault="00FE4C21" w:rsidP="00FE4C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B94430" w14:textId="3B4C3FD5" w:rsidR="00530AC0" w:rsidRDefault="00530AC0" w:rsidP="00530AC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30AC0">
        <w:rPr>
          <w:rFonts w:ascii="Consolas" w:hAnsi="Consolas" w:cs="Noto Serif"/>
          <w:sz w:val="20"/>
          <w:szCs w:val="20"/>
        </w:rPr>
        <w:t>List</w:t>
      </w:r>
      <w:r>
        <w:rPr>
          <w:rFonts w:ascii="Noto Serif" w:hAnsi="Noto Serif" w:cs="Noto Serif"/>
          <w:sz w:val="19"/>
          <w:szCs w:val="19"/>
        </w:rPr>
        <w:t xml:space="preserve"> sınıfı </w:t>
      </w:r>
      <w:r w:rsidRPr="00530AC0">
        <w:rPr>
          <w:rFonts w:ascii="Consolas" w:hAnsi="Consolas" w:cs="Noto Serif"/>
          <w:sz w:val="20"/>
          <w:szCs w:val="20"/>
        </w:rPr>
        <w:t>System.Collections.Generic</w:t>
      </w:r>
      <w:r>
        <w:rPr>
          <w:rFonts w:ascii="Noto Serif" w:hAnsi="Noto Serif" w:cs="Noto Serif"/>
          <w:sz w:val="19"/>
          <w:szCs w:val="19"/>
        </w:rPr>
        <w:t>’de yer almaktadır.</w:t>
      </w:r>
    </w:p>
    <w:p w14:paraId="3A0DC157" w14:textId="74300BDF" w:rsidR="00530AC0" w:rsidRDefault="00530AC0" w:rsidP="00530AC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30AC0">
        <w:rPr>
          <w:rFonts w:ascii="Consolas" w:hAnsi="Consolas" w:cs="Noto Serif"/>
          <w:sz w:val="20"/>
          <w:szCs w:val="20"/>
        </w:rPr>
        <w:t>List</w:t>
      </w:r>
      <w:r>
        <w:rPr>
          <w:rFonts w:ascii="Noto Serif" w:hAnsi="Noto Serif" w:cs="Noto Serif"/>
          <w:sz w:val="19"/>
          <w:szCs w:val="19"/>
        </w:rPr>
        <w:t xml:space="preserve"> sınıfı </w:t>
      </w:r>
      <w:r w:rsidRPr="00530AC0">
        <w:rPr>
          <w:rFonts w:ascii="Consolas" w:hAnsi="Consolas" w:cs="Noto Serif"/>
          <w:sz w:val="20"/>
          <w:szCs w:val="20"/>
        </w:rPr>
        <w:t>IList&lt;T&gt;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30AC0">
        <w:rPr>
          <w:rFonts w:ascii="Consolas" w:hAnsi="Consolas" w:cs="Noto Serif"/>
          <w:sz w:val="20"/>
          <w:szCs w:val="20"/>
        </w:rPr>
        <w:t>ICollection&lt;T&gt;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30AC0">
        <w:rPr>
          <w:rFonts w:ascii="Consolas" w:hAnsi="Consolas" w:cs="Noto Serif"/>
          <w:sz w:val="20"/>
          <w:szCs w:val="20"/>
        </w:rPr>
        <w:t>IEnumerable&lt;T&gt;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30AC0">
        <w:rPr>
          <w:rFonts w:ascii="Consolas" w:hAnsi="Consolas" w:cs="Noto Serif"/>
          <w:sz w:val="20"/>
          <w:szCs w:val="20"/>
        </w:rPr>
        <w:t>IList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30AC0">
        <w:rPr>
          <w:rFonts w:ascii="Consolas" w:hAnsi="Consolas" w:cs="Noto Serif"/>
          <w:sz w:val="20"/>
          <w:szCs w:val="20"/>
        </w:rPr>
        <w:t>ICollection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530AC0">
        <w:rPr>
          <w:rFonts w:ascii="Consolas" w:hAnsi="Consolas" w:cs="Noto Serif"/>
          <w:sz w:val="20"/>
          <w:szCs w:val="20"/>
        </w:rPr>
        <w:t>IEnumerable</w:t>
      </w:r>
      <w:r>
        <w:rPr>
          <w:rFonts w:ascii="Noto Serif" w:hAnsi="Noto Serif" w:cs="Noto Serif"/>
          <w:sz w:val="19"/>
          <w:szCs w:val="19"/>
        </w:rPr>
        <w:t xml:space="preserve"> arayüzlerini uygulamaktadır.</w:t>
      </w:r>
    </w:p>
    <w:p w14:paraId="72445D06" w14:textId="7CD07DDD" w:rsidR="00530AC0" w:rsidRDefault="00530AC0" w:rsidP="00530AC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List nesnesi hazırlanırken kapasite belirilmediğinde 0 olduğu varsayılmaktadır. İlk eleman eklendiğinde kapasite 4 olur. Beşinci eleman eklenmek istendiğinde mevcut kapasite yetmeyeceği için otomatik olarak 8 yapılır.</w:t>
      </w:r>
    </w:p>
    <w:p w14:paraId="657980D1" w14:textId="51B4C51D" w:rsidR="00530AC0" w:rsidRDefault="00530AC0" w:rsidP="00530AC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List nesnesinin başlangıç kapasitesi yapıcı metod aracılığı ile belirtilebilir.</w:t>
      </w:r>
    </w:p>
    <w:p w14:paraId="1EFADCED" w14:textId="6492114A" w:rsidR="00530AC0" w:rsidRDefault="00530AC0" w:rsidP="00530AC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D0758AF" w14:textId="77777777" w:rsidR="00530AC0" w:rsidRPr="009F2114" w:rsidRDefault="00530AC0" w:rsidP="00530AC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39612FF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//Kapasite 16 olur. Eleman sayısı 16'yı geçerse kapasite 32 yapılır.</w:t>
      </w:r>
    </w:p>
    <w:p w14:paraId="6F639275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&gt;(16);</w:t>
      </w:r>
    </w:p>
    <w:p w14:paraId="0D9F47C1" w14:textId="329075E8" w:rsidR="00642BA1" w:rsidRDefault="00642BA1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B0800FF" w14:textId="4563B27B" w:rsidR="00642BA1" w:rsidRDefault="00CF1E77" w:rsidP="00CF1E7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IEnumerable arayüzünü uygulamış sınıflardan yola çıkılarak hazırlanan nesneler List</w:t>
      </w:r>
      <w:r w:rsidR="00C2078E">
        <w:rPr>
          <w:rFonts w:ascii="Noto Serif" w:hAnsi="Noto Serif" w:cs="Noto Serif"/>
          <w:sz w:val="19"/>
          <w:szCs w:val="19"/>
        </w:rPr>
        <w:t xml:space="preserve"> koleksiyonunun</w:t>
      </w:r>
      <w:r>
        <w:rPr>
          <w:rFonts w:ascii="Noto Serif" w:hAnsi="Noto Serif" w:cs="Noto Serif"/>
          <w:sz w:val="19"/>
          <w:szCs w:val="19"/>
        </w:rPr>
        <w:t xml:space="preserve"> yapıcı metoduna parametre olarak verilebilmektedir.</w:t>
      </w:r>
    </w:p>
    <w:p w14:paraId="3CBE8AD4" w14:textId="1F57227C" w:rsidR="00CF1E77" w:rsidRDefault="00CF1E77" w:rsidP="00CF1E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5A641E" w14:textId="77777777" w:rsidR="00CF1E77" w:rsidRPr="009F2114" w:rsidRDefault="00CF1E77" w:rsidP="00CF1E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EF472A4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&gt;(8);</w:t>
      </w:r>
    </w:p>
    <w:p w14:paraId="6CD2A54B" w14:textId="42DECECD" w:rsidR="00CF1E77" w:rsidRPr="00CF1E77" w:rsidRDefault="00CF1E77" w:rsidP="00CF1E7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&gt;(liste1);</w:t>
      </w:r>
    </w:p>
    <w:p w14:paraId="06BD972C" w14:textId="270693F4" w:rsidR="00642BA1" w:rsidRDefault="00642BA1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2811E6" w14:textId="77777777" w:rsidR="00CF1E77" w:rsidRPr="009F2114" w:rsidRDefault="00CF1E77" w:rsidP="00CF1E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C486AC7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213507B2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arr[0] = 0;</w:t>
      </w:r>
    </w:p>
    <w:p w14:paraId="0A75025F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arr[1] = 1;</w:t>
      </w:r>
    </w:p>
    <w:p w14:paraId="45E8ADA9" w14:textId="77777777" w:rsidR="00CF1E77" w:rsidRDefault="00CF1E77" w:rsidP="00CF1E7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arr[2] = 2;</w:t>
      </w:r>
    </w:p>
    <w:p w14:paraId="4266BC5A" w14:textId="0A5AFA40" w:rsidR="00CF1E77" w:rsidRDefault="00CF1E77" w:rsidP="00CF1E7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liste2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&gt;(arr);</w:t>
      </w:r>
    </w:p>
    <w:p w14:paraId="3948FDAC" w14:textId="2DA6817C" w:rsidR="00642BA1" w:rsidRDefault="00642BA1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C236E7" w14:textId="08000836" w:rsidR="00CF1E77" w:rsidRDefault="00CF1E77" w:rsidP="00CF1E77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List nesnesine eleman ekleme işlemi </w:t>
      </w:r>
      <w:r w:rsidRPr="00CF1E77">
        <w:rPr>
          <w:rFonts w:ascii="Consolas" w:hAnsi="Consolas" w:cs="Noto Serif"/>
          <w:sz w:val="20"/>
          <w:szCs w:val="20"/>
        </w:rPr>
        <w:t>Add()</w:t>
      </w:r>
      <w:r>
        <w:rPr>
          <w:rFonts w:ascii="Noto Serif" w:hAnsi="Noto Serif" w:cs="Noto Serif"/>
          <w:sz w:val="19"/>
          <w:szCs w:val="19"/>
        </w:rPr>
        <w:t xml:space="preserve"> metodu ile yapılmaktadır.</w:t>
      </w:r>
    </w:p>
    <w:p w14:paraId="0447B977" w14:textId="61B2D2B7" w:rsidR="00CF1E77" w:rsidRDefault="00CF1E77" w:rsidP="00CF1E7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581534" w14:textId="77777777" w:rsidR="00CF1E77" w:rsidRPr="009F2114" w:rsidRDefault="00CF1E77" w:rsidP="00CF1E7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CD7ECC0" w14:textId="77777777" w:rsidR="00574B36" w:rsidRDefault="00574B36" w:rsidP="00574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2A243C2" w14:textId="77777777" w:rsidR="00574B36" w:rsidRDefault="00574B36" w:rsidP="00574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numbers.Add(1);</w:t>
      </w:r>
    </w:p>
    <w:p w14:paraId="560E6AA7" w14:textId="77777777" w:rsidR="00574B36" w:rsidRDefault="00574B36" w:rsidP="00574B3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numbers.Add(2);</w:t>
      </w:r>
    </w:p>
    <w:p w14:paraId="244AB0D7" w14:textId="021E6835" w:rsidR="00CF1E77" w:rsidRPr="00CF1E77" w:rsidRDefault="00574B36" w:rsidP="00574B3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numbers.Add(3);</w:t>
      </w:r>
    </w:p>
    <w:p w14:paraId="516C842E" w14:textId="605F43E7" w:rsidR="00642BA1" w:rsidRDefault="00642BA1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2BAD9C" w14:textId="1F19FE10" w:rsidR="00574B36" w:rsidRDefault="00574B36" w:rsidP="00574B3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List koleksiyonunun tipini object olarak seçmeniz halinde performans ve işlev olarak ArrayList’den bir farkı kalmaz.</w:t>
      </w:r>
    </w:p>
    <w:p w14:paraId="43347D56" w14:textId="4A726958" w:rsidR="00574B36" w:rsidRDefault="00574B36" w:rsidP="00574B3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List koleksiyonu hazırlanırken ilk değer ataması yapılabilmektedir.</w:t>
      </w:r>
    </w:p>
    <w:p w14:paraId="22402D89" w14:textId="375E4382" w:rsidR="00574B36" w:rsidRDefault="00574B36" w:rsidP="00574B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79214B" w14:textId="77777777" w:rsidR="00574B36" w:rsidRPr="009F2114" w:rsidRDefault="00574B36" w:rsidP="00574B3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6509537" w14:textId="5DFF0A91" w:rsidR="00574B36" w:rsidRDefault="00574B36" w:rsidP="00574B3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1, 2, 3 };</w:t>
      </w:r>
    </w:p>
    <w:p w14:paraId="0A1B69B2" w14:textId="20499BF9" w:rsidR="00574B36" w:rsidRDefault="00574B36" w:rsidP="00574B3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F16058" w14:textId="56732ABB" w:rsidR="00574B36" w:rsidRDefault="00574B36" w:rsidP="00574B3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List koleksiyonuna eleman eklerken ArrayList’de olduğu gibi </w:t>
      </w:r>
      <w:r w:rsidRPr="00574B36">
        <w:rPr>
          <w:rFonts w:ascii="Consolas" w:hAnsi="Consolas" w:cs="Noto Serif"/>
          <w:sz w:val="20"/>
          <w:szCs w:val="20"/>
        </w:rPr>
        <w:t>Insert()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74B36">
        <w:rPr>
          <w:rFonts w:ascii="Consolas" w:hAnsi="Consolas" w:cs="Noto Serif"/>
          <w:sz w:val="20"/>
          <w:szCs w:val="20"/>
        </w:rPr>
        <w:t>InsertRange()</w:t>
      </w:r>
      <w:r>
        <w:rPr>
          <w:rFonts w:ascii="Noto Serif" w:hAnsi="Noto Serif" w:cs="Noto Serif"/>
          <w:sz w:val="19"/>
          <w:szCs w:val="19"/>
        </w:rPr>
        <w:t xml:space="preserve"> metodlarını kullanabilirsiniz.</w:t>
      </w:r>
    </w:p>
    <w:p w14:paraId="1B3B2825" w14:textId="7B1F136E" w:rsidR="00574B36" w:rsidRDefault="00574B36" w:rsidP="00574B3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List koleksiyonu içerisinde arama yaparken </w:t>
      </w:r>
      <w:r w:rsidRPr="00574B36">
        <w:rPr>
          <w:rFonts w:ascii="Consolas" w:hAnsi="Consolas" w:cs="Noto Serif"/>
          <w:sz w:val="20"/>
          <w:szCs w:val="20"/>
        </w:rPr>
        <w:t>IndexOf()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74B36">
        <w:rPr>
          <w:rFonts w:ascii="Consolas" w:hAnsi="Consolas" w:cs="Noto Serif"/>
          <w:sz w:val="20"/>
          <w:szCs w:val="20"/>
        </w:rPr>
        <w:t>LastIndexOf()</w:t>
      </w:r>
      <w:r>
        <w:rPr>
          <w:rFonts w:ascii="Noto Serif" w:hAnsi="Noto Serif" w:cs="Noto Serif"/>
          <w:sz w:val="19"/>
          <w:szCs w:val="19"/>
        </w:rPr>
        <w:t xml:space="preserve"> metodlarını kullanabilirsiniz.</w:t>
      </w:r>
    </w:p>
    <w:p w14:paraId="72396FE6" w14:textId="6387F798" w:rsidR="00574B36" w:rsidRDefault="00FE4C21" w:rsidP="00574B3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List koleksiyonundan eleman silinirken </w:t>
      </w:r>
      <w:r w:rsidRPr="00FE4C21">
        <w:rPr>
          <w:rFonts w:ascii="Consolas" w:hAnsi="Consolas" w:cs="Noto Serif"/>
          <w:sz w:val="20"/>
          <w:szCs w:val="20"/>
        </w:rPr>
        <w:t>Remove()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FE4C21">
        <w:rPr>
          <w:rFonts w:ascii="Consolas" w:hAnsi="Consolas" w:cs="Noto Serif"/>
          <w:sz w:val="20"/>
          <w:szCs w:val="20"/>
        </w:rPr>
        <w:t>RemoveAt()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FE4C21">
        <w:rPr>
          <w:rFonts w:ascii="Consolas" w:hAnsi="Consolas" w:cs="Noto Serif"/>
          <w:sz w:val="20"/>
          <w:szCs w:val="20"/>
        </w:rPr>
        <w:t>RemoveRange()</w:t>
      </w:r>
      <w:r>
        <w:rPr>
          <w:rFonts w:ascii="Noto Serif" w:hAnsi="Noto Serif" w:cs="Noto Serif"/>
          <w:sz w:val="19"/>
          <w:szCs w:val="19"/>
        </w:rPr>
        <w:t xml:space="preserve"> metodları kullanılabilmektedir.</w:t>
      </w:r>
    </w:p>
    <w:p w14:paraId="72326CC4" w14:textId="2409B55F" w:rsidR="00FE4C21" w:rsidRDefault="00FE4C21" w:rsidP="00574B36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List koleksiyonunun </w:t>
      </w:r>
      <w:r w:rsidRPr="00FE4C21">
        <w:rPr>
          <w:rFonts w:ascii="Consolas" w:hAnsi="Consolas" w:cs="Noto Serif"/>
          <w:sz w:val="20"/>
          <w:szCs w:val="20"/>
        </w:rPr>
        <w:t>GetEnumerator()</w:t>
      </w:r>
      <w:r>
        <w:rPr>
          <w:rFonts w:ascii="Noto Serif" w:hAnsi="Noto Serif" w:cs="Noto Serif"/>
          <w:sz w:val="19"/>
          <w:szCs w:val="19"/>
        </w:rPr>
        <w:t xml:space="preserve"> metodu ArrayList’den farklı olarak geriye generic bir numaralayıcı döndürmektedir.</w:t>
      </w:r>
    </w:p>
    <w:p w14:paraId="237FCA9D" w14:textId="6394A5B8" w:rsidR="00FE4C21" w:rsidRDefault="00FE4C21" w:rsidP="00FE4C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B02471" w14:textId="77777777" w:rsidR="00FE4C21" w:rsidRPr="009F2114" w:rsidRDefault="00FE4C21" w:rsidP="00FE4C2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BD6C954" w14:textId="77777777" w:rsidR="00FE4C21" w:rsidRDefault="00FE4C21" w:rsidP="00FE4C2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 { 1, 2, 3 };</w:t>
      </w:r>
    </w:p>
    <w:p w14:paraId="39F665D8" w14:textId="77777777" w:rsidR="00FE4C21" w:rsidRDefault="00FE4C21" w:rsidP="00FE4C2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IEnumerator&lt;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enumerator = numbers.GetEnumerator();</w:t>
      </w:r>
    </w:p>
    <w:p w14:paraId="3CADF080" w14:textId="77777777" w:rsidR="00FE4C21" w:rsidRDefault="00FE4C21" w:rsidP="00FE4C2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enumerator.MoveNext();</w:t>
      </w:r>
    </w:p>
    <w:p w14:paraId="58A67403" w14:textId="77F040F4" w:rsidR="00FE4C21" w:rsidRPr="00FE4C21" w:rsidRDefault="00FE4C21" w:rsidP="00FE4C2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Console.WriteLine(enumerator.Current);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79636DB7" w14:textId="4A99337F" w:rsidR="00642BA1" w:rsidRDefault="00642BA1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59775C" w14:textId="77777777" w:rsidR="00A347AF" w:rsidRPr="00642BA1" w:rsidRDefault="00A347AF" w:rsidP="00642B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A347AF" w:rsidRPr="00642BA1" w:rsidSect="00642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74D4"/>
    <w:multiLevelType w:val="hybridMultilevel"/>
    <w:tmpl w:val="68CCC64A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744"/>
    <w:multiLevelType w:val="hybridMultilevel"/>
    <w:tmpl w:val="6310B2D0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3F5290"/>
    <w:multiLevelType w:val="hybridMultilevel"/>
    <w:tmpl w:val="1090E154"/>
    <w:lvl w:ilvl="0" w:tplc="0DEA28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401351">
    <w:abstractNumId w:val="2"/>
  </w:num>
  <w:num w:numId="2" w16cid:durableId="2057272669">
    <w:abstractNumId w:val="1"/>
  </w:num>
  <w:num w:numId="3" w16cid:durableId="101707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17"/>
    <w:rsid w:val="001302A6"/>
    <w:rsid w:val="00202D3E"/>
    <w:rsid w:val="00530AC0"/>
    <w:rsid w:val="00574B36"/>
    <w:rsid w:val="00642BA1"/>
    <w:rsid w:val="00A347AF"/>
    <w:rsid w:val="00C2078E"/>
    <w:rsid w:val="00CF1E77"/>
    <w:rsid w:val="00D91AB8"/>
    <w:rsid w:val="00E00D17"/>
    <w:rsid w:val="00F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EB35"/>
  <w15:chartTrackingRefBased/>
  <w15:docId w15:val="{FFBC59C7-311F-466D-9E7C-8E023E4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6</cp:revision>
  <dcterms:created xsi:type="dcterms:W3CDTF">2023-01-07T07:01:00Z</dcterms:created>
  <dcterms:modified xsi:type="dcterms:W3CDTF">2023-01-07T07:44:00Z</dcterms:modified>
</cp:coreProperties>
</file>