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1103A" w14:textId="782A1C4E" w:rsidR="00A627C9" w:rsidRPr="004B76EF" w:rsidRDefault="007A1133" w:rsidP="00364224">
      <w:pPr>
        <w:spacing w:after="0" w:line="240" w:lineRule="auto"/>
        <w:rPr>
          <w:rFonts w:ascii="Consolas" w:hAnsi="Consolas" w:cs="Noto Serif"/>
          <w:color w:val="0070C0"/>
          <w:sz w:val="24"/>
          <w:szCs w:val="24"/>
        </w:rPr>
      </w:pPr>
      <w:r>
        <w:rPr>
          <w:rFonts w:ascii="Consolas" w:hAnsi="Consolas" w:cs="Noto Serif"/>
          <w:color w:val="0070C0"/>
          <w:sz w:val="24"/>
          <w:szCs w:val="24"/>
        </w:rPr>
        <w:t>Kurulum</w:t>
      </w:r>
    </w:p>
    <w:p w14:paraId="6BEF6928" w14:textId="6EF51D38" w:rsidR="004B76EF" w:rsidRDefault="004B76E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61074529" w14:textId="1F310B40" w:rsidR="00917EBB" w:rsidRDefault="007A1133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t xml:space="preserve">Bu başlık altında </w:t>
      </w:r>
      <w:r w:rsidRPr="006663CD">
        <w:rPr>
          <w:rFonts w:ascii="Noto Serif" w:hAnsi="Noto Serif" w:cs="Noto Serif"/>
          <w:b/>
          <w:bCs/>
          <w:sz w:val="19"/>
          <w:szCs w:val="19"/>
        </w:rPr>
        <w:t>SQL Server 2019 Exprees</w:t>
      </w:r>
      <w:r>
        <w:rPr>
          <w:rFonts w:ascii="Noto Serif" w:hAnsi="Noto Serif" w:cs="Noto Serif"/>
          <w:sz w:val="19"/>
          <w:szCs w:val="19"/>
        </w:rPr>
        <w:t xml:space="preserve"> sürümünün kurulumu anlatılacaktır. </w:t>
      </w:r>
      <w:r w:rsidR="006663CD">
        <w:rPr>
          <w:rFonts w:ascii="Noto Serif" w:hAnsi="Noto Serif" w:cs="Noto Serif"/>
          <w:sz w:val="19"/>
          <w:szCs w:val="19"/>
        </w:rPr>
        <w:t>(</w:t>
      </w:r>
      <w:r>
        <w:rPr>
          <w:rFonts w:ascii="Noto Serif" w:hAnsi="Noto Serif" w:cs="Noto Serif"/>
          <w:sz w:val="19"/>
          <w:szCs w:val="19"/>
        </w:rPr>
        <w:t>SQL Server sürümleri hakkında bilgi EK klasörü içerisinde bulunmaktadır.</w:t>
      </w:r>
      <w:r w:rsidR="006663CD">
        <w:rPr>
          <w:rFonts w:ascii="Noto Serif" w:hAnsi="Noto Serif" w:cs="Noto Serif"/>
          <w:sz w:val="19"/>
          <w:szCs w:val="19"/>
        </w:rPr>
        <w:t>)</w:t>
      </w:r>
    </w:p>
    <w:p w14:paraId="68F9B7A6" w14:textId="77777777" w:rsidR="007A1133" w:rsidRDefault="007A1133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4CE34BBF" w14:textId="77C062AE" w:rsidR="004B76EF" w:rsidRDefault="00917EBB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drawing>
          <wp:inline distT="0" distB="0" distL="0" distR="0" wp14:anchorId="2A969391" wp14:editId="6F39AA14">
            <wp:extent cx="6645910" cy="5262245"/>
            <wp:effectExtent l="0" t="0" r="254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BB21" w14:textId="755FC6BD" w:rsidR="004B76EF" w:rsidRDefault="004B76E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7658341F" w14:textId="7FAF108A" w:rsidR="004B76EF" w:rsidRDefault="00917EBB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6663CD">
        <w:rPr>
          <w:rFonts w:ascii="Noto Serif" w:hAnsi="Noto Serif" w:cs="Noto Serif"/>
          <w:b/>
          <w:bCs/>
          <w:sz w:val="19"/>
          <w:szCs w:val="19"/>
        </w:rPr>
        <w:t>Download Media</w:t>
      </w:r>
      <w:r>
        <w:rPr>
          <w:rFonts w:ascii="Noto Serif" w:hAnsi="Noto Serif" w:cs="Noto Serif"/>
          <w:sz w:val="19"/>
          <w:szCs w:val="19"/>
        </w:rPr>
        <w:t xml:space="preserve"> </w:t>
      </w:r>
      <w:r w:rsidR="006663CD">
        <w:rPr>
          <w:rFonts w:ascii="Noto Serif" w:hAnsi="Noto Serif" w:cs="Noto Serif"/>
          <w:sz w:val="19"/>
          <w:szCs w:val="19"/>
        </w:rPr>
        <w:t>seçeneği ile ilerliyoruz.</w:t>
      </w:r>
    </w:p>
    <w:p w14:paraId="7A1A829A" w14:textId="6611538A" w:rsidR="006663CD" w:rsidRDefault="006663CD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41BED03D" w14:textId="66A06AD5" w:rsidR="006663CD" w:rsidRDefault="006663CD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lastRenderedPageBreak/>
        <w:drawing>
          <wp:inline distT="0" distB="0" distL="0" distR="0" wp14:anchorId="332F487E" wp14:editId="234348C4">
            <wp:extent cx="6645910" cy="526542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E37E" w14:textId="65ED0714" w:rsidR="004B76EF" w:rsidRDefault="004B76E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51356DD8" w14:textId="4E03CE34" w:rsidR="004B76EF" w:rsidRDefault="00B04B3D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B04B3D">
        <w:rPr>
          <w:rFonts w:ascii="Noto Serif" w:hAnsi="Noto Serif" w:cs="Noto Serif"/>
          <w:b/>
          <w:bCs/>
          <w:sz w:val="19"/>
          <w:szCs w:val="19"/>
        </w:rPr>
        <w:t>Express Core</w:t>
      </w:r>
      <w:r>
        <w:rPr>
          <w:rFonts w:ascii="Noto Serif" w:hAnsi="Noto Serif" w:cs="Noto Serif"/>
          <w:sz w:val="19"/>
          <w:szCs w:val="19"/>
        </w:rPr>
        <w:t xml:space="preserve"> paketini indireceğiz. </w:t>
      </w:r>
      <w:r w:rsidR="00815F42" w:rsidRPr="00815F42">
        <w:rPr>
          <w:rFonts w:ascii="Noto Serif" w:hAnsi="Noto Serif" w:cs="Noto Serif"/>
          <w:b/>
          <w:bCs/>
          <w:sz w:val="19"/>
          <w:szCs w:val="19"/>
        </w:rPr>
        <w:t>Download</w:t>
      </w:r>
      <w:r w:rsidR="00815F42">
        <w:rPr>
          <w:rFonts w:ascii="Noto Serif" w:hAnsi="Noto Serif" w:cs="Noto Serif"/>
          <w:sz w:val="19"/>
          <w:szCs w:val="19"/>
        </w:rPr>
        <w:t xml:space="preserve"> düğmesine tıklıyoruz. Bu aşamadan sonra kurulum dosyası belirlediğiniz lokasyona indirilecektir.</w:t>
      </w:r>
    </w:p>
    <w:p w14:paraId="030A7078" w14:textId="42895B53" w:rsidR="00815F42" w:rsidRDefault="00815F42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2A814DAE" w14:textId="0D410601" w:rsidR="00815F42" w:rsidRDefault="00815F42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t>Kurulum dosyasını çalıştır</w:t>
      </w:r>
      <w:r w:rsidR="00290B9F">
        <w:rPr>
          <w:rFonts w:ascii="Noto Serif" w:hAnsi="Noto Serif" w:cs="Noto Serif"/>
          <w:sz w:val="19"/>
          <w:szCs w:val="19"/>
        </w:rPr>
        <w:t>ıyoruz.</w:t>
      </w:r>
    </w:p>
    <w:p w14:paraId="46B41605" w14:textId="42DCF791" w:rsidR="00290B9F" w:rsidRDefault="00290B9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0AF2BD85" w14:textId="127E1BFA" w:rsidR="00AC7039" w:rsidRDefault="00AC7039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drawing>
          <wp:inline distT="0" distB="0" distL="0" distR="0" wp14:anchorId="0B040C55" wp14:editId="3AF61978">
            <wp:extent cx="6645910" cy="3491230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4218" w14:textId="182A7A92" w:rsidR="00B04B3D" w:rsidRDefault="00B04B3D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1B05A8E4" w14:textId="21EA941F" w:rsidR="00FA2CB4" w:rsidRDefault="00FA2CB4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 w:rsidRPr="001C156A">
        <w:rPr>
          <w:rFonts w:ascii="Consolas" w:hAnsi="Consolas" w:cs="Noto Serif"/>
          <w:color w:val="000000" w:themeColor="text1"/>
          <w:sz w:val="20"/>
          <w:szCs w:val="20"/>
        </w:rPr>
        <w:t>New SQL Server stand-alone installation or add features to an existing installation</w:t>
      </w:r>
      <w:r w:rsidRPr="001C156A">
        <w:rPr>
          <w:rFonts w:ascii="Noto Serif" w:hAnsi="Noto Serif" w:cs="Noto Serif"/>
          <w:color w:val="000000" w:themeColor="text1"/>
          <w:sz w:val="19"/>
          <w:szCs w:val="19"/>
        </w:rPr>
        <w:t xml:space="preserve"> :</w:t>
      </w:r>
      <w:r>
        <w:rPr>
          <w:rFonts w:ascii="Noto Serif" w:hAnsi="Noto Serif" w:cs="Noto Serif"/>
          <w:color w:val="000000" w:themeColor="text1"/>
          <w:sz w:val="19"/>
          <w:szCs w:val="19"/>
        </w:rPr>
        <w:t xml:space="preserve"> </w:t>
      </w:r>
      <w:r w:rsidRPr="00FA2CB4">
        <w:rPr>
          <w:rFonts w:ascii="Noto Serif" w:hAnsi="Noto Serif" w:cs="Noto Serif"/>
          <w:color w:val="000000" w:themeColor="text1"/>
          <w:sz w:val="19"/>
          <w:szCs w:val="19"/>
        </w:rPr>
        <w:t>Yeni bir SQL Server kurulumu veya mevcut bir kuruluma özellikler ekleme</w:t>
      </w:r>
      <w:r w:rsidR="001C156A">
        <w:rPr>
          <w:rFonts w:ascii="Noto Serif" w:hAnsi="Noto Serif" w:cs="Noto Serif"/>
          <w:color w:val="000000" w:themeColor="text1"/>
          <w:sz w:val="19"/>
          <w:szCs w:val="19"/>
        </w:rPr>
        <w:t>.</w:t>
      </w:r>
    </w:p>
    <w:p w14:paraId="64D2C8D7" w14:textId="77777777" w:rsidR="001C156A" w:rsidRDefault="001C156A" w:rsidP="00FA2CB4">
      <w:pPr>
        <w:spacing w:after="0" w:line="240" w:lineRule="auto"/>
        <w:rPr>
          <w:rFonts w:ascii="Consolas" w:hAnsi="Consolas" w:cstheme="minorHAnsi"/>
          <w:color w:val="000000" w:themeColor="text1"/>
          <w:sz w:val="20"/>
          <w:szCs w:val="20"/>
        </w:rPr>
      </w:pPr>
    </w:p>
    <w:p w14:paraId="53504A82" w14:textId="423E2308" w:rsidR="00FA2CB4" w:rsidRDefault="00FA2CB4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 w:rsidRPr="001C156A">
        <w:rPr>
          <w:rFonts w:ascii="Consolas" w:hAnsi="Consolas" w:cstheme="minorHAnsi"/>
          <w:color w:val="000000" w:themeColor="text1"/>
          <w:sz w:val="20"/>
          <w:szCs w:val="20"/>
        </w:rPr>
        <w:t>Install SQL Sever Reporting Services</w:t>
      </w:r>
      <w:r w:rsidRPr="001C156A">
        <w:rPr>
          <w:rFonts w:ascii="Noto Serif" w:hAnsi="Noto Serif" w:cs="Noto Serif"/>
          <w:color w:val="000000" w:themeColor="text1"/>
          <w:sz w:val="19"/>
          <w:szCs w:val="19"/>
        </w:rPr>
        <w:t xml:space="preserve"> :</w:t>
      </w:r>
      <w:r>
        <w:rPr>
          <w:rFonts w:cstheme="minorHAnsi"/>
          <w:color w:val="000000" w:themeColor="text1"/>
        </w:rPr>
        <w:t xml:space="preserve"> </w:t>
      </w:r>
      <w:r w:rsidRPr="00FA2CB4">
        <w:rPr>
          <w:rFonts w:ascii="Noto Serif" w:hAnsi="Noto Serif" w:cs="Noto Serif"/>
          <w:color w:val="000000" w:themeColor="text1"/>
          <w:sz w:val="19"/>
          <w:szCs w:val="19"/>
        </w:rPr>
        <w:t>SQL Server Reporting Services kurulumu</w:t>
      </w:r>
      <w:r>
        <w:rPr>
          <w:rFonts w:ascii="Noto Serif" w:hAnsi="Noto Serif" w:cs="Noto Serif"/>
          <w:color w:val="000000" w:themeColor="text1"/>
          <w:sz w:val="19"/>
          <w:szCs w:val="19"/>
        </w:rPr>
        <w:t>.</w:t>
      </w:r>
    </w:p>
    <w:p w14:paraId="2B096168" w14:textId="77777777" w:rsidR="001C156A" w:rsidRDefault="001C156A" w:rsidP="00FA2CB4">
      <w:pPr>
        <w:spacing w:after="0" w:line="240" w:lineRule="auto"/>
        <w:rPr>
          <w:rFonts w:ascii="Consolas" w:hAnsi="Consolas" w:cs="Noto Serif"/>
          <w:color w:val="000000" w:themeColor="text1"/>
          <w:sz w:val="20"/>
          <w:szCs w:val="20"/>
        </w:rPr>
      </w:pPr>
    </w:p>
    <w:p w14:paraId="45FCB017" w14:textId="3F412BB9" w:rsidR="00FA2CB4" w:rsidRDefault="00FA2CB4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 w:rsidRPr="001C156A">
        <w:rPr>
          <w:rFonts w:ascii="Consolas" w:hAnsi="Consolas" w:cs="Noto Serif"/>
          <w:color w:val="000000" w:themeColor="text1"/>
          <w:sz w:val="20"/>
          <w:szCs w:val="20"/>
        </w:rPr>
        <w:t>Install SQL Server Management Tools</w:t>
      </w:r>
      <w:r w:rsidRPr="001C156A">
        <w:rPr>
          <w:rFonts w:ascii="Noto Serif" w:hAnsi="Noto Serif" w:cs="Noto Serif"/>
          <w:color w:val="000000" w:themeColor="text1"/>
          <w:sz w:val="19"/>
          <w:szCs w:val="19"/>
        </w:rPr>
        <w:t xml:space="preserve"> : </w:t>
      </w:r>
      <w:r w:rsidRPr="00FA2CB4">
        <w:rPr>
          <w:rFonts w:ascii="Noto Serif" w:hAnsi="Noto Serif" w:cs="Noto Serif"/>
          <w:color w:val="000000" w:themeColor="text1"/>
          <w:sz w:val="19"/>
          <w:szCs w:val="19"/>
        </w:rPr>
        <w:t>SQL Server Yönetimsel Araçlarının kurulumu. Örneğin SQL Sever Management Studio</w:t>
      </w:r>
      <w:r>
        <w:rPr>
          <w:rFonts w:ascii="Noto Serif" w:hAnsi="Noto Serif" w:cs="Noto Serif"/>
          <w:color w:val="000000" w:themeColor="text1"/>
          <w:sz w:val="19"/>
          <w:szCs w:val="19"/>
        </w:rPr>
        <w:t>.</w:t>
      </w:r>
    </w:p>
    <w:p w14:paraId="42373678" w14:textId="5B316066" w:rsidR="001C156A" w:rsidRDefault="001C156A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</w:p>
    <w:p w14:paraId="5318A144" w14:textId="788D978E" w:rsidR="001C156A" w:rsidRDefault="001C156A" w:rsidP="001C156A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 w:rsidRPr="001C156A">
        <w:rPr>
          <w:rFonts w:ascii="Consolas" w:hAnsi="Consolas" w:cs="Noto Serif"/>
          <w:color w:val="000000" w:themeColor="text1"/>
          <w:sz w:val="20"/>
          <w:szCs w:val="20"/>
        </w:rPr>
        <w:t>Install SQL Server Data Tools</w:t>
      </w:r>
      <w:r w:rsidRPr="001C156A">
        <w:rPr>
          <w:rFonts w:ascii="Noto Serif" w:hAnsi="Noto Serif" w:cs="Noto Serif"/>
          <w:color w:val="000000" w:themeColor="text1"/>
          <w:sz w:val="19"/>
          <w:szCs w:val="19"/>
        </w:rPr>
        <w:t xml:space="preserve"> :</w:t>
      </w:r>
      <w:r>
        <w:rPr>
          <w:rFonts w:ascii="Noto Serif" w:hAnsi="Noto Serif" w:cs="Noto Serif"/>
          <w:color w:val="000000" w:themeColor="text1"/>
          <w:sz w:val="19"/>
          <w:szCs w:val="19"/>
        </w:rPr>
        <w:t xml:space="preserve"> </w:t>
      </w:r>
      <w:r w:rsidRPr="001C156A">
        <w:rPr>
          <w:rFonts w:ascii="Noto Serif" w:hAnsi="Noto Serif" w:cs="Noto Serif"/>
          <w:color w:val="000000" w:themeColor="text1"/>
          <w:sz w:val="19"/>
          <w:szCs w:val="19"/>
        </w:rPr>
        <w:t>SQL Sever Veri Araçlarının kurulumu</w:t>
      </w:r>
      <w:r>
        <w:rPr>
          <w:rFonts w:ascii="Noto Serif" w:hAnsi="Noto Serif" w:cs="Noto Serif"/>
          <w:color w:val="000000" w:themeColor="text1"/>
          <w:sz w:val="19"/>
          <w:szCs w:val="19"/>
        </w:rPr>
        <w:t>.</w:t>
      </w:r>
    </w:p>
    <w:p w14:paraId="6AFC2C01" w14:textId="6731014C" w:rsidR="001C156A" w:rsidRDefault="001C156A" w:rsidP="001C156A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</w:p>
    <w:p w14:paraId="3C92804C" w14:textId="71E68606" w:rsidR="001C156A" w:rsidRDefault="001C156A" w:rsidP="001C156A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 w:rsidRPr="001C156A">
        <w:rPr>
          <w:rFonts w:ascii="Consolas" w:hAnsi="Consolas" w:cs="Noto Serif"/>
          <w:color w:val="000000" w:themeColor="text1"/>
          <w:sz w:val="20"/>
          <w:szCs w:val="20"/>
        </w:rPr>
        <w:t>Upgrade from a previous version of SQL Server</w:t>
      </w:r>
      <w:r w:rsidRPr="001C156A">
        <w:rPr>
          <w:rFonts w:ascii="Noto Serif" w:hAnsi="Noto Serif" w:cs="Noto Serif"/>
          <w:color w:val="000000" w:themeColor="text1"/>
          <w:sz w:val="19"/>
          <w:szCs w:val="19"/>
        </w:rPr>
        <w:t xml:space="preserve"> : SQL Server’ın önceki bir sürümünü yükselt</w:t>
      </w:r>
      <w:r>
        <w:rPr>
          <w:rFonts w:ascii="Noto Serif" w:hAnsi="Noto Serif" w:cs="Noto Serif"/>
          <w:color w:val="000000" w:themeColor="text1"/>
          <w:sz w:val="19"/>
          <w:szCs w:val="19"/>
        </w:rPr>
        <w:t>me.</w:t>
      </w:r>
    </w:p>
    <w:p w14:paraId="33B07D4E" w14:textId="14C3ED2F" w:rsidR="001C156A" w:rsidRDefault="001C156A" w:rsidP="001C156A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</w:p>
    <w:p w14:paraId="3B6EE15E" w14:textId="4F2DE39D" w:rsidR="001C156A" w:rsidRPr="001C156A" w:rsidRDefault="00A73311" w:rsidP="001C156A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>
        <w:rPr>
          <w:rFonts w:ascii="Noto Serif" w:hAnsi="Noto Serif" w:cs="Noto Serif"/>
          <w:noProof/>
          <w:color w:val="000000" w:themeColor="text1"/>
          <w:sz w:val="19"/>
          <w:szCs w:val="19"/>
        </w:rPr>
        <w:drawing>
          <wp:inline distT="0" distB="0" distL="0" distR="0" wp14:anchorId="2E81EECE" wp14:editId="2E721BA3">
            <wp:extent cx="6645910" cy="3497580"/>
            <wp:effectExtent l="0" t="0" r="254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9FD7" w14:textId="77777777" w:rsidR="001C156A" w:rsidRPr="001C156A" w:rsidRDefault="001C156A" w:rsidP="001C156A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</w:p>
    <w:p w14:paraId="104C1BD9" w14:textId="546FAE25" w:rsidR="001C156A" w:rsidRDefault="00A73311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>
        <w:rPr>
          <w:rFonts w:ascii="Noto Serif" w:hAnsi="Noto Serif" w:cs="Noto Serif"/>
          <w:color w:val="000000" w:themeColor="text1"/>
          <w:sz w:val="19"/>
          <w:szCs w:val="19"/>
        </w:rPr>
        <w:t>Kurulum için lisans koşullarını kabul etmek zorundayız.</w:t>
      </w:r>
    </w:p>
    <w:p w14:paraId="5B78B13C" w14:textId="403424F0" w:rsidR="00A73311" w:rsidRDefault="00A73311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</w:p>
    <w:p w14:paraId="2B79D25F" w14:textId="375B8B98" w:rsidR="00A73311" w:rsidRPr="001C156A" w:rsidRDefault="00A73311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  <w:r>
        <w:rPr>
          <w:rFonts w:ascii="Noto Serif" w:hAnsi="Noto Serif" w:cs="Noto Serif"/>
          <w:noProof/>
          <w:color w:val="000000" w:themeColor="text1"/>
          <w:sz w:val="19"/>
          <w:szCs w:val="19"/>
        </w:rPr>
        <w:drawing>
          <wp:inline distT="0" distB="0" distL="0" distR="0" wp14:anchorId="4E072A3F" wp14:editId="13626EB8">
            <wp:extent cx="6645910" cy="3497580"/>
            <wp:effectExtent l="0" t="0" r="2540" b="762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B09D" w14:textId="36992884" w:rsidR="00FA2CB4" w:rsidRDefault="0067459F" w:rsidP="00FA2CB4">
      <w:pPr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Global Rules adımında</w:t>
      </w:r>
      <w:r w:rsidR="00A73311">
        <w:rPr>
          <w:rFonts w:cstheme="minorHAnsi"/>
          <w:color w:val="000000" w:themeColor="text1"/>
        </w:rPr>
        <w:t xml:space="preserve"> kurulum için ön gereksinimlerin kontrolü sağlanmaktadır. Passed ilgili gereksinimin karşılandığını göstermektedir.</w:t>
      </w:r>
      <w:r w:rsidR="000C5E68">
        <w:rPr>
          <w:rFonts w:cstheme="minorHAnsi"/>
          <w:color w:val="000000" w:themeColor="text1"/>
        </w:rPr>
        <w:t xml:space="preserve"> Eğer failed yazıyorsa kuruluma devam etmeden önce ilgili sorunun giderilmesi gerekmektedir.</w:t>
      </w:r>
      <w:r w:rsidR="00A73311">
        <w:rPr>
          <w:rFonts w:cstheme="minorHAnsi"/>
          <w:color w:val="000000" w:themeColor="text1"/>
        </w:rPr>
        <w:t xml:space="preserve"> Warning</w:t>
      </w:r>
      <w:r w:rsidR="000C5E68">
        <w:rPr>
          <w:rFonts w:cstheme="minorHAnsi"/>
          <w:color w:val="000000" w:themeColor="text1"/>
        </w:rPr>
        <w:t xml:space="preserve"> ise</w:t>
      </w:r>
      <w:r w:rsidR="00A73311">
        <w:rPr>
          <w:rFonts w:cstheme="minorHAnsi"/>
          <w:color w:val="000000" w:themeColor="text1"/>
        </w:rPr>
        <w:t xml:space="preserve"> uyarı amaçlıdır ve kuruluma engel teşkil etme</w:t>
      </w:r>
      <w:r w:rsidR="000C5E68">
        <w:rPr>
          <w:rFonts w:cstheme="minorHAnsi"/>
          <w:color w:val="000000" w:themeColor="text1"/>
        </w:rPr>
        <w:t>z.</w:t>
      </w:r>
    </w:p>
    <w:p w14:paraId="2E968198" w14:textId="5EF6688D" w:rsidR="000C5E68" w:rsidRDefault="000C5E68" w:rsidP="00FA2CB4">
      <w:pPr>
        <w:spacing w:after="0" w:line="240" w:lineRule="auto"/>
        <w:rPr>
          <w:rFonts w:cstheme="minorHAnsi"/>
          <w:color w:val="000000" w:themeColor="text1"/>
        </w:rPr>
      </w:pPr>
    </w:p>
    <w:p w14:paraId="2E15DC3D" w14:textId="2B487FB3" w:rsidR="000C5E68" w:rsidRPr="00FA2CB4" w:rsidRDefault="000C5E68" w:rsidP="00FA2CB4">
      <w:pPr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1757CF0C" wp14:editId="68BC734D">
            <wp:extent cx="6645910" cy="3497580"/>
            <wp:effectExtent l="0" t="0" r="2540" b="762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15F2" w14:textId="77777777" w:rsidR="00FA2CB4" w:rsidRPr="00FA2CB4" w:rsidRDefault="00FA2CB4" w:rsidP="00FA2CB4">
      <w:pPr>
        <w:spacing w:after="0" w:line="240" w:lineRule="auto"/>
        <w:rPr>
          <w:rFonts w:ascii="Noto Serif" w:hAnsi="Noto Serif" w:cs="Noto Serif"/>
          <w:color w:val="000000" w:themeColor="text1"/>
          <w:sz w:val="19"/>
          <w:szCs w:val="19"/>
        </w:rPr>
      </w:pPr>
    </w:p>
    <w:p w14:paraId="30AD0370" w14:textId="7E742A0A" w:rsidR="00B04B3D" w:rsidRDefault="00554B1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t>Install Rules adımında</w:t>
      </w:r>
      <w:r w:rsidR="000C5E68">
        <w:rPr>
          <w:rFonts w:ascii="Noto Serif" w:hAnsi="Noto Serif" w:cs="Noto Serif"/>
          <w:sz w:val="19"/>
          <w:szCs w:val="19"/>
        </w:rPr>
        <w:t xml:space="preserve"> Global Rules’de olduğu gibi diğer gereksinimlerin kontrolü sağlanmaktadır.</w:t>
      </w:r>
    </w:p>
    <w:p w14:paraId="5D3D3DA7" w14:textId="11731E44" w:rsidR="000C5E68" w:rsidRDefault="000C5E68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085CCE14" w14:textId="7BB00D3C" w:rsidR="000C5E68" w:rsidRDefault="002607EC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drawing>
          <wp:inline distT="0" distB="0" distL="0" distR="0" wp14:anchorId="5C457D7F" wp14:editId="7119892A">
            <wp:extent cx="6642100" cy="3492500"/>
            <wp:effectExtent l="0" t="0" r="635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DADC" w14:textId="156F027D" w:rsidR="004B76EF" w:rsidRDefault="004B76E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0ABA4A54" w14:textId="7F43FA6C" w:rsidR="000B1691" w:rsidRDefault="000B1691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0B1691">
        <w:rPr>
          <w:rFonts w:ascii="Noto Serif" w:hAnsi="Noto Serif" w:cs="Noto Serif"/>
          <w:b/>
          <w:bCs/>
          <w:sz w:val="19"/>
          <w:szCs w:val="19"/>
        </w:rPr>
        <w:t>Instance Features</w:t>
      </w:r>
      <w:r>
        <w:rPr>
          <w:rFonts w:ascii="Noto Serif" w:hAnsi="Noto Serif" w:cs="Noto Serif"/>
          <w:sz w:val="19"/>
          <w:szCs w:val="19"/>
        </w:rPr>
        <w:t xml:space="preserve"> altındaki servis ve paketler her instance’a özel olarak seçilip kurulmaktadır. </w:t>
      </w:r>
      <w:r w:rsidRPr="000B1691">
        <w:rPr>
          <w:rFonts w:ascii="Noto Serif" w:hAnsi="Noto Serif" w:cs="Noto Serif"/>
          <w:b/>
          <w:bCs/>
          <w:sz w:val="19"/>
          <w:szCs w:val="19"/>
        </w:rPr>
        <w:t>Shared Features</w:t>
      </w:r>
      <w:r>
        <w:rPr>
          <w:rFonts w:ascii="Noto Serif" w:hAnsi="Noto Serif" w:cs="Noto Serif"/>
          <w:sz w:val="19"/>
          <w:szCs w:val="19"/>
        </w:rPr>
        <w:t xml:space="preserve"> altındaki özellikler ise diğer instance’lar ile paylaşılan ortak özelliklerdir.</w:t>
      </w:r>
    </w:p>
    <w:p w14:paraId="6DEAEF3A" w14:textId="68E876C9" w:rsidR="000B1691" w:rsidRDefault="000B1691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3921DA75" w14:textId="13D786AB" w:rsidR="000B1691" w:rsidRDefault="000B1691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613670">
        <w:rPr>
          <w:rFonts w:ascii="Noto Serif" w:hAnsi="Noto Serif" w:cs="Noto Serif"/>
          <w:b/>
          <w:bCs/>
          <w:sz w:val="19"/>
          <w:szCs w:val="19"/>
        </w:rPr>
        <w:t>Database Engine Services</w:t>
      </w:r>
      <w:r>
        <w:rPr>
          <w:rFonts w:ascii="Noto Serif" w:hAnsi="Noto Serif" w:cs="Noto Serif"/>
          <w:sz w:val="19"/>
          <w:szCs w:val="19"/>
        </w:rPr>
        <w:t xml:space="preserve"> veritabanı motorudur.</w:t>
      </w:r>
      <w:r w:rsidR="00024466">
        <w:rPr>
          <w:rFonts w:ascii="Noto Serif" w:hAnsi="Noto Serif" w:cs="Noto Serif"/>
          <w:sz w:val="19"/>
          <w:szCs w:val="19"/>
        </w:rPr>
        <w:t xml:space="preserve"> Verilerin depolanmasını, işlenmesini ve güvenliğini sağlar. SQL Server’in en temel servisidir ve kurulması şarttır. Diğer servisler ihtiyaç ve isteğe bağlı olarak kurulabilir.</w:t>
      </w:r>
    </w:p>
    <w:p w14:paraId="4E561A3F" w14:textId="5839D1B4" w:rsidR="00024466" w:rsidRDefault="00024466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3D2ED908" w14:textId="2BF8B61A" w:rsidR="00024466" w:rsidRDefault="00024466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lastRenderedPageBreak/>
        <w:t xml:space="preserve">Database Engine Services </w:t>
      </w:r>
      <w:r w:rsidRPr="00024466">
        <w:rPr>
          <w:rFonts w:ascii="Noto Serif" w:hAnsi="Noto Serif" w:cs="Noto Serif"/>
          <w:b/>
          <w:bCs/>
          <w:sz w:val="19"/>
          <w:szCs w:val="19"/>
        </w:rPr>
        <w:t>Storage Engine</w:t>
      </w:r>
      <w:r>
        <w:rPr>
          <w:rFonts w:ascii="Noto Serif" w:hAnsi="Noto Serif" w:cs="Noto Serif"/>
          <w:sz w:val="19"/>
          <w:szCs w:val="19"/>
        </w:rPr>
        <w:t xml:space="preserve"> ve </w:t>
      </w:r>
      <w:r w:rsidRPr="00024466">
        <w:rPr>
          <w:rFonts w:ascii="Noto Serif" w:hAnsi="Noto Serif" w:cs="Noto Serif"/>
          <w:b/>
          <w:bCs/>
          <w:sz w:val="19"/>
          <w:szCs w:val="19"/>
        </w:rPr>
        <w:t>Query Processor</w:t>
      </w:r>
      <w:r>
        <w:rPr>
          <w:rFonts w:ascii="Noto Serif" w:hAnsi="Noto Serif" w:cs="Noto Serif"/>
          <w:sz w:val="19"/>
          <w:szCs w:val="19"/>
        </w:rPr>
        <w:t xml:space="preserve"> olmak üzere iki yapıdan oluşmaktadır. Storage Engine dataları diskten okumak ve yazmakla görevlidir. Query Processor ise SQL komutlarını işlemek ve çözümlemekle görevlidir.</w:t>
      </w:r>
    </w:p>
    <w:p w14:paraId="7F6ECE4C" w14:textId="58ED250E" w:rsidR="002607EC" w:rsidRDefault="002607EC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1CB37636" w14:textId="1963E848" w:rsidR="002607EC" w:rsidRDefault="002607EC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drawing>
          <wp:inline distT="0" distB="0" distL="0" distR="0" wp14:anchorId="28D2C8B5" wp14:editId="6478BB66">
            <wp:extent cx="6645910" cy="3491230"/>
            <wp:effectExtent l="0" t="0" r="254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43B5" w14:textId="1F4ED713" w:rsidR="004B76EF" w:rsidRDefault="004B76E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2E9DC02E" w14:textId="6FD3E69E" w:rsidR="00024466" w:rsidRDefault="002607EC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t xml:space="preserve">Bir </w:t>
      </w:r>
      <w:r w:rsidR="001B4026">
        <w:rPr>
          <w:rFonts w:ascii="Noto Serif" w:hAnsi="Noto Serif" w:cs="Noto Serif"/>
          <w:sz w:val="19"/>
          <w:szCs w:val="19"/>
        </w:rPr>
        <w:t>W</w:t>
      </w:r>
      <w:r>
        <w:rPr>
          <w:rFonts w:ascii="Noto Serif" w:hAnsi="Noto Serif" w:cs="Noto Serif"/>
          <w:sz w:val="19"/>
          <w:szCs w:val="19"/>
        </w:rPr>
        <w:t xml:space="preserve">indows </w:t>
      </w:r>
      <w:r w:rsidR="001B4026">
        <w:rPr>
          <w:rFonts w:ascii="Noto Serif" w:hAnsi="Noto Serif" w:cs="Noto Serif"/>
          <w:sz w:val="19"/>
          <w:szCs w:val="19"/>
        </w:rPr>
        <w:t>S</w:t>
      </w:r>
      <w:r>
        <w:rPr>
          <w:rFonts w:ascii="Noto Serif" w:hAnsi="Noto Serif" w:cs="Noto Serif"/>
          <w:sz w:val="19"/>
          <w:szCs w:val="19"/>
        </w:rPr>
        <w:t>erver işletim sistemi üzerine birden fazla SQL Server kurulabilmektedir. İlk kurulan SQL Server</w:t>
      </w:r>
      <w:r w:rsidR="000E7FC6">
        <w:rPr>
          <w:rFonts w:ascii="Noto Serif" w:hAnsi="Noto Serif" w:cs="Noto Serif"/>
          <w:sz w:val="19"/>
          <w:szCs w:val="19"/>
        </w:rPr>
        <w:t xml:space="preserve"> için </w:t>
      </w:r>
      <w:r w:rsidRPr="002607EC">
        <w:rPr>
          <w:rFonts w:ascii="Noto Serif" w:hAnsi="Noto Serif" w:cs="Noto Serif"/>
          <w:b/>
          <w:bCs/>
          <w:sz w:val="19"/>
          <w:szCs w:val="19"/>
        </w:rPr>
        <w:t>Default Instance</w:t>
      </w:r>
      <w:r>
        <w:rPr>
          <w:rFonts w:ascii="Noto Serif" w:hAnsi="Noto Serif" w:cs="Noto Serif"/>
          <w:sz w:val="19"/>
          <w:szCs w:val="19"/>
        </w:rPr>
        <w:t xml:space="preserve"> </w:t>
      </w:r>
      <w:r w:rsidR="000E7FC6">
        <w:rPr>
          <w:rFonts w:ascii="Noto Serif" w:hAnsi="Noto Serif" w:cs="Noto Serif"/>
          <w:sz w:val="19"/>
          <w:szCs w:val="19"/>
        </w:rPr>
        <w:t>seçilmektedir</w:t>
      </w:r>
      <w:r>
        <w:rPr>
          <w:rFonts w:ascii="Noto Serif" w:hAnsi="Noto Serif" w:cs="Noto Serif"/>
          <w:sz w:val="19"/>
          <w:szCs w:val="19"/>
        </w:rPr>
        <w:t xml:space="preserve">. Sonraki kurulumlarda </w:t>
      </w:r>
      <w:r w:rsidRPr="00E94524">
        <w:rPr>
          <w:rFonts w:ascii="Noto Serif" w:hAnsi="Noto Serif" w:cs="Noto Serif"/>
          <w:b/>
          <w:bCs/>
          <w:sz w:val="19"/>
          <w:szCs w:val="19"/>
        </w:rPr>
        <w:t>Named Instance</w:t>
      </w:r>
      <w:r>
        <w:rPr>
          <w:rFonts w:ascii="Noto Serif" w:hAnsi="Noto Serif" w:cs="Noto Serif"/>
          <w:sz w:val="19"/>
          <w:szCs w:val="19"/>
        </w:rPr>
        <w:t xml:space="preserve"> seçeneği </w:t>
      </w:r>
      <w:r w:rsidR="000E7FC6">
        <w:rPr>
          <w:rFonts w:ascii="Noto Serif" w:hAnsi="Noto Serif" w:cs="Noto Serif"/>
          <w:sz w:val="19"/>
          <w:szCs w:val="19"/>
        </w:rPr>
        <w:t>seçilir.</w:t>
      </w:r>
    </w:p>
    <w:p w14:paraId="5B6FA256" w14:textId="64B39E6C" w:rsidR="002607EC" w:rsidRDefault="002607EC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59D185A0" w14:textId="304ED885" w:rsidR="002607EC" w:rsidRDefault="00F72BCA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drawing>
          <wp:inline distT="0" distB="0" distL="0" distR="0" wp14:anchorId="5BD5440D" wp14:editId="17E9868B">
            <wp:extent cx="6645910" cy="3497580"/>
            <wp:effectExtent l="0" t="0" r="2540" b="762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2F7" w14:textId="7BAB889F" w:rsidR="004B76EF" w:rsidRDefault="004B76EF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7EA5331F" w14:textId="217A7D64" w:rsidR="004B76EF" w:rsidRDefault="00F72BCA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0E7FC6">
        <w:rPr>
          <w:rFonts w:ascii="Noto Serif" w:hAnsi="Noto Serif" w:cs="Noto Serif"/>
          <w:b/>
          <w:bCs/>
          <w:sz w:val="19"/>
          <w:szCs w:val="19"/>
        </w:rPr>
        <w:t>Collation</w:t>
      </w:r>
      <w:r>
        <w:rPr>
          <w:rFonts w:ascii="Noto Serif" w:hAnsi="Noto Serif" w:cs="Noto Serif"/>
          <w:sz w:val="19"/>
          <w:szCs w:val="19"/>
        </w:rPr>
        <w:t xml:space="preserve"> sekmesinden dil seçimi yapılmaktadır.</w:t>
      </w:r>
    </w:p>
    <w:p w14:paraId="73293426" w14:textId="0EC2994F" w:rsidR="000E7FC6" w:rsidRDefault="000E7FC6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5A8016C8" w14:textId="6995A1F8" w:rsidR="000E7FC6" w:rsidRDefault="000E7FC6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0E7FC6">
        <w:rPr>
          <w:rFonts w:ascii="Noto Serif" w:hAnsi="Noto Serif" w:cs="Noto Serif"/>
          <w:b/>
          <w:bCs/>
          <w:sz w:val="19"/>
          <w:szCs w:val="19"/>
        </w:rPr>
        <w:t>Startup Type</w:t>
      </w:r>
      <w:r>
        <w:rPr>
          <w:rFonts w:ascii="Noto Serif" w:hAnsi="Noto Serif" w:cs="Noto Serif"/>
          <w:sz w:val="19"/>
          <w:szCs w:val="19"/>
        </w:rPr>
        <w:t xml:space="preserve"> kısmından servislerin başlangıç durumu seçilebilmektedir. (Automatic, Manual, Disabled)</w:t>
      </w:r>
    </w:p>
    <w:p w14:paraId="2C7389B3" w14:textId="6776735D" w:rsidR="000E7FC6" w:rsidRDefault="000E7FC6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4634A0BC" w14:textId="12F6C1A1" w:rsidR="000E7FC6" w:rsidRDefault="00DD3E04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lastRenderedPageBreak/>
        <w:drawing>
          <wp:inline distT="0" distB="0" distL="0" distR="0" wp14:anchorId="389A3CC8" wp14:editId="72110B98">
            <wp:extent cx="6642100" cy="3492500"/>
            <wp:effectExtent l="0" t="0" r="635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4D87" w14:textId="67ABFFA5" w:rsidR="000E7FC6" w:rsidRDefault="000E7FC6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4C7B4158" w14:textId="6A1818BD" w:rsidR="000E7FC6" w:rsidRDefault="00DD3E04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E30CCB">
        <w:rPr>
          <w:rFonts w:ascii="Noto Serif" w:hAnsi="Noto Serif" w:cs="Noto Serif"/>
          <w:b/>
          <w:bCs/>
          <w:sz w:val="19"/>
          <w:szCs w:val="19"/>
        </w:rPr>
        <w:t>Server Configuration</w:t>
      </w:r>
      <w:r>
        <w:rPr>
          <w:rFonts w:ascii="Noto Serif" w:hAnsi="Noto Serif" w:cs="Noto Serif"/>
          <w:sz w:val="19"/>
          <w:szCs w:val="19"/>
        </w:rPr>
        <w:t xml:space="preserve"> sekmesinde</w:t>
      </w:r>
      <w:r w:rsidR="00776365">
        <w:rPr>
          <w:rFonts w:ascii="Noto Serif" w:hAnsi="Noto Serif" w:cs="Noto Serif"/>
          <w:sz w:val="19"/>
          <w:szCs w:val="19"/>
        </w:rPr>
        <w:t>n</w:t>
      </w:r>
      <w:r>
        <w:rPr>
          <w:rFonts w:ascii="Noto Serif" w:hAnsi="Noto Serif" w:cs="Noto Serif"/>
          <w:sz w:val="19"/>
          <w:szCs w:val="19"/>
        </w:rPr>
        <w:t xml:space="preserve"> SQL Server’a bağlanırken kullanılacak kimlik doğrulama yöntemi</w:t>
      </w:r>
      <w:r w:rsidR="00630747">
        <w:rPr>
          <w:rFonts w:ascii="Noto Serif" w:hAnsi="Noto Serif" w:cs="Noto Serif"/>
          <w:sz w:val="19"/>
          <w:szCs w:val="19"/>
        </w:rPr>
        <w:t xml:space="preserve"> seçilmektedir.</w:t>
      </w:r>
    </w:p>
    <w:p w14:paraId="0F6C80C6" w14:textId="5094D24B" w:rsidR="00630747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78546115" w14:textId="6C2D4C06" w:rsidR="00630747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t>Mixed Mode’u seçip sa(system admin) kullanıcısına bir şifre vereceğiz. Bu alanda Windows Authentication Mode seçili bile olsa daha sonra Mixed Mode’a geçebilirsiniz. Yani bu aşamada hangisini seçtiğiniz çok önemli değil.</w:t>
      </w:r>
    </w:p>
    <w:p w14:paraId="20CA841C" w14:textId="143AD874" w:rsidR="00630747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308E890C" w14:textId="2C6A2899" w:rsidR="00630747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noProof/>
          <w:sz w:val="19"/>
          <w:szCs w:val="19"/>
        </w:rPr>
        <w:drawing>
          <wp:inline distT="0" distB="0" distL="0" distR="0" wp14:anchorId="7FA45350" wp14:editId="6A262CD6">
            <wp:extent cx="6645910" cy="3494405"/>
            <wp:effectExtent l="0" t="0" r="254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3EB3" w14:textId="1C1D1B0B" w:rsidR="00F72BCA" w:rsidRDefault="00F72BCA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021CA616" w14:textId="68E8D2F9" w:rsidR="004B76EF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 w:rsidRPr="00295641">
        <w:rPr>
          <w:rFonts w:ascii="Noto Serif" w:hAnsi="Noto Serif" w:cs="Noto Serif"/>
          <w:b/>
          <w:bCs/>
          <w:sz w:val="19"/>
          <w:szCs w:val="19"/>
        </w:rPr>
        <w:t>Data Directories</w:t>
      </w:r>
      <w:r>
        <w:rPr>
          <w:rFonts w:ascii="Noto Serif" w:hAnsi="Noto Serif" w:cs="Noto Serif"/>
          <w:sz w:val="19"/>
          <w:szCs w:val="19"/>
        </w:rPr>
        <w:t xml:space="preserve"> sekmesinden veritabanı, log ve backup dosyalarının kaydedileceği dizinler ayarlanabilmektedir.</w:t>
      </w:r>
    </w:p>
    <w:p w14:paraId="46F281EF" w14:textId="606F81BE" w:rsidR="00630747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p w14:paraId="30D140A6" w14:textId="6133A921" w:rsidR="00630747" w:rsidRDefault="00630747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  <w:r>
        <w:rPr>
          <w:rFonts w:ascii="Noto Serif" w:hAnsi="Noto Serif" w:cs="Noto Serif"/>
          <w:sz w:val="19"/>
          <w:szCs w:val="19"/>
        </w:rPr>
        <w:t xml:space="preserve">Next butonuna tıklayarak kurulumu bitiriyoruz. </w:t>
      </w:r>
      <w:r w:rsidRPr="00630747">
        <w:rPr>
          <mc:AlternateContent>
            <mc:Choice Requires="w16se">
              <w:rFonts w:ascii="Noto Serif" w:hAnsi="Noto Serif" w:cs="Noto Serif"/>
            </mc:Choice>
            <mc:Fallback>
              <w:rFonts w:ascii="Segoe UI Emoji" w:eastAsia="Segoe UI Emoji" w:hAnsi="Segoe UI Emoji" w:cs="Segoe UI Emoji"/>
            </mc:Fallback>
          </mc:AlternateContent>
          <w:sz w:val="19"/>
          <w:szCs w:val="19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7CA5467" w14:textId="54847F7C" w:rsidR="00BE2260" w:rsidRPr="004B76EF" w:rsidRDefault="00BE2260" w:rsidP="00364224">
      <w:pPr>
        <w:spacing w:after="0" w:line="240" w:lineRule="auto"/>
        <w:rPr>
          <w:rFonts w:ascii="Noto Serif" w:hAnsi="Noto Serif" w:cs="Noto Serif"/>
          <w:sz w:val="19"/>
          <w:szCs w:val="19"/>
        </w:rPr>
      </w:pPr>
    </w:p>
    <w:sectPr w:rsidR="00BE2260" w:rsidRPr="004B76EF" w:rsidSect="003642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Noto Serif">
    <w:panose1 w:val="02020600060500020200"/>
    <w:charset w:val="A2"/>
    <w:family w:val="roman"/>
    <w:pitch w:val="variable"/>
    <w:sig w:usb0="E00002FF" w:usb1="500078FF" w:usb2="0000002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83EFC"/>
    <w:multiLevelType w:val="hybridMultilevel"/>
    <w:tmpl w:val="E5048A56"/>
    <w:lvl w:ilvl="0" w:tplc="84B4619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043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6C"/>
    <w:rsid w:val="00024466"/>
    <w:rsid w:val="000B1691"/>
    <w:rsid w:val="000C5E68"/>
    <w:rsid w:val="000E7FC6"/>
    <w:rsid w:val="0017456C"/>
    <w:rsid w:val="001B4026"/>
    <w:rsid w:val="001C156A"/>
    <w:rsid w:val="002607EC"/>
    <w:rsid w:val="00290B9F"/>
    <w:rsid w:val="00295641"/>
    <w:rsid w:val="00364224"/>
    <w:rsid w:val="004B76EF"/>
    <w:rsid w:val="00554B1F"/>
    <w:rsid w:val="00613670"/>
    <w:rsid w:val="00630747"/>
    <w:rsid w:val="006663CD"/>
    <w:rsid w:val="0067459F"/>
    <w:rsid w:val="00776365"/>
    <w:rsid w:val="007A1133"/>
    <w:rsid w:val="00815F42"/>
    <w:rsid w:val="00917EBB"/>
    <w:rsid w:val="00980C7E"/>
    <w:rsid w:val="009F6561"/>
    <w:rsid w:val="00A627C9"/>
    <w:rsid w:val="00A73311"/>
    <w:rsid w:val="00AC7039"/>
    <w:rsid w:val="00B04B3D"/>
    <w:rsid w:val="00BE2260"/>
    <w:rsid w:val="00DD3E04"/>
    <w:rsid w:val="00E30CCB"/>
    <w:rsid w:val="00E61438"/>
    <w:rsid w:val="00E94524"/>
    <w:rsid w:val="00F56071"/>
    <w:rsid w:val="00F72BCA"/>
    <w:rsid w:val="00FA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B8B82"/>
  <w15:chartTrackingRefBased/>
  <w15:docId w15:val="{D7EA8F17-C942-42B8-9E87-DC71DEA83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A2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SATI</dc:creator>
  <cp:keywords/>
  <dc:description/>
  <cp:lastModifiedBy>EREN SATI</cp:lastModifiedBy>
  <cp:revision>17</cp:revision>
  <dcterms:created xsi:type="dcterms:W3CDTF">2022-09-07T10:37:00Z</dcterms:created>
  <dcterms:modified xsi:type="dcterms:W3CDTF">2022-09-08T14:40:00Z</dcterms:modified>
</cp:coreProperties>
</file>