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YIAI物业四目标分阶段落地计划</w:t>
      </w:r>
    </w:p>
    <w:p>
      <w:pPr>
        <w:pStyle w:val="DocumentMeta"/>
        <w:spacing w:after="40"/>
      </w:pPr>
      <w:r>
        <w:t xml:space="preserve">文档前缀：V1.8</w:t>
      </w:r>
    </w:p>
    <w:p>
      <w:pPr>
        <w:pStyle w:val="DocumentMeta"/>
        <w:spacing w:after="40"/>
      </w:pPr>
      <w:r>
        <w:t xml:space="preserve">规划范围：从当前已实现系统到四目标可稳定面试演示的全部剩余工作</w:t>
      </w:r>
    </w:p>
    <w:p>
      <w:pPr>
        <w:pStyle w:val="DocumentMeta"/>
        <w:spacing w:after="40"/>
      </w:pPr>
      <w:r>
        <w:t xml:space="preserve">基准日期：2026-07-23</w:t>
      </w:r>
    </w:p>
    <w:p>
      <w:pPr>
        <w:pStyle w:val="DocumentMeta"/>
        <w:spacing w:after="40"/>
      </w:pPr>
      <w:r>
        <w:t xml:space="preserve">项目类型：个人 AI 产品经理面试演示</w:t>
      </w:r>
    </w:p>
    <w:p>
      <w:pPr>
        <w:pStyle w:val="Quote"/>
        <w:ind w:left="720" w:right="360"/>
        <w:shd w:fill="EEF6FF"/>
        <w:spacing w:before="120" w:after="120"/>
      </w:pPr>
      <w:r>
        <w:t xml:space="preserve">规划结论：下一阶段不再扩张功能面。先把目标一、二做成可重复、可解释、可手点签收的稳定演示；再完成目标三的一个真实优化闭环；最后用同一 Golden Set 完成目标四的成本实测。每个阶段都以“前端可演示 + 后端有 Trace + 可清理回滚”为完成标准。</w:t>
      </w:r>
    </w:p>
    <w:p>
      <w:pPr>
        <w:pStyle w:val="Heading1"/>
      </w:pPr>
      <w:r>
        <w:t xml:space="preserve">1. 规划原则</w:t>
      </w:r>
    </w:p>
    <w:p>
      <w:pPr>
        <w:pStyle w:val="ListParagraph"/>
        <w:ind w:left="720" w:hanging="360"/>
        <w:spacing w:after="80"/>
      </w:pPr>
      <w:r>
        <w:t xml:space="preserve">•  一次只交付一个完整高价值目标，不碎片化叠加补丁。</w:t>
      </w:r>
    </w:p>
    <w:p>
      <w:pPr>
        <w:pStyle w:val="ListParagraph"/>
        <w:ind w:left="720" w:hanging="360"/>
        <w:spacing w:after="80"/>
      </w:pPr>
      <w:r>
        <w:t xml:space="preserve">•  优先隔离或删除冲突路径，不继续向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app/chat.py</w:t>
      </w:r>
      <w:r>
        <w:t xml:space="preserve"> 堆 if/else。</w:t>
      </w:r>
    </w:p>
    <w:p>
      <w:pPr>
        <w:pStyle w:val="ListParagraph"/>
        <w:ind w:left="720" w:hanging="360"/>
        <w:spacing w:after="80"/>
      </w:pPr>
      <w:r>
        <w:t xml:space="preserve">•  演示项目只建设支撑四目标的功能，不引入多租户、复杂审计、灾备等生产负担。</w:t>
      </w:r>
    </w:p>
    <w:p>
      <w:pPr>
        <w:pStyle w:val="ListParagraph"/>
        <w:ind w:left="720" w:hanging="360"/>
        <w:spacing w:after="80"/>
      </w:pPr>
      <w:r>
        <w:t xml:space="preserve">•  默认先跑无模型契约，再做少量有目的的真实模型调用。</w:t>
      </w:r>
    </w:p>
    <w:p>
      <w:pPr>
        <w:pStyle w:val="ListParagraph"/>
        <w:ind w:left="720" w:hanging="360"/>
        <w:spacing w:after="80"/>
      </w:pPr>
      <w:r>
        <w:t xml:space="preserve">•  后端自测必须完成；浏览器体验由用户手点。</w:t>
      </w:r>
    </w:p>
    <w:p>
      <w:pPr>
        <w:pStyle w:val="ListParagraph"/>
        <w:ind w:left="720" w:hanging="360"/>
        <w:spacing w:after="80"/>
      </w:pPr>
      <w:r>
        <w:t xml:space="preserve">•  不以静态检查替代端到端证据。</w:t>
      </w:r>
    </w:p>
    <w:p>
      <w:pPr>
        <w:pStyle w:val="ListParagraph"/>
        <w:ind w:left="720" w:hanging="360"/>
        <w:spacing w:after="80"/>
      </w:pPr>
      <w:r>
        <w:t xml:space="preserve">•  所有“成功、命中、节省”声明必须绑定 Trace、Receipt、Evaluation 或实验报告。</w:t>
      </w:r>
    </w:p>
    <w:p>
      <w:pPr>
        <w:pStyle w:val="ListParagraph"/>
        <w:ind w:left="720" w:hanging="360"/>
        <w:spacing w:after="80"/>
      </w:pPr>
      <w:r>
        <w:t xml:space="preserve">•  动态文档随发布修订，不视为永久锁死规范。</w:t>
      </w:r>
    </w:p>
    <w:p>
      <w:pPr>
        <w:pStyle w:val="Heading1"/>
      </w:pPr>
      <w:r>
        <w:t xml:space="preserve">2. 当前起点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12"/>
        <w:gridCol w:w="3212"/>
        <w:gridCol w:w="3212"/>
      </w:tblGrid>
      <w:tr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目标</w:t>
            </w:r>
          </w:p>
        </w:tc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当前完成度</w:t>
            </w:r>
          </w:p>
        </w:tc>
        <w:tc>
          <w:tcPr>
            <w:tcW w:w="3212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主要剩余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目标一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核心后端已实现并有复合 Trace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前端签收、固定复验、失败态精修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目标二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动态发布架构与异域后端验收已通过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平台 UI 全流程、第三方导入易用性、发布验收</w:t>
            </w:r>
          </w:p>
        </w:tc>
      </w:tr>
      <w:tr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目标三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Badcase/Evaluation 生命周期骨架已实现</w:t>
            </w:r>
          </w:p>
        </w:tc>
        <w:tc>
          <w:tcPr>
            <w:tcW w:w="3212" w:type="dxa"/>
            <w:vAlign w:val="center"/>
          </w:tcPr>
          <w:p>
            <w:pPr>
              <w:pStyle w:val="TableText"/>
              <w:spacing w:after="0"/>
            </w:pPr>
            <w:r>
              <w:t xml:space="preserve">Golden Set、AI 专家闭环案例、状态整理</w:t>
            </w:r>
          </w:p>
        </w:tc>
      </w:tr>
      <w:tr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目标四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Cost Ledger 与策略框架已实现</w:t>
            </w:r>
          </w:p>
        </w:tc>
        <w:tc>
          <w:tcPr>
            <w:tcW w:w="3212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DeepSeek usage、价格、预算、基线候选实验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3. Phase 0：冻结基线与演示数据准备</w:t>
      </w:r>
    </w:p>
    <w:p>
      <w:pPr>
        <w:pStyle w:val="Normal"/>
      </w:pPr>
      <w:r>
        <w:t xml:space="preserve">优先级：P0 预计：0.5～1 人日</w:t>
      </w:r>
    </w:p>
    <w:p>
      <w:pPr>
        <w:pStyle w:val="Subtitle"/>
      </w:pPr>
      <w:r>
        <w:t xml:space="preserve">3.1 目标</w:t>
      </w:r>
    </w:p>
    <w:p>
      <w:pPr>
        <w:pStyle w:val="Normal"/>
      </w:pPr>
      <w:r>
        <w:t xml:space="preserve">建立后续所有验收的统一基线，避免测试时被历史配置、脏数据或错误文案干扰。</w:t>
      </w:r>
    </w:p>
    <w:p>
      <w:pPr>
        <w:pStyle w:val="Heading2"/>
      </w:pPr>
      <w:r>
        <w:t xml:space="preserve">3.2 工作项</w:t>
      </w:r>
    </w:p>
    <w:p>
      <w:pPr>
        <w:pStyle w:val="ListParagraph"/>
        <w:ind w:left="720" w:hanging="360"/>
        <w:spacing w:after="80"/>
      </w:pPr>
      <w:r>
        <w:t xml:space="preserve">•  记录 main SHA、当前 Runtime Release、config hash 和容器版本。</w:t>
      </w:r>
    </w:p>
    <w:p>
      <w:pPr>
        <w:pStyle w:val="ListParagraph"/>
        <w:ind w:left="720" w:hanging="360"/>
        <w:spacing w:after="80"/>
      </w:pPr>
      <w:r>
        <w:t xml:space="preserve">•  保留用户环境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.env</w:t>
      </w:r>
      <w:r>
        <w:t xml:space="preserve">，不纳入 Git。</w:t>
      </w:r>
    </w:p>
    <w:p>
      <w:pPr>
        <w:pStyle w:val="ListParagraph"/>
        <w:ind w:left="720" w:hanging="360"/>
        <w:spacing w:after="80"/>
      </w:pPr>
      <w:r>
        <w:t xml:space="preserve">•  归类或保持禁用当前 3 个未分类 workorder Tool，确保它们不进入运行时。</w:t>
      </w:r>
    </w:p>
    <w:p>
      <w:pPr>
        <w:pStyle w:val="ListParagraph"/>
        <w:ind w:left="720" w:hanging="360"/>
        <w:spacing w:after="80"/>
      </w:pPr>
      <w:r>
        <w:t xml:space="preserve">•  建立专用测试房号、测试工单前缀和清理规则。</w:t>
      </w:r>
    </w:p>
    <w:p>
      <w:pPr>
        <w:pStyle w:val="ListParagraph"/>
        <w:ind w:left="720" w:hanging="360"/>
        <w:spacing w:after="80"/>
      </w:pPr>
      <w:r>
        <w:t xml:space="preserve">•  建立 8～12 条四目标 Golden Set 草案。</w:t>
      </w:r>
    </w:p>
    <w:p>
      <w:pPr>
        <w:pStyle w:val="ListParagraph"/>
        <w:ind w:left="720" w:hanging="360"/>
        <w:spacing w:after="80"/>
      </w:pPr>
      <w:r>
        <w:t xml:space="preserve">•  为每条用例定义允许写库、预期 Agent/Skill/RAG/Tool、引用、Trace、成本和清理策略。</w:t>
      </w:r>
    </w:p>
    <w:p>
      <w:pPr>
        <w:pStyle w:val="Heading2"/>
      </w:pPr>
      <w:r>
        <w:t xml:space="preserve">3.3 影响范围</w:t>
      </w:r>
    </w:p>
    <w:p>
      <w:pPr>
        <w:pStyle w:val="ListParagraph"/>
        <w:ind w:left="720" w:hanging="360"/>
        <w:spacing w:after="80"/>
      </w:pPr>
      <w:r>
        <w:t xml:space="preserve">•  文档和固定验收配置。</w:t>
      </w:r>
    </w:p>
    <w:p>
      <w:pPr>
        <w:pStyle w:val="ListParagraph"/>
        <w:ind w:left="720" w:hanging="360"/>
        <w:spacing w:after="80"/>
      </w:pPr>
      <w:r>
        <w:t xml:space="preserve">•  Evaluation cases 数据。</w:t>
      </w:r>
    </w:p>
    <w:p>
      <w:pPr>
        <w:pStyle w:val="ListParagraph"/>
        <w:ind w:left="720" w:hanging="360"/>
        <w:spacing w:after="80"/>
      </w:pPr>
      <w:r>
        <w:t xml:space="preserve">•  可能涉及 Runtime acceptance API。</w:t>
      </w:r>
    </w:p>
    <w:p>
      <w:pPr>
        <w:pStyle w:val="Heading2"/>
      </w:pPr>
      <w:r>
        <w:t xml:space="preserve">3.4 完成标准</w:t>
      </w:r>
    </w:p>
    <w:p>
      <w:pPr>
        <w:pStyle w:val="ListParagraph"/>
        <w:ind w:left="720" w:hanging="360"/>
        <w:spacing w:after="80"/>
      </w:pPr>
      <w:r>
        <w:t xml:space="preserve">•  一份可复用的验收矩阵。</w:t>
      </w:r>
    </w:p>
    <w:p>
      <w:pPr>
        <w:pStyle w:val="ListParagraph"/>
        <w:ind w:left="720" w:hanging="360"/>
        <w:spacing w:after="80"/>
      </w:pPr>
      <w:r>
        <w:t xml:space="preserve">•  测试数据与真实业务数据可区分。</w:t>
      </w:r>
    </w:p>
    <w:p>
      <w:pPr>
        <w:pStyle w:val="ListParagraph"/>
        <w:ind w:left="720" w:hanging="360"/>
        <w:spacing w:after="80"/>
      </w:pPr>
      <w:r>
        <w:t xml:space="preserve">•  无第三个未知 dirty 文件。</w:t>
      </w:r>
    </w:p>
    <w:p>
      <w:pPr>
        <w:pStyle w:val="ListParagraph"/>
        <w:ind w:left="720" w:hanging="360"/>
        <w:spacing w:after="80"/>
      </w:pPr>
      <w:r>
        <w:t xml:space="preserve">•  当前 Release 可回溯。</w:t>
      </w:r>
    </w:p>
    <w:p>
      <w:pPr>
        <w:pStyle w:val="Heading2"/>
      </w:pPr>
      <w:r>
        <w:t xml:space="preserve">3.5 风险与回滚</w:t>
      </w:r>
    </w:p>
    <w:p>
      <w:pPr>
        <w:pStyle w:val="ListParagraph"/>
        <w:ind w:left="720" w:hanging="360"/>
        <w:spacing w:after="80"/>
      </w:pPr>
      <w:r>
        <w:t xml:space="preserve">•  风险：历史测试数据影响计数。</w:t>
      </w:r>
    </w:p>
    <w:p>
      <w:pPr>
        <w:pStyle w:val="ListParagraph"/>
        <w:ind w:left="720" w:hanging="360"/>
        <w:spacing w:after="80"/>
      </w:pPr>
      <w:r>
        <w:t xml:space="preserve">•  回滚：仅删除本阶段带唯一前缀的测试数据，不触碰业务卷或用户文件。</w:t>
      </w:r>
    </w:p>
    <w:p>
      <w:pPr>
        <w:pStyle w:val="Heading1"/>
      </w:pPr>
      <w:r>
        <w:t xml:space="preserve">4. Phase 1：目标一稳定签收</w:t>
      </w:r>
    </w:p>
    <w:p>
      <w:pPr>
        <w:pStyle w:val="Normal"/>
      </w:pPr>
      <w:r>
        <w:t xml:space="preserve">优先级：P0 预计：2～4 人日</w:t>
      </w:r>
    </w:p>
    <w:p>
      <w:pPr>
        <w:pStyle w:val="Heading2"/>
      </w:pPr>
      <w:r>
        <w:t xml:space="preserve">4.1 发布目标</w:t>
      </w:r>
    </w:p>
    <w:p>
      <w:pPr>
        <w:pStyle w:val="Normal"/>
      </w:pPr>
      <w:r>
        <w:t xml:space="preserve">业主在前端完成复合只读咨询、受控工单、人机协同和反馈；演示者可从同一 Trace 清楚说明每项能力是否真实命中。</w:t>
      </w:r>
    </w:p>
    <w:p>
      <w:pPr>
        <w:pStyle w:val="Heading2"/>
      </w:pPr>
      <w:r>
        <w:t xml:space="preserve">4.2 Epic A：复合只读咨询</w:t>
      </w:r>
    </w:p>
    <w:p>
      <w:pPr>
        <w:pStyle w:val="Normal"/>
      </w:pPr>
      <w:r>
        <w:t xml:space="preserve">工作项：</w:t>
      </w:r>
    </w:p>
    <w:p>
      <w:pPr>
        <w:pStyle w:val="ListParagraph"/>
        <w:ind w:left="720" w:hanging="360"/>
        <w:spacing w:after="80"/>
      </w:pPr>
      <w:r>
        <w:t xml:space="preserve">•  固定一条维修复合问题，同时触发 Router、维修 Agent、Skill、两份 RAG、多项只读 MCP、Evaluation、Trace 和成本。</w:t>
      </w:r>
    </w:p>
    <w:p>
      <w:pPr>
        <w:pStyle w:val="ListParagraph"/>
        <w:ind w:left="720" w:hanging="360"/>
        <w:spacing w:after="80"/>
      </w:pPr>
      <w:r>
        <w:t xml:space="preserve">•  明确“仅咨询”的硬约束，验证零草稿、零 Proposal、零 Receipt。</w:t>
      </w:r>
    </w:p>
    <w:p>
      <w:pPr>
        <w:pStyle w:val="ListParagraph"/>
        <w:ind w:left="720" w:hanging="360"/>
        <w:spacing w:after="80"/>
      </w:pPr>
      <w:r>
        <w:t xml:space="preserve">•  UI 展示实际 Tool 列表和实际引用文档。</w:t>
      </w:r>
    </w:p>
    <w:p>
      <w:pPr>
        <w:pStyle w:val="ListParagraph"/>
        <w:ind w:left="720" w:hanging="360"/>
        <w:spacing w:after="80"/>
      </w:pPr>
      <w:r>
        <w:t xml:space="preserve">•  修正流式 network error、错误结束帧或超时提示。</w:t>
      </w:r>
    </w:p>
    <w:p>
      <w:pPr>
        <w:pStyle w:val="ListParagraph"/>
        <w:ind w:left="720" w:hanging="360"/>
        <w:spacing w:after="80"/>
      </w:pPr>
      <w:r>
        <w:t xml:space="preserve">•  回答、citations 和点击分片使用同一 EvidenceSet。</w:t>
      </w:r>
    </w:p>
    <w:p>
      <w:pPr>
        <w:pStyle w:val="Normal"/>
      </w:pPr>
      <w:r>
        <w:t xml:space="preserve">影响文件：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app/runtime/coordinator.py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app/runtime/citation_renderer.py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app/runtime/evidence_ledger.py</w:t>
      </w:r>
    </w:p>
    <w:p>
      <w:pPr>
        <w:pStyle w:val="ListParagraph"/>
        <w:ind w:left="720" w:hanging="360"/>
        <w:spacing w:after="80"/>
      </w:pPr>
      <w:r>
        <w:t xml:space="preserve">•  必要时前端聊天渲染代码</w:t>
      </w:r>
    </w:p>
    <w:p>
      <w:pPr>
        <w:pStyle w:val="ListParagraph"/>
        <w:ind w:left="720" w:hanging="360"/>
        <w:spacing w:after="80"/>
      </w:pPr>
      <w:r>
        <w:t xml:space="preserve">•  定向契约测试</w:t>
      </w:r>
    </w:p>
    <w:p>
      <w:pPr>
        <w:pStyle w:val="Normal"/>
      </w:pPr>
      <w:r>
        <w:t xml:space="preserve">验收：</w:t>
      </w:r>
    </w:p>
    <w:p>
      <w:pPr>
        <w:pStyle w:val="ListParagraph"/>
        <w:ind w:left="720" w:hanging="360"/>
        <w:spacing w:after="80"/>
      </w:pPr>
      <w:r>
        <w:t xml:space="preserve">•  SSE 有 route、answer、tool/evidence、done，无 error。</w:t>
      </w:r>
    </w:p>
    <w:p>
      <w:pPr>
        <w:pStyle w:val="ListParagraph"/>
        <w:ind w:left="720" w:hanging="360"/>
        <w:spacing w:after="80"/>
      </w:pPr>
      <w:r>
        <w:t xml:space="preserve">•  Trace 中 Agent、Skill、RAG、5 类只读 Tool、Evaluation、2 个模型阶段。</w:t>
      </w:r>
    </w:p>
    <w:p>
      <w:pPr>
        <w:pStyle w:val="ListParagraph"/>
        <w:ind w:left="720" w:hanging="360"/>
        <w:spacing w:after="80"/>
      </w:pPr>
      <w:r>
        <w:t xml:space="preserve">•  UI 三个引用可点击且一致。</w:t>
      </w:r>
    </w:p>
    <w:p>
      <w:pPr>
        <w:pStyle w:val="ListParagraph"/>
        <w:ind w:left="720" w:hanging="360"/>
        <w:spacing w:after="80"/>
      </w:pPr>
      <w:r>
        <w:t xml:space="preserve">•  工单数据无新增。</w:t>
      </w:r>
    </w:p>
    <w:p>
      <w:pPr>
        <w:pStyle w:val="Normal"/>
      </w:pPr>
      <w:r>
        <w:t xml:space="preserve">回归风险：高。涉及聊天主链、SSE 和引用展示。</w:t>
      </w:r>
    </w:p>
    <w:p>
      <w:pPr>
        <w:pStyle w:val="Heading2"/>
      </w:pPr>
      <w:r>
        <w:t xml:space="preserve">4.3 Epic B：受控工单</w:t>
      </w:r>
    </w:p>
    <w:p>
      <w:pPr>
        <w:pStyle w:val="Normal"/>
      </w:pPr>
      <w:r>
        <w:t xml:space="preserve">工作项：</w:t>
      </w:r>
    </w:p>
    <w:p>
      <w:pPr>
        <w:pStyle w:val="ListParagraph"/>
        <w:ind w:left="720" w:hanging="360"/>
        <w:spacing w:after="80"/>
      </w:pPr>
      <w:r>
        <w:t xml:space="preserve">•  裸命令追问真实问题描述。</w:t>
      </w:r>
    </w:p>
    <w:p>
      <w:pPr>
        <w:pStyle w:val="ListParagraph"/>
        <w:ind w:left="720" w:hanging="360"/>
        <w:spacing w:after="80"/>
      </w:pPr>
      <w:r>
        <w:t xml:space="preserve">•  确定性草稿显示完整字段。</w:t>
      </w:r>
    </w:p>
    <w:p>
      <w:pPr>
        <w:pStyle w:val="ListParagraph"/>
        <w:ind w:left="720" w:hanging="360"/>
        <w:spacing w:after="80"/>
      </w:pPr>
      <w:r>
        <w:t xml:space="preserve">•  “确认提交”真实写库并返回 Receipt。</w:t>
      </w:r>
    </w:p>
    <w:p>
      <w:pPr>
        <w:pStyle w:val="ListParagraph"/>
        <w:ind w:left="720" w:hanging="360"/>
        <w:spacing w:after="80"/>
      </w:pPr>
      <w:r>
        <w:t xml:space="preserve">•  员工待办显示同一资源。</w:t>
      </w:r>
    </w:p>
    <w:p>
      <w:pPr>
        <w:pStyle w:val="ListParagraph"/>
        <w:ind w:left="720" w:hanging="360"/>
        <w:spacing w:after="80"/>
      </w:pPr>
      <w:r>
        <w:t xml:space="preserve">•  取消不写库。</w:t>
      </w:r>
    </w:p>
    <w:p>
      <w:pPr>
        <w:pStyle w:val="ListParagraph"/>
        <w:ind w:left="720" w:hanging="360"/>
        <w:spacing w:after="80"/>
      </w:pPr>
      <w:r>
        <w:t xml:space="preserve">•  重复确认幂等。</w:t>
      </w:r>
    </w:p>
    <w:p>
      <w:pPr>
        <w:pStyle w:val="Normal"/>
      </w:pPr>
      <w:r>
        <w:t xml:space="preserve">影响文件：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app/runtime/action_gateway.py</w:t>
      </w:r>
    </w:p>
    <w:p>
      <w:pPr>
        <w:pStyle w:val="ListParagraph"/>
        <w:ind w:left="720" w:hanging="360"/>
        <w:spacing w:after="80"/>
      </w:pPr>
      <w:r>
        <w:t xml:space="preserve">•  工单服务与 API</w:t>
      </w:r>
    </w:p>
    <w:p>
      <w:pPr>
        <w:pStyle w:val="ListParagraph"/>
        <w:ind w:left="720" w:hanging="360"/>
        <w:spacing w:after="80"/>
      </w:pPr>
      <w:r>
        <w:t xml:space="preserve">•  聊天草稿/确认 UI</w:t>
      </w:r>
    </w:p>
    <w:p>
      <w:pPr>
        <w:pStyle w:val="ListParagraph"/>
        <w:ind w:left="720" w:hanging="360"/>
        <w:spacing w:after="80"/>
      </w:pPr>
      <w:r>
        <w:t xml:space="preserve">•  契约测试</w:t>
      </w:r>
    </w:p>
    <w:p>
      <w:pPr>
        <w:pStyle w:val="Normal"/>
      </w:pPr>
      <w:r>
        <w:t xml:space="preserve">验收：</w:t>
      </w:r>
    </w:p>
    <w:p>
      <w:pPr>
        <w:pStyle w:val="ListParagraph"/>
        <w:ind w:left="720" w:hanging="360"/>
        <w:spacing w:after="80"/>
      </w:pPr>
      <w:r>
        <w:t xml:space="preserve">•  未确认前数据库不变。</w:t>
      </w:r>
    </w:p>
    <w:p>
      <w:pPr>
        <w:pStyle w:val="ListParagraph"/>
        <w:ind w:left="720" w:hanging="360"/>
        <w:spacing w:after="80"/>
      </w:pPr>
      <w:r>
        <w:t xml:space="preserve">•  确认后工单表与员工列表一致。</w:t>
      </w:r>
    </w:p>
    <w:p>
      <w:pPr>
        <w:pStyle w:val="ListParagraph"/>
        <w:ind w:left="720" w:hanging="360"/>
        <w:spacing w:after="80"/>
      </w:pPr>
      <w:r>
        <w:t xml:space="preserve">•  Trace 包含 Proposal、Approval、Receipt。</w:t>
      </w:r>
    </w:p>
    <w:p>
      <w:pPr>
        <w:pStyle w:val="ListParagraph"/>
        <w:ind w:left="720" w:hanging="360"/>
        <w:spacing w:after="80"/>
      </w:pPr>
      <w:r>
        <w:t xml:space="preserve">•  重复确认只产生一次业务资源。</w:t>
      </w:r>
    </w:p>
    <w:p>
      <w:pPr>
        <w:pStyle w:val="Normal"/>
      </w:pPr>
      <w:r>
        <w:t xml:space="preserve">回归风险：高。涉及真实写库；必须使用专用测试数据。</w:t>
      </w:r>
    </w:p>
    <w:p>
      <w:pPr>
        <w:pStyle w:val="Heading2"/>
      </w:pPr>
      <w:r>
        <w:t xml:space="preserve">4.4 Epic C：人机协同</w:t>
      </w:r>
    </w:p>
    <w:p>
      <w:pPr>
        <w:pStyle w:val="Normal"/>
      </w:pPr>
      <w:r>
        <w:t xml:space="preserve">工作项：</w:t>
      </w:r>
    </w:p>
    <w:p>
      <w:pPr>
        <w:pStyle w:val="ListParagraph"/>
        <w:ind w:left="720" w:hanging="360"/>
        <w:spacing w:after="80"/>
      </w:pPr>
      <w:r>
        <w:t xml:space="preserve">•  用户主动转人工。</w:t>
      </w:r>
    </w:p>
    <w:p>
      <w:pPr>
        <w:pStyle w:val="ListParagraph"/>
        <w:ind w:left="720" w:hanging="360"/>
        <w:spacing w:after="80"/>
      </w:pPr>
      <w:r>
        <w:t xml:space="preserve">•  AI 风险策略转人工。</w:t>
      </w:r>
    </w:p>
    <w:p>
      <w:pPr>
        <w:pStyle w:val="ListParagraph"/>
        <w:ind w:left="720" w:hanging="360"/>
        <w:spacing w:after="80"/>
      </w:pPr>
      <w:r>
        <w:t xml:space="preserve">•  前端清晰区分“建议、排队、已认领、已回复”。</w:t>
      </w:r>
    </w:p>
    <w:p>
      <w:pPr>
        <w:pStyle w:val="ListParagraph"/>
        <w:ind w:left="720" w:hanging="360"/>
        <w:spacing w:after="80"/>
      </w:pPr>
      <w:r>
        <w:t xml:space="preserve">•  员工端认领和回复回到业主会话。</w:t>
      </w:r>
    </w:p>
    <w:p>
      <w:pPr>
        <w:pStyle w:val="Normal"/>
      </w:pPr>
      <w:r>
        <w:t xml:space="preserve">影响文件：</w:t>
      </w:r>
    </w:p>
    <w:p>
      <w:pPr>
        <w:pStyle w:val="ListParagraph"/>
        <w:ind w:left="720" w:hanging="360"/>
        <w:spacing w:after="80"/>
      </w:pPr>
      <w:r>
        <w:t xml:space="preserve">•  handoff policy/service。</w:t>
      </w:r>
    </w:p>
    <w:p>
      <w:pPr>
        <w:pStyle w:val="ListParagraph"/>
        <w:ind w:left="720" w:hanging="360"/>
        <w:spacing w:after="80"/>
      </w:pPr>
      <w:r>
        <w:t xml:space="preserve">•  聊天和员工端 UI。</w:t>
      </w:r>
    </w:p>
    <w:p>
      <w:pPr>
        <w:pStyle w:val="ListParagraph"/>
        <w:ind w:left="720" w:hanging="360"/>
        <w:spacing w:after="80"/>
      </w:pPr>
      <w:r>
        <w:t xml:space="preserve">•  Trace 事件。</w:t>
      </w:r>
    </w:p>
    <w:p>
      <w:pPr>
        <w:pStyle w:val="Normal"/>
      </w:pPr>
      <w:r>
        <w:t xml:space="preserve">验收：</w:t>
      </w:r>
    </w:p>
    <w:p>
      <w:pPr>
        <w:pStyle w:val="ListParagraph"/>
        <w:ind w:left="720" w:hanging="360"/>
        <w:spacing w:after="80"/>
      </w:pPr>
      <w:r>
        <w:t xml:space="preserve">•  两种触发源均有固定用例。</w:t>
      </w:r>
    </w:p>
    <w:p>
      <w:pPr>
        <w:pStyle w:val="ListParagraph"/>
        <w:ind w:left="720" w:hanging="360"/>
        <w:spacing w:after="80"/>
      </w:pPr>
      <w:r>
        <w:t xml:space="preserve">•  不自动创建工单。</w:t>
      </w:r>
    </w:p>
    <w:p>
      <w:pPr>
        <w:pStyle w:val="ListParagraph"/>
        <w:ind w:left="720" w:hanging="360"/>
        <w:spacing w:after="80"/>
      </w:pPr>
      <w:r>
        <w:t xml:space="preserve">•  状态事件完整。</w:t>
      </w:r>
    </w:p>
    <w:p>
      <w:pPr>
        <w:pStyle w:val="Normal"/>
      </w:pPr>
      <w:r>
        <w:t xml:space="preserve">回归风险：中。</w:t>
      </w:r>
    </w:p>
    <w:p>
      <w:pPr>
        <w:pStyle w:val="Heading2"/>
      </w:pPr>
      <w:r>
        <w:t xml:space="preserve">4.5 Epic D：实时质量与成本证据</w:t>
      </w:r>
    </w:p>
    <w:p>
      <w:pPr>
        <w:pStyle w:val="Normal"/>
      </w:pPr>
      <w:r>
        <w:t xml:space="preserve">工作项：</w:t>
      </w:r>
    </w:p>
    <w:p>
      <w:pPr>
        <w:pStyle w:val="ListParagraph"/>
        <w:ind w:left="720" w:hanging="360"/>
        <w:spacing w:after="80"/>
      </w:pPr>
      <w:r>
        <w:t xml:space="preserve">•  点赞/点踩创建可回链 Badcase。</w:t>
      </w:r>
    </w:p>
    <w:p>
      <w:pPr>
        <w:pStyle w:val="ListParagraph"/>
        <w:ind w:left="720" w:hanging="360"/>
        <w:spacing w:after="80"/>
      </w:pPr>
      <w:r>
        <w:t xml:space="preserve">•  回答详情展示 Trace ID。</w:t>
      </w:r>
    </w:p>
    <w:p>
      <w:pPr>
        <w:pStyle w:val="ListParagraph"/>
        <w:ind w:left="720" w:hanging="360"/>
        <w:spacing w:after="80"/>
      </w:pPr>
      <w:r>
        <w:t xml:space="preserve">•  usage 不完整时显示来源和原因。</w:t>
      </w:r>
    </w:p>
    <w:p>
      <w:pPr>
        <w:pStyle w:val="ListParagraph"/>
        <w:ind w:left="720" w:hanging="360"/>
        <w:spacing w:after="80"/>
      </w:pPr>
      <w:r>
        <w:t xml:space="preserve">•  修复“业务回答 Token 不可得”但无解释的问题。</w:t>
      </w:r>
    </w:p>
    <w:p>
      <w:pPr>
        <w:pStyle w:val="Normal"/>
      </w:pPr>
      <w:r>
        <w:t xml:space="preserve">验收：</w:t>
      </w:r>
    </w:p>
    <w:p>
      <w:pPr>
        <w:pStyle w:val="ListParagraph"/>
        <w:ind w:left="720" w:hanging="360"/>
        <w:spacing w:after="80"/>
      </w:pPr>
      <w:r>
        <w:t xml:space="preserve">•  点踩后 Badcase 详情可回到原消息和 Trace。</w:t>
      </w:r>
    </w:p>
    <w:p>
      <w:pPr>
        <w:pStyle w:val="ListParagraph"/>
        <w:ind w:left="720" w:hanging="360"/>
        <w:spacing w:after="80"/>
      </w:pPr>
      <w:r>
        <w:t xml:space="preserve">•  每个 model_call 都有 stage、model、usage source。</w:t>
      </w:r>
    </w:p>
    <w:p>
      <w:pPr>
        <w:pStyle w:val="Normal"/>
      </w:pPr>
      <w:r>
        <w:t xml:space="preserve">回归风险：中。</w:t>
      </w:r>
    </w:p>
    <w:p>
      <w:pPr>
        <w:pStyle w:val="Heading2"/>
      </w:pPr>
      <w:r>
        <w:t xml:space="preserve">4.6 Phase 1 退出条件</w:t>
      </w:r>
    </w:p>
    <w:p>
      <w:pPr>
        <w:pStyle w:val="ListParagraph"/>
        <w:ind w:left="720" w:hanging="360"/>
        <w:spacing w:after="80"/>
      </w:pPr>
      <w:r>
        <w:t xml:space="preserve">•  目标一固定用例前端手点全部通过。</w:t>
      </w:r>
    </w:p>
    <w:p>
      <w:pPr>
        <w:pStyle w:val="ListParagraph"/>
        <w:ind w:left="720" w:hanging="360"/>
        <w:spacing w:after="80"/>
      </w:pPr>
      <w:r>
        <w:t xml:space="preserve">•  后端定向 SSE 和数据库断言通过。</w:t>
      </w:r>
    </w:p>
    <w:p>
      <w:pPr>
        <w:pStyle w:val="ListParagraph"/>
        <w:ind w:left="720" w:hanging="360"/>
        <w:spacing w:after="80"/>
      </w:pPr>
      <w:r>
        <w:t xml:space="preserve">•  生成一个新的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PROD-GOAL1-*</w:t>
      </w:r>
      <w:r>
        <w:t xml:space="preserve"> Acceptance Run。</w:t>
      </w:r>
    </w:p>
    <w:p>
      <w:pPr>
        <w:pStyle w:val="ListParagraph"/>
        <w:ind w:left="720" w:hanging="360"/>
        <w:spacing w:after="80"/>
      </w:pPr>
      <w:r>
        <w:t xml:space="preserve">•  用户签收截图/Trace ID/清理结果。</w:t>
      </w:r>
    </w:p>
    <w:p>
      <w:pPr>
        <w:pStyle w:val="Heading1"/>
      </w:pPr>
      <w:r>
        <w:t xml:space="preserve">5. Phase 2：目标二动态插件签收</w:t>
      </w:r>
    </w:p>
    <w:p>
      <w:pPr>
        <w:pStyle w:val="Normal"/>
      </w:pPr>
      <w:r>
        <w:t xml:space="preserve">优先级：P0 预计：3～5 人日</w:t>
      </w:r>
    </w:p>
    <w:p>
      <w:pPr>
        <w:pStyle w:val="Heading2"/>
      </w:pPr>
      <w:r>
        <w:t xml:space="preserve">5.1 发布目标</w:t>
      </w:r>
    </w:p>
    <w:p>
      <w:pPr>
        <w:pStyle w:val="Normal"/>
      </w:pPr>
      <w:r>
        <w:t xml:space="preserve">用户可从平台新增完全非物业领域能力，发布后在下一次会话真实命中；读和写 Tool 都按标准契约运行，无领域 if/else。</w:t>
      </w:r>
    </w:p>
    <w:p>
      <w:pPr>
        <w:pStyle w:val="Heading2"/>
      </w:pPr>
      <w:r>
        <w:t xml:space="preserve">5.2 Epic A：平台创建体验</w:t>
      </w:r>
    </w:p>
    <w:p>
      <w:pPr>
        <w:pStyle w:val="Normal"/>
      </w:pPr>
      <w:r>
        <w:t xml:space="preserve">工作项：</w:t>
      </w:r>
    </w:p>
    <w:p>
      <w:pPr>
        <w:pStyle w:val="ListParagraph"/>
        <w:ind w:left="720" w:hanging="360"/>
        <w:spacing w:after="80"/>
      </w:pPr>
      <w:r>
        <w:t xml:space="preserve">•  Agent 页面只允许新增 vertical。</w:t>
      </w:r>
    </w:p>
    <w:p>
      <w:pPr>
        <w:pStyle w:val="ListParagraph"/>
        <w:ind w:left="720" w:hanging="360"/>
        <w:spacing w:after="80"/>
      </w:pPr>
      <w:r>
        <w:t xml:space="preserve">•  Skill 支持文本、Git/ZIP、SKILL.md/references；错误提示清晰。</w:t>
      </w:r>
    </w:p>
    <w:p>
      <w:pPr>
        <w:pStyle w:val="ListParagraph"/>
        <w:ind w:left="720" w:hanging="360"/>
        <w:spacing w:after="80"/>
      </w:pPr>
      <w:r>
        <w:t xml:space="preserve">•  MCP 支持 Server 测试、Tool discover 和 contract 编辑。</w:t>
      </w:r>
    </w:p>
    <w:p>
      <w:pPr>
        <w:pStyle w:val="ListParagraph"/>
        <w:ind w:left="720" w:hanging="360"/>
        <w:spacing w:after="80"/>
      </w:pPr>
      <w:r>
        <w:t xml:space="preserve">•  RAG 上传、索引状态和分片预览可见。</w:t>
      </w:r>
    </w:p>
    <w:p>
      <w:pPr>
        <w:pStyle w:val="ListParagraph"/>
        <w:ind w:left="720" w:hanging="360"/>
        <w:spacing w:after="80"/>
      </w:pPr>
      <w:r>
        <w:t xml:space="preserve">•  Agent 绑定页统一展示 Skill、Tool、RAG。</w:t>
      </w:r>
    </w:p>
    <w:p>
      <w:pPr>
        <w:pStyle w:val="ListParagraph"/>
        <w:ind w:left="720" w:hanging="360"/>
        <w:spacing w:after="80"/>
      </w:pPr>
      <w:r>
        <w:t xml:space="preserve">•  解决标签页切换的异步 DOM 竞态。</w:t>
      </w:r>
    </w:p>
    <w:p>
      <w:pPr>
        <w:pStyle w:val="Normal"/>
      </w:pPr>
      <w:r>
        <w:t xml:space="preserve">影响文件：</w:t>
      </w:r>
    </w:p>
    <w:p>
      <w:pPr>
        <w:pStyle w:val="ListParagraph"/>
        <w:ind w:left="720" w:hanging="360"/>
        <w:spacing w:after="80"/>
      </w:pPr>
      <w:r>
        <w:t xml:space="preserve">•  前端平台导航和各管理页面。</w:t>
      </w:r>
    </w:p>
    <w:p>
      <w:pPr>
        <w:pStyle w:val="ListParagraph"/>
        <w:ind w:left="720" w:hanging="360"/>
        <w:spacing w:after="80"/>
      </w:pPr>
      <w:r>
        <w:t xml:space="preserve">•  Agent/Skill/MCP/Knowledge API。</w:t>
      </w:r>
    </w:p>
    <w:p>
      <w:pPr>
        <w:pStyle w:val="ListParagraph"/>
        <w:ind w:left="720" w:hanging="360"/>
        <w:spacing w:after="80"/>
      </w:pPr>
      <w:r>
        <w:t xml:space="preserve">•  输入校验。</w:t>
      </w:r>
    </w:p>
    <w:p>
      <w:pPr>
        <w:pStyle w:val="Normal"/>
      </w:pPr>
      <w:r>
        <w:t xml:space="preserve">验收：</w:t>
      </w:r>
    </w:p>
    <w:p>
      <w:pPr>
        <w:pStyle w:val="ListParagraph"/>
        <w:ind w:left="720" w:hanging="360"/>
        <w:spacing w:after="80"/>
      </w:pPr>
      <w:r>
        <w:t xml:space="preserve">•  连续切换全部平台子菜单无页面加载失败。</w:t>
      </w:r>
    </w:p>
    <w:p>
      <w:pPr>
        <w:pStyle w:val="ListParagraph"/>
        <w:ind w:left="720" w:hanging="360"/>
        <w:spacing w:after="80"/>
      </w:pPr>
      <w:r>
        <w:t xml:space="preserve">•  缺字段时明确提示，不产生半成品 Published 配置。</w:t>
      </w:r>
    </w:p>
    <w:p>
      <w:pPr>
        <w:pStyle w:val="ListParagraph"/>
        <w:ind w:left="720" w:hanging="360"/>
        <w:spacing w:after="80"/>
      </w:pPr>
      <w:r>
        <w:t xml:space="preserve">•  任意 Git 仓库失败能说明克隆、格式或 SKILL.md 问题。</w:t>
      </w:r>
    </w:p>
    <w:p>
      <w:pPr>
        <w:pStyle w:val="Normal"/>
      </w:pPr>
      <w:r>
        <w:t xml:space="preserve">回归风险：中高。前端页面共享同一单页状态。</w:t>
      </w:r>
    </w:p>
    <w:p>
      <w:pPr>
        <w:pStyle w:val="Heading2"/>
      </w:pPr>
      <w:r>
        <w:t xml:space="preserve">5.3 Epic B：编译发布</w:t>
      </w:r>
    </w:p>
    <w:p>
      <w:pPr>
        <w:pStyle w:val="Normal"/>
      </w:pPr>
      <w:r>
        <w:t xml:space="preserve">工作项：</w:t>
      </w:r>
    </w:p>
    <w:p>
      <w:pPr>
        <w:pStyle w:val="ListParagraph"/>
        <w:ind w:left="720" w:hanging="360"/>
        <w:spacing w:after="80"/>
      </w:pPr>
      <w:r>
        <w:t xml:space="preserve">•  发布前显示 errors/warnings 和影响能力。</w:t>
      </w:r>
    </w:p>
    <w:p>
      <w:pPr>
        <w:pStyle w:val="ListParagraph"/>
        <w:ind w:left="720" w:hanging="360"/>
        <w:spacing w:after="80"/>
      </w:pPr>
      <w:r>
        <w:t xml:space="preserve">•  验证 Router 单例、显式绑定、RAG 范围、Tool 分类。</w:t>
      </w:r>
    </w:p>
    <w:p>
      <w:pPr>
        <w:pStyle w:val="ListParagraph"/>
        <w:ind w:left="720" w:hanging="360"/>
        <w:spacing w:after="80"/>
      </w:pPr>
      <w:r>
        <w:t xml:space="preserve">•  显示 release_id、version、config hash。</w:t>
      </w:r>
    </w:p>
    <w:p>
      <w:pPr>
        <w:pStyle w:val="ListParagraph"/>
        <w:ind w:left="720" w:hanging="360"/>
        <w:spacing w:after="80"/>
      </w:pPr>
      <w:r>
        <w:t xml:space="preserve">•  明确“仅下一次新会话生效”。</w:t>
      </w:r>
    </w:p>
    <w:p>
      <w:pPr>
        <w:pStyle w:val="ListParagraph"/>
        <w:ind w:left="720" w:hanging="360"/>
        <w:spacing w:after="80"/>
      </w:pPr>
      <w:r>
        <w:t xml:space="preserve">•  提供回滚到上一 Published Release 的入口。</w:t>
      </w:r>
    </w:p>
    <w:p>
      <w:pPr>
        <w:pStyle w:val="Normal"/>
      </w:pPr>
      <w:r>
        <w:t xml:space="preserve">影响文件：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release_compiler.py</w:t>
      </w:r>
    </w:p>
    <w:p>
      <w:pPr>
        <w:pStyle w:val="ListParagraph"/>
        <w:ind w:left="720" w:hanging="360"/>
        <w:spacing w:after="80"/>
      </w:pPr>
      <w:r>
        <w:t xml:space="preserve">•  runtime release API</w:t>
      </w:r>
    </w:p>
    <w:p>
      <w:pPr>
        <w:pStyle w:val="ListParagraph"/>
        <w:ind w:left="720" w:hanging="360"/>
        <w:spacing w:after="80"/>
      </w:pPr>
      <w:r>
        <w:t xml:space="preserve">•  平台 Runtime 页面</w:t>
      </w:r>
    </w:p>
    <w:p>
      <w:pPr>
        <w:pStyle w:val="Normal"/>
      </w:pPr>
      <w:r>
        <w:t xml:space="preserve">验收：</w:t>
      </w:r>
    </w:p>
    <w:p>
      <w:pPr>
        <w:pStyle w:val="ListParagraph"/>
        <w:ind w:left="720" w:hanging="360"/>
        <w:spacing w:after="80"/>
      </w:pPr>
      <w:r>
        <w:t xml:space="preserve">•  Draft 不进入运行时。</w:t>
      </w:r>
    </w:p>
    <w:p>
      <w:pPr>
        <w:pStyle w:val="ListParagraph"/>
        <w:ind w:left="720" w:hanging="360"/>
        <w:spacing w:after="80"/>
      </w:pPr>
      <w:r>
        <w:t xml:space="preserve">•  旧会话保持旧快照。</w:t>
      </w:r>
    </w:p>
    <w:p>
      <w:pPr>
        <w:pStyle w:val="ListParagraph"/>
        <w:ind w:left="720" w:hanging="360"/>
        <w:spacing w:after="80"/>
      </w:pPr>
      <w:r>
        <w:t xml:space="preserve">•  新会话使用新快照。</w:t>
      </w:r>
    </w:p>
    <w:p>
      <w:pPr>
        <w:pStyle w:val="ListParagraph"/>
        <w:ind w:left="720" w:hanging="360"/>
        <w:spacing w:after="80"/>
      </w:pPr>
      <w:r>
        <w:t xml:space="preserve">•  回滚后再开新会话恢复旧能力。</w:t>
      </w:r>
    </w:p>
    <w:p>
      <w:pPr>
        <w:pStyle w:val="Normal"/>
      </w:pPr>
      <w:r>
        <w:t xml:space="preserve">回归风险：高。错误发布会影响全局演示。</w:t>
      </w:r>
    </w:p>
    <w:p>
      <w:pPr>
        <w:pStyle w:val="Heading2"/>
      </w:pPr>
      <w:r>
        <w:t xml:space="preserve">5.4 Epic C：异域能力金丝雀</w:t>
      </w:r>
    </w:p>
    <w:p>
      <w:pPr>
        <w:pStyle w:val="Normal"/>
      </w:pPr>
      <w:r>
        <w:t xml:space="preserve">建议固定使用一个可识别但不涉及敏感数据的异域主题，例如“苍蓝轨道观测”：</w:t>
      </w:r>
    </w:p>
    <w:p>
      <w:pPr>
        <w:pStyle w:val="ListParagraph"/>
        <w:ind w:left="720" w:hanging="360"/>
        <w:spacing w:after="80"/>
      </w:pPr>
      <w:r>
        <w:t xml:space="preserve">•  Agent：轨道观测顾问。</w:t>
      </w:r>
    </w:p>
    <w:p>
      <w:pPr>
        <w:pStyle w:val="ListParagraph"/>
        <w:ind w:left="720" w:hanging="360"/>
        <w:spacing w:after="80"/>
      </w:pPr>
      <w:r>
        <w:t xml:space="preserve">•  Skill：观测窗口判断。</w:t>
      </w:r>
    </w:p>
    <w:p>
      <w:pPr>
        <w:pStyle w:val="ListParagraph"/>
        <w:ind w:left="720" w:hanging="360"/>
        <w:spacing w:after="80"/>
      </w:pPr>
      <w:r>
        <w:t xml:space="preserve">•  RAG：虚构但结构化的观测手册。</w:t>
      </w:r>
    </w:p>
    <w:p>
      <w:pPr>
        <w:pStyle w:val="ListParagraph"/>
        <w:ind w:left="720" w:hanging="360"/>
        <w:spacing w:after="80"/>
      </w:pPr>
      <w:r>
        <w:t xml:space="preserve">•  Read Tool：查询观测窗口。</w:t>
      </w:r>
    </w:p>
    <w:p>
      <w:pPr>
        <w:pStyle w:val="ListParagraph"/>
        <w:ind w:left="720" w:hanging="360"/>
        <w:spacing w:after="80"/>
      </w:pPr>
      <w:r>
        <w:t xml:space="preserve">•  Create Tool：登记观测预约。</w:t>
      </w:r>
    </w:p>
    <w:p>
      <w:pPr>
        <w:pStyle w:val="Normal"/>
      </w:pPr>
      <w:r>
        <w:t xml:space="preserve">验收路径：</w:t>
      </w:r>
    </w:p>
    <w:p>
      <w:pPr>
        <w:pStyle w:val="ListParagraph"/>
        <w:ind w:left="720" w:hanging="360"/>
        <w:spacing w:after="80"/>
      </w:pPr>
      <w:r>
        <w:t xml:space="preserve">1.  发布前提问不命中。</w:t>
      </w:r>
    </w:p>
    <w:p>
      <w:pPr>
        <w:pStyle w:val="ListParagraph"/>
        <w:ind w:left="720" w:hanging="360"/>
        <w:spacing w:after="80"/>
      </w:pPr>
      <w:r>
        <w:t xml:space="preserve">2.  发布后新会话命中 Agent、Skill、RAG 和读 Tool。</w:t>
      </w:r>
    </w:p>
    <w:p>
      <w:pPr>
        <w:pStyle w:val="ListParagraph"/>
        <w:ind w:left="720" w:hanging="360"/>
        <w:spacing w:after="80"/>
      </w:pPr>
      <w:r>
        <w:t xml:space="preserve">3.  只读问题零写入。</w:t>
      </w:r>
    </w:p>
    <w:p>
      <w:pPr>
        <w:pStyle w:val="ListParagraph"/>
        <w:ind w:left="720" w:hanging="360"/>
        <w:spacing w:after="80"/>
      </w:pPr>
      <w:r>
        <w:t xml:space="preserve">4.  写问题首轮 Proposal。</w:t>
      </w:r>
    </w:p>
    <w:p>
      <w:pPr>
        <w:pStyle w:val="ListParagraph"/>
        <w:ind w:left="720" w:hanging="360"/>
        <w:spacing w:after="80"/>
      </w:pPr>
      <w:r>
        <w:t xml:space="preserve">5.  确认后创建资源与 Receipt。</w:t>
      </w:r>
    </w:p>
    <w:p>
      <w:pPr>
        <w:pStyle w:val="ListParagraph"/>
        <w:ind w:left="720" w:hanging="360"/>
        <w:spacing w:after="80"/>
      </w:pPr>
      <w:r>
        <w:t xml:space="preserve">6.  重复确认幂等。</w:t>
      </w:r>
    </w:p>
    <w:p>
      <w:pPr>
        <w:pStyle w:val="ListParagraph"/>
        <w:ind w:left="720" w:hanging="360"/>
        <w:spacing w:after="80"/>
      </w:pPr>
      <w:r>
        <w:t xml:space="preserve">7.  Trace 中没有物业领域分支。</w:t>
      </w:r>
    </w:p>
    <w:p>
      <w:pPr>
        <w:pStyle w:val="Normal"/>
      </w:pPr>
      <w:r>
        <w:t xml:space="preserve">影响文件：原则上不应修改运行时代码；只通过平台配置完成。若必须改代码才能识别主题，则目标二失败。</w:t>
      </w:r>
    </w:p>
    <w:p>
      <w:pPr>
        <w:pStyle w:val="Heading2"/>
      </w:pPr>
      <w:r>
        <w:t xml:space="preserve">5.5 Epic D：验收自动登记</w:t>
      </w:r>
    </w:p>
    <w:p>
      <w:pPr>
        <w:pStyle w:val="Normal"/>
      </w:pPr>
      <w:r>
        <w:t xml:space="preserve">工作项：</w:t>
      </w:r>
    </w:p>
    <w:p>
      <w:pPr>
        <w:pStyle w:val="ListParagraph"/>
        <w:ind w:left="720" w:hanging="360"/>
        <w:spacing w:after="80"/>
      </w:pPr>
      <w:r>
        <w:t xml:space="preserve">•  固定问题执行后自动生成 Runtime Acceptance Run。</w:t>
      </w:r>
    </w:p>
    <w:p>
      <w:pPr>
        <w:pStyle w:val="ListParagraph"/>
        <w:ind w:left="720" w:hanging="360"/>
        <w:spacing w:after="80"/>
      </w:pPr>
      <w:r>
        <w:t xml:space="preserve">•  记录 expected vs actual。</w:t>
      </w:r>
    </w:p>
    <w:p>
      <w:pPr>
        <w:pStyle w:val="ListParagraph"/>
        <w:ind w:left="720" w:hanging="360"/>
        <w:spacing w:after="80"/>
      </w:pPr>
      <w:r>
        <w:t xml:space="preserve">•  关联 release_id、trace_id、配置实体和清理结果。</w:t>
      </w:r>
    </w:p>
    <w:p>
      <w:pPr>
        <w:pStyle w:val="Normal"/>
      </w:pPr>
      <w:r>
        <w:t xml:space="preserve">验收：平台可直接展示该 Release 的“动态扩展已验证”证据。</w:t>
      </w:r>
    </w:p>
    <w:p>
      <w:pPr>
        <w:pStyle w:val="Heading2"/>
      </w:pPr>
      <w:r>
        <w:t xml:space="preserve">5.6 Phase 2 退出条件</w:t>
      </w:r>
    </w:p>
    <w:p>
      <w:pPr>
        <w:pStyle w:val="ListParagraph"/>
        <w:ind w:left="720" w:hanging="360"/>
        <w:spacing w:after="80"/>
      </w:pPr>
      <w:r>
        <w:t xml:space="preserve">•  用户从前端独立完成一次异域新增与发布。</w:t>
      </w:r>
    </w:p>
    <w:p>
      <w:pPr>
        <w:pStyle w:val="ListParagraph"/>
        <w:ind w:left="720" w:hanging="360"/>
        <w:spacing w:after="80"/>
      </w:pPr>
      <w:r>
        <w:t xml:space="preserve">•  新会话真实命中，旧会话不漂移。</w:t>
      </w:r>
    </w:p>
    <w:p>
      <w:pPr>
        <w:pStyle w:val="ListParagraph"/>
        <w:ind w:left="720" w:hanging="360"/>
        <w:spacing w:after="80"/>
      </w:pPr>
      <w:r>
        <w:t xml:space="preserve">•  读写 Tool 均有正确权限。</w:t>
      </w:r>
    </w:p>
    <w:p>
      <w:pPr>
        <w:pStyle w:val="ListParagraph"/>
        <w:ind w:left="720" w:hanging="360"/>
        <w:spacing w:after="80"/>
      </w:pPr>
      <w:r>
        <w:t xml:space="preserve">•  产生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PROD-GOAL2-OFFDOMAIN-*</w:t>
      </w:r>
      <w:r>
        <w:t xml:space="preserve"> Acceptance Run。</w:t>
      </w:r>
    </w:p>
    <w:p>
      <w:pPr>
        <w:pStyle w:val="ListParagraph"/>
        <w:ind w:left="720" w:hanging="360"/>
        <w:spacing w:after="80"/>
      </w:pPr>
      <w:r>
        <w:t xml:space="preserve">•  清理或禁用测试能力后发布新的干净 Release。</w:t>
      </w:r>
    </w:p>
    <w:p>
      <w:pPr>
        <w:pStyle w:val="Heading1"/>
      </w:pPr>
      <w:r>
        <w:t xml:space="preserve">6. Phase 3：目标三优化闭环</w:t>
      </w:r>
    </w:p>
    <w:p>
      <w:pPr>
        <w:pStyle w:val="Normal"/>
      </w:pPr>
      <w:r>
        <w:t xml:space="preserve">优先级：P1 预计：4～6 人日</w:t>
      </w:r>
    </w:p>
    <w:p>
      <w:pPr>
        <w:pStyle w:val="Heading2"/>
      </w:pPr>
      <w:r>
        <w:t xml:space="preserve">6.1 发布目标</w:t>
      </w:r>
    </w:p>
    <w:p>
      <w:pPr>
        <w:pStyle w:val="Normal"/>
      </w:pPr>
      <w:r>
        <w:t xml:space="preserve">选择一个真实 Badcase，从发现到关闭完成一条可演示生命周期，而不是试图清空全部历史问题。</w:t>
      </w:r>
    </w:p>
    <w:p>
      <w:pPr>
        <w:pStyle w:val="Heading2"/>
      </w:pPr>
      <w:r>
        <w:t xml:space="preserve">6.2 Epic A：建立 Golden Set</w:t>
      </w:r>
    </w:p>
    <w:p>
      <w:pPr>
        <w:pStyle w:val="Normal"/>
      </w:pPr>
      <w:r>
        <w:t xml:space="preserve">工作项：</w:t>
      </w:r>
    </w:p>
    <w:p>
      <w:pPr>
        <w:pStyle w:val="ListParagraph"/>
        <w:ind w:left="720" w:hanging="360"/>
        <w:spacing w:after="80"/>
      </w:pPr>
      <w:r>
        <w:t xml:space="preserve">•  将目标一、二 8～12 条固定用例写入 Evaluation。</w:t>
      </w:r>
    </w:p>
    <w:p>
      <w:pPr>
        <w:pStyle w:val="ListParagraph"/>
        <w:ind w:left="720" w:hanging="360"/>
        <w:spacing w:after="80"/>
      </w:pPr>
      <w:r>
        <w:t xml:space="preserve">•  断言不仅包括回答文本，还包括路由、Skill、Tool、RAG、引用、写库和成本可用性。</w:t>
      </w:r>
    </w:p>
    <w:p>
      <w:pPr>
        <w:pStyle w:val="ListParagraph"/>
        <w:ind w:left="720" w:hanging="360"/>
        <w:spacing w:after="80"/>
      </w:pPr>
      <w:r>
        <w:t xml:space="preserve">•  标记活动版本。</w:t>
      </w:r>
    </w:p>
    <w:p>
      <w:pPr>
        <w:pStyle w:val="ListParagraph"/>
        <w:ind w:left="720" w:hanging="360"/>
        <w:spacing w:after="80"/>
      </w:pPr>
      <w:r>
        <w:t xml:space="preserve">•  每次候选修复可运行同一用例集。</w:t>
      </w:r>
    </w:p>
    <w:p>
      <w:pPr>
        <w:pStyle w:val="Normal"/>
      </w:pPr>
      <w:r>
        <w:t xml:space="preserve">验收：</w:t>
      </w:r>
    </w:p>
    <w:p>
      <w:pPr>
        <w:pStyle w:val="ListParagraph"/>
        <w:ind w:left="720" w:hanging="360"/>
        <w:spacing w:after="80"/>
      </w:pPr>
      <w:r>
        <w:t xml:space="preserve">•  Evaluation overview 不再为 0。</w:t>
      </w:r>
    </w:p>
    <w:p>
      <w:pPr>
        <w:pStyle w:val="ListParagraph"/>
        <w:ind w:left="720" w:hanging="360"/>
        <w:spacing w:after="80"/>
      </w:pPr>
      <w:r>
        <w:t xml:space="preserve">•  产生 baseline run。</w:t>
      </w:r>
    </w:p>
    <w:p>
      <w:pPr>
        <w:pStyle w:val="ListParagraph"/>
        <w:ind w:left="720" w:hanging="360"/>
        <w:spacing w:after="80"/>
      </w:pPr>
      <w:r>
        <w:t xml:space="preserve">•  每条失败可创建/关联 Badcase。</w:t>
      </w:r>
    </w:p>
    <w:p>
      <w:pPr>
        <w:pStyle w:val="Heading2"/>
      </w:pPr>
      <w:r>
        <w:t xml:space="preserve">6.3 Epic B：统一捕获与去重</w:t>
      </w:r>
    </w:p>
    <w:p>
      <w:pPr>
        <w:pStyle w:val="Normal"/>
      </w:pPr>
      <w:r>
        <w:t xml:space="preserve">工作项：</w:t>
      </w:r>
    </w:p>
    <w:p>
      <w:pPr>
        <w:pStyle w:val="ListParagraph"/>
        <w:ind w:left="720" w:hanging="360"/>
        <w:spacing w:after="80"/>
      </w:pPr>
      <w:r>
        <w:t xml:space="preserve">•  统一 auto、evaluation、user_feedback、manual 来源。</w:t>
      </w:r>
    </w:p>
    <w:p>
      <w:pPr>
        <w:pStyle w:val="ListParagraph"/>
        <w:ind w:left="720" w:hanging="360"/>
        <w:spacing w:after="80"/>
      </w:pPr>
      <w:r>
        <w:t xml:space="preserve">•  以 trace/rule/fingerprint 去重。</w:t>
      </w:r>
    </w:p>
    <w:p>
      <w:pPr>
        <w:pStyle w:val="ListParagraph"/>
        <w:ind w:left="720" w:hanging="360"/>
        <w:spacing w:after="80"/>
      </w:pPr>
      <w:r>
        <w:t xml:space="preserve">•  迁移少量旧中文状态。</w:t>
      </w:r>
    </w:p>
    <w:p>
      <w:pPr>
        <w:pStyle w:val="ListParagraph"/>
        <w:ind w:left="720" w:hanging="360"/>
        <w:spacing w:after="80"/>
      </w:pPr>
      <w:r>
        <w:t xml:space="preserve">•  改善 426 条 pending 的筛选，不要求逐条人工处理。</w:t>
      </w:r>
    </w:p>
    <w:p>
      <w:pPr>
        <w:pStyle w:val="Normal"/>
      </w:pPr>
      <w:r>
        <w:t xml:space="preserve">验收：</w:t>
      </w:r>
    </w:p>
    <w:p>
      <w:pPr>
        <w:pStyle w:val="ListParagraph"/>
        <w:ind w:left="720" w:hanging="360"/>
        <w:spacing w:after="80"/>
      </w:pPr>
      <w:r>
        <w:t xml:space="preserve">•  同一失败不重复爆量。</w:t>
      </w:r>
    </w:p>
    <w:p>
      <w:pPr>
        <w:pStyle w:val="ListParagraph"/>
        <w:ind w:left="720" w:hanging="360"/>
        <w:spacing w:after="80"/>
      </w:pPr>
      <w:r>
        <w:t xml:space="preserve">•  来源与证据清晰。</w:t>
      </w:r>
    </w:p>
    <w:p>
      <w:pPr>
        <w:pStyle w:val="ListParagraph"/>
        <w:ind w:left="720" w:hanging="360"/>
        <w:spacing w:after="80"/>
      </w:pPr>
      <w:r>
        <w:t xml:space="preserve">•  状态只使用标准枚举。</w:t>
      </w:r>
    </w:p>
    <w:p>
      <w:pPr>
        <w:pStyle w:val="Heading2"/>
      </w:pPr>
      <w:r>
        <w:t xml:space="preserve">6.4 Epic C：AI 专家根因</w:t>
      </w:r>
    </w:p>
    <w:p>
      <w:pPr>
        <w:pStyle w:val="Normal"/>
      </w:pPr>
      <w:r>
        <w:t xml:space="preserve">工作项：</w:t>
      </w:r>
    </w:p>
    <w:p>
      <w:pPr>
        <w:pStyle w:val="ListParagraph"/>
        <w:ind w:left="720" w:hanging="360"/>
        <w:spacing w:after="80"/>
      </w:pPr>
      <w:r>
        <w:t xml:space="preserve">•  AI 专家读取结构化 Trace、Release、Evidence、Tool 和 Cost。</w:t>
      </w:r>
    </w:p>
    <w:p>
      <w:pPr>
        <w:pStyle w:val="ListParagraph"/>
        <w:ind w:left="720" w:hanging="360"/>
        <w:spacing w:after="80"/>
      </w:pPr>
      <w:r>
        <w:t xml:space="preserve">•  输出根因域、证据、置信度、影响范围、建议修复和建议验证。</w:t>
      </w:r>
    </w:p>
    <w:p>
      <w:pPr>
        <w:pStyle w:val="ListParagraph"/>
        <w:ind w:left="720" w:hanging="360"/>
        <w:spacing w:after="80"/>
      </w:pPr>
      <w:r>
        <w:t xml:space="preserve">•  把事实、推断和建议分栏。</w:t>
      </w:r>
    </w:p>
    <w:p>
      <w:pPr>
        <w:pStyle w:val="ListParagraph"/>
        <w:ind w:left="720" w:hanging="360"/>
        <w:spacing w:after="80"/>
      </w:pPr>
      <w:r>
        <w:t xml:space="preserve">•  分析失败时保留人工路径。</w:t>
      </w:r>
    </w:p>
    <w:p>
      <w:pPr>
        <w:pStyle w:val="Normal"/>
      </w:pPr>
      <w:r>
        <w:t xml:space="preserve">影响文件：</w:t>
      </w:r>
    </w:p>
    <w:p>
      <w:pPr>
        <w:pStyle w:val="ListParagraph"/>
        <w:ind w:left="720" w:hanging="360"/>
        <w:spacing w:after="80"/>
      </w:pPr>
      <w:r>
        <w:t xml:space="preserve">•  Badcase service/schema。</w:t>
      </w:r>
    </w:p>
    <w:p>
      <w:pPr>
        <w:pStyle w:val="ListParagraph"/>
        <w:ind w:left="720" w:hanging="360"/>
        <w:spacing w:after="80"/>
      </w:pPr>
      <w:r>
        <w:t xml:space="preserve">•  AI 分析 prompt 与模型配置。</w:t>
      </w:r>
    </w:p>
    <w:p>
      <w:pPr>
        <w:pStyle w:val="ListParagraph"/>
        <w:ind w:left="720" w:hanging="360"/>
        <w:spacing w:after="80"/>
      </w:pPr>
      <w:r>
        <w:t xml:space="preserve">•  Badcase 详情 UI。</w:t>
      </w:r>
    </w:p>
    <w:p>
      <w:pPr>
        <w:pStyle w:val="Normal"/>
      </w:pPr>
      <w:r>
        <w:t xml:space="preserve">验收：选定案例的分析可逐项回链证据，不虚构调用。</w:t>
      </w:r>
    </w:p>
    <w:p>
      <w:pPr>
        <w:pStyle w:val="Heading2"/>
      </w:pPr>
      <w:r>
        <w:t xml:space="preserve">6.5 Epic D：解决方案与复测</w:t>
      </w:r>
    </w:p>
    <w:p>
      <w:pPr>
        <w:pStyle w:val="Normal"/>
      </w:pPr>
      <w:r>
        <w:t xml:space="preserve">工作项：</w:t>
      </w:r>
    </w:p>
    <w:p>
      <w:pPr>
        <w:pStyle w:val="ListParagraph"/>
        <w:ind w:left="720" w:hanging="360"/>
        <w:spacing w:after="80"/>
      </w:pPr>
      <w:r>
        <w:t xml:space="preserve">•  生成知识草稿、Skill Prompt 草稿或能力缺口草稿。</w:t>
      </w:r>
    </w:p>
    <w:p>
      <w:pPr>
        <w:pStyle w:val="ListParagraph"/>
        <w:ind w:left="720" w:hanging="360"/>
        <w:spacing w:after="80"/>
      </w:pPr>
      <w:r>
        <w:t xml:space="preserve">•  管理员审核后应用。</w:t>
      </w:r>
    </w:p>
    <w:p>
      <w:pPr>
        <w:pStyle w:val="ListParagraph"/>
        <w:ind w:left="720" w:hanging="360"/>
        <w:spacing w:after="80"/>
      </w:pPr>
      <w:r>
        <w:t xml:space="preserve">•  发布候选 Release。</w:t>
      </w:r>
    </w:p>
    <w:p>
      <w:pPr>
        <w:pStyle w:val="ListParagraph"/>
        <w:ind w:left="720" w:hanging="360"/>
        <w:spacing w:after="80"/>
      </w:pPr>
      <w:r>
        <w:t xml:space="preserve">•  对同一 Golden Set 复测。</w:t>
      </w:r>
    </w:p>
    <w:p>
      <w:pPr>
        <w:pStyle w:val="ListParagraph"/>
        <w:ind w:left="720" w:hanging="360"/>
        <w:spacing w:after="80"/>
      </w:pPr>
      <w:r>
        <w:t xml:space="preserve">•  质量通过后进入 released/observe/closed。</w:t>
      </w:r>
    </w:p>
    <w:p>
      <w:pPr>
        <w:pStyle w:val="Normal"/>
      </w:pPr>
      <w:r>
        <w:t xml:space="preserve">验收：</w:t>
      </w:r>
    </w:p>
    <w:p>
      <w:pPr>
        <w:pStyle w:val="ListParagraph"/>
        <w:ind w:left="720" w:hanging="360"/>
        <w:spacing w:after="80"/>
      </w:pPr>
      <w:r>
        <w:t xml:space="preserve">•  至少一条案例走完整链：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shd w:fill="F1F5F9"/>
        </w:rPr>
        <w:t xml:space="preserve">user_feedback → classified → investigating → fixing → verifying → released → closed</w:t>
      </w:r>
    </w:p>
    <w:p>
      <w:pPr>
        <w:pStyle w:val="ListParagraph"/>
        <w:ind w:left="720" w:hanging="360"/>
        <w:spacing w:after="80"/>
      </w:pPr>
      <w:r>
        <w:t xml:space="preserve">•  保留 before/after Trace、Evaluation 差异和 Release。</w:t>
      </w:r>
    </w:p>
    <w:p>
      <w:pPr>
        <w:pStyle w:val="Heading2"/>
      </w:pPr>
      <w:r>
        <w:t xml:space="preserve">6.6 Phase 3 退出条件</w:t>
      </w:r>
    </w:p>
    <w:p>
      <w:pPr>
        <w:pStyle w:val="ListParagraph"/>
        <w:ind w:left="720" w:hanging="360"/>
        <w:spacing w:after="80"/>
      </w:pPr>
      <w:r>
        <w:t xml:space="preserve">•  一个完整闭环案例可在前端演示。</w:t>
      </w:r>
    </w:p>
    <w:p>
      <w:pPr>
        <w:pStyle w:val="ListParagraph"/>
        <w:ind w:left="720" w:hanging="360"/>
        <w:spacing w:after="80"/>
      </w:pPr>
      <w:r>
        <w:t xml:space="preserve">•  一个负例走 rejected/duplicate/accepted_limitation。</w:t>
      </w:r>
    </w:p>
    <w:p>
      <w:pPr>
        <w:pStyle w:val="ListParagraph"/>
        <w:ind w:left="720" w:hanging="360"/>
        <w:spacing w:after="80"/>
      </w:pPr>
      <w:r>
        <w:t xml:space="preserve">•  Golden Set 有 baseline 和 candidate run。</w:t>
      </w:r>
    </w:p>
    <w:p>
      <w:pPr>
        <w:pStyle w:val="ListParagraph"/>
        <w:ind w:left="720" w:hanging="360"/>
        <w:spacing w:after="80"/>
      </w:pPr>
      <w:r>
        <w:t xml:space="preserve">•  关闭动作有复测证据。</w:t>
      </w:r>
    </w:p>
    <w:p>
      <w:pPr>
        <w:pStyle w:val="Heading1"/>
      </w:pPr>
      <w:r>
        <w:t xml:space="preserve">7. Phase 4：目标四成本治理</w:t>
      </w:r>
    </w:p>
    <w:p>
      <w:pPr>
        <w:pStyle w:val="Normal"/>
      </w:pPr>
      <w:r>
        <w:t xml:space="preserve">优先级：P1 预计：4～6 人日</w:t>
      </w:r>
    </w:p>
    <w:p>
      <w:pPr>
        <w:pStyle w:val="Heading2"/>
      </w:pPr>
      <w:r>
        <w:t xml:space="preserve">7.1 发布目标</w:t>
      </w:r>
    </w:p>
    <w:p>
      <w:pPr>
        <w:pStyle w:val="Normal"/>
      </w:pPr>
      <w:r>
        <w:t xml:space="preserve">成本页面能解释每阶段费用，并用同一 Golden Set 证明至少两项优化在质量不下降前提下产生真实 Token/费用改善。</w:t>
      </w:r>
    </w:p>
    <w:p>
      <w:pPr>
        <w:pStyle w:val="Heading2"/>
      </w:pPr>
      <w:r>
        <w:t xml:space="preserve">7.2 Epic A：DeepSeek usage 完整化</w:t>
      </w:r>
    </w:p>
    <w:p>
      <w:pPr>
        <w:pStyle w:val="Normal"/>
      </w:pPr>
      <w:r>
        <w:t xml:space="preserve">工作项：</w:t>
      </w:r>
    </w:p>
    <w:p>
      <w:pPr>
        <w:pStyle w:val="ListParagraph"/>
        <w:ind w:left="720" w:hanging="360"/>
        <w:spacing w:after="80"/>
      </w:pPr>
      <w:r>
        <w:t xml:space="preserve">•  接收并保存：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prompt_tokens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prompt_cache_hit_tokens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prompt_cache_miss_tokens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completion_tokens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total_tokens</w:t>
      </w:r>
    </w:p>
    <w:p>
      <w:pPr>
        <w:pStyle w:val="ListParagraph"/>
        <w:ind w:left="720" w:hanging="360"/>
        <w:spacing w:after="80"/>
      </w:pPr>
      <w:r>
        <w:t xml:space="preserve">•  保留 Provider raw usage。</w:t>
      </w:r>
    </w:p>
    <w:p>
      <w:pPr>
        <w:pStyle w:val="ListParagraph"/>
        <w:ind w:left="720" w:hanging="360"/>
        <w:spacing w:after="80"/>
      </w:pPr>
      <w:r>
        <w:t xml:space="preserve">•  归一化到 uncached/cached/output/total。</w:t>
      </w:r>
    </w:p>
    <w:p>
      <w:pPr>
        <w:pStyle w:val="ListParagraph"/>
        <w:ind w:left="720" w:hanging="360"/>
        <w:spacing w:after="80"/>
      </w:pPr>
      <w:r>
        <w:t xml:space="preserve">•  校验字段和。</w:t>
      </w:r>
    </w:p>
    <w:p>
      <w:pPr>
        <w:pStyle w:val="ListParagraph"/>
        <w:ind w:left="720" w:hanging="360"/>
        <w:spacing w:after="80"/>
      </w:pPr>
      <w:r>
        <w:t xml:space="preserve">•  Provider 缺失或矛盾时标记状态与原因。</w:t>
      </w:r>
    </w:p>
    <w:p>
      <w:pPr>
        <w:pStyle w:val="Normal"/>
      </w:pPr>
      <w:r>
        <w:t xml:space="preserve">影响文件：</w:t>
      </w:r>
    </w:p>
    <w:p>
      <w:pPr>
        <w:pStyle w:val="ListParagraph"/>
        <w:ind w:left="720" w:hanging="360"/>
        <w:spacing w:after="80"/>
      </w:pPr>
      <w:r>
        <w:t xml:space="preserve">•  Coordinator 模型指标提取。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cost_utils.py</w:t>
      </w:r>
    </w:p>
    <w:p>
      <w:pPr>
        <w:pStyle w:val="ListParagraph"/>
        <w:ind w:left="720" w:hanging="360"/>
        <w:spacing w:after="8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shd w:fill="F1F5F9"/>
        </w:rPr>
        <w:t xml:space="preserve">cost_ledger.py</w:t>
      </w:r>
    </w:p>
    <w:p>
      <w:pPr>
        <w:pStyle w:val="ListParagraph"/>
        <w:ind w:left="720" w:hanging="360"/>
        <w:spacing w:after="80"/>
      </w:pPr>
      <w:r>
        <w:t xml:space="preserve">•  model_calls schema/API/UI。</w:t>
      </w:r>
    </w:p>
    <w:p>
      <w:pPr>
        <w:pStyle w:val="ListParagraph"/>
        <w:ind w:left="720" w:hanging="360"/>
        <w:spacing w:after="80"/>
      </w:pPr>
      <w:r>
        <w:t xml:space="preserve">•  成本契约测试。</w:t>
      </w:r>
    </w:p>
    <w:p>
      <w:pPr>
        <w:pStyle w:val="Normal"/>
      </w:pPr>
      <w:r>
        <w:t xml:space="preserve">验收：</w:t>
      </w:r>
    </w:p>
    <w:p>
      <w:pPr>
        <w:pStyle w:val="ListParagraph"/>
        <w:ind w:left="720" w:hanging="360"/>
        <w:spacing w:after="80"/>
      </w:pPr>
      <w:r>
        <w:t xml:space="preserve">•  新真实调用至少有一条完整三类 Token。</w:t>
      </w:r>
    </w:p>
    <w:p>
      <w:pPr>
        <w:pStyle w:val="ListParagraph"/>
        <w:ind w:left="720" w:hanging="360"/>
        <w:spacing w:after="80"/>
      </w:pPr>
      <w:r>
        <w:t xml:space="preserve">•  费用公式逐项可复算。</w:t>
      </w:r>
    </w:p>
    <w:p>
      <w:pPr>
        <w:pStyle w:val="ListParagraph"/>
        <w:ind w:left="720" w:hanging="360"/>
        <w:spacing w:after="80"/>
      </w:pPr>
      <w:r>
        <w:t xml:space="preserve">•  total-only 不显示精确费用。</w:t>
      </w:r>
    </w:p>
    <w:p>
      <w:pPr>
        <w:pStyle w:val="Normal"/>
      </w:pPr>
      <w:r>
        <w:t xml:space="preserve">回归风险：中高。涉及历史兼容与费用口径。</w:t>
      </w:r>
    </w:p>
    <w:p>
      <w:pPr>
        <w:pStyle w:val="Heading2"/>
      </w:pPr>
      <w:r>
        <w:t xml:space="preserve">7.3 Epic B：模型价格治理</w:t>
      </w:r>
    </w:p>
    <w:p>
      <w:pPr>
        <w:pStyle w:val="Normal"/>
      </w:pPr>
      <w:r>
        <w:t xml:space="preserve">工作项：</w:t>
      </w:r>
    </w:p>
    <w:p>
      <w:pPr>
        <w:pStyle w:val="ListParagraph"/>
        <w:ind w:left="720" w:hanging="360"/>
        <w:spacing w:after="80"/>
      </w:pPr>
      <w:r>
        <w:t xml:space="preserve">•  清理或失效重复价格行。</w:t>
      </w:r>
    </w:p>
    <w:p>
      <w:pPr>
        <w:pStyle w:val="ListParagraph"/>
        <w:ind w:left="720" w:hanging="360"/>
        <w:spacing w:after="80"/>
      </w:pPr>
      <w:r>
        <w:t xml:space="preserve">•  增加 effective_from/effective_to 或明确 active version。</w:t>
      </w:r>
    </w:p>
    <w:p>
      <w:pPr>
        <w:pStyle w:val="ListParagraph"/>
        <w:ind w:left="720" w:hanging="360"/>
        <w:spacing w:after="80"/>
      </w:pPr>
      <w:r>
        <w:t xml:space="preserve">•  每次调用固化 price snapshot。</w:t>
      </w:r>
    </w:p>
    <w:p>
      <w:pPr>
        <w:pStyle w:val="ListParagraph"/>
        <w:ind w:left="720" w:hanging="360"/>
        <w:spacing w:after="80"/>
      </w:pPr>
      <w:r>
        <w:t xml:space="preserve">•  成本页面展示币种、每百万 Token 单价和公式。</w:t>
      </w:r>
    </w:p>
    <w:p>
      <w:pPr>
        <w:pStyle w:val="Normal"/>
      </w:pPr>
      <w:r>
        <w:t xml:space="preserve">验收：</w:t>
      </w:r>
    </w:p>
    <w:p>
      <w:pPr>
        <w:pStyle w:val="ListParagraph"/>
        <w:ind w:left="720" w:hanging="360"/>
        <w:spacing w:after="80"/>
      </w:pPr>
      <w:r>
        <w:t xml:space="preserve">•  同一时间每个模型只选中一套有效价格。</w:t>
      </w:r>
    </w:p>
    <w:p>
      <w:pPr>
        <w:pStyle w:val="ListParagraph"/>
        <w:ind w:left="720" w:hanging="360"/>
        <w:spacing w:after="80"/>
      </w:pPr>
      <w:r>
        <w:t xml:space="preserve">•  历史 model_call 不受新价格影响。</w:t>
      </w:r>
    </w:p>
    <w:p>
      <w:pPr>
        <w:pStyle w:val="Heading2"/>
      </w:pPr>
      <w:r>
        <w:t xml:space="preserve">7.4 Epic C：预算策略</w:t>
      </w:r>
    </w:p>
    <w:p>
      <w:pPr>
        <w:pStyle w:val="Normal"/>
      </w:pPr>
      <w:r>
        <w:t xml:space="preserve">工作项：</w:t>
      </w:r>
    </w:p>
    <w:p>
      <w:pPr>
        <w:pStyle w:val="ListParagraph"/>
        <w:ind w:left="720" w:hanging="360"/>
        <w:spacing w:after="80"/>
      </w:pPr>
      <w:r>
        <w:t xml:space="preserve">•  配置演示用单次、日/月或模型预算。</w:t>
      </w:r>
    </w:p>
    <w:p>
      <w:pPr>
        <w:pStyle w:val="ListParagraph"/>
        <w:ind w:left="720" w:hanging="360"/>
        <w:spacing w:after="80"/>
      </w:pPr>
      <w:r>
        <w:t xml:space="preserve">•  定义提示、模型降级和拒绝行为。</w:t>
      </w:r>
    </w:p>
    <w:p>
      <w:pPr>
        <w:pStyle w:val="ListParagraph"/>
        <w:ind w:left="720" w:hanging="360"/>
        <w:spacing w:after="80"/>
      </w:pPr>
      <w:r>
        <w:t xml:space="preserve">•  预算动作进入 Trace。</w:t>
      </w:r>
    </w:p>
    <w:p>
      <w:pPr>
        <w:pStyle w:val="ListParagraph"/>
        <w:ind w:left="720" w:hanging="360"/>
        <w:spacing w:after="80"/>
      </w:pPr>
      <w:r>
        <w:t xml:space="preserve">•  默认阈值为空时明确“未配置”，不显示绿色安全结论。</w:t>
      </w:r>
    </w:p>
    <w:p>
      <w:pPr>
        <w:pStyle w:val="Normal"/>
      </w:pPr>
      <w:r>
        <w:t xml:space="preserve">验收：构造低阈值演示提示或降级，不影响常规演示。</w:t>
      </w:r>
    </w:p>
    <w:p>
      <w:pPr>
        <w:pStyle w:val="Heading2"/>
      </w:pPr>
      <w:r>
        <w:t xml:space="preserve">7.5 Epic D：成本优化实验</w:t>
      </w:r>
    </w:p>
    <w:p>
      <w:pPr>
        <w:pStyle w:val="Normal"/>
      </w:pPr>
      <w:r>
        <w:t xml:space="preserve">实验 1：模型分层</w:t>
      </w:r>
    </w:p>
    <w:p>
      <w:pPr>
        <w:pStyle w:val="ListParagraph"/>
        <w:ind w:left="720" w:hanging="360"/>
        <w:spacing w:after="80"/>
      </w:pPr>
      <w:r>
        <w:t xml:space="preserve">•  基线：全部使用高成本模型。</w:t>
      </w:r>
    </w:p>
    <w:p>
      <w:pPr>
        <w:pStyle w:val="ListParagraph"/>
        <w:ind w:left="720" w:hanging="360"/>
        <w:spacing w:after="80"/>
      </w:pPr>
      <w:r>
        <w:t xml:space="preserve">•  候选：Flash 处理 Router/常规回答，Pro 仅用于 Darwin/复杂分析。</w:t>
      </w:r>
    </w:p>
    <w:p>
      <w:pPr>
        <w:pStyle w:val="ListParagraph"/>
        <w:ind w:left="720" w:hanging="360"/>
        <w:spacing w:after="80"/>
      </w:pPr>
      <w:r>
        <w:t xml:space="preserve">•  质量约束：Golden Set 通过率不下降。</w:t>
      </w:r>
    </w:p>
    <w:p>
      <w:pPr>
        <w:pStyle w:val="Normal"/>
      </w:pPr>
      <w:r>
        <w:t xml:space="preserve">实验 2：RAG 参数</w:t>
      </w:r>
    </w:p>
    <w:p>
      <w:pPr>
        <w:pStyle w:val="ListParagraph"/>
        <w:ind w:left="720" w:hanging="360"/>
        <w:spacing w:after="80"/>
      </w:pPr>
      <w:r>
        <w:t xml:space="preserve">•  比较 Top-K 与 rerank 组合。</w:t>
      </w:r>
    </w:p>
    <w:p>
      <w:pPr>
        <w:pStyle w:val="ListParagraph"/>
        <w:ind w:left="720" w:hanging="360"/>
        <w:spacing w:after="80"/>
      </w:pPr>
      <w:r>
        <w:t xml:space="preserve">•  质量约束：引用正确率、关键结论覆盖率不下降。</w:t>
      </w:r>
    </w:p>
    <w:p>
      <w:pPr>
        <w:pStyle w:val="Normal"/>
      </w:pPr>
      <w:r>
        <w:t xml:space="preserve">实验 3：Skill 渐进注入</w:t>
      </w:r>
    </w:p>
    <w:p>
      <w:pPr>
        <w:pStyle w:val="ListParagraph"/>
        <w:ind w:left="720" w:hanging="360"/>
        <w:spacing w:after="80"/>
      </w:pPr>
      <w:r>
        <w:t xml:space="preserve">•  比较全量注入和按触发注入。</w:t>
      </w:r>
    </w:p>
    <w:p>
      <w:pPr>
        <w:pStyle w:val="ListParagraph"/>
        <w:ind w:left="720" w:hanging="360"/>
        <w:spacing w:after="80"/>
      </w:pPr>
      <w:r>
        <w:t xml:space="preserve">•  质量约束：Skill 命中准确率不下降。</w:t>
      </w:r>
    </w:p>
    <w:p>
      <w:pPr>
        <w:pStyle w:val="Normal"/>
      </w:pPr>
      <w:r>
        <w:t xml:space="preserve">实验 4：MCP 按需计划</w:t>
      </w:r>
    </w:p>
    <w:p>
      <w:pPr>
        <w:pStyle w:val="ListParagraph"/>
        <w:ind w:left="720" w:hanging="360"/>
        <w:spacing w:after="80"/>
      </w:pPr>
      <w:r>
        <w:t xml:space="preserve">•  比较全量暴露 Tool 和已绑定/按意图计划。</w:t>
      </w:r>
    </w:p>
    <w:p>
      <w:pPr>
        <w:pStyle w:val="ListParagraph"/>
        <w:ind w:left="720" w:hanging="360"/>
        <w:spacing w:after="80"/>
      </w:pPr>
      <w:r>
        <w:t xml:space="preserve">•  质量约束：正确调用率不下降。</w:t>
      </w:r>
    </w:p>
    <w:p>
      <w:pPr>
        <w:pStyle w:val="Normal"/>
      </w:pPr>
      <w:r>
        <w:t xml:space="preserve">每个实验输出：</w:t>
      </w:r>
    </w:p>
    <w:p>
      <w:pPr>
        <w:pStyle w:val="ListParagraph"/>
        <w:ind w:left="720" w:hanging="360"/>
        <w:spacing w:after="80"/>
      </w:pPr>
      <w:r>
        <w:t xml:space="preserve">•  baseline release/config。</w:t>
      </w:r>
    </w:p>
    <w:p>
      <w:pPr>
        <w:pStyle w:val="ListParagraph"/>
        <w:ind w:left="720" w:hanging="360"/>
        <w:spacing w:after="80"/>
      </w:pPr>
      <w:r>
        <w:t xml:space="preserve">•  candidate release/config。</w:t>
      </w:r>
    </w:p>
    <w:p>
      <w:pPr>
        <w:pStyle w:val="ListParagraph"/>
        <w:ind w:left="720" w:hanging="360"/>
        <w:spacing w:after="80"/>
      </w:pPr>
      <w:r>
        <w:t xml:space="preserve">•  同一 Evaluation set。</w:t>
      </w:r>
    </w:p>
    <w:p>
      <w:pPr>
        <w:pStyle w:val="ListParagraph"/>
        <w:ind w:left="720" w:hanging="360"/>
        <w:spacing w:after="80"/>
      </w:pPr>
      <w:r>
        <w:t xml:space="preserve">•  Provider usage 完整率。</w:t>
      </w:r>
    </w:p>
    <w:p>
      <w:pPr>
        <w:pStyle w:val="ListParagraph"/>
        <w:ind w:left="720" w:hanging="360"/>
        <w:spacing w:after="80"/>
      </w:pPr>
      <w:r>
        <w:t xml:space="preserve">•  Token、成本、通过率和置信说明。</w:t>
      </w:r>
    </w:p>
    <w:p>
      <w:pPr>
        <w:pStyle w:val="ListParagraph"/>
        <w:ind w:left="720" w:hanging="360"/>
        <w:spacing w:after="80"/>
      </w:pPr>
      <w:r>
        <w:t xml:space="preserve">•  是否可以宣称有效。</w:t>
      </w:r>
    </w:p>
    <w:p>
      <w:pPr>
        <w:pStyle w:val="Heading2"/>
      </w:pPr>
      <w:r>
        <w:t xml:space="preserve">7.6 Phase 4 退出条件</w:t>
      </w:r>
    </w:p>
    <w:p>
      <w:pPr>
        <w:pStyle w:val="ListParagraph"/>
        <w:ind w:left="720" w:hanging="360"/>
        <w:spacing w:after="80"/>
      </w:pPr>
      <w:r>
        <w:t xml:space="preserve">•  DeepSeek 三类 Token 可追溯。</w:t>
      </w:r>
    </w:p>
    <w:p>
      <w:pPr>
        <w:pStyle w:val="ListParagraph"/>
        <w:ind w:left="720" w:hanging="360"/>
        <w:spacing w:after="80"/>
      </w:pPr>
      <w:r>
        <w:t xml:space="preserve">•  价格唯一，预算可演示。</w:t>
      </w:r>
    </w:p>
    <w:p>
      <w:pPr>
        <w:pStyle w:val="ListParagraph"/>
        <w:ind w:left="720" w:hanging="360"/>
        <w:spacing w:after="80"/>
      </w:pPr>
      <w:r>
        <w:t xml:space="preserve">•  至少两项策略有 baseline/candidate 实测。</w:t>
      </w:r>
    </w:p>
    <w:p>
      <w:pPr>
        <w:pStyle w:val="ListParagraph"/>
        <w:ind w:left="720" w:hanging="360"/>
        <w:spacing w:after="80"/>
      </w:pPr>
      <w:r>
        <w:t xml:space="preserve">•  成本页面不再把未知值包装成精确值。</w:t>
      </w:r>
    </w:p>
    <w:p>
      <w:pPr>
        <w:pStyle w:val="Heading1"/>
      </w:pPr>
      <w:r>
        <w:t xml:space="preserve">8. Phase 5：四目标联合演示包</w:t>
      </w:r>
    </w:p>
    <w:p>
      <w:pPr>
        <w:pStyle w:val="Normal"/>
      </w:pPr>
      <w:r>
        <w:t xml:space="preserve">优先级：P1 预计：1～2 人日</w:t>
      </w:r>
    </w:p>
    <w:p>
      <w:pPr>
        <w:pStyle w:val="Heading2"/>
      </w:pPr>
      <w:r>
        <w:t xml:space="preserve">8.1 目标</w:t>
      </w:r>
    </w:p>
    <w:p>
      <w:pPr>
        <w:pStyle w:val="Normal"/>
      </w:pPr>
      <w:r>
        <w:t xml:space="preserve">把工程能力整理成 15～20 分钟可重复的面试演示。</w:t>
      </w:r>
    </w:p>
    <w:p>
      <w:pPr>
        <w:pStyle w:val="Heading2"/>
      </w:pPr>
      <w:r>
        <w:t xml:space="preserve">8.2 演示顺序</w:t>
      </w:r>
    </w:p>
    <w:p>
      <w:pPr>
        <w:pStyle w:val="ListParagraph"/>
        <w:ind w:left="720" w:hanging="360"/>
        <w:spacing w:after="80"/>
      </w:pPr>
      <w:r>
        <w:t xml:space="preserve">1.  复合只读问题：展示目标一多能力命中。</w:t>
      </w:r>
    </w:p>
    <w:p>
      <w:pPr>
        <w:pStyle w:val="ListParagraph"/>
        <w:ind w:left="720" w:hanging="360"/>
        <w:spacing w:after="80"/>
      </w:pPr>
      <w:r>
        <w:t xml:space="preserve">2.  工单与转人工：展示权限和人机协同。</w:t>
      </w:r>
    </w:p>
    <w:p>
      <w:pPr>
        <w:pStyle w:val="ListParagraph"/>
        <w:ind w:left="720" w:hanging="360"/>
        <w:spacing w:after="80"/>
      </w:pPr>
      <w:r>
        <w:t xml:space="preserve">3.  平台新增异域能力：展示目标二。</w:t>
      </w:r>
    </w:p>
    <w:p>
      <w:pPr>
        <w:pStyle w:val="ListParagraph"/>
        <w:ind w:left="720" w:hanging="360"/>
        <w:spacing w:after="80"/>
      </w:pPr>
      <w:r>
        <w:t xml:space="preserve">4.  Badcase before/after：展示目标三。</w:t>
      </w:r>
    </w:p>
    <w:p>
      <w:pPr>
        <w:pStyle w:val="ListParagraph"/>
        <w:ind w:left="720" w:hanging="360"/>
        <w:spacing w:after="80"/>
      </w:pPr>
      <w:r>
        <w:t xml:space="preserve">5.  同一 Golden Set 的成本实验：展示目标四。</w:t>
      </w:r>
    </w:p>
    <w:p>
      <w:pPr>
        <w:pStyle w:val="Heading2"/>
      </w:pPr>
      <w:r>
        <w:t xml:space="preserve">8.3 交付物</w:t>
      </w:r>
    </w:p>
    <w:p>
      <w:pPr>
        <w:pStyle w:val="ListParagraph"/>
        <w:ind w:left="720" w:hanging="360"/>
        <w:spacing w:after="80"/>
      </w:pPr>
      <w:r>
        <w:t xml:space="preserve">•  固定提问文本。</w:t>
      </w:r>
    </w:p>
    <w:p>
      <w:pPr>
        <w:pStyle w:val="ListParagraph"/>
        <w:ind w:left="720" w:hanging="360"/>
        <w:spacing w:after="80"/>
      </w:pPr>
      <w:r>
        <w:t xml:space="preserve">•  演示专用配置与测试数据。</w:t>
      </w:r>
    </w:p>
    <w:p>
      <w:pPr>
        <w:pStyle w:val="ListParagraph"/>
        <w:ind w:left="720" w:hanging="360"/>
        <w:spacing w:after="80"/>
      </w:pPr>
      <w:r>
        <w:t xml:space="preserve">•  每一步预期 UI 和 Trace。</w:t>
      </w:r>
    </w:p>
    <w:p>
      <w:pPr>
        <w:pStyle w:val="ListParagraph"/>
        <w:ind w:left="720" w:hanging="360"/>
        <w:spacing w:after="80"/>
      </w:pPr>
      <w:r>
        <w:t xml:space="preserve">•  失败时备用 Trace/Acceptance 证据。</w:t>
      </w:r>
    </w:p>
    <w:p>
      <w:pPr>
        <w:pStyle w:val="ListParagraph"/>
        <w:ind w:left="720" w:hanging="360"/>
        <w:spacing w:after="80"/>
      </w:pPr>
      <w:r>
        <w:t xml:space="preserve">•  清理脚本或人工清理说明。</w:t>
      </w:r>
    </w:p>
    <w:p>
      <w:pPr>
        <w:pStyle w:val="ListParagraph"/>
        <w:ind w:left="720" w:hanging="360"/>
        <w:spacing w:after="80"/>
      </w:pPr>
      <w:r>
        <w:t xml:space="preserve">•  四份全量文档与动态 Living Contract。</w:t>
      </w:r>
    </w:p>
    <w:p>
      <w:pPr>
        <w:pStyle w:val="Heading2"/>
      </w:pPr>
      <w:r>
        <w:t xml:space="preserve">8.4 退出条件</w:t>
      </w:r>
    </w:p>
    <w:p>
      <w:pPr>
        <w:pStyle w:val="ListParagraph"/>
        <w:ind w:left="720" w:hanging="360"/>
        <w:spacing w:after="80"/>
      </w:pPr>
      <w:r>
        <w:t xml:space="preserve">•  连续演示两次结果稳定。</w:t>
      </w:r>
    </w:p>
    <w:p>
      <w:pPr>
        <w:pStyle w:val="ListParagraph"/>
        <w:ind w:left="720" w:hanging="360"/>
        <w:spacing w:after="80"/>
      </w:pPr>
      <w:r>
        <w:t xml:space="preserve">•  每个目标至少一个现场证据和一个备用证据。</w:t>
      </w:r>
    </w:p>
    <w:p>
      <w:pPr>
        <w:pStyle w:val="ListParagraph"/>
        <w:ind w:left="720" w:hanging="360"/>
        <w:spacing w:after="80"/>
      </w:pPr>
      <w:r>
        <w:t xml:space="preserve">•  所有测试数据可清理。</w:t>
      </w:r>
    </w:p>
    <w:p>
      <w:pPr>
        <w:pStyle w:val="ListParagraph"/>
        <w:ind w:left="720" w:hanging="360"/>
        <w:spacing w:after="80"/>
      </w:pPr>
      <w:r>
        <w:t xml:space="preserve">•  文档、代码 SHA、Runtime Release 一致。</w:t>
      </w:r>
    </w:p>
    <w:p>
      <w:pPr>
        <w:pStyle w:val="Heading1"/>
      </w:pPr>
      <w:r>
        <w:t xml:space="preserve">9. 优先级总表</w:t>
      </w:r>
    </w:p>
    <w:tbl>
      <w:tblPr>
        <w:tblStyle w:val="TableGrid"/>
        <w:tblW w:w="963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9"/>
        <w:gridCol w:w="2409"/>
        <w:gridCol w:w="2409"/>
        <w:gridCol w:w="2409"/>
      </w:tblGrid>
      <w:tr>
        <w:tc>
          <w:tcPr>
            <w:tcW w:w="240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优先级</w:t>
            </w:r>
          </w:p>
        </w:tc>
        <w:tc>
          <w:tcPr>
            <w:tcW w:w="240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工作</w:t>
            </w:r>
          </w:p>
        </w:tc>
        <w:tc>
          <w:tcPr>
            <w:tcW w:w="240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依赖</w:t>
            </w:r>
          </w:p>
        </w:tc>
        <w:tc>
          <w:tcPr>
            <w:tcW w:w="2409" w:type="dxa"/>
            <w:shd w:fill="DCEAF7"/>
            <w:vAlign w:val="center"/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预计</w:t>
            </w:r>
          </w:p>
        </w:tc>
      </w:tr>
      <w:tr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P0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固定验收矩阵与演示数据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当前 Release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0.5～1 日</w:t>
            </w:r>
          </w:p>
        </w:tc>
      </w:tr>
      <w:tr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P0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目标一前端与后端稳定签收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固定用例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2～4 日</w:t>
            </w:r>
          </w:p>
        </w:tc>
      </w:tr>
      <w:tr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P0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目标二平台动态插件签收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发布编译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3～5 日</w:t>
            </w:r>
          </w:p>
        </w:tc>
      </w:tr>
      <w:tr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P1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Golden Set 与目标三闭环案例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目标一、二用例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4～6 日</w:t>
            </w:r>
          </w:p>
        </w:tc>
      </w:tr>
      <w:tr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P1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DeepSeek usage、价格、预算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Cost Ledger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2～3 日</w:t>
            </w:r>
          </w:p>
        </w:tc>
      </w:tr>
      <w:tr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P1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成本策略对比实验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Golden Set、usage</w:t>
            </w:r>
          </w:p>
        </w:tc>
        <w:tc>
          <w:tcPr>
            <w:tcW w:w="2409" w:type="dxa"/>
            <w:shd w:fill="F8FAFC"/>
            <w:vAlign w:val="center"/>
          </w:tcPr>
          <w:p>
            <w:pPr>
              <w:pStyle w:val="TableText"/>
              <w:spacing w:after="0"/>
            </w:pPr>
            <w:r>
              <w:t xml:space="preserve">2～3 日</w:t>
            </w:r>
          </w:p>
        </w:tc>
      </w:tr>
      <w:tr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P1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四目标联合演示包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全部阶段</w:t>
            </w:r>
          </w:p>
        </w:tc>
        <w:tc>
          <w:tcPr>
            <w:tcW w:w="2409" w:type="dxa"/>
            <w:vAlign w:val="center"/>
          </w:tcPr>
          <w:p>
            <w:pPr>
              <w:pStyle w:val="TableText"/>
              <w:spacing w:after="0"/>
            </w:pPr>
            <w:r>
              <w:t xml:space="preserve">1～2 日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总量估算：约 12.5～21 人日。个人演示项目可按“目标一→目标二→目标三→目标四”顺序逐个完成，不要求并行。</w:t>
      </w:r>
    </w:p>
    <w:p>
      <w:pPr>
        <w:pStyle w:val="Heading1"/>
      </w:pPr>
      <w:r>
        <w:t xml:space="preserve">10. 每阶段发布检查</w:t>
      </w:r>
    </w:p>
    <w:p>
      <w:pPr>
        <w:pStyle w:val="Heading2"/>
      </w:pPr>
      <w:r>
        <w:t xml:space="preserve">10.1 改前</w:t>
      </w:r>
    </w:p>
    <w:p>
      <w:pPr>
        <w:pStyle w:val="ListParagraph"/>
        <w:ind w:left="720" w:hanging="360"/>
        <w:spacing w:after="80"/>
      </w:pPr>
      <w:r>
        <w:t xml:space="preserve">•  说明本阶段唯一发布目标。</w:t>
      </w:r>
    </w:p>
    <w:p>
      <w:pPr>
        <w:pStyle w:val="ListParagraph"/>
        <w:ind w:left="720" w:hanging="360"/>
        <w:spacing w:after="80"/>
      </w:pPr>
      <w:r>
        <w:t xml:space="preserve">•  列出高风险影响文件。</w:t>
      </w:r>
    </w:p>
    <w:p>
      <w:pPr>
        <w:pStyle w:val="ListParagraph"/>
        <w:ind w:left="720" w:hanging="360"/>
        <w:spacing w:after="80"/>
      </w:pPr>
      <w:r>
        <w:t xml:space="preserve">•  确认工作区 dirty 文件；未知第三个 dirty 文件则停止。</w:t>
      </w:r>
    </w:p>
    <w:p>
      <w:pPr>
        <w:pStyle w:val="ListParagraph"/>
        <w:ind w:left="720" w:hanging="360"/>
        <w:spacing w:after="80"/>
      </w:pPr>
      <w:r>
        <w:t xml:space="preserve">•  明确回滚到哪个 SHA/Runtime Release。</w:t>
      </w:r>
    </w:p>
    <w:p>
      <w:pPr>
        <w:pStyle w:val="Heading2"/>
      </w:pPr>
      <w:r>
        <w:t xml:space="preserve">10.2 自测</w:t>
      </w:r>
    </w:p>
    <w:p>
      <w:pPr>
        <w:pStyle w:val="ListParagraph"/>
        <w:ind w:left="720" w:hanging="360"/>
        <w:spacing w:after="80"/>
      </w:pPr>
      <w:r>
        <w:t xml:space="preserve">•  先跑相关无模型契约。</w:t>
      </w:r>
    </w:p>
    <w:p>
      <w:pPr>
        <w:pStyle w:val="ListParagraph"/>
        <w:ind w:left="720" w:hanging="360"/>
        <w:spacing w:after="80"/>
      </w:pPr>
      <w:r>
        <w:t xml:space="preserve">•  再调用后端做定向 SSE/API/数据库断言。</w:t>
      </w:r>
    </w:p>
    <w:p>
      <w:pPr>
        <w:pStyle w:val="ListParagraph"/>
        <w:ind w:left="720" w:hanging="360"/>
        <w:spacing w:after="80"/>
      </w:pPr>
      <w:r>
        <w:t xml:space="preserve">•  需要时才发极少量真实模型调用。</w:t>
      </w:r>
    </w:p>
    <w:p>
      <w:pPr>
        <w:pStyle w:val="ListParagraph"/>
        <w:ind w:left="720" w:hanging="360"/>
        <w:spacing w:after="80"/>
      </w:pPr>
      <w:r>
        <w:t xml:space="preserve">•  不跑 Playwright 和无价值全量测试。</w:t>
      </w:r>
    </w:p>
    <w:p>
      <w:pPr>
        <w:pStyle w:val="Heading2"/>
      </w:pPr>
      <w:r>
        <w:t xml:space="preserve">10.3 部署</w:t>
      </w:r>
    </w:p>
    <w:p>
      <w:pPr>
        <w:pStyle w:val="ListParagraph"/>
        <w:ind w:left="720" w:hanging="360"/>
        <w:spacing w:after="80"/>
      </w:pPr>
      <w:r>
        <w:t xml:space="preserve">•  精确 stage 本阶段文件。</w:t>
      </w:r>
    </w:p>
    <w:p>
      <w:pPr>
        <w:pStyle w:val="ListParagraph"/>
        <w:ind w:left="720" w:hanging="360"/>
        <w:spacing w:after="80"/>
      </w:pPr>
      <w:r>
        <w:t xml:space="preserve">•  普通 commit/push，不 force push。</w:t>
      </w:r>
    </w:p>
    <w:p>
      <w:pPr>
        <w:pStyle w:val="ListParagraph"/>
        <w:ind w:left="720" w:hanging="360"/>
        <w:spacing w:after="80"/>
      </w:pPr>
      <w:r>
        <w:t xml:space="preserve">•  按实际影响重建 API 或 Web。</w:t>
      </w:r>
    </w:p>
    <w:p>
      <w:pPr>
        <w:pStyle w:val="ListParagraph"/>
        <w:ind w:left="720" w:hanging="360"/>
        <w:spacing w:after="80"/>
      </w:pPr>
      <w:r>
        <w:t xml:space="preserve">•  做核心接口健康检查。</w:t>
      </w:r>
    </w:p>
    <w:p>
      <w:pPr>
        <w:pStyle w:val="ListParagraph"/>
        <w:ind w:left="720" w:hanging="360"/>
        <w:spacing w:after="80"/>
      </w:pPr>
      <w:r>
        <w:t xml:space="preserve">•  记录 main SHA、NAS SHA、Release 和容器。</w:t>
      </w:r>
    </w:p>
    <w:p>
      <w:pPr>
        <w:pStyle w:val="Heading2"/>
      </w:pPr>
      <w:r>
        <w:t xml:space="preserve">10.4 签收</w:t>
      </w:r>
    </w:p>
    <w:p>
      <w:pPr>
        <w:pStyle w:val="ListParagraph"/>
        <w:ind w:left="720" w:hanging="360"/>
        <w:spacing w:after="80"/>
      </w:pPr>
      <w:r>
        <w:t xml:space="preserve">•  用户按固定指南手点。</w:t>
      </w:r>
    </w:p>
    <w:p>
      <w:pPr>
        <w:pStyle w:val="ListParagraph"/>
        <w:ind w:left="720" w:hanging="360"/>
        <w:spacing w:after="80"/>
      </w:pPr>
      <w:r>
        <w:t xml:space="preserve">•  记录通过/失败、Trace ID、截图和清理。</w:t>
      </w:r>
    </w:p>
    <w:p>
      <w:pPr>
        <w:pStyle w:val="ListParagraph"/>
        <w:ind w:left="720" w:hanging="360"/>
        <w:spacing w:after="80"/>
      </w:pPr>
      <w:r>
        <w:t xml:space="preserve">•  更新 Living Contract 和四份全量文档中的状态。</w:t>
      </w:r>
    </w:p>
    <w:p>
      <w:pPr>
        <w:pStyle w:val="Heading1"/>
      </w:pPr>
      <w:r>
        <w:t xml:space="preserve">11. 明确不做</w:t>
      </w:r>
    </w:p>
    <w:p>
      <w:pPr>
        <w:pStyle w:val="ListParagraph"/>
        <w:ind w:left="720" w:hanging="360"/>
        <w:spacing w:after="80"/>
      </w:pPr>
      <w:r>
        <w:t xml:space="preserve">•  不为面试演示建设企业 SSO、复杂 RBAC、租户计费、多地域容灾。</w:t>
      </w:r>
    </w:p>
    <w:p>
      <w:pPr>
        <w:pStyle w:val="ListParagraph"/>
        <w:ind w:left="720" w:hanging="360"/>
        <w:spacing w:after="80"/>
      </w:pPr>
      <w:r>
        <w:t xml:space="preserve">•  不把全部历史 Badcase 清零作为上线条件。</w:t>
      </w:r>
    </w:p>
    <w:p>
      <w:pPr>
        <w:pStyle w:val="ListParagraph"/>
        <w:ind w:left="720" w:hanging="360"/>
        <w:spacing w:after="80"/>
      </w:pPr>
      <w:r>
        <w:t xml:space="preserve">•  不追求任意未分类代码在平台直接运行。</w:t>
      </w:r>
    </w:p>
    <w:p>
      <w:pPr>
        <w:pStyle w:val="ListParagraph"/>
        <w:ind w:left="720" w:hanging="360"/>
        <w:spacing w:after="80"/>
      </w:pPr>
      <w:r>
        <w:t xml:space="preserve">•  不允许删除类 Tool 自由执行。</w:t>
      </w:r>
    </w:p>
    <w:p>
      <w:pPr>
        <w:pStyle w:val="ListParagraph"/>
        <w:ind w:left="720" w:hanging="360"/>
        <w:spacing w:after="80"/>
      </w:pPr>
      <w:r>
        <w:t xml:space="preserve">•  不为了“测试很多”运行与四目标无关的浏览器矩阵。</w:t>
      </w:r>
    </w:p>
    <w:p>
      <w:pPr>
        <w:pStyle w:val="ListParagraph"/>
        <w:ind w:left="720" w:hanging="360"/>
        <w:spacing w:after="80"/>
      </w:pPr>
      <w:r>
        <w:t xml:space="preserve">•  不在 NAS dirty 工作区执行 stash、reset、clean。</w:t>
      </w:r>
    </w:p>
    <w:p>
      <w:pPr>
        <w:pStyle w:val="ListParagraph"/>
        <w:ind w:left="720" w:hanging="360"/>
        <w:spacing w:after="80"/>
      </w:pPr>
      <w:r>
        <w:t xml:space="preserve">•  不把凭据写入代码、文档、Git remote 或最终报告。</w:t>
      </w:r>
    </w:p>
    <w:p>
      <w:pPr>
        <w:pStyle w:val="ListParagraph"/>
        <w:ind w:left="720" w:hanging="360"/>
        <w:spacing w:after="80"/>
      </w:pPr>
      <w:r>
        <w:t>•  不恢复图片上传、Vision/OCR、多模态报修或 Kimi 视觉模型；未来如需引入必须重新立项。</w:t>
      </w:r>
    </w:p>
    <w:p>
      <w:pPr>
        <w:pStyle w:val="Heading1"/>
      </w:pPr>
      <w:r>
        <w:t xml:space="preserve">12. 成功定义</w:t>
      </w:r>
    </w:p>
    <w:p>
      <w:pPr>
        <w:pStyle w:val="Normal"/>
      </w:pPr>
      <w:r>
        <w:t xml:space="preserve">四目标最终完成必须同时满足：</w:t>
      </w:r>
    </w:p>
    <w:p>
      <w:pPr>
        <w:pStyle w:val="ListParagraph"/>
        <w:ind w:left="720" w:hanging="360"/>
        <w:spacing w:after="80"/>
      </w:pPr>
      <w:r>
        <w:t xml:space="preserve">•  现场可操作：用户能从前端完成关键路径。</w:t>
      </w:r>
    </w:p>
    <w:p>
      <w:pPr>
        <w:pStyle w:val="ListParagraph"/>
        <w:ind w:left="720" w:hanging="360"/>
        <w:spacing w:after="80"/>
      </w:pPr>
      <w:r>
        <w:t xml:space="preserve">•  后端真实：数据库、MCP 或 RAG 确实参与。</w:t>
      </w:r>
    </w:p>
    <w:p>
      <w:pPr>
        <w:pStyle w:val="ListParagraph"/>
        <w:ind w:left="720" w:hanging="360"/>
        <w:spacing w:after="80"/>
      </w:pPr>
      <w:r>
        <w:t xml:space="preserve">•  证据可追：Trace/Release/Evidence/Receipt 可回链。</w:t>
      </w:r>
    </w:p>
    <w:p>
      <w:pPr>
        <w:pStyle w:val="ListParagraph"/>
        <w:ind w:left="720" w:hanging="360"/>
        <w:spacing w:after="80"/>
      </w:pPr>
      <w:r>
        <w:t xml:space="preserve">•  结果可解释：为什么命中、为什么写或不写、为什么转人工、费用如何计算。</w:t>
      </w:r>
    </w:p>
    <w:p>
      <w:pPr>
        <w:pStyle w:val="ListParagraph"/>
        <w:ind w:left="720" w:hanging="360"/>
        <w:spacing w:after="80"/>
      </w:pPr>
      <w:r>
        <w:t xml:space="preserve">•  优化可比较：同一 Golden Set 下有 before/after。</w:t>
      </w:r>
    </w:p>
    <w:p>
      <w:pPr>
        <w:pStyle w:val="ListParagraph"/>
        <w:ind w:left="720" w:hanging="360"/>
        <w:spacing w:after="80"/>
      </w:pPr>
      <w:r>
        <w:t xml:space="preserve">•  演示可恢复：失败有明确原因和备用证据，测试数据可清理。</w:t>
      </w:r>
    </w:p>
    <w:sectPr>
      <w:headerReference w:type="default" r:id="rId3"/>
      <w:footerReference w:type="default" r:id="rId4"/>
      <w:pgSz w:w="11906" w:h="16838"/>
      <w:pgMar w:top="1280" w:right="1134" w:bottom="1280" w:left="1134" w:header="620" w:footer="620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4748B"/>
        <w:sz w:val="17"/>
        <w:szCs w:val="17"/>
      </w:rPr>
      <w:t>第 </w:t>
    </w:r>
    <w:fldSimple w:instr="PAGE">
      <w:r>
        <w:rPr>
          <w:color w:val="64748B"/>
          <w:sz w:val="17"/>
          <w:szCs w:val="17"/>
        </w:rPr>
        <w:t>1</w:t>
      </w:r>
    </w:fldSimple>
    <w:r>
      <w:rPr>
        <w:color w:val="64748B"/>
        <w:sz w:val="17"/>
        <w:szCs w:val="17"/>
      </w:rPr>
      <w:t> 页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CBD5E1"/>
      </w:pBdr>
    </w:pPr>
    <w:r>
      <w:rPr>
        <w:color w:val="64748B"/>
        <w:sz w:val="17"/>
        <w:szCs w:val="17"/>
      </w:rPr>
      <w:t>YIAI物业四目标分阶段落地计划 · V1.8</w:t>
    </w:r>
  </w:p>
</w:hdr>
</file>

<file path=word/settings.xml><?xml version="1.0" encoding="utf-8"?>
<w:settings xmlns:w="http://schemas.openxmlformats.org/wordprocessingml/2006/main">
  <w:zoom w:percent="95"/>
  <w:defaultTabStop w:val="720"/>
  <w:characterSpacingControl w:val="doNotCompress"/>
  <w:themeFontLang w:val="zh-CN" w:eastAsia="zh-CN"/>
  <w:compat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1"/>
        <w:szCs w:val="21"/>
        <w:lang w:val="zh-CN" w:eastAsia="zh-CN"/>
      </w:rPr>
    </w:rPrDefault>
    <w:pPrDefault>
      <w:pPr>
        <w:spacing w:after="120" w:line="340" w:lineRule="auto"/>
        <w:jc w:val="both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spacing w:before="480" w:after="160"/>
      <w:jc w:val="center"/>
      <w:keepNext/>
    </w:pPr>
    <w:rPr>
      <w:rFonts w:eastAsia="Microsoft YaHei"/>
      <w:b/>
      <w:color w:val="17365D"/>
      <w:sz w:val="38"/>
      <w:szCs w:val="38"/>
    </w:rPr>
  </w:style>
  <w:style w:type="paragraph" w:styleId="Subtitle">
    <w:name w:val="Subtitle"/>
    <w:basedOn w:val="Normal"/>
    <w:next w:val="DocumentMeta"/>
    <w:qFormat/>
    <w:pPr>
      <w:spacing w:after="300"/>
      <w:jc w:val="center"/>
      <w:keepNext/>
    </w:pPr>
    <w:rPr>
      <w:color w:val="4F81BD"/>
      <w:sz w:val="25"/>
      <w:szCs w:val="25"/>
    </w:rPr>
  </w:style>
  <w:style w:type="paragraph" w:styleId="DocumentMeta">
    <w:name w:val="Document Meta"/>
    <w:basedOn w:val="Normal"/>
    <w:pPr>
      <w:spacing w:after="40"/>
      <w:jc w:val="center"/>
    </w:pPr>
    <w:rPr>
      <w:color w:val="64748B"/>
      <w:sz w:val="19"/>
      <w:szCs w:val="19"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spacing w:before="360" w:after="140"/>
      <w:outlineLvl w:val="0"/>
      <w:pBdr>
        <w:bottom w:val="single" w:sz="8" w:space="5" w:color="4F81BD"/>
      </w:pBdr>
    </w:pPr>
    <w:rPr>
      <w:b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spacing w:before="260" w:after="100"/>
      <w:outlineLvl w:val="1"/>
    </w:pPr>
    <w:rPr>
      <w:b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spacing w:before="200" w:after="80"/>
      <w:outlineLvl w:val="2"/>
    </w:pPr>
    <w:rPr>
      <w:b/>
      <w:color w:val="365F91"/>
      <w:sz w:val="23"/>
      <w:szCs w:val="23"/>
    </w:rPr>
  </w:style>
  <w:style w:type="paragraph" w:styleId="Heading4">
    <w:name w:val="heading 4"/>
    <w:basedOn w:val="Normal"/>
    <w:next w:val="Normal"/>
    <w:qFormat/>
    <w:uiPriority w:val="9"/>
    <w:pPr>
      <w:keepNext/>
      <w:keepLines/>
      <w:spacing w:before="160" w:after="60"/>
      <w:outlineLvl w:val="3"/>
    </w:pPr>
    <w:rPr>
      <w:b/>
      <w:color w:val="4B5563"/>
      <w:sz w:val="21"/>
      <w:szCs w:val="21"/>
    </w:rPr>
  </w:style>
  <w:style w:type="paragraph" w:styleId="SubtitleLegacy">
    <w:name w:val="Subtitle Legacy"/>
    <w:basedOn w:val="Normal"/>
  </w:style>
  <w:style w:type="paragraph" w:styleId="ListParagraph">
    <w:name w:val="List Paragraph"/>
    <w:basedOn w:val="Normal"/>
    <w:qFormat/>
  </w:style>
  <w:style w:type="paragraph" w:styleId="Quote">
    <w:name w:val="Quote"/>
    <w:basedOn w:val="Normal"/>
    <w:qFormat/>
    <w:rPr>
      <w:color w:val="334155"/>
      <w:i/>
    </w:rPr>
  </w:style>
  <w:style w:type="paragraph" w:styleId="TableText">
    <w:name w:val="Table Text"/>
    <w:basedOn w:val="Normal"/>
    <w:pPr>
      <w:spacing w:after="0" w:line="280" w:lineRule="auto"/>
    </w:pPr>
    <w:rPr>
      <w:sz w:val="18"/>
      <w:szCs w:val="18"/>
    </w:rPr>
  </w:style>
  <w:style w:type="table" w:styleId="TableGrid">
    <w:name w:val="Table Grid"/>
    <w:uiPriority w:val="59"/>
    <w:qFormat/>
    <w:tblPr>
      <w:tblBorders>
        <w:top w:val="single" w:sz="4" w:color="B8C7D9"/>
        <w:left w:val="single" w:sz="4" w:color="B8C7D9"/>
        <w:bottom w:val="single" w:sz="4" w:color="B8C7D9"/>
        <w:right w:val="single" w:sz="4" w:color="B8C7D9"/>
        <w:insideH w:val="single" w:sz="4" w:color="D6DEE8"/>
        <w:insideV w:val="single" w:sz="4" w:color="D6DEE8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Open XML Generator</Application>
  <AppVersion>1.0</AppVersion>
  <Company>YIAI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YIAI物业四目标分阶段落地计划</dc:title>
  <dc:subject>YIAI物业四目标全量文档</dc:subject>
  <dc:creator>Codex</dc:creator>
  <cp:keywords>YIAI,V1.8,Agent,Skill,RAG,MCP,Trace,Badcase,Evaluation,Cost</cp:keywords>
  <dc:description>基于当前代码、运行状态与留存证据整理。</dc:description>
  <cp:lastModifiedBy>Codex</cp:lastModifiedBy>
  <dcterms:created xsi:type="dcterms:W3CDTF">2026-07-23T07:19:25Z</dcterms:created>
  <dcterms:modified xsi:type="dcterms:W3CDTF">2026-07-23T07:19:25Z</dcterms:modified>
</cp:coreProperties>
</file>