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7762E" w14:textId="3F471ED9" w:rsidR="006D37C5" w:rsidRDefault="006D37C5" w:rsidP="00907AC9">
      <w:pPr>
        <w:pStyle w:val="Titolo2"/>
      </w:pPr>
      <w:r>
        <w:t>Munchen</w:t>
      </w:r>
    </w:p>
    <w:p w14:paraId="1F2439FB" w14:textId="339EA960" w:rsidR="0068665F" w:rsidRDefault="006D37C5">
      <w:r w:rsidRPr="006D37C5">
        <w:drawing>
          <wp:inline distT="0" distB="0" distL="0" distR="0" wp14:anchorId="4CFF729E" wp14:editId="22CC39C2">
            <wp:extent cx="6120130" cy="480822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8B3C" w14:textId="72B72BC6" w:rsidR="006979D2" w:rsidRDefault="006979D2">
      <w:r w:rsidRPr="006979D2">
        <w:lastRenderedPageBreak/>
        <w:drawing>
          <wp:inline distT="0" distB="0" distL="0" distR="0" wp14:anchorId="0CF6BD83" wp14:editId="59176CD6">
            <wp:extent cx="5095875" cy="4820408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6053" cy="48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498E" w14:textId="00B2D469" w:rsidR="006979D2" w:rsidRDefault="006979D2" w:rsidP="00907AC9">
      <w:pPr>
        <w:pStyle w:val="Titolo2"/>
      </w:pPr>
      <w:r>
        <w:t>Innsbruck</w:t>
      </w:r>
    </w:p>
    <w:p w14:paraId="7FAE19CF" w14:textId="5521135B" w:rsidR="006979D2" w:rsidRDefault="006979D2"/>
    <w:p w14:paraId="70F07F52" w14:textId="23468C6E" w:rsidR="006979D2" w:rsidRDefault="006979D2">
      <w:r w:rsidRPr="006979D2">
        <w:drawing>
          <wp:inline distT="0" distB="0" distL="0" distR="0" wp14:anchorId="407001FB" wp14:editId="627A1635">
            <wp:extent cx="6120130" cy="3603625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619D2" w14:textId="690E339C" w:rsidR="00907AC9" w:rsidRDefault="00907AC9" w:rsidP="00907AC9">
      <w:pPr>
        <w:pStyle w:val="Titolo2"/>
      </w:pPr>
      <w:r>
        <w:lastRenderedPageBreak/>
        <w:t xml:space="preserve">University of Bamberg </w:t>
      </w:r>
      <w:r w:rsidR="00F06637">
        <w:t>–</w:t>
      </w:r>
      <w:r>
        <w:t xml:space="preserve"> GERMANIA</w:t>
      </w:r>
    </w:p>
    <w:p w14:paraId="017E44C7" w14:textId="32378E2A" w:rsidR="00F06637" w:rsidRDefault="00F06637" w:rsidP="00F06637">
      <w:r w:rsidRPr="00F06637">
        <w:drawing>
          <wp:inline distT="0" distB="0" distL="0" distR="0" wp14:anchorId="07645AB0" wp14:editId="38B5D19F">
            <wp:extent cx="6120130" cy="4647565"/>
            <wp:effectExtent l="0" t="0" r="0" b="635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AD17" w14:textId="59EB8F9F" w:rsidR="00F06637" w:rsidRDefault="00F06637" w:rsidP="00F06637">
      <w:pPr>
        <w:pStyle w:val="Titolo2"/>
      </w:pPr>
      <w:r>
        <w:lastRenderedPageBreak/>
        <w:t xml:space="preserve">Universitat Politècnica de Catalunya </w:t>
      </w:r>
      <w:r>
        <w:t>–</w:t>
      </w:r>
      <w:r>
        <w:t xml:space="preserve"> SPAGNA</w:t>
      </w:r>
    </w:p>
    <w:p w14:paraId="1F22C861" w14:textId="7C4C0D6C" w:rsidR="00F06637" w:rsidRPr="00F06637" w:rsidRDefault="00F06637" w:rsidP="00F06637">
      <w:r w:rsidRPr="00F06637">
        <w:drawing>
          <wp:inline distT="0" distB="0" distL="0" distR="0" wp14:anchorId="0CABE6B7" wp14:editId="50BEC8A6">
            <wp:extent cx="6120130" cy="3903980"/>
            <wp:effectExtent l="0" t="0" r="0" b="127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6637" w:rsidRPr="00F0663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7C5"/>
    <w:rsid w:val="0068665F"/>
    <w:rsid w:val="006979D2"/>
    <w:rsid w:val="006D37C5"/>
    <w:rsid w:val="00907AC9"/>
    <w:rsid w:val="00F06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42F24"/>
  <w15:chartTrackingRefBased/>
  <w15:docId w15:val="{928235BD-8B46-45BB-B9D2-DBFAF2E68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07A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907AC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Alma Mater Studiorum - Università di Bologna</Company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Francia</dc:creator>
  <cp:keywords/>
  <dc:description/>
  <cp:lastModifiedBy>Matteo Francia</cp:lastModifiedBy>
  <cp:revision>2</cp:revision>
  <dcterms:created xsi:type="dcterms:W3CDTF">2026-05-12T10:27:00Z</dcterms:created>
  <dcterms:modified xsi:type="dcterms:W3CDTF">2026-05-12T13:18:00Z</dcterms:modified>
</cp:coreProperties>
</file>