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56AC" w14:textId="08B6AEE1" w:rsidR="000665FF" w:rsidRPr="000665FF" w:rsidRDefault="000665FF" w:rsidP="000665FF">
      <w:pPr>
        <w:pStyle w:val="Ttulo"/>
        <w:spacing w:after="100"/>
        <w:jc w:val="center"/>
      </w:pPr>
      <w:proofErr w:type="spellStart"/>
      <w:r w:rsidRPr="000665FF">
        <w:t>Design</w:t>
      </w:r>
      <w:proofErr w:type="spellEnd"/>
      <w:r w:rsidRPr="000665FF">
        <w:t xml:space="preserve"> </w:t>
      </w:r>
      <w:proofErr w:type="spellStart"/>
      <w:r w:rsidRPr="000665FF">
        <w:t>Document</w:t>
      </w:r>
      <w:proofErr w:type="spellEnd"/>
      <w:r w:rsidRPr="000665FF">
        <w:t xml:space="preserve"> – </w:t>
      </w:r>
      <w:proofErr w:type="spellStart"/>
      <w:r w:rsidRPr="000665FF">
        <w:t>Exercise</w:t>
      </w:r>
      <w:proofErr w:type="spellEnd"/>
      <w:r w:rsidRPr="000665FF">
        <w:t xml:space="preserve"> 1</w:t>
      </w:r>
    </w:p>
    <w:p w14:paraId="65BB9808" w14:textId="77777777" w:rsidR="000665FF" w:rsidRDefault="000665FF">
      <w:pPr>
        <w:spacing w:after="400"/>
        <w:jc w:val="center"/>
        <w:rPr>
          <w:i/>
          <w:iCs/>
        </w:rPr>
      </w:pPr>
    </w:p>
    <w:p w14:paraId="4F9DD297" w14:textId="4D1E8231" w:rsidR="000665FF" w:rsidRPr="000665FF" w:rsidRDefault="000665FF" w:rsidP="000665FF">
      <w:pPr>
        <w:spacing w:after="400"/>
        <w:jc w:val="center"/>
        <w:rPr>
          <w:i/>
          <w:iCs/>
          <w:lang w:val="en-US"/>
        </w:rPr>
      </w:pPr>
      <w:r w:rsidRPr="000665FF">
        <w:rPr>
          <w:i/>
          <w:iCs/>
          <w:lang w:val="en-US"/>
        </w:rPr>
        <w:t>Wellness and Health Promotion Chatbot Based on an Open-Source LLM with RAG</w:t>
      </w:r>
    </w:p>
    <w:p w14:paraId="37CDAEAB" w14:textId="6A94D7FD" w:rsidR="008A3BDE" w:rsidRPr="001071A5" w:rsidRDefault="001071A5">
      <w:pPr>
        <w:spacing w:after="400"/>
        <w:jc w:val="center"/>
        <w:rPr>
          <w:color w:val="000000" w:themeColor="text1"/>
          <w:lang w:val="en-US"/>
        </w:rPr>
      </w:pPr>
      <w:r w:rsidRPr="001071A5">
        <w:rPr>
          <w:color w:val="000000" w:themeColor="text1"/>
          <w:lang w:val="en-US"/>
        </w:rPr>
        <w:t>Phase 4 -  Advanced NLP Applications and Language Mode</w:t>
      </w:r>
      <w:r>
        <w:rPr>
          <w:color w:val="000000" w:themeColor="text1"/>
          <w:lang w:val="en-US"/>
        </w:rPr>
        <w:t>ls</w:t>
      </w:r>
    </w:p>
    <w:p w14:paraId="68B2ADEF" w14:textId="4D0B8770" w:rsidR="008A3BDE" w:rsidRPr="000665FF" w:rsidRDefault="00000000">
      <w:pPr>
        <w:pStyle w:val="Ttulo1"/>
        <w:spacing w:before="300" w:after="150"/>
        <w:rPr>
          <w:color w:val="000000" w:themeColor="text1"/>
          <w:lang w:val="en-US"/>
        </w:rPr>
      </w:pPr>
      <w:r w:rsidRPr="000665FF">
        <w:rPr>
          <w:color w:val="000000" w:themeColor="text1"/>
          <w:lang w:val="en-US"/>
        </w:rPr>
        <w:t xml:space="preserve">1. </w:t>
      </w:r>
      <w:r w:rsidR="000665FF" w:rsidRPr="000665FF">
        <w:rPr>
          <w:color w:val="000000" w:themeColor="text1"/>
          <w:lang w:val="en-US"/>
        </w:rPr>
        <w:t>Problem Statement and Scope</w:t>
      </w:r>
    </w:p>
    <w:p w14:paraId="29C7A588" w14:textId="4E57A608" w:rsidR="008A3BDE" w:rsidRPr="000665FF" w:rsidRDefault="00000000">
      <w:pPr>
        <w:pStyle w:val="Ttulo2"/>
        <w:spacing w:before="250" w:after="120"/>
        <w:rPr>
          <w:color w:val="000000" w:themeColor="text1"/>
          <w:lang w:val="en-US"/>
        </w:rPr>
      </w:pPr>
      <w:r w:rsidRPr="000665FF">
        <w:rPr>
          <w:color w:val="000000" w:themeColor="text1"/>
          <w:lang w:val="en-US"/>
        </w:rPr>
        <w:t xml:space="preserve">1.1 </w:t>
      </w:r>
      <w:r w:rsidR="000665FF" w:rsidRPr="000665FF">
        <w:rPr>
          <w:color w:val="000000" w:themeColor="text1"/>
          <w:lang w:val="en-US"/>
        </w:rPr>
        <w:t>Target Users</w:t>
      </w:r>
    </w:p>
    <w:p w14:paraId="35ABB3AB" w14:textId="7F22AB32" w:rsidR="000665FF" w:rsidRPr="000665FF" w:rsidRDefault="000665FF" w:rsidP="000665FF">
      <w:pPr>
        <w:spacing w:after="120"/>
        <w:rPr>
          <w:color w:val="000000" w:themeColor="text1"/>
          <w:lang w:val="en-US"/>
        </w:rPr>
      </w:pPr>
      <w:r w:rsidRPr="000665FF">
        <w:rPr>
          <w:color w:val="000000" w:themeColor="text1"/>
          <w:lang w:val="en-US"/>
        </w:rPr>
        <w:t xml:space="preserve">The chatbot is intended for university students and the </w:t>
      </w:r>
      <w:proofErr w:type="gramStart"/>
      <w:r w:rsidRPr="000665FF">
        <w:rPr>
          <w:color w:val="000000" w:themeColor="text1"/>
          <w:lang w:val="en-US"/>
        </w:rPr>
        <w:t>general public</w:t>
      </w:r>
      <w:proofErr w:type="gramEnd"/>
      <w:r w:rsidRPr="000665FF">
        <w:rPr>
          <w:color w:val="000000" w:themeColor="text1"/>
          <w:lang w:val="en-US"/>
        </w:rPr>
        <w:t xml:space="preserve"> interested in improving healthy lifestyle habits (sleep, physical activity, basic nutrition, and stress management), particularly individuals who do not have constant or immediate access to professional healthcare guidance and who seek reliable, fast, and easy-to-understand information.</w:t>
      </w:r>
    </w:p>
    <w:p w14:paraId="31D865EE" w14:textId="6EA598B0" w:rsidR="008A3BDE" w:rsidRPr="000665FF" w:rsidRDefault="00000000">
      <w:pPr>
        <w:pStyle w:val="Ttulo2"/>
        <w:spacing w:before="250" w:after="120"/>
        <w:rPr>
          <w:color w:val="000000" w:themeColor="text1"/>
        </w:rPr>
      </w:pPr>
      <w:r w:rsidRPr="000665FF">
        <w:rPr>
          <w:color w:val="000000" w:themeColor="text1"/>
        </w:rPr>
        <w:t xml:space="preserve">1.2 </w:t>
      </w:r>
      <w:r w:rsidR="000665FF" w:rsidRPr="000665FF">
        <w:rPr>
          <w:color w:val="000000" w:themeColor="text1"/>
        </w:rPr>
        <w:t>Main Needs</w:t>
      </w:r>
    </w:p>
    <w:p w14:paraId="74E76DEE" w14:textId="77777777" w:rsid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Obtain reliable information about healthy habits (sleep, exercise, nutrition, and stress management) without having to consult multiple scattered sources on the internet. </w:t>
      </w:r>
    </w:p>
    <w:p w14:paraId="4E0FD477" w14:textId="7E0DDD15"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Receive guidance available 24/7 in clear, non-technical language. </w:t>
      </w:r>
    </w:p>
    <w:p w14:paraId="5056C38E" w14:textId="42B206C0"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Filter out the overload of unverified information circulating on social media and unreliable websites. </w:t>
      </w:r>
    </w:p>
    <w:p w14:paraId="2B98EEC3" w14:textId="1494E520"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Identify when a situation requires professional assistance rather than general informational support.</w:t>
      </w:r>
    </w:p>
    <w:p w14:paraId="0080F342" w14:textId="77777777" w:rsidR="000665FF" w:rsidRPr="000665FF" w:rsidRDefault="000665FF" w:rsidP="000665FF">
      <w:pPr>
        <w:spacing w:after="60"/>
        <w:rPr>
          <w:color w:val="000000" w:themeColor="text1"/>
          <w:lang w:val="en-US"/>
        </w:rPr>
      </w:pPr>
    </w:p>
    <w:p w14:paraId="764078E8" w14:textId="5A940938" w:rsidR="008A3BDE" w:rsidRPr="000665FF" w:rsidRDefault="00000000">
      <w:pPr>
        <w:pStyle w:val="Ttulo2"/>
        <w:spacing w:before="250" w:after="120"/>
        <w:rPr>
          <w:color w:val="000000" w:themeColor="text1"/>
          <w:lang w:val="en-US"/>
        </w:rPr>
      </w:pPr>
      <w:r w:rsidRPr="000665FF">
        <w:rPr>
          <w:color w:val="000000" w:themeColor="text1"/>
          <w:lang w:val="en-US"/>
        </w:rPr>
        <w:t xml:space="preserve">1.3 </w:t>
      </w:r>
      <w:r w:rsidR="000665FF">
        <w:rPr>
          <w:color w:val="000000" w:themeColor="text1"/>
          <w:lang w:val="en-US"/>
        </w:rPr>
        <w:t>S</w:t>
      </w:r>
      <w:r w:rsidR="000665FF" w:rsidRPr="000665FF">
        <w:rPr>
          <w:color w:val="000000" w:themeColor="text1"/>
          <w:lang w:val="en-US"/>
        </w:rPr>
        <w:t>pecific Problems the Chatbot Will Address</w:t>
      </w:r>
    </w:p>
    <w:p w14:paraId="63F0B51B" w14:textId="7B50DD8B"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 Difficulty in obtaining timely access to basic wellness and health-promotion guidance. </w:t>
      </w:r>
    </w:p>
    <w:p w14:paraId="2460B9C2" w14:textId="06F7C5DD"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 Lack of a single point of access that consolidates recommendations based on recognized public sources (WHO, CDC, and open-access academic literature). </w:t>
      </w:r>
    </w:p>
    <w:p w14:paraId="2DC2FF00" w14:textId="25C75BEC"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 Absence of mechanisms that warn users when they should seek professional help instead of relying solely on AI-generated information.</w:t>
      </w:r>
    </w:p>
    <w:p w14:paraId="6335402E" w14:textId="74CAC846" w:rsidR="008A3BDE" w:rsidRPr="000665FF" w:rsidRDefault="00000000">
      <w:pPr>
        <w:pStyle w:val="Ttulo2"/>
        <w:spacing w:before="250" w:after="120"/>
        <w:rPr>
          <w:color w:val="000000" w:themeColor="text1"/>
        </w:rPr>
      </w:pPr>
      <w:r w:rsidRPr="000665FF">
        <w:rPr>
          <w:color w:val="000000" w:themeColor="text1"/>
        </w:rPr>
        <w:t xml:space="preserve">1.4 </w:t>
      </w:r>
      <w:r w:rsidR="000665FF" w:rsidRPr="000665FF">
        <w:rPr>
          <w:color w:val="000000" w:themeColor="text1"/>
        </w:rPr>
        <w:t xml:space="preserve">Scope and </w:t>
      </w:r>
      <w:proofErr w:type="spellStart"/>
      <w:r w:rsidR="000665FF" w:rsidRPr="000665FF">
        <w:rPr>
          <w:color w:val="000000" w:themeColor="text1"/>
        </w:rPr>
        <w:t>Explicit</w:t>
      </w:r>
      <w:proofErr w:type="spellEnd"/>
      <w:r w:rsidR="000665FF" w:rsidRPr="000665FF">
        <w:rPr>
          <w:color w:val="000000" w:themeColor="text1"/>
        </w:rPr>
        <w:t xml:space="preserve"> </w:t>
      </w:r>
      <w:proofErr w:type="spellStart"/>
      <w:r w:rsidR="000665FF" w:rsidRPr="000665FF">
        <w:rPr>
          <w:color w:val="000000" w:themeColor="text1"/>
        </w:rPr>
        <w:t>Limitations</w:t>
      </w:r>
      <w:proofErr w:type="spellEnd"/>
    </w:p>
    <w:p w14:paraId="722D72F7" w14:textId="72D51180" w:rsidR="000665FF" w:rsidRDefault="000665FF" w:rsidP="000665FF">
      <w:pPr>
        <w:spacing w:after="120"/>
        <w:rPr>
          <w:lang w:val="en-US"/>
        </w:rPr>
      </w:pPr>
      <w:r w:rsidRPr="000665FF">
        <w:rPr>
          <w:lang w:val="en-US"/>
        </w:rPr>
        <w:t>The system provides educational information only on health promotion and general well-being based on public, non-sensitive sources. The chatbot does not diagnose medical conditions, does not prescribe medications or dosages, and does not replace consultation with a healthcare professional. In the presence of emergency situations or crisis indicators, the system activates an escalation protocol (see Section 2) instead of generating a free-form response from the language model.</w:t>
      </w:r>
    </w:p>
    <w:p w14:paraId="622ABE12" w14:textId="77777777" w:rsidR="000665FF" w:rsidRDefault="000665FF" w:rsidP="000665FF">
      <w:pPr>
        <w:spacing w:after="120"/>
        <w:rPr>
          <w:lang w:val="en-US"/>
        </w:rPr>
      </w:pPr>
    </w:p>
    <w:p w14:paraId="2435CFB4" w14:textId="77777777" w:rsidR="000665FF" w:rsidRDefault="000665FF" w:rsidP="000665FF">
      <w:pPr>
        <w:spacing w:after="120"/>
        <w:rPr>
          <w:lang w:val="en-US"/>
        </w:rPr>
      </w:pPr>
    </w:p>
    <w:p w14:paraId="775440BF" w14:textId="77777777" w:rsidR="000665FF" w:rsidRDefault="000665FF" w:rsidP="000665FF">
      <w:pPr>
        <w:spacing w:after="120"/>
        <w:rPr>
          <w:lang w:val="en-US"/>
        </w:rPr>
      </w:pPr>
    </w:p>
    <w:p w14:paraId="48D59189" w14:textId="77777777" w:rsidR="000665FF" w:rsidRPr="000665FF" w:rsidRDefault="000665FF" w:rsidP="000665FF">
      <w:pPr>
        <w:spacing w:after="120"/>
        <w:rPr>
          <w:lang w:val="en-US"/>
        </w:rPr>
      </w:pPr>
    </w:p>
    <w:p w14:paraId="0CEC0A51" w14:textId="54A07054" w:rsidR="008A3BDE" w:rsidRPr="000665FF" w:rsidRDefault="008A3BDE">
      <w:pPr>
        <w:spacing w:after="120"/>
        <w:rPr>
          <w:lang w:val="en-US"/>
        </w:rPr>
      </w:pPr>
    </w:p>
    <w:p w14:paraId="56548497" w14:textId="0B44CB05" w:rsidR="008A3BDE" w:rsidRPr="000665FF" w:rsidRDefault="00000000">
      <w:pPr>
        <w:pStyle w:val="Ttulo1"/>
        <w:spacing w:before="300" w:after="150"/>
        <w:rPr>
          <w:color w:val="000000" w:themeColor="text1"/>
          <w:lang w:val="en-US"/>
        </w:rPr>
      </w:pPr>
      <w:r w:rsidRPr="000665FF">
        <w:rPr>
          <w:color w:val="000000" w:themeColor="text1"/>
          <w:lang w:val="en-US"/>
        </w:rPr>
        <w:lastRenderedPageBreak/>
        <w:t xml:space="preserve">2. </w:t>
      </w:r>
      <w:r w:rsidR="000665FF" w:rsidRPr="000665FF">
        <w:rPr>
          <w:color w:val="000000" w:themeColor="text1"/>
          <w:lang w:val="en-US"/>
        </w:rPr>
        <w:t>User Stories and Interaction Flow</w:t>
      </w:r>
    </w:p>
    <w:p w14:paraId="3D089BB1" w14:textId="77777777" w:rsidR="000665FF" w:rsidRPr="000665FF" w:rsidRDefault="00000000" w:rsidP="000665FF">
      <w:pPr>
        <w:pStyle w:val="Ttulo2"/>
        <w:spacing w:before="250" w:after="120"/>
        <w:rPr>
          <w:color w:val="000000" w:themeColor="text1"/>
        </w:rPr>
      </w:pPr>
      <w:r w:rsidRPr="000665FF">
        <w:rPr>
          <w:color w:val="000000" w:themeColor="text1"/>
        </w:rPr>
        <w:t xml:space="preserve">2.1 </w:t>
      </w:r>
      <w:proofErr w:type="spellStart"/>
      <w:r w:rsidR="000665FF" w:rsidRPr="000665FF">
        <w:rPr>
          <w:color w:val="000000" w:themeColor="text1"/>
        </w:rPr>
        <w:t>User</w:t>
      </w:r>
      <w:proofErr w:type="spellEnd"/>
      <w:r w:rsidR="000665FF" w:rsidRPr="000665FF">
        <w:rPr>
          <w:color w:val="000000" w:themeColor="text1"/>
        </w:rPr>
        <w:t xml:space="preserve"> </w:t>
      </w:r>
      <w:proofErr w:type="spellStart"/>
      <w:r w:rsidR="000665FF" w:rsidRPr="000665FF">
        <w:rPr>
          <w:color w:val="000000" w:themeColor="text1"/>
        </w:rPr>
        <w:t>Stories</w:t>
      </w:r>
      <w:proofErr w:type="spellEnd"/>
    </w:p>
    <w:p w14:paraId="0C598554" w14:textId="41A135AB" w:rsidR="000665FF" w:rsidRPr="000665FF" w:rsidRDefault="000665FF" w:rsidP="000665FF">
      <w:pPr>
        <w:pStyle w:val="Prrafodelista"/>
        <w:numPr>
          <w:ilvl w:val="0"/>
          <w:numId w:val="1"/>
        </w:numPr>
        <w:spacing w:after="60"/>
        <w:rPr>
          <w:color w:val="000000" w:themeColor="text1"/>
          <w:lang w:val="en-US"/>
        </w:rPr>
      </w:pPr>
      <w:r w:rsidRPr="000665FF">
        <w:rPr>
          <w:b/>
          <w:bCs/>
          <w:color w:val="000000" w:themeColor="text1"/>
          <w:lang w:val="en-US"/>
        </w:rPr>
        <w:t>US1</w:t>
      </w:r>
      <w:r>
        <w:rPr>
          <w:color w:val="000000" w:themeColor="text1"/>
          <w:lang w:val="en-US"/>
        </w:rPr>
        <w:t>:</w:t>
      </w:r>
      <w:r w:rsidRPr="000665FF">
        <w:rPr>
          <w:color w:val="000000" w:themeColor="text1"/>
          <w:lang w:val="en-US"/>
        </w:rPr>
        <w:t xml:space="preserve"> As a university student with a demanding schedule, I want to receive quick recommendations to improve my sleep quality so that I can concentrate better on my studies.</w:t>
      </w:r>
    </w:p>
    <w:p w14:paraId="65AB8C30" w14:textId="50158989" w:rsidR="008A3BDE" w:rsidRPr="000665FF" w:rsidRDefault="000665FF">
      <w:pPr>
        <w:pStyle w:val="Prrafodelista"/>
        <w:numPr>
          <w:ilvl w:val="0"/>
          <w:numId w:val="1"/>
        </w:numPr>
        <w:spacing w:after="60"/>
        <w:rPr>
          <w:color w:val="000000" w:themeColor="text1"/>
          <w:lang w:val="en-US"/>
        </w:rPr>
      </w:pPr>
      <w:r w:rsidRPr="000665FF">
        <w:rPr>
          <w:b/>
          <w:bCs/>
          <w:color w:val="000000" w:themeColor="text1"/>
          <w:lang w:val="en-US"/>
        </w:rPr>
        <w:t>US2</w:t>
      </w:r>
      <w:r w:rsidRPr="000665FF">
        <w:rPr>
          <w:b/>
          <w:bCs/>
          <w:color w:val="000000" w:themeColor="text1"/>
          <w:lang w:val="en-US"/>
        </w:rPr>
        <w:t>:</w:t>
      </w:r>
      <w:r w:rsidRPr="000665FF">
        <w:rPr>
          <w:b/>
          <w:bCs/>
          <w:color w:val="000000" w:themeColor="text1"/>
          <w:lang w:val="en-US"/>
        </w:rPr>
        <w:t xml:space="preserve"> </w:t>
      </w:r>
      <w:r w:rsidRPr="000665FF">
        <w:rPr>
          <w:color w:val="000000" w:themeColor="text1"/>
          <w:lang w:val="en-US"/>
        </w:rPr>
        <w:t xml:space="preserve">As someone who is starting to exercise, I want to learn about </w:t>
      </w:r>
      <w:r w:rsidRPr="000665FF">
        <w:rPr>
          <w:color w:val="000000" w:themeColor="text1"/>
          <w:lang w:val="en-US"/>
        </w:rPr>
        <w:t>WHO’s</w:t>
      </w:r>
      <w:r w:rsidRPr="000665FF">
        <w:rPr>
          <w:color w:val="000000" w:themeColor="text1"/>
          <w:lang w:val="en-US"/>
        </w:rPr>
        <w:t xml:space="preserve"> general physical activity recommendations so that I can begin a safe and progressive exercise routine.</w:t>
      </w:r>
    </w:p>
    <w:p w14:paraId="44AC4C44" w14:textId="746B0C53" w:rsidR="008A3BDE" w:rsidRPr="000665FF" w:rsidRDefault="000665FF">
      <w:pPr>
        <w:pStyle w:val="Prrafodelista"/>
        <w:numPr>
          <w:ilvl w:val="0"/>
          <w:numId w:val="1"/>
        </w:numPr>
        <w:spacing w:after="60"/>
        <w:rPr>
          <w:color w:val="000000" w:themeColor="text1"/>
          <w:lang w:val="en-US"/>
        </w:rPr>
      </w:pPr>
      <w:r w:rsidRPr="000665FF">
        <w:rPr>
          <w:b/>
          <w:bCs/>
          <w:color w:val="000000" w:themeColor="text1"/>
          <w:lang w:val="en-US"/>
        </w:rPr>
        <w:t>US3</w:t>
      </w:r>
      <w:r w:rsidRPr="000665FF">
        <w:rPr>
          <w:b/>
          <w:bCs/>
          <w:color w:val="000000" w:themeColor="text1"/>
          <w:lang w:val="en-US"/>
        </w:rPr>
        <w:t>:</w:t>
      </w:r>
      <w:r w:rsidRPr="000665FF">
        <w:rPr>
          <w:color w:val="000000" w:themeColor="text1"/>
          <w:lang w:val="en-US"/>
        </w:rPr>
        <w:t xml:space="preserve"> As a user experiencing stress before exams or assignment deadlines, I want evidence-based stress management techniques so that I can apply them immediately.</w:t>
      </w:r>
      <w:r w:rsidR="00000000" w:rsidRPr="000665FF">
        <w:rPr>
          <w:color w:val="000000" w:themeColor="text1"/>
          <w:lang w:val="en-US"/>
        </w:rPr>
        <w:t xml:space="preserve">HU4 — Como </w:t>
      </w:r>
      <w:proofErr w:type="spellStart"/>
      <w:r w:rsidR="00000000" w:rsidRPr="000665FF">
        <w:rPr>
          <w:color w:val="000000" w:themeColor="text1"/>
          <w:lang w:val="en-US"/>
        </w:rPr>
        <w:t>usuario</w:t>
      </w:r>
      <w:proofErr w:type="spellEnd"/>
      <w:r w:rsidR="00000000" w:rsidRPr="000665FF">
        <w:rPr>
          <w:color w:val="000000" w:themeColor="text1"/>
          <w:lang w:val="en-US"/>
        </w:rPr>
        <w:t xml:space="preserve"> </w:t>
      </w:r>
      <w:proofErr w:type="spellStart"/>
      <w:r w:rsidR="00000000" w:rsidRPr="000665FF">
        <w:rPr>
          <w:color w:val="000000" w:themeColor="text1"/>
          <w:lang w:val="en-US"/>
        </w:rPr>
        <w:t>interesado</w:t>
      </w:r>
      <w:proofErr w:type="spellEnd"/>
      <w:r w:rsidR="00000000" w:rsidRPr="000665FF">
        <w:rPr>
          <w:color w:val="000000" w:themeColor="text1"/>
          <w:lang w:val="en-US"/>
        </w:rPr>
        <w:t xml:space="preserve"> </w:t>
      </w:r>
      <w:proofErr w:type="spellStart"/>
      <w:r w:rsidR="00000000" w:rsidRPr="000665FF">
        <w:rPr>
          <w:color w:val="000000" w:themeColor="text1"/>
          <w:lang w:val="en-US"/>
        </w:rPr>
        <w:t>en</w:t>
      </w:r>
      <w:proofErr w:type="spellEnd"/>
      <w:r w:rsidR="00000000" w:rsidRPr="000665FF">
        <w:rPr>
          <w:color w:val="000000" w:themeColor="text1"/>
          <w:lang w:val="en-US"/>
        </w:rPr>
        <w:t xml:space="preserve"> </w:t>
      </w:r>
      <w:proofErr w:type="spellStart"/>
      <w:r w:rsidR="00000000" w:rsidRPr="000665FF">
        <w:rPr>
          <w:color w:val="000000" w:themeColor="text1"/>
          <w:lang w:val="en-US"/>
        </w:rPr>
        <w:t>mejorar</w:t>
      </w:r>
      <w:proofErr w:type="spellEnd"/>
      <w:r w:rsidR="00000000" w:rsidRPr="000665FF">
        <w:rPr>
          <w:color w:val="000000" w:themeColor="text1"/>
          <w:lang w:val="en-US"/>
        </w:rPr>
        <w:t xml:space="preserve"> </w:t>
      </w:r>
      <w:proofErr w:type="spellStart"/>
      <w:r w:rsidR="00000000" w:rsidRPr="000665FF">
        <w:rPr>
          <w:color w:val="000000" w:themeColor="text1"/>
          <w:lang w:val="en-US"/>
        </w:rPr>
        <w:t>su</w:t>
      </w:r>
      <w:proofErr w:type="spellEnd"/>
      <w:r w:rsidR="00000000" w:rsidRPr="000665FF">
        <w:rPr>
          <w:color w:val="000000" w:themeColor="text1"/>
          <w:lang w:val="en-US"/>
        </w:rPr>
        <w:t xml:space="preserve"> </w:t>
      </w:r>
      <w:proofErr w:type="spellStart"/>
      <w:r w:rsidR="00000000" w:rsidRPr="000665FF">
        <w:rPr>
          <w:color w:val="000000" w:themeColor="text1"/>
          <w:lang w:val="en-US"/>
        </w:rPr>
        <w:t>alimentación</w:t>
      </w:r>
      <w:proofErr w:type="spellEnd"/>
      <w:r w:rsidR="00000000" w:rsidRPr="000665FF">
        <w:rPr>
          <w:color w:val="000000" w:themeColor="text1"/>
          <w:lang w:val="en-US"/>
        </w:rPr>
        <w:t xml:space="preserve">, </w:t>
      </w:r>
      <w:proofErr w:type="spellStart"/>
      <w:r w:rsidR="00000000" w:rsidRPr="000665FF">
        <w:rPr>
          <w:color w:val="000000" w:themeColor="text1"/>
          <w:lang w:val="en-US"/>
        </w:rPr>
        <w:t>quiero</w:t>
      </w:r>
      <w:proofErr w:type="spellEnd"/>
      <w:r w:rsidR="00000000" w:rsidRPr="000665FF">
        <w:rPr>
          <w:color w:val="000000" w:themeColor="text1"/>
          <w:lang w:val="en-US"/>
        </w:rPr>
        <w:t xml:space="preserve"> </w:t>
      </w:r>
      <w:proofErr w:type="spellStart"/>
      <w:r w:rsidR="00000000" w:rsidRPr="000665FF">
        <w:rPr>
          <w:color w:val="000000" w:themeColor="text1"/>
          <w:lang w:val="en-US"/>
        </w:rPr>
        <w:t>recomendaciones</w:t>
      </w:r>
      <w:proofErr w:type="spellEnd"/>
      <w:r w:rsidR="00000000" w:rsidRPr="000665FF">
        <w:rPr>
          <w:color w:val="000000" w:themeColor="text1"/>
          <w:lang w:val="en-US"/>
        </w:rPr>
        <w:t xml:space="preserve"> </w:t>
      </w:r>
      <w:proofErr w:type="spellStart"/>
      <w:r w:rsidR="00000000" w:rsidRPr="000665FF">
        <w:rPr>
          <w:color w:val="000000" w:themeColor="text1"/>
          <w:lang w:val="en-US"/>
        </w:rPr>
        <w:t>generales</w:t>
      </w:r>
      <w:proofErr w:type="spellEnd"/>
      <w:r w:rsidR="00000000" w:rsidRPr="000665FF">
        <w:rPr>
          <w:color w:val="000000" w:themeColor="text1"/>
          <w:lang w:val="en-US"/>
        </w:rPr>
        <w:t xml:space="preserve"> </w:t>
      </w:r>
      <w:proofErr w:type="spellStart"/>
      <w:r w:rsidR="00000000" w:rsidRPr="000665FF">
        <w:rPr>
          <w:color w:val="000000" w:themeColor="text1"/>
          <w:lang w:val="en-US"/>
        </w:rPr>
        <w:t>sobre</w:t>
      </w:r>
      <w:proofErr w:type="spellEnd"/>
      <w:r w:rsidR="00000000" w:rsidRPr="000665FF">
        <w:rPr>
          <w:color w:val="000000" w:themeColor="text1"/>
          <w:lang w:val="en-US"/>
        </w:rPr>
        <w:t xml:space="preserve"> </w:t>
      </w:r>
      <w:proofErr w:type="spellStart"/>
      <w:r w:rsidR="00000000" w:rsidRPr="000665FF">
        <w:rPr>
          <w:color w:val="000000" w:themeColor="text1"/>
          <w:lang w:val="en-US"/>
        </w:rPr>
        <w:t>una</w:t>
      </w:r>
      <w:proofErr w:type="spellEnd"/>
      <w:r w:rsidR="00000000" w:rsidRPr="000665FF">
        <w:rPr>
          <w:color w:val="000000" w:themeColor="text1"/>
          <w:lang w:val="en-US"/>
        </w:rPr>
        <w:t xml:space="preserve"> </w:t>
      </w:r>
      <w:proofErr w:type="spellStart"/>
      <w:r w:rsidR="00000000" w:rsidRPr="000665FF">
        <w:rPr>
          <w:color w:val="000000" w:themeColor="text1"/>
          <w:lang w:val="en-US"/>
        </w:rPr>
        <w:t>dieta</w:t>
      </w:r>
      <w:proofErr w:type="spellEnd"/>
      <w:r w:rsidR="00000000" w:rsidRPr="000665FF">
        <w:rPr>
          <w:color w:val="000000" w:themeColor="text1"/>
          <w:lang w:val="en-US"/>
        </w:rPr>
        <w:t xml:space="preserve"> </w:t>
      </w:r>
      <w:proofErr w:type="spellStart"/>
      <w:r w:rsidR="00000000" w:rsidRPr="000665FF">
        <w:rPr>
          <w:color w:val="000000" w:themeColor="text1"/>
          <w:lang w:val="en-US"/>
        </w:rPr>
        <w:t>equilibrada</w:t>
      </w:r>
      <w:proofErr w:type="spellEnd"/>
      <w:r w:rsidR="00000000" w:rsidRPr="000665FF">
        <w:rPr>
          <w:color w:val="000000" w:themeColor="text1"/>
          <w:lang w:val="en-US"/>
        </w:rPr>
        <w:t xml:space="preserve">, para </w:t>
      </w:r>
      <w:proofErr w:type="spellStart"/>
      <w:r w:rsidR="00000000" w:rsidRPr="000665FF">
        <w:rPr>
          <w:color w:val="000000" w:themeColor="text1"/>
          <w:lang w:val="en-US"/>
        </w:rPr>
        <w:t>adoptar</w:t>
      </w:r>
      <w:proofErr w:type="spellEnd"/>
      <w:r w:rsidR="00000000" w:rsidRPr="000665FF">
        <w:rPr>
          <w:color w:val="000000" w:themeColor="text1"/>
          <w:lang w:val="en-US"/>
        </w:rPr>
        <w:t xml:space="preserve"> </w:t>
      </w:r>
      <w:proofErr w:type="spellStart"/>
      <w:r w:rsidR="00000000" w:rsidRPr="000665FF">
        <w:rPr>
          <w:color w:val="000000" w:themeColor="text1"/>
          <w:lang w:val="en-US"/>
        </w:rPr>
        <w:t>hábitos</w:t>
      </w:r>
      <w:proofErr w:type="spellEnd"/>
      <w:r w:rsidR="00000000" w:rsidRPr="000665FF">
        <w:rPr>
          <w:color w:val="000000" w:themeColor="text1"/>
          <w:lang w:val="en-US"/>
        </w:rPr>
        <w:t xml:space="preserve"> </w:t>
      </w:r>
      <w:proofErr w:type="spellStart"/>
      <w:r w:rsidR="00000000" w:rsidRPr="000665FF">
        <w:rPr>
          <w:color w:val="000000" w:themeColor="text1"/>
          <w:lang w:val="en-US"/>
        </w:rPr>
        <w:t>alimenticios</w:t>
      </w:r>
      <w:proofErr w:type="spellEnd"/>
      <w:r w:rsidR="00000000" w:rsidRPr="000665FF">
        <w:rPr>
          <w:color w:val="000000" w:themeColor="text1"/>
          <w:lang w:val="en-US"/>
        </w:rPr>
        <w:t xml:space="preserve"> </w:t>
      </w:r>
      <w:proofErr w:type="spellStart"/>
      <w:r w:rsidR="00000000" w:rsidRPr="000665FF">
        <w:rPr>
          <w:color w:val="000000" w:themeColor="text1"/>
          <w:lang w:val="en-US"/>
        </w:rPr>
        <w:t>más</w:t>
      </w:r>
      <w:proofErr w:type="spellEnd"/>
      <w:r w:rsidR="00000000" w:rsidRPr="000665FF">
        <w:rPr>
          <w:color w:val="000000" w:themeColor="text1"/>
          <w:lang w:val="en-US"/>
        </w:rPr>
        <w:t xml:space="preserve"> </w:t>
      </w:r>
      <w:proofErr w:type="spellStart"/>
      <w:r w:rsidR="00000000" w:rsidRPr="000665FF">
        <w:rPr>
          <w:color w:val="000000" w:themeColor="text1"/>
          <w:lang w:val="en-US"/>
        </w:rPr>
        <w:t>saludables</w:t>
      </w:r>
      <w:proofErr w:type="spellEnd"/>
      <w:r w:rsidR="00000000" w:rsidRPr="000665FF">
        <w:rPr>
          <w:color w:val="000000" w:themeColor="text1"/>
          <w:lang w:val="en-US"/>
        </w:rPr>
        <w:t>.</w:t>
      </w:r>
    </w:p>
    <w:p w14:paraId="581903B5" w14:textId="54E0BDBA" w:rsidR="000665FF" w:rsidRPr="000665FF" w:rsidRDefault="000665FF">
      <w:pPr>
        <w:pStyle w:val="Prrafodelista"/>
        <w:numPr>
          <w:ilvl w:val="0"/>
          <w:numId w:val="1"/>
        </w:numPr>
        <w:spacing w:after="60"/>
        <w:rPr>
          <w:color w:val="000000" w:themeColor="text1"/>
          <w:lang w:val="en-US"/>
        </w:rPr>
      </w:pPr>
      <w:r w:rsidRPr="000665FF">
        <w:rPr>
          <w:b/>
          <w:bCs/>
          <w:color w:val="000000" w:themeColor="text1"/>
          <w:lang w:val="en-US"/>
        </w:rPr>
        <w:t>US4</w:t>
      </w:r>
      <w:r w:rsidRPr="000665FF">
        <w:rPr>
          <w:b/>
          <w:bCs/>
          <w:color w:val="000000" w:themeColor="text1"/>
          <w:lang w:val="en-US"/>
        </w:rPr>
        <w:t>:</w:t>
      </w:r>
      <w:r w:rsidRPr="000665FF">
        <w:rPr>
          <w:color w:val="000000" w:themeColor="text1"/>
          <w:lang w:val="en-US"/>
        </w:rPr>
        <w:t xml:space="preserve"> As a user interested in improving my diet, I want general recommendations about a balanced diet so that I can adopt healthier eating habits</w:t>
      </w:r>
    </w:p>
    <w:p w14:paraId="6DF9A4A8" w14:textId="3ED15256" w:rsidR="000665FF" w:rsidRPr="000665FF" w:rsidRDefault="000665FF" w:rsidP="000665FF">
      <w:pPr>
        <w:pStyle w:val="Prrafodelista"/>
        <w:numPr>
          <w:ilvl w:val="0"/>
          <w:numId w:val="1"/>
        </w:numPr>
        <w:spacing w:after="60"/>
        <w:rPr>
          <w:color w:val="000000" w:themeColor="text1"/>
          <w:lang w:val="en-US"/>
        </w:rPr>
      </w:pPr>
      <w:r w:rsidRPr="000665FF">
        <w:rPr>
          <w:b/>
          <w:bCs/>
          <w:color w:val="000000" w:themeColor="text1"/>
          <w:lang w:val="en-US"/>
        </w:rPr>
        <w:t>US5</w:t>
      </w:r>
      <w:r>
        <w:rPr>
          <w:b/>
          <w:bCs/>
          <w:color w:val="000000" w:themeColor="text1"/>
          <w:lang w:val="en-US"/>
        </w:rPr>
        <w:t>:</w:t>
      </w:r>
      <w:r w:rsidRPr="000665FF">
        <w:rPr>
          <w:color w:val="000000" w:themeColor="text1"/>
          <w:lang w:val="en-US"/>
        </w:rPr>
        <w:t xml:space="preserve"> As a user who submits an ambiguous query ("I feel unwell"), I want the chatbot to ask for clarification instead of inventing an answer so that I can receive information that is </w:t>
      </w:r>
      <w:proofErr w:type="gramStart"/>
      <w:r w:rsidRPr="000665FF">
        <w:rPr>
          <w:color w:val="000000" w:themeColor="text1"/>
          <w:lang w:val="en-US"/>
        </w:rPr>
        <w:t>actually useful</w:t>
      </w:r>
      <w:proofErr w:type="gramEnd"/>
      <w:r w:rsidRPr="000665FF">
        <w:rPr>
          <w:color w:val="000000" w:themeColor="text1"/>
          <w:lang w:val="en-US"/>
        </w:rPr>
        <w:t>.</w:t>
      </w:r>
    </w:p>
    <w:p w14:paraId="31F28D93" w14:textId="02E0DC64" w:rsidR="008A3BDE" w:rsidRPr="000665FF" w:rsidRDefault="00000000">
      <w:pPr>
        <w:pStyle w:val="Ttulo2"/>
        <w:spacing w:before="250" w:after="120"/>
        <w:rPr>
          <w:color w:val="000000" w:themeColor="text1"/>
        </w:rPr>
      </w:pPr>
      <w:r w:rsidRPr="000665FF">
        <w:rPr>
          <w:color w:val="000000" w:themeColor="text1"/>
          <w:lang w:val="en-US"/>
        </w:rPr>
        <w:t xml:space="preserve">2.2 </w:t>
      </w:r>
      <w:r w:rsidR="000665FF" w:rsidRPr="000665FF">
        <w:rPr>
          <w:color w:val="000000" w:themeColor="text1"/>
        </w:rPr>
        <w:t>Common Use Cases</w:t>
      </w:r>
    </w:p>
    <w:p w14:paraId="3B306F3C" w14:textId="3BD559C0"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Specific questions about sleep hygiene, general physical activity, basic nutrition, and relaxation techniques. </w:t>
      </w:r>
    </w:p>
    <w:p w14:paraId="4C2832E1" w14:textId="26D3E00D"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 xml:space="preserve">Requests for summaries or lists of recommendations (e.g., </w:t>
      </w:r>
      <w:r w:rsidRPr="000665FF">
        <w:rPr>
          <w:i/>
          <w:iCs/>
          <w:color w:val="000000" w:themeColor="text1"/>
          <w:lang w:val="en-US"/>
        </w:rPr>
        <w:t>"Give me 3 tips to sleep better"</w:t>
      </w:r>
      <w:r w:rsidRPr="000665FF">
        <w:rPr>
          <w:color w:val="000000" w:themeColor="text1"/>
          <w:lang w:val="en-US"/>
        </w:rPr>
        <w:t xml:space="preserve">). </w:t>
      </w:r>
    </w:p>
    <w:p w14:paraId="3D34B2A9" w14:textId="2D173966" w:rsidR="000665FF" w:rsidRPr="000665FF" w:rsidRDefault="000665FF" w:rsidP="000665FF">
      <w:pPr>
        <w:pStyle w:val="Prrafodelista"/>
        <w:numPr>
          <w:ilvl w:val="0"/>
          <w:numId w:val="1"/>
        </w:numPr>
        <w:spacing w:after="60"/>
        <w:rPr>
          <w:color w:val="000000" w:themeColor="text1"/>
          <w:lang w:val="en-US"/>
        </w:rPr>
      </w:pPr>
      <w:r w:rsidRPr="000665FF">
        <w:rPr>
          <w:color w:val="000000" w:themeColor="text1"/>
          <w:lang w:val="en-US"/>
        </w:rPr>
        <w:t>Follow-up questions within the same session that depend on the previous conversational context.</w:t>
      </w:r>
    </w:p>
    <w:p w14:paraId="5D1F4603" w14:textId="77777777" w:rsidR="000665FF" w:rsidRPr="000665FF" w:rsidRDefault="000665FF" w:rsidP="000665FF">
      <w:pPr>
        <w:spacing w:after="60"/>
        <w:rPr>
          <w:color w:val="000000" w:themeColor="text1"/>
          <w:lang w:val="en-US"/>
        </w:rPr>
      </w:pPr>
    </w:p>
    <w:p w14:paraId="6DDB8BEA" w14:textId="378E65E7" w:rsidR="008A3BDE" w:rsidRPr="000665FF" w:rsidRDefault="00000000">
      <w:pPr>
        <w:pStyle w:val="Ttulo2"/>
        <w:spacing w:before="250" w:after="120"/>
        <w:rPr>
          <w:color w:val="000000" w:themeColor="text1"/>
        </w:rPr>
      </w:pPr>
      <w:r w:rsidRPr="000665FF">
        <w:rPr>
          <w:color w:val="000000" w:themeColor="text1"/>
        </w:rPr>
        <w:t xml:space="preserve">2.3 </w:t>
      </w:r>
      <w:r w:rsidR="000665FF" w:rsidRPr="000665FF">
        <w:rPr>
          <w:color w:val="000000" w:themeColor="text1"/>
        </w:rPr>
        <w:t>Edge Cases</w:t>
      </w:r>
    </w:p>
    <w:p w14:paraId="29F41151" w14:textId="579ED818" w:rsidR="000665FF" w:rsidRPr="000665FF" w:rsidRDefault="000665FF" w:rsidP="000665FF">
      <w:pPr>
        <w:pStyle w:val="Prrafodelista"/>
        <w:numPr>
          <w:ilvl w:val="0"/>
          <w:numId w:val="1"/>
        </w:numPr>
        <w:spacing w:after="60"/>
        <w:rPr>
          <w:lang w:val="en-US"/>
        </w:rPr>
      </w:pPr>
      <w:r w:rsidRPr="000665FF">
        <w:rPr>
          <w:lang w:val="en-US"/>
        </w:rPr>
        <w:t>Ambiguous or incomplete queries (</w:t>
      </w:r>
      <w:r w:rsidRPr="000665FF">
        <w:rPr>
          <w:i/>
          <w:iCs/>
          <w:lang w:val="en-US"/>
        </w:rPr>
        <w:t>"I don't feel well"</w:t>
      </w:r>
      <w:r w:rsidRPr="000665FF">
        <w:rPr>
          <w:lang w:val="en-US"/>
        </w:rPr>
        <w:t xml:space="preserve">, without additional context). </w:t>
      </w:r>
    </w:p>
    <w:p w14:paraId="13491D4E" w14:textId="65FB4EB9" w:rsidR="000665FF" w:rsidRPr="000665FF" w:rsidRDefault="000665FF" w:rsidP="000665FF">
      <w:pPr>
        <w:pStyle w:val="Prrafodelista"/>
        <w:numPr>
          <w:ilvl w:val="0"/>
          <w:numId w:val="1"/>
        </w:numPr>
        <w:spacing w:after="60"/>
        <w:rPr>
          <w:lang w:val="en-US"/>
        </w:rPr>
      </w:pPr>
      <w:r w:rsidRPr="000665FF">
        <w:rPr>
          <w:lang w:val="en-US"/>
        </w:rPr>
        <w:t xml:space="preserve">Out-of-scope questions, such as requests for medical diagnoses, medication dosages, or interpretation of clinical test results. </w:t>
      </w:r>
    </w:p>
    <w:p w14:paraId="76F5FABF" w14:textId="2358CD28" w:rsidR="000665FF" w:rsidRPr="000665FF" w:rsidRDefault="000665FF" w:rsidP="000665FF">
      <w:pPr>
        <w:pStyle w:val="Prrafodelista"/>
        <w:numPr>
          <w:ilvl w:val="0"/>
          <w:numId w:val="1"/>
        </w:numPr>
        <w:spacing w:after="60"/>
        <w:rPr>
          <w:lang w:val="en-US"/>
        </w:rPr>
      </w:pPr>
      <w:r w:rsidRPr="000665FF">
        <w:rPr>
          <w:lang w:val="en-US"/>
        </w:rPr>
        <w:t xml:space="preserve">Messages that combine multiple unrelated topics within a single query. </w:t>
      </w:r>
    </w:p>
    <w:p w14:paraId="55A1612E" w14:textId="3271170F" w:rsidR="000665FF" w:rsidRPr="000665FF" w:rsidRDefault="000665FF" w:rsidP="000665FF">
      <w:pPr>
        <w:pStyle w:val="Prrafodelista"/>
        <w:numPr>
          <w:ilvl w:val="0"/>
          <w:numId w:val="1"/>
        </w:numPr>
        <w:spacing w:after="60"/>
        <w:rPr>
          <w:lang w:val="en-US"/>
        </w:rPr>
      </w:pPr>
      <w:r w:rsidRPr="000665FF">
        <w:rPr>
          <w:lang w:val="en-US"/>
        </w:rPr>
        <w:t>Colloquial language, regional expressions, or spelling errors that make interpretation more difficult.</w:t>
      </w:r>
    </w:p>
    <w:p w14:paraId="472FFB46" w14:textId="77777777" w:rsidR="000665FF" w:rsidRPr="000665FF" w:rsidRDefault="000665FF" w:rsidP="000665FF">
      <w:pPr>
        <w:spacing w:after="60"/>
        <w:rPr>
          <w:lang w:val="en-US"/>
        </w:rPr>
      </w:pPr>
    </w:p>
    <w:p w14:paraId="0548C4F9" w14:textId="77777777" w:rsidR="001071A5" w:rsidRPr="001071A5" w:rsidRDefault="00000000" w:rsidP="001071A5">
      <w:pPr>
        <w:pStyle w:val="Ttulo2"/>
        <w:spacing w:before="250" w:after="120"/>
        <w:rPr>
          <w:color w:val="000000" w:themeColor="text1"/>
        </w:rPr>
      </w:pPr>
      <w:r w:rsidRPr="001071A5">
        <w:rPr>
          <w:color w:val="000000" w:themeColor="text1"/>
        </w:rPr>
        <w:t xml:space="preserve">2.4 </w:t>
      </w:r>
      <w:proofErr w:type="spellStart"/>
      <w:r w:rsidR="001071A5" w:rsidRPr="001071A5">
        <w:rPr>
          <w:color w:val="000000" w:themeColor="text1"/>
        </w:rPr>
        <w:t>Escalation</w:t>
      </w:r>
      <w:proofErr w:type="spellEnd"/>
      <w:r w:rsidR="001071A5" w:rsidRPr="001071A5">
        <w:rPr>
          <w:color w:val="000000" w:themeColor="text1"/>
        </w:rPr>
        <w:t xml:space="preserve"> </w:t>
      </w:r>
      <w:proofErr w:type="spellStart"/>
      <w:r w:rsidR="001071A5" w:rsidRPr="001071A5">
        <w:rPr>
          <w:color w:val="000000" w:themeColor="text1"/>
        </w:rPr>
        <w:t>Strategies</w:t>
      </w:r>
      <w:proofErr w:type="spellEnd"/>
    </w:p>
    <w:p w14:paraId="5F2BD075" w14:textId="38255B1D" w:rsidR="001071A5" w:rsidRPr="001071A5" w:rsidRDefault="001071A5" w:rsidP="001071A5">
      <w:pPr>
        <w:spacing w:after="120"/>
        <w:rPr>
          <w:lang w:val="en-US"/>
        </w:rPr>
      </w:pPr>
      <w:r w:rsidRPr="001071A5">
        <w:rPr>
          <w:lang w:val="en-US"/>
        </w:rPr>
        <w:t xml:space="preserve">When the safety filter detects language associated with a potential emergency or crisis (for example, suicidal ideation, acute symptoms, or a medical emergency), the system bypasses </w:t>
      </w:r>
      <w:proofErr w:type="gramStart"/>
      <w:r w:rsidRPr="001071A5">
        <w:rPr>
          <w:lang w:val="en-US"/>
        </w:rPr>
        <w:t>free-form</w:t>
      </w:r>
      <w:proofErr w:type="gramEnd"/>
      <w:r w:rsidRPr="001071A5">
        <w:rPr>
          <w:lang w:val="en-US"/>
        </w:rPr>
        <w:t xml:space="preserve"> LLM generation and instead returns a fixed, verified response that recommends contacting crisis helplines or emergency services. The response explicitly states that the chatbot is not designed to handle crisis situations.</w:t>
      </w:r>
    </w:p>
    <w:p w14:paraId="2EE8F065" w14:textId="77777777" w:rsidR="001071A5" w:rsidRPr="001071A5" w:rsidRDefault="001071A5" w:rsidP="001071A5">
      <w:pPr>
        <w:spacing w:after="120"/>
        <w:rPr>
          <w:lang w:val="en-US"/>
        </w:rPr>
      </w:pPr>
      <w:r w:rsidRPr="001071A5">
        <w:rPr>
          <w:lang w:val="en-US"/>
        </w:rPr>
        <w:t>For out-of-scope requests (e.g., medical diagnoses or medication-related advice), the chatbot clearly communicates its limitations and recommends seeking guidance from a qualified healthcare professional.</w:t>
      </w:r>
    </w:p>
    <w:p w14:paraId="55DE799F" w14:textId="395B2F01" w:rsidR="008A3BDE" w:rsidRPr="001071A5" w:rsidRDefault="008A3BDE">
      <w:pPr>
        <w:spacing w:after="120"/>
        <w:rPr>
          <w:lang w:val="en-US"/>
        </w:rPr>
      </w:pPr>
    </w:p>
    <w:p w14:paraId="5B51DDAD" w14:textId="56D6F5AE" w:rsidR="008A3BDE" w:rsidRPr="001071A5" w:rsidRDefault="008A3BDE">
      <w:pPr>
        <w:jc w:val="center"/>
        <w:rPr>
          <w:noProof/>
          <w:lang w:val="en-US"/>
        </w:rPr>
      </w:pPr>
    </w:p>
    <w:p w14:paraId="6D332CF1" w14:textId="77777777" w:rsidR="000665FF" w:rsidRPr="001071A5" w:rsidRDefault="000665FF">
      <w:pPr>
        <w:jc w:val="center"/>
        <w:rPr>
          <w:noProof/>
          <w:lang w:val="en-US"/>
        </w:rPr>
      </w:pPr>
    </w:p>
    <w:p w14:paraId="1D84A13B" w14:textId="77777777" w:rsidR="000665FF" w:rsidRPr="001071A5" w:rsidRDefault="000665FF">
      <w:pPr>
        <w:jc w:val="center"/>
        <w:rPr>
          <w:noProof/>
          <w:lang w:val="en-US"/>
        </w:rPr>
      </w:pPr>
    </w:p>
    <w:p w14:paraId="5ACC0F55" w14:textId="77777777" w:rsidR="000665FF" w:rsidRPr="001071A5" w:rsidRDefault="000665FF">
      <w:pPr>
        <w:jc w:val="center"/>
        <w:rPr>
          <w:noProof/>
          <w:lang w:val="en-US"/>
        </w:rPr>
      </w:pPr>
    </w:p>
    <w:p w14:paraId="65BCFE94" w14:textId="77777777" w:rsidR="000665FF" w:rsidRPr="001071A5" w:rsidRDefault="000665FF">
      <w:pPr>
        <w:jc w:val="center"/>
        <w:rPr>
          <w:noProof/>
          <w:lang w:val="en-US"/>
        </w:rPr>
      </w:pPr>
    </w:p>
    <w:p w14:paraId="16AE2F84" w14:textId="77777777" w:rsidR="000665FF" w:rsidRPr="001071A5" w:rsidRDefault="000665FF">
      <w:pPr>
        <w:jc w:val="center"/>
        <w:rPr>
          <w:noProof/>
          <w:lang w:val="en-US"/>
        </w:rPr>
      </w:pPr>
    </w:p>
    <w:p w14:paraId="4187D949" w14:textId="77777777" w:rsidR="000665FF" w:rsidRPr="001071A5" w:rsidRDefault="000665FF">
      <w:pPr>
        <w:jc w:val="center"/>
        <w:rPr>
          <w:noProof/>
          <w:lang w:val="en-US"/>
        </w:rPr>
      </w:pPr>
    </w:p>
    <w:p w14:paraId="22DE03F9" w14:textId="77777777" w:rsidR="000665FF" w:rsidRPr="001071A5" w:rsidRDefault="000665FF">
      <w:pPr>
        <w:jc w:val="center"/>
        <w:rPr>
          <w:noProof/>
          <w:lang w:val="en-US"/>
        </w:rPr>
      </w:pPr>
    </w:p>
    <w:p w14:paraId="6FFE815A" w14:textId="77777777" w:rsidR="000665FF" w:rsidRPr="001071A5" w:rsidRDefault="000665FF">
      <w:pPr>
        <w:jc w:val="center"/>
        <w:rPr>
          <w:noProof/>
          <w:lang w:val="en-US"/>
        </w:rPr>
      </w:pPr>
    </w:p>
    <w:p w14:paraId="5DD1D8EF" w14:textId="6FEE3B8F" w:rsidR="001071A5" w:rsidRPr="001071A5" w:rsidRDefault="00000000" w:rsidP="001071A5">
      <w:pPr>
        <w:pStyle w:val="Ttulo1"/>
        <w:spacing w:before="300" w:after="150"/>
        <w:rPr>
          <w:color w:val="000000" w:themeColor="text1"/>
          <w:lang w:val="en-US"/>
        </w:rPr>
      </w:pPr>
      <w:r w:rsidRPr="001071A5">
        <w:rPr>
          <w:color w:val="000000" w:themeColor="text1"/>
          <w:lang w:val="en-US"/>
        </w:rPr>
        <w:lastRenderedPageBreak/>
        <w:t xml:space="preserve">3. </w:t>
      </w:r>
      <w:r w:rsidR="001071A5" w:rsidRPr="001071A5">
        <w:rPr>
          <w:color w:val="000000" w:themeColor="text1"/>
          <w:lang w:val="en-US"/>
        </w:rPr>
        <w:t>Functional and Non-Functional Requirements</w:t>
      </w:r>
    </w:p>
    <w:p w14:paraId="6EB21E25" w14:textId="567C2942" w:rsidR="008A3BDE" w:rsidRPr="001071A5" w:rsidRDefault="008A3BDE">
      <w:pPr>
        <w:pStyle w:val="Ttulo1"/>
        <w:spacing w:before="300" w:after="150"/>
        <w:rPr>
          <w:color w:val="000000" w:themeColor="text1"/>
          <w:lang w:val="en-US"/>
        </w:rPr>
      </w:pPr>
    </w:p>
    <w:p w14:paraId="23BDC28D" w14:textId="27E5E1F1" w:rsidR="001071A5" w:rsidRPr="001071A5" w:rsidRDefault="00000000" w:rsidP="001071A5">
      <w:pPr>
        <w:pStyle w:val="Ttulo2"/>
        <w:spacing w:before="250" w:after="120"/>
        <w:rPr>
          <w:color w:val="000000" w:themeColor="text1"/>
        </w:rPr>
      </w:pPr>
      <w:r w:rsidRPr="001071A5">
        <w:rPr>
          <w:color w:val="000000" w:themeColor="text1"/>
        </w:rPr>
        <w:t xml:space="preserve">3.1 </w:t>
      </w:r>
      <w:proofErr w:type="spellStart"/>
      <w:r w:rsidR="001071A5">
        <w:rPr>
          <w:color w:val="000000" w:themeColor="text1"/>
        </w:rPr>
        <w:t>F</w:t>
      </w:r>
      <w:r w:rsidR="001071A5" w:rsidRPr="001071A5">
        <w:rPr>
          <w:color w:val="000000" w:themeColor="text1"/>
        </w:rPr>
        <w:t>unctional</w:t>
      </w:r>
      <w:proofErr w:type="spellEnd"/>
      <w:r w:rsidR="001071A5" w:rsidRPr="001071A5">
        <w:rPr>
          <w:color w:val="000000" w:themeColor="text1"/>
        </w:rPr>
        <w:t xml:space="preserve"> </w:t>
      </w:r>
      <w:proofErr w:type="spellStart"/>
      <w:r w:rsidR="001071A5" w:rsidRPr="001071A5">
        <w:rPr>
          <w:color w:val="000000" w:themeColor="text1"/>
        </w:rPr>
        <w:t>Requirements</w:t>
      </w:r>
      <w:proofErr w:type="spellEnd"/>
    </w:p>
    <w:p w14:paraId="423B6BA6" w14:textId="41DD6627" w:rsidR="008A3BDE" w:rsidRPr="001071A5" w:rsidRDefault="008A3BDE">
      <w:pPr>
        <w:pStyle w:val="Ttulo2"/>
        <w:spacing w:before="25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A3BDE" w14:paraId="5F8BB5A4" w14:textId="77777777">
        <w:tc>
          <w:tcPr>
            <w:tcW w:w="2200" w:type="dxa"/>
            <w:shd w:val="clear" w:color="auto" w:fill="DDEBF7"/>
          </w:tcPr>
          <w:p w14:paraId="7C9DA308" w14:textId="77777777" w:rsidR="008A3BDE" w:rsidRDefault="00000000">
            <w:r>
              <w:rPr>
                <w:b/>
                <w:bCs/>
              </w:rPr>
              <w:t>ID</w:t>
            </w:r>
          </w:p>
        </w:tc>
        <w:tc>
          <w:tcPr>
            <w:tcW w:w="7160" w:type="dxa"/>
            <w:shd w:val="clear" w:color="auto" w:fill="DDEBF7"/>
          </w:tcPr>
          <w:p w14:paraId="4684610B" w14:textId="55952F00" w:rsidR="008A3BDE" w:rsidRDefault="00000000">
            <w:proofErr w:type="spellStart"/>
            <w:r>
              <w:rPr>
                <w:b/>
                <w:bCs/>
              </w:rPr>
              <w:t>Descrip</w:t>
            </w:r>
            <w:r w:rsidR="001071A5">
              <w:rPr>
                <w:b/>
                <w:bCs/>
              </w:rPr>
              <w:t>tion</w:t>
            </w:r>
            <w:proofErr w:type="spellEnd"/>
          </w:p>
        </w:tc>
      </w:tr>
      <w:tr w:rsidR="008A3BDE" w:rsidRPr="001071A5" w14:paraId="4F330850" w14:textId="77777777">
        <w:tc>
          <w:tcPr>
            <w:tcW w:w="2200" w:type="dxa"/>
          </w:tcPr>
          <w:p w14:paraId="0DC43BD5" w14:textId="50696ABE" w:rsidR="008A3BDE" w:rsidRDefault="00000000">
            <w:r>
              <w:t>F</w:t>
            </w:r>
            <w:r w:rsidR="001071A5">
              <w:t>R</w:t>
            </w:r>
            <w:r>
              <w:t>1</w:t>
            </w:r>
          </w:p>
        </w:tc>
        <w:tc>
          <w:tcPr>
            <w:tcW w:w="7160" w:type="dxa"/>
          </w:tcPr>
          <w:p w14:paraId="3C381965" w14:textId="557FFD4D" w:rsidR="008A3BDE" w:rsidRPr="001071A5" w:rsidRDefault="001071A5" w:rsidP="001071A5">
            <w:pPr>
              <w:rPr>
                <w:lang w:val="en-US"/>
              </w:rPr>
            </w:pPr>
            <w:r w:rsidRPr="001071A5">
              <w:rPr>
                <w:lang w:val="en-US"/>
              </w:rPr>
              <w:t>The system must support multi-turn conversations while maintaining recent context (short-term memory).</w:t>
            </w:r>
          </w:p>
        </w:tc>
      </w:tr>
      <w:tr w:rsidR="008A3BDE" w:rsidRPr="001071A5" w14:paraId="054C4A78" w14:textId="77777777">
        <w:tc>
          <w:tcPr>
            <w:tcW w:w="2200" w:type="dxa"/>
          </w:tcPr>
          <w:p w14:paraId="73D2CFFB" w14:textId="27829289" w:rsidR="008A3BDE" w:rsidRDefault="00000000">
            <w:r>
              <w:t>F</w:t>
            </w:r>
            <w:r w:rsidR="001071A5">
              <w:t>R</w:t>
            </w:r>
            <w:r>
              <w:t>2</w:t>
            </w:r>
          </w:p>
        </w:tc>
        <w:tc>
          <w:tcPr>
            <w:tcW w:w="7160" w:type="dxa"/>
          </w:tcPr>
          <w:p w14:paraId="7981D81A" w14:textId="5FFF9CFF" w:rsidR="008A3BDE" w:rsidRPr="001071A5" w:rsidRDefault="001071A5">
            <w:pPr>
              <w:rPr>
                <w:lang w:val="en-US"/>
              </w:rPr>
            </w:pPr>
            <w:r w:rsidRPr="001071A5">
              <w:rPr>
                <w:lang w:val="en-US"/>
              </w:rPr>
              <w:t>The system must retrieve relevant information from an external knowledge base before generating a response (RAG pipeline).</w:t>
            </w:r>
          </w:p>
        </w:tc>
      </w:tr>
      <w:tr w:rsidR="008A3BDE" w:rsidRPr="001071A5" w14:paraId="339CF5D3" w14:textId="77777777">
        <w:tc>
          <w:tcPr>
            <w:tcW w:w="2200" w:type="dxa"/>
          </w:tcPr>
          <w:p w14:paraId="5AD19C28" w14:textId="42DF5E05" w:rsidR="008A3BDE" w:rsidRDefault="00000000">
            <w:r>
              <w:t>F</w:t>
            </w:r>
            <w:r w:rsidR="001071A5">
              <w:t>R</w:t>
            </w:r>
            <w:r>
              <w:t>3</w:t>
            </w:r>
          </w:p>
        </w:tc>
        <w:tc>
          <w:tcPr>
            <w:tcW w:w="7160" w:type="dxa"/>
          </w:tcPr>
          <w:p w14:paraId="36609E12" w14:textId="0F0F481C" w:rsidR="008A3BDE" w:rsidRPr="001071A5" w:rsidRDefault="001071A5">
            <w:pPr>
              <w:rPr>
                <w:lang w:val="en-US"/>
              </w:rPr>
            </w:pPr>
            <w:r w:rsidRPr="001071A5">
              <w:rPr>
                <w:lang w:val="en-US"/>
              </w:rPr>
              <w:t>The system must detect signs of emergencies or crisis situations and activate a fixed escalation protocol independently of the LLM.</w:t>
            </w:r>
          </w:p>
        </w:tc>
      </w:tr>
      <w:tr w:rsidR="008A3BDE" w:rsidRPr="001071A5" w14:paraId="5F4328D2" w14:textId="77777777">
        <w:tc>
          <w:tcPr>
            <w:tcW w:w="2200" w:type="dxa"/>
          </w:tcPr>
          <w:p w14:paraId="278F7EF7" w14:textId="7CCA81C6" w:rsidR="008A3BDE" w:rsidRDefault="00000000">
            <w:r>
              <w:t>F</w:t>
            </w:r>
            <w:r w:rsidR="001071A5">
              <w:t>R</w:t>
            </w:r>
            <w:r>
              <w:t>4</w:t>
            </w:r>
          </w:p>
        </w:tc>
        <w:tc>
          <w:tcPr>
            <w:tcW w:w="7160" w:type="dxa"/>
          </w:tcPr>
          <w:p w14:paraId="47067F01" w14:textId="1D89999E" w:rsidR="008A3BDE" w:rsidRPr="001071A5" w:rsidRDefault="001071A5">
            <w:pPr>
              <w:rPr>
                <w:lang w:val="en-US"/>
              </w:rPr>
            </w:pPr>
            <w:r w:rsidRPr="001071A5">
              <w:rPr>
                <w:lang w:val="en-US"/>
              </w:rPr>
              <w:t>The system must log each interaction (query, response, metadata, and timestamp) for subsequent analysis.</w:t>
            </w:r>
          </w:p>
        </w:tc>
      </w:tr>
      <w:tr w:rsidR="008A3BDE" w:rsidRPr="001071A5" w14:paraId="11350AD4" w14:textId="77777777">
        <w:tc>
          <w:tcPr>
            <w:tcW w:w="2200" w:type="dxa"/>
          </w:tcPr>
          <w:p w14:paraId="2E81E9DD" w14:textId="083487AD" w:rsidR="008A3BDE" w:rsidRDefault="00000000">
            <w:r>
              <w:t>F</w:t>
            </w:r>
            <w:r w:rsidR="001071A5">
              <w:t>R</w:t>
            </w:r>
            <w:r>
              <w:t>5</w:t>
            </w:r>
          </w:p>
        </w:tc>
        <w:tc>
          <w:tcPr>
            <w:tcW w:w="7160" w:type="dxa"/>
          </w:tcPr>
          <w:p w14:paraId="48F59A80" w14:textId="7E2E94E4" w:rsidR="008A3BDE" w:rsidRPr="001071A5" w:rsidRDefault="001071A5">
            <w:pPr>
              <w:rPr>
                <w:lang w:val="en-US"/>
              </w:rPr>
            </w:pPr>
            <w:r w:rsidRPr="001071A5">
              <w:rPr>
                <w:lang w:val="en-US"/>
              </w:rPr>
              <w:t xml:space="preserve">The system must allow model parameters (temperature, maximum tokens, </w:t>
            </w:r>
            <w:proofErr w:type="gramStart"/>
            <w:r w:rsidRPr="001071A5">
              <w:rPr>
                <w:lang w:val="en-US"/>
              </w:rPr>
              <w:t>top-k</w:t>
            </w:r>
            <w:proofErr w:type="gramEnd"/>
            <w:r w:rsidRPr="001071A5">
              <w:rPr>
                <w:lang w:val="en-US"/>
              </w:rPr>
              <w:t>) to be configured through an external file without modifying the source code.</w:t>
            </w:r>
          </w:p>
        </w:tc>
      </w:tr>
      <w:tr w:rsidR="008A3BDE" w:rsidRPr="001071A5" w14:paraId="4F1403E8" w14:textId="77777777">
        <w:tc>
          <w:tcPr>
            <w:tcW w:w="2200" w:type="dxa"/>
          </w:tcPr>
          <w:p w14:paraId="3AED10D4" w14:textId="070060D5" w:rsidR="008A3BDE" w:rsidRDefault="00000000">
            <w:r>
              <w:t>F</w:t>
            </w:r>
            <w:r w:rsidR="001071A5">
              <w:t>R</w:t>
            </w:r>
            <w:r>
              <w:t>6</w:t>
            </w:r>
          </w:p>
        </w:tc>
        <w:tc>
          <w:tcPr>
            <w:tcW w:w="7160" w:type="dxa"/>
          </w:tcPr>
          <w:p w14:paraId="33AB5621" w14:textId="7886B27F" w:rsidR="008A3BDE" w:rsidRPr="001071A5" w:rsidRDefault="001071A5">
            <w:pPr>
              <w:rPr>
                <w:lang w:val="en-US"/>
              </w:rPr>
            </w:pPr>
            <w:r w:rsidRPr="001071A5">
              <w:rPr>
                <w:lang w:val="en-US"/>
              </w:rPr>
              <w:t>The interface must visually distinguish between user and chatbot messages and display the conversation history.</w:t>
            </w:r>
          </w:p>
        </w:tc>
      </w:tr>
    </w:tbl>
    <w:p w14:paraId="4DE6C5E7" w14:textId="77777777" w:rsidR="008A3BDE" w:rsidRPr="001071A5" w:rsidRDefault="008A3BDE">
      <w:pPr>
        <w:spacing w:after="150"/>
        <w:rPr>
          <w:color w:val="000000" w:themeColor="text1"/>
          <w:lang w:val="en-US"/>
        </w:rPr>
      </w:pPr>
    </w:p>
    <w:p w14:paraId="29431AF7" w14:textId="4D1BBB0D" w:rsidR="008A3BDE" w:rsidRPr="001071A5" w:rsidRDefault="00000000">
      <w:pPr>
        <w:pStyle w:val="Ttulo2"/>
        <w:spacing w:before="250" w:after="120"/>
        <w:rPr>
          <w:color w:val="000000" w:themeColor="text1"/>
        </w:rPr>
      </w:pPr>
      <w:r w:rsidRPr="001071A5">
        <w:rPr>
          <w:color w:val="000000" w:themeColor="text1"/>
        </w:rPr>
        <w:t xml:space="preserve">3.2 </w:t>
      </w:r>
      <w:r w:rsidR="001071A5" w:rsidRPr="001071A5">
        <w:rPr>
          <w:color w:val="000000" w:themeColor="text1"/>
        </w:rPr>
        <w:t>Non-</w:t>
      </w:r>
      <w:proofErr w:type="spellStart"/>
      <w:r w:rsidR="001071A5" w:rsidRPr="001071A5">
        <w:rPr>
          <w:color w:val="000000" w:themeColor="text1"/>
        </w:rPr>
        <w:t>Functional</w:t>
      </w:r>
      <w:proofErr w:type="spellEnd"/>
      <w:r w:rsidR="001071A5" w:rsidRPr="001071A5">
        <w:rPr>
          <w:color w:val="000000" w:themeColor="text1"/>
        </w:rPr>
        <w:t xml:space="preserve"> </w:t>
      </w:r>
      <w:proofErr w:type="spellStart"/>
      <w:r w:rsidR="001071A5" w:rsidRPr="001071A5">
        <w:rPr>
          <w:color w:val="000000" w:themeColor="text1"/>
        </w:rPr>
        <w:t>Requirements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A3BDE" w14:paraId="74AA18A9" w14:textId="77777777">
        <w:tc>
          <w:tcPr>
            <w:tcW w:w="2200" w:type="dxa"/>
            <w:shd w:val="clear" w:color="auto" w:fill="DDEBF7"/>
          </w:tcPr>
          <w:p w14:paraId="0E6E4CBA" w14:textId="77777777" w:rsidR="008A3BDE" w:rsidRDefault="00000000">
            <w:r>
              <w:rPr>
                <w:b/>
                <w:bCs/>
              </w:rPr>
              <w:t>ID</w:t>
            </w:r>
          </w:p>
        </w:tc>
        <w:tc>
          <w:tcPr>
            <w:tcW w:w="7160" w:type="dxa"/>
            <w:shd w:val="clear" w:color="auto" w:fill="DDEBF7"/>
          </w:tcPr>
          <w:p w14:paraId="38822AA0" w14:textId="71C201E5" w:rsidR="008A3BDE" w:rsidRDefault="001071A5">
            <w:proofErr w:type="spellStart"/>
            <w:r>
              <w:rPr>
                <w:b/>
                <w:bCs/>
              </w:rPr>
              <w:t>Description</w:t>
            </w:r>
            <w:proofErr w:type="spellEnd"/>
          </w:p>
        </w:tc>
      </w:tr>
      <w:tr w:rsidR="008A3BDE" w:rsidRPr="001071A5" w14:paraId="23FEA878" w14:textId="77777777">
        <w:tc>
          <w:tcPr>
            <w:tcW w:w="2200" w:type="dxa"/>
          </w:tcPr>
          <w:p w14:paraId="0B8FA4CB" w14:textId="77777777" w:rsidR="001071A5" w:rsidRPr="001071A5" w:rsidRDefault="001071A5" w:rsidP="001071A5">
            <w:r w:rsidRPr="001071A5">
              <w:t>NFR1 (</w:t>
            </w:r>
            <w:proofErr w:type="spellStart"/>
            <w:r w:rsidRPr="001071A5">
              <w:t>Responsiveness</w:t>
            </w:r>
            <w:proofErr w:type="spellEnd"/>
            <w:r w:rsidRPr="001071A5">
              <w:t>)</w:t>
            </w:r>
          </w:p>
          <w:p w14:paraId="3C80F1BF" w14:textId="68CC957C" w:rsidR="008A3BDE" w:rsidRDefault="008A3BDE"/>
        </w:tc>
        <w:tc>
          <w:tcPr>
            <w:tcW w:w="7160" w:type="dxa"/>
          </w:tcPr>
          <w:p w14:paraId="39C70B06" w14:textId="5214D0C6" w:rsidR="008A3BDE" w:rsidRPr="001071A5" w:rsidRDefault="001071A5">
            <w:pPr>
              <w:rPr>
                <w:lang w:val="en-US"/>
              </w:rPr>
            </w:pPr>
            <w:r w:rsidRPr="001071A5">
              <w:rPr>
                <w:lang w:val="en-US"/>
              </w:rPr>
              <w:t>The target response time must be less than 8 seconds in a free-tier environment (</w:t>
            </w:r>
            <w:proofErr w:type="spellStart"/>
            <w:r w:rsidRPr="001071A5">
              <w:rPr>
                <w:lang w:val="en-US"/>
              </w:rPr>
              <w:t>Colab</w:t>
            </w:r>
            <w:proofErr w:type="spellEnd"/>
            <w:r w:rsidRPr="001071A5">
              <w:rPr>
                <w:lang w:val="en-US"/>
              </w:rPr>
              <w:t xml:space="preserve">, </w:t>
            </w:r>
            <w:proofErr w:type="spellStart"/>
            <w:r w:rsidRPr="001071A5">
              <w:rPr>
                <w:lang w:val="en-US"/>
              </w:rPr>
              <w:t>Streamlit</w:t>
            </w:r>
            <w:proofErr w:type="spellEnd"/>
            <w:r w:rsidRPr="001071A5">
              <w:rPr>
                <w:lang w:val="en-US"/>
              </w:rPr>
              <w:t xml:space="preserve"> Community Cloud, or Hugging Face Spaces).</w:t>
            </w:r>
          </w:p>
        </w:tc>
      </w:tr>
      <w:tr w:rsidR="008A3BDE" w:rsidRPr="001071A5" w14:paraId="5BC791AA" w14:textId="77777777">
        <w:tc>
          <w:tcPr>
            <w:tcW w:w="2200" w:type="dxa"/>
          </w:tcPr>
          <w:p w14:paraId="5DEE4C5C" w14:textId="77777777" w:rsidR="001071A5" w:rsidRPr="001071A5" w:rsidRDefault="001071A5" w:rsidP="001071A5">
            <w:r w:rsidRPr="001071A5">
              <w:t>NFR2 (</w:t>
            </w:r>
            <w:proofErr w:type="spellStart"/>
            <w:r w:rsidRPr="001071A5">
              <w:t>Robustness</w:t>
            </w:r>
            <w:proofErr w:type="spellEnd"/>
            <w:r w:rsidRPr="001071A5">
              <w:t>)</w:t>
            </w:r>
          </w:p>
          <w:p w14:paraId="7B91BB69" w14:textId="3CEFFDF4" w:rsidR="008A3BDE" w:rsidRDefault="008A3BDE"/>
        </w:tc>
        <w:tc>
          <w:tcPr>
            <w:tcW w:w="7160" w:type="dxa"/>
          </w:tcPr>
          <w:p w14:paraId="20CFB7B6" w14:textId="49C65390" w:rsidR="008A3BDE" w:rsidRPr="001071A5" w:rsidRDefault="001071A5">
            <w:pPr>
              <w:rPr>
                <w:lang w:val="en-US"/>
              </w:rPr>
            </w:pPr>
            <w:r w:rsidRPr="001071A5">
              <w:rPr>
                <w:lang w:val="en-US"/>
              </w:rPr>
              <w:t>When faced with ambiguous questions, the system should request clarification instead of generating poorly grounded responses (hallucination reduction).</w:t>
            </w:r>
          </w:p>
        </w:tc>
      </w:tr>
      <w:tr w:rsidR="008A3BDE" w:rsidRPr="001071A5" w14:paraId="2D1AD13E" w14:textId="77777777">
        <w:tc>
          <w:tcPr>
            <w:tcW w:w="2200" w:type="dxa"/>
          </w:tcPr>
          <w:p w14:paraId="172BAFC9" w14:textId="77777777" w:rsidR="001071A5" w:rsidRPr="001071A5" w:rsidRDefault="001071A5" w:rsidP="001071A5">
            <w:r w:rsidRPr="001071A5">
              <w:t>NFR3 (</w:t>
            </w:r>
            <w:proofErr w:type="spellStart"/>
            <w:r w:rsidRPr="001071A5">
              <w:t>Privacy</w:t>
            </w:r>
            <w:proofErr w:type="spellEnd"/>
            <w:r w:rsidRPr="001071A5">
              <w:t>)</w:t>
            </w:r>
          </w:p>
          <w:p w14:paraId="122C0AB7" w14:textId="0CE06267" w:rsidR="008A3BDE" w:rsidRDefault="008A3BDE"/>
        </w:tc>
        <w:tc>
          <w:tcPr>
            <w:tcW w:w="7160" w:type="dxa"/>
          </w:tcPr>
          <w:p w14:paraId="3EA3CDCC" w14:textId="4CD858A3" w:rsidR="008A3BDE" w:rsidRPr="001071A5" w:rsidRDefault="001071A5">
            <w:pPr>
              <w:rPr>
                <w:lang w:val="en-US"/>
              </w:rPr>
            </w:pPr>
            <w:r w:rsidRPr="001071A5">
              <w:rPr>
                <w:lang w:val="en-US"/>
              </w:rPr>
              <w:t>No personally identifiable information should be requested or stored; conversation logs must be anonymized.</w:t>
            </w:r>
          </w:p>
        </w:tc>
      </w:tr>
      <w:tr w:rsidR="008A3BDE" w:rsidRPr="001071A5" w14:paraId="6F74272A" w14:textId="77777777">
        <w:tc>
          <w:tcPr>
            <w:tcW w:w="2200" w:type="dxa"/>
          </w:tcPr>
          <w:p w14:paraId="10DA45C9" w14:textId="77777777" w:rsidR="001071A5" w:rsidRPr="001071A5" w:rsidRDefault="001071A5" w:rsidP="001071A5">
            <w:r w:rsidRPr="001071A5">
              <w:t>NFR4 (</w:t>
            </w:r>
            <w:proofErr w:type="spellStart"/>
            <w:r w:rsidRPr="001071A5">
              <w:t>Usability</w:t>
            </w:r>
            <w:proofErr w:type="spellEnd"/>
            <w:r w:rsidRPr="001071A5">
              <w:t>)</w:t>
            </w:r>
          </w:p>
          <w:p w14:paraId="78DA11F5" w14:textId="316F2B3B" w:rsidR="008A3BDE" w:rsidRDefault="008A3BDE"/>
        </w:tc>
        <w:tc>
          <w:tcPr>
            <w:tcW w:w="7160" w:type="dxa"/>
          </w:tcPr>
          <w:p w14:paraId="60EFED6C" w14:textId="063F9147" w:rsidR="008A3BDE" w:rsidRPr="001071A5" w:rsidRDefault="001071A5">
            <w:pPr>
              <w:rPr>
                <w:lang w:val="en-US"/>
              </w:rPr>
            </w:pPr>
            <w:r w:rsidRPr="001071A5">
              <w:rPr>
                <w:lang w:val="en-US"/>
              </w:rPr>
              <w:t>The interface must be simple and intuitive, providing clear messages about the chatbot’s purpose and limitations.</w:t>
            </w:r>
          </w:p>
        </w:tc>
      </w:tr>
      <w:tr w:rsidR="008A3BDE" w:rsidRPr="001071A5" w14:paraId="1804CB81" w14:textId="77777777">
        <w:tc>
          <w:tcPr>
            <w:tcW w:w="2200" w:type="dxa"/>
          </w:tcPr>
          <w:p w14:paraId="177D2CB0" w14:textId="77777777" w:rsidR="001071A5" w:rsidRPr="001071A5" w:rsidRDefault="001071A5" w:rsidP="001071A5">
            <w:r w:rsidRPr="001071A5">
              <w:t>NFR5 (</w:t>
            </w:r>
            <w:proofErr w:type="spellStart"/>
            <w:r w:rsidRPr="001071A5">
              <w:t>Maintainability</w:t>
            </w:r>
            <w:proofErr w:type="spellEnd"/>
            <w:r w:rsidRPr="001071A5">
              <w:t>)</w:t>
            </w:r>
          </w:p>
          <w:p w14:paraId="560F7BC7" w14:textId="4D5D8326" w:rsidR="008A3BDE" w:rsidRDefault="008A3BDE"/>
        </w:tc>
        <w:tc>
          <w:tcPr>
            <w:tcW w:w="7160" w:type="dxa"/>
          </w:tcPr>
          <w:p w14:paraId="2B0C7582" w14:textId="51750CD5" w:rsidR="008A3BDE" w:rsidRPr="001071A5" w:rsidRDefault="001071A5">
            <w:pPr>
              <w:rPr>
                <w:lang w:val="en-US"/>
              </w:rPr>
            </w:pPr>
            <w:r w:rsidRPr="001071A5">
              <w:rPr>
                <w:lang w:val="en-US"/>
              </w:rPr>
              <w:t>The codebase must be modular, well-documented, and use centralized configuration through a single file.</w:t>
            </w:r>
          </w:p>
        </w:tc>
      </w:tr>
      <w:tr w:rsidR="008A3BDE" w:rsidRPr="001071A5" w14:paraId="007D8559" w14:textId="77777777" w:rsidTr="001071A5">
        <w:trPr>
          <w:trHeight w:val="385"/>
        </w:trPr>
        <w:tc>
          <w:tcPr>
            <w:tcW w:w="2200" w:type="dxa"/>
          </w:tcPr>
          <w:p w14:paraId="5BCEFA6F" w14:textId="77777777" w:rsidR="001071A5" w:rsidRPr="001071A5" w:rsidRDefault="001071A5" w:rsidP="001071A5">
            <w:r w:rsidRPr="001071A5">
              <w:t>NFR6 (</w:t>
            </w:r>
            <w:proofErr w:type="spellStart"/>
            <w:r w:rsidRPr="001071A5">
              <w:t>Portability</w:t>
            </w:r>
            <w:proofErr w:type="spellEnd"/>
            <w:r w:rsidRPr="001071A5">
              <w:t xml:space="preserve"> / Cost)</w:t>
            </w:r>
          </w:p>
          <w:p w14:paraId="0AFFCE16" w14:textId="6C6E3AB4" w:rsidR="008A3BDE" w:rsidRDefault="008A3BDE"/>
        </w:tc>
        <w:tc>
          <w:tcPr>
            <w:tcW w:w="7160" w:type="dxa"/>
          </w:tcPr>
          <w:p w14:paraId="1291DAA4" w14:textId="21D471EF" w:rsidR="008A3BDE" w:rsidRPr="001071A5" w:rsidRDefault="001071A5">
            <w:pPr>
              <w:rPr>
                <w:lang w:val="en-US"/>
              </w:rPr>
            </w:pPr>
            <w:r w:rsidRPr="001071A5">
              <w:rPr>
                <w:lang w:val="en-US"/>
              </w:rPr>
              <w:t>The entire solution must be deployable using exclusively free and open-source tools.</w:t>
            </w:r>
          </w:p>
        </w:tc>
      </w:tr>
    </w:tbl>
    <w:p w14:paraId="6A714A8C" w14:textId="77777777" w:rsidR="008A3BDE" w:rsidRPr="001071A5" w:rsidRDefault="008A3BDE">
      <w:pPr>
        <w:spacing w:after="150"/>
        <w:rPr>
          <w:lang w:val="en-US"/>
        </w:rPr>
      </w:pPr>
    </w:p>
    <w:p w14:paraId="239A4E0F" w14:textId="64969449" w:rsidR="001071A5" w:rsidRPr="001071A5" w:rsidRDefault="00000000" w:rsidP="001071A5">
      <w:pPr>
        <w:pStyle w:val="Ttulo1"/>
        <w:spacing w:before="300" w:after="150"/>
        <w:rPr>
          <w:color w:val="000000" w:themeColor="text1"/>
          <w:lang w:val="en-US"/>
        </w:rPr>
      </w:pPr>
      <w:r w:rsidRPr="001071A5">
        <w:rPr>
          <w:color w:val="000000" w:themeColor="text1"/>
          <w:lang w:val="en-US"/>
        </w:rPr>
        <w:t xml:space="preserve">4. </w:t>
      </w:r>
      <w:r w:rsidR="001071A5" w:rsidRPr="001071A5">
        <w:rPr>
          <w:color w:val="000000" w:themeColor="text1"/>
          <w:lang w:val="en-US"/>
        </w:rPr>
        <w:t>Architecture Diagram</w:t>
      </w:r>
    </w:p>
    <w:p w14:paraId="55494C42" w14:textId="725ABF3B" w:rsidR="001071A5" w:rsidRPr="001071A5" w:rsidRDefault="001071A5" w:rsidP="001071A5">
      <w:pPr>
        <w:spacing w:after="120"/>
        <w:rPr>
          <w:lang w:val="en-US"/>
        </w:rPr>
      </w:pPr>
      <w:r w:rsidRPr="001071A5">
        <w:rPr>
          <w:lang w:val="en-US"/>
        </w:rPr>
        <w:t>The architecture is organized into five layers: presentation (frontend), application (backend/orchestration), language model, memory (short-term and long-term), and the Retrieval-Augmented Generation (RAG) pipeline supported by an external knowledge base. Configuration files feed both the backend and frontend components, while the logging module captures every interaction for subsequent analysis and evaluation.</w:t>
      </w:r>
    </w:p>
    <w:p w14:paraId="6AA0F597" w14:textId="77FF6461" w:rsidR="008A3BDE" w:rsidRPr="001071A5" w:rsidRDefault="008A3BDE">
      <w:pPr>
        <w:spacing w:after="120"/>
        <w:rPr>
          <w:lang w:val="en-US"/>
        </w:rPr>
      </w:pPr>
    </w:p>
    <w:p w14:paraId="3BFA89DB" w14:textId="77777777" w:rsidR="008A3BDE" w:rsidRDefault="00000000">
      <w:pPr>
        <w:jc w:val="center"/>
      </w:pPr>
      <w:r>
        <w:rPr>
          <w:noProof/>
        </w:rPr>
        <w:lastRenderedPageBreak/>
        <w:drawing>
          <wp:inline distT="0" distB="0" distL="0" distR="0" wp14:anchorId="58B21008" wp14:editId="5D1AABCF">
            <wp:extent cx="5524500" cy="2295301"/>
            <wp:effectExtent l="0" t="0" r="0" b="0"/>
            <wp:docPr id="1283199768" name="Imagen 128319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9768" name="Imagen 128319976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524500" cy="2295301"/>
                    </a:xfrm>
                    <a:prstGeom prst="rect">
                      <a:avLst/>
                    </a:prstGeom>
                  </pic:spPr>
                </pic:pic>
              </a:graphicData>
            </a:graphic>
          </wp:inline>
        </w:drawing>
      </w:r>
    </w:p>
    <w:p w14:paraId="158774E5" w14:textId="77777777" w:rsidR="008A3BDE" w:rsidRDefault="008A3BDE">
      <w:pPr>
        <w:spacing w:after="100"/>
      </w:pPr>
    </w:p>
    <w:p w14:paraId="089C42F8" w14:textId="236339ED" w:rsidR="008A3BDE" w:rsidRPr="001071A5" w:rsidRDefault="00000000">
      <w:pPr>
        <w:pStyle w:val="Ttulo2"/>
        <w:spacing w:before="250" w:after="120"/>
        <w:rPr>
          <w:color w:val="000000" w:themeColor="text1"/>
        </w:rPr>
      </w:pPr>
      <w:r w:rsidRPr="001071A5">
        <w:rPr>
          <w:color w:val="000000" w:themeColor="text1"/>
        </w:rPr>
        <w:t xml:space="preserve">4.1 </w:t>
      </w:r>
      <w:proofErr w:type="spellStart"/>
      <w:r w:rsidR="001071A5" w:rsidRPr="001071A5">
        <w:rPr>
          <w:color w:val="000000" w:themeColor="text1"/>
        </w:rPr>
        <w:t>Component</w:t>
      </w:r>
      <w:proofErr w:type="spellEnd"/>
      <w:r w:rsidR="001071A5" w:rsidRPr="001071A5">
        <w:rPr>
          <w:color w:val="000000" w:themeColor="text1"/>
        </w:rPr>
        <w:t xml:space="preserve"> </w:t>
      </w:r>
      <w:proofErr w:type="spellStart"/>
      <w:r w:rsidR="001071A5" w:rsidRPr="001071A5">
        <w:rPr>
          <w:color w:val="000000" w:themeColor="text1"/>
        </w:rPr>
        <w:t>Description</w:t>
      </w:r>
      <w:proofErr w:type="spellEnd"/>
    </w:p>
    <w:p w14:paraId="4674DE7B" w14:textId="15BE64E0" w:rsidR="001071A5" w:rsidRPr="001071A5" w:rsidRDefault="001071A5" w:rsidP="001071A5">
      <w:pPr>
        <w:pStyle w:val="Prrafodelista"/>
        <w:numPr>
          <w:ilvl w:val="0"/>
          <w:numId w:val="1"/>
        </w:numPr>
        <w:spacing w:after="60"/>
        <w:rPr>
          <w:lang w:val="en-US"/>
        </w:rPr>
      </w:pPr>
      <w:r w:rsidRPr="001071A5">
        <w:rPr>
          <w:lang w:val="en-US"/>
        </w:rPr>
        <w:t xml:space="preserve">LLM: </w:t>
      </w:r>
      <w:proofErr w:type="gramStart"/>
      <w:r w:rsidRPr="001071A5">
        <w:rPr>
          <w:lang w:val="en-US"/>
        </w:rPr>
        <w:t>An instruction-tuned open-source language model,</w:t>
      </w:r>
      <w:proofErr w:type="gramEnd"/>
      <w:r w:rsidRPr="001071A5">
        <w:rPr>
          <w:lang w:val="en-US"/>
        </w:rPr>
        <w:t xml:space="preserve"> executed either locally (using Transformers) or through a free endpoint (Hugging Face Inference API). </w:t>
      </w:r>
    </w:p>
    <w:p w14:paraId="0C87FFD6" w14:textId="4FD963B5" w:rsidR="001071A5" w:rsidRPr="001071A5" w:rsidRDefault="001071A5" w:rsidP="001071A5">
      <w:pPr>
        <w:pStyle w:val="Prrafodelista"/>
        <w:numPr>
          <w:ilvl w:val="0"/>
          <w:numId w:val="1"/>
        </w:numPr>
        <w:spacing w:after="60"/>
        <w:rPr>
          <w:lang w:val="en-US"/>
        </w:rPr>
      </w:pPr>
      <w:r w:rsidRPr="001071A5">
        <w:rPr>
          <w:lang w:val="en-US"/>
        </w:rPr>
        <w:t xml:space="preserve">Embedding Model: sentence-transformers/all-MiniLM-L6-v2, which converts text into vector representations for semantic search. </w:t>
      </w:r>
    </w:p>
    <w:p w14:paraId="586E5E7A" w14:textId="3A339F73" w:rsidR="001071A5" w:rsidRPr="001071A5" w:rsidRDefault="001071A5" w:rsidP="001071A5">
      <w:pPr>
        <w:pStyle w:val="Prrafodelista"/>
        <w:numPr>
          <w:ilvl w:val="0"/>
          <w:numId w:val="1"/>
        </w:numPr>
        <w:spacing w:after="60"/>
        <w:rPr>
          <w:lang w:val="en-US"/>
        </w:rPr>
      </w:pPr>
      <w:r w:rsidRPr="001071A5">
        <w:rPr>
          <w:lang w:val="en-US"/>
        </w:rPr>
        <w:t xml:space="preserve">Vector Store: FAISS, used to store knowledge base embeddings and perform similarity searches (top-k retrieval). </w:t>
      </w:r>
    </w:p>
    <w:p w14:paraId="1D2B4ED5" w14:textId="59521724" w:rsidR="001071A5" w:rsidRPr="001071A5" w:rsidRDefault="001071A5" w:rsidP="001071A5">
      <w:pPr>
        <w:pStyle w:val="Prrafodelista"/>
        <w:numPr>
          <w:ilvl w:val="0"/>
          <w:numId w:val="1"/>
        </w:numPr>
        <w:spacing w:after="60"/>
        <w:rPr>
          <w:lang w:val="en-US"/>
        </w:rPr>
      </w:pPr>
      <w:r w:rsidRPr="001071A5">
        <w:rPr>
          <w:lang w:val="en-US"/>
        </w:rPr>
        <w:t xml:space="preserve"> Memory Layer: Short-term memory (sliding window buffer) and an optional user profile mechanism for long-term memory. </w:t>
      </w:r>
    </w:p>
    <w:p w14:paraId="217BF30F" w14:textId="2214162E" w:rsidR="001071A5" w:rsidRPr="001071A5" w:rsidRDefault="001071A5" w:rsidP="001071A5">
      <w:pPr>
        <w:pStyle w:val="Prrafodelista"/>
        <w:numPr>
          <w:ilvl w:val="0"/>
          <w:numId w:val="1"/>
        </w:numPr>
        <w:spacing w:after="60"/>
        <w:rPr>
          <w:lang w:val="en-US"/>
        </w:rPr>
      </w:pPr>
      <w:r w:rsidRPr="001071A5">
        <w:rPr>
          <w:lang w:val="en-US"/>
        </w:rPr>
        <w:t xml:space="preserve">API/Backend: Orchestrates the application logic using </w:t>
      </w:r>
      <w:proofErr w:type="spellStart"/>
      <w:r w:rsidRPr="001071A5">
        <w:rPr>
          <w:lang w:val="en-US"/>
        </w:rPr>
        <w:t>LangChain</w:t>
      </w:r>
      <w:proofErr w:type="spellEnd"/>
      <w:r w:rsidRPr="001071A5">
        <w:rPr>
          <w:lang w:val="en-US"/>
        </w:rPr>
        <w:t xml:space="preserve"> and constructs the final prompt by combining system instructions, retrieved context, and conversation history. </w:t>
      </w:r>
    </w:p>
    <w:p w14:paraId="2B284A56" w14:textId="31832F83" w:rsidR="001071A5" w:rsidRPr="001071A5" w:rsidRDefault="001071A5" w:rsidP="001071A5">
      <w:pPr>
        <w:pStyle w:val="Prrafodelista"/>
        <w:numPr>
          <w:ilvl w:val="0"/>
          <w:numId w:val="1"/>
        </w:numPr>
        <w:spacing w:after="60"/>
        <w:rPr>
          <w:lang w:val="en-US"/>
        </w:rPr>
      </w:pPr>
      <w:r w:rsidRPr="001071A5">
        <w:rPr>
          <w:lang w:val="en-US"/>
        </w:rPr>
        <w:t xml:space="preserve">Frontend: A </w:t>
      </w:r>
      <w:proofErr w:type="spellStart"/>
      <w:r w:rsidRPr="001071A5">
        <w:rPr>
          <w:lang w:val="en-US"/>
        </w:rPr>
        <w:t>Streamlit</w:t>
      </w:r>
      <w:proofErr w:type="spellEnd"/>
      <w:r w:rsidRPr="001071A5">
        <w:rPr>
          <w:lang w:val="en-US"/>
        </w:rPr>
        <w:t xml:space="preserve">-based interface for conversational interaction. </w:t>
      </w:r>
    </w:p>
    <w:p w14:paraId="43B88E72" w14:textId="6E303452" w:rsidR="001071A5" w:rsidRPr="001071A5" w:rsidRDefault="001071A5" w:rsidP="001071A5">
      <w:pPr>
        <w:pStyle w:val="Prrafodelista"/>
        <w:numPr>
          <w:ilvl w:val="0"/>
          <w:numId w:val="1"/>
        </w:numPr>
        <w:spacing w:after="60"/>
        <w:rPr>
          <w:lang w:val="en-US"/>
        </w:rPr>
      </w:pPr>
      <w:r w:rsidRPr="001071A5">
        <w:rPr>
          <w:lang w:val="en-US"/>
        </w:rPr>
        <w:t xml:space="preserve">Logging and Analytics: Stores each interaction in a structured log format (CSV/JSON) without collecting sensitive data. </w:t>
      </w:r>
    </w:p>
    <w:p w14:paraId="1A3D9704" w14:textId="38D33B80" w:rsidR="001071A5" w:rsidRPr="001071A5" w:rsidRDefault="001071A5" w:rsidP="001071A5">
      <w:pPr>
        <w:pStyle w:val="Prrafodelista"/>
        <w:numPr>
          <w:ilvl w:val="0"/>
          <w:numId w:val="1"/>
        </w:numPr>
        <w:spacing w:after="60"/>
        <w:rPr>
          <w:lang w:val="en-US"/>
        </w:rPr>
      </w:pPr>
      <w:r w:rsidRPr="001071A5">
        <w:rPr>
          <w:lang w:val="en-US"/>
        </w:rPr>
        <w:t xml:space="preserve">Configuration Files: Centralize model and interface parameters (e.g., </w:t>
      </w:r>
      <w:proofErr w:type="spellStart"/>
      <w:r w:rsidRPr="001071A5">
        <w:rPr>
          <w:lang w:val="en-US"/>
        </w:rPr>
        <w:t>config.yaml</w:t>
      </w:r>
      <w:proofErr w:type="spellEnd"/>
      <w:r w:rsidRPr="001071A5">
        <w:rPr>
          <w:lang w:val="en-US"/>
        </w:rPr>
        <w:t>).</w:t>
      </w:r>
    </w:p>
    <w:p w14:paraId="3657635C" w14:textId="47D721A2" w:rsidR="001071A5" w:rsidRDefault="001071A5" w:rsidP="001071A5">
      <w:pPr>
        <w:pStyle w:val="Prrafodelista"/>
        <w:spacing w:after="60"/>
        <w:ind w:left="720"/>
        <w:rPr>
          <w:color w:val="000000" w:themeColor="text1"/>
          <w:lang w:val="en-US"/>
        </w:rPr>
      </w:pPr>
    </w:p>
    <w:p w14:paraId="4DE7842C" w14:textId="77777777" w:rsidR="001071A5" w:rsidRDefault="001071A5" w:rsidP="001071A5">
      <w:pPr>
        <w:pStyle w:val="Prrafodelista"/>
        <w:spacing w:after="60"/>
        <w:ind w:left="720"/>
        <w:rPr>
          <w:color w:val="000000" w:themeColor="text1"/>
          <w:lang w:val="en-US"/>
        </w:rPr>
      </w:pPr>
    </w:p>
    <w:p w14:paraId="66F264AF" w14:textId="77777777" w:rsidR="001071A5" w:rsidRDefault="001071A5" w:rsidP="001071A5">
      <w:pPr>
        <w:pStyle w:val="Prrafodelista"/>
        <w:spacing w:after="60"/>
        <w:ind w:left="720"/>
        <w:rPr>
          <w:color w:val="000000" w:themeColor="text1"/>
          <w:lang w:val="en-US"/>
        </w:rPr>
      </w:pPr>
    </w:p>
    <w:p w14:paraId="2DC2EB73" w14:textId="77777777" w:rsidR="001071A5" w:rsidRDefault="001071A5" w:rsidP="001071A5">
      <w:pPr>
        <w:pStyle w:val="Prrafodelista"/>
        <w:spacing w:after="60"/>
        <w:ind w:left="720"/>
        <w:rPr>
          <w:color w:val="000000" w:themeColor="text1"/>
          <w:lang w:val="en-US"/>
        </w:rPr>
      </w:pPr>
    </w:p>
    <w:p w14:paraId="16DC2185" w14:textId="77777777" w:rsidR="001071A5" w:rsidRDefault="001071A5" w:rsidP="001071A5">
      <w:pPr>
        <w:pStyle w:val="Prrafodelista"/>
        <w:spacing w:after="60"/>
        <w:ind w:left="720"/>
        <w:rPr>
          <w:color w:val="000000" w:themeColor="text1"/>
          <w:lang w:val="en-US"/>
        </w:rPr>
      </w:pPr>
    </w:p>
    <w:p w14:paraId="6823B51E" w14:textId="77777777" w:rsidR="001071A5" w:rsidRDefault="001071A5" w:rsidP="001071A5">
      <w:pPr>
        <w:pStyle w:val="Prrafodelista"/>
        <w:spacing w:after="60"/>
        <w:ind w:left="720"/>
        <w:rPr>
          <w:color w:val="000000" w:themeColor="text1"/>
          <w:lang w:val="en-US"/>
        </w:rPr>
      </w:pPr>
    </w:p>
    <w:p w14:paraId="323E1628" w14:textId="77777777" w:rsidR="001071A5" w:rsidRDefault="001071A5" w:rsidP="001071A5">
      <w:pPr>
        <w:pStyle w:val="Prrafodelista"/>
        <w:spacing w:after="60"/>
        <w:ind w:left="720"/>
        <w:rPr>
          <w:color w:val="000000" w:themeColor="text1"/>
          <w:lang w:val="en-US"/>
        </w:rPr>
      </w:pPr>
    </w:p>
    <w:p w14:paraId="6EAD9B71" w14:textId="77777777" w:rsidR="001071A5" w:rsidRDefault="001071A5" w:rsidP="001071A5">
      <w:pPr>
        <w:pStyle w:val="Prrafodelista"/>
        <w:spacing w:after="60"/>
        <w:ind w:left="720"/>
        <w:rPr>
          <w:color w:val="000000" w:themeColor="text1"/>
          <w:lang w:val="en-US"/>
        </w:rPr>
      </w:pPr>
    </w:p>
    <w:p w14:paraId="1B3FAB9B" w14:textId="77777777" w:rsidR="001071A5" w:rsidRDefault="001071A5" w:rsidP="001071A5">
      <w:pPr>
        <w:pStyle w:val="Prrafodelista"/>
        <w:spacing w:after="60"/>
        <w:ind w:left="720"/>
        <w:rPr>
          <w:color w:val="000000" w:themeColor="text1"/>
          <w:lang w:val="en-US"/>
        </w:rPr>
      </w:pPr>
    </w:p>
    <w:p w14:paraId="4B59C1E2" w14:textId="77777777" w:rsidR="001071A5" w:rsidRDefault="001071A5" w:rsidP="001071A5">
      <w:pPr>
        <w:pStyle w:val="Prrafodelista"/>
        <w:spacing w:after="60"/>
        <w:ind w:left="720"/>
        <w:rPr>
          <w:color w:val="000000" w:themeColor="text1"/>
          <w:lang w:val="en-US"/>
        </w:rPr>
      </w:pPr>
    </w:p>
    <w:p w14:paraId="58C71683" w14:textId="77777777" w:rsidR="001071A5" w:rsidRDefault="001071A5" w:rsidP="001071A5">
      <w:pPr>
        <w:pStyle w:val="Prrafodelista"/>
        <w:spacing w:after="60"/>
        <w:ind w:left="720"/>
        <w:rPr>
          <w:color w:val="000000" w:themeColor="text1"/>
          <w:lang w:val="en-US"/>
        </w:rPr>
      </w:pPr>
    </w:p>
    <w:p w14:paraId="62893952" w14:textId="77777777" w:rsidR="001071A5" w:rsidRDefault="001071A5" w:rsidP="001071A5">
      <w:pPr>
        <w:pStyle w:val="Prrafodelista"/>
        <w:spacing w:after="60"/>
        <w:ind w:left="720"/>
        <w:rPr>
          <w:color w:val="000000" w:themeColor="text1"/>
          <w:lang w:val="en-US"/>
        </w:rPr>
      </w:pPr>
    </w:p>
    <w:p w14:paraId="63C11959" w14:textId="77777777" w:rsidR="001071A5" w:rsidRDefault="001071A5" w:rsidP="001071A5">
      <w:pPr>
        <w:pStyle w:val="Prrafodelista"/>
        <w:spacing w:after="60"/>
        <w:ind w:left="720"/>
        <w:rPr>
          <w:color w:val="000000" w:themeColor="text1"/>
          <w:lang w:val="en-US"/>
        </w:rPr>
      </w:pPr>
    </w:p>
    <w:p w14:paraId="5FEAF91A" w14:textId="77777777" w:rsidR="001071A5" w:rsidRDefault="001071A5" w:rsidP="001071A5">
      <w:pPr>
        <w:pStyle w:val="Prrafodelista"/>
        <w:spacing w:after="60"/>
        <w:ind w:left="720"/>
        <w:rPr>
          <w:color w:val="000000" w:themeColor="text1"/>
          <w:lang w:val="en-US"/>
        </w:rPr>
      </w:pPr>
    </w:p>
    <w:p w14:paraId="00DECEE6" w14:textId="77777777" w:rsidR="001071A5" w:rsidRPr="001071A5" w:rsidRDefault="001071A5" w:rsidP="001071A5">
      <w:pPr>
        <w:pStyle w:val="Prrafodelista"/>
        <w:spacing w:after="60"/>
        <w:ind w:left="720"/>
        <w:rPr>
          <w:color w:val="000000" w:themeColor="text1"/>
          <w:lang w:val="en-US"/>
        </w:rPr>
      </w:pPr>
    </w:p>
    <w:p w14:paraId="177A130B" w14:textId="301CA98B" w:rsidR="008A3BDE" w:rsidRPr="001071A5" w:rsidRDefault="00000000">
      <w:pPr>
        <w:pStyle w:val="Ttulo1"/>
        <w:spacing w:before="300" w:after="150"/>
        <w:rPr>
          <w:color w:val="000000" w:themeColor="text1"/>
        </w:rPr>
      </w:pPr>
      <w:r w:rsidRPr="001071A5">
        <w:rPr>
          <w:color w:val="000000" w:themeColor="text1"/>
        </w:rPr>
        <w:lastRenderedPageBreak/>
        <w:t xml:space="preserve">5. </w:t>
      </w:r>
      <w:proofErr w:type="spellStart"/>
      <w:r w:rsidR="001071A5" w:rsidRPr="001071A5">
        <w:rPr>
          <w:color w:val="000000" w:themeColor="text1"/>
        </w:rPr>
        <w:t>Technology</w:t>
      </w:r>
      <w:proofErr w:type="spellEnd"/>
      <w:r w:rsidR="001071A5" w:rsidRPr="001071A5">
        <w:rPr>
          <w:color w:val="000000" w:themeColor="text1"/>
        </w:rPr>
        <w:t xml:space="preserve"> Stack </w:t>
      </w:r>
      <w:proofErr w:type="spellStart"/>
      <w:r w:rsidR="001071A5" w:rsidRPr="001071A5">
        <w:rPr>
          <w:color w:val="000000" w:themeColor="text1"/>
        </w:rPr>
        <w:t>Selection</w:t>
      </w:r>
      <w:proofErr w:type="spellEnd"/>
    </w:p>
    <w:p w14:paraId="22BC3336" w14:textId="123333C5" w:rsidR="001071A5" w:rsidRPr="001071A5" w:rsidRDefault="001071A5" w:rsidP="001071A5">
      <w:pPr>
        <w:spacing w:after="120"/>
        <w:rPr>
          <w:color w:val="000000" w:themeColor="text1"/>
          <w:lang w:val="en-US"/>
        </w:rPr>
      </w:pPr>
      <w:r w:rsidRPr="001071A5">
        <w:rPr>
          <w:color w:val="000000" w:themeColor="text1"/>
          <w:lang w:val="en-US"/>
        </w:rPr>
        <w:t>The technology stack was selected based on the following priorities:</w:t>
      </w:r>
    </w:p>
    <w:p w14:paraId="2905619B" w14:textId="77777777" w:rsidR="001071A5" w:rsidRPr="001071A5" w:rsidRDefault="001071A5" w:rsidP="001071A5">
      <w:pPr>
        <w:pStyle w:val="Prrafodelista"/>
        <w:numPr>
          <w:ilvl w:val="0"/>
          <w:numId w:val="3"/>
        </w:numPr>
        <w:spacing w:after="120"/>
        <w:ind w:left="426"/>
        <w:rPr>
          <w:color w:val="000000" w:themeColor="text1"/>
        </w:rPr>
      </w:pPr>
      <w:r w:rsidRPr="001071A5">
        <w:rPr>
          <w:color w:val="000000" w:themeColor="text1"/>
        </w:rPr>
        <w:t xml:space="preserve">Zero </w:t>
      </w:r>
      <w:proofErr w:type="spellStart"/>
      <w:r w:rsidRPr="001071A5">
        <w:rPr>
          <w:color w:val="000000" w:themeColor="text1"/>
        </w:rPr>
        <w:t>cost</w:t>
      </w:r>
      <w:proofErr w:type="spellEnd"/>
    </w:p>
    <w:p w14:paraId="4E7E399F" w14:textId="77777777" w:rsidR="001071A5" w:rsidRPr="001071A5" w:rsidRDefault="001071A5" w:rsidP="001071A5">
      <w:pPr>
        <w:pStyle w:val="Prrafodelista"/>
        <w:numPr>
          <w:ilvl w:val="0"/>
          <w:numId w:val="3"/>
        </w:numPr>
        <w:spacing w:after="120"/>
        <w:ind w:left="426"/>
        <w:rPr>
          <w:color w:val="000000" w:themeColor="text1"/>
          <w:lang w:val="en-US"/>
        </w:rPr>
      </w:pPr>
      <w:r w:rsidRPr="001071A5">
        <w:rPr>
          <w:color w:val="000000" w:themeColor="text1"/>
          <w:lang w:val="en-US"/>
        </w:rPr>
        <w:t xml:space="preserve">Ability to run on free Google </w:t>
      </w:r>
      <w:proofErr w:type="spellStart"/>
      <w:r w:rsidRPr="001071A5">
        <w:rPr>
          <w:color w:val="000000" w:themeColor="text1"/>
          <w:lang w:val="en-US"/>
        </w:rPr>
        <w:t>Colab</w:t>
      </w:r>
      <w:proofErr w:type="spellEnd"/>
      <w:r w:rsidRPr="001071A5">
        <w:rPr>
          <w:color w:val="000000" w:themeColor="text1"/>
          <w:lang w:val="en-US"/>
        </w:rPr>
        <w:t xml:space="preserve"> resources</w:t>
      </w:r>
    </w:p>
    <w:p w14:paraId="5B755915" w14:textId="77777777" w:rsidR="001071A5" w:rsidRPr="001071A5" w:rsidRDefault="001071A5" w:rsidP="001071A5">
      <w:pPr>
        <w:pStyle w:val="Prrafodelista"/>
        <w:numPr>
          <w:ilvl w:val="0"/>
          <w:numId w:val="3"/>
        </w:numPr>
        <w:spacing w:after="120"/>
        <w:ind w:left="426"/>
        <w:rPr>
          <w:color w:val="000000" w:themeColor="text1"/>
          <w:lang w:val="en-US"/>
        </w:rPr>
      </w:pPr>
      <w:r w:rsidRPr="001071A5">
        <w:rPr>
          <w:color w:val="000000" w:themeColor="text1"/>
          <w:lang w:val="en-US"/>
        </w:rPr>
        <w:t>Maturity and documentation of the libraries</w:t>
      </w:r>
    </w:p>
    <w:p w14:paraId="3FE7700B" w14:textId="77777777" w:rsidR="001071A5" w:rsidRPr="001071A5" w:rsidRDefault="001071A5" w:rsidP="001071A5">
      <w:pPr>
        <w:pStyle w:val="Prrafodelista"/>
        <w:numPr>
          <w:ilvl w:val="0"/>
          <w:numId w:val="3"/>
        </w:numPr>
        <w:spacing w:after="120"/>
        <w:ind w:left="426"/>
        <w:rPr>
          <w:color w:val="000000" w:themeColor="text1"/>
        </w:rPr>
      </w:pPr>
      <w:proofErr w:type="spellStart"/>
      <w:r w:rsidRPr="001071A5">
        <w:rPr>
          <w:color w:val="000000" w:themeColor="text1"/>
        </w:rPr>
        <w:t>Suitability</w:t>
      </w:r>
      <w:proofErr w:type="spellEnd"/>
      <w:r w:rsidRPr="001071A5">
        <w:rPr>
          <w:color w:val="000000" w:themeColor="text1"/>
        </w:rPr>
        <w:t xml:space="preserve"> </w:t>
      </w:r>
      <w:proofErr w:type="spellStart"/>
      <w:r w:rsidRPr="001071A5">
        <w:rPr>
          <w:color w:val="000000" w:themeColor="text1"/>
        </w:rPr>
        <w:t>for</w:t>
      </w:r>
      <w:proofErr w:type="spellEnd"/>
      <w:r w:rsidRPr="001071A5">
        <w:rPr>
          <w:color w:val="000000" w:themeColor="text1"/>
        </w:rPr>
        <w:t xml:space="preserve"> </w:t>
      </w:r>
      <w:proofErr w:type="spellStart"/>
      <w:r w:rsidRPr="001071A5">
        <w:rPr>
          <w:color w:val="000000" w:themeColor="text1"/>
        </w:rPr>
        <w:t>the</w:t>
      </w:r>
      <w:proofErr w:type="spellEnd"/>
      <w:r w:rsidRPr="001071A5">
        <w:rPr>
          <w:color w:val="000000" w:themeColor="text1"/>
        </w:rPr>
        <w:t xml:space="preserve"> </w:t>
      </w:r>
      <w:proofErr w:type="spellStart"/>
      <w:r w:rsidRPr="001071A5">
        <w:rPr>
          <w:color w:val="000000" w:themeColor="text1"/>
        </w:rPr>
        <w:t>project</w:t>
      </w:r>
      <w:proofErr w:type="spellEnd"/>
      <w:r w:rsidRPr="001071A5">
        <w:rPr>
          <w:color w:val="000000" w:themeColor="text1"/>
        </w:rPr>
        <w:t xml:space="preserve"> </w:t>
      </w:r>
      <w:proofErr w:type="spellStart"/>
      <w:r w:rsidRPr="001071A5">
        <w:rPr>
          <w:color w:val="000000" w:themeColor="text1"/>
        </w:rPr>
        <w:t>scope</w:t>
      </w:r>
      <w:proofErr w:type="spellEnd"/>
    </w:p>
    <w:p w14:paraId="41395321" w14:textId="2CC221AD" w:rsidR="008A3BDE" w:rsidRPr="001071A5" w:rsidRDefault="008A3BDE">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A3BDE" w:rsidRPr="001071A5" w14:paraId="5B9F0873" w14:textId="77777777">
        <w:tc>
          <w:tcPr>
            <w:tcW w:w="2200" w:type="dxa"/>
            <w:shd w:val="clear" w:color="auto" w:fill="DDEBF7"/>
          </w:tcPr>
          <w:p w14:paraId="4F36F36D" w14:textId="60D8D550" w:rsidR="008A3BDE" w:rsidRPr="001071A5" w:rsidRDefault="001071A5" w:rsidP="001071A5">
            <w:pPr>
              <w:rPr>
                <w:color w:val="000000" w:themeColor="text1"/>
              </w:rPr>
            </w:pPr>
            <w:proofErr w:type="spellStart"/>
            <w:r w:rsidRPr="001071A5">
              <w:rPr>
                <w:b/>
                <w:bCs/>
                <w:color w:val="000000" w:themeColor="text1"/>
              </w:rPr>
              <w:t>Component</w:t>
            </w:r>
            <w:proofErr w:type="spellEnd"/>
          </w:p>
        </w:tc>
        <w:tc>
          <w:tcPr>
            <w:tcW w:w="7160" w:type="dxa"/>
            <w:shd w:val="clear" w:color="auto" w:fill="DDEBF7"/>
          </w:tcPr>
          <w:p w14:paraId="0A257FA8" w14:textId="434C4AA8" w:rsidR="008A3BDE" w:rsidRPr="001071A5" w:rsidRDefault="001071A5">
            <w:pPr>
              <w:rPr>
                <w:b/>
                <w:bCs/>
                <w:color w:val="000000" w:themeColor="text1"/>
              </w:rPr>
            </w:pPr>
            <w:proofErr w:type="spellStart"/>
            <w:r w:rsidRPr="001071A5">
              <w:rPr>
                <w:b/>
                <w:bCs/>
                <w:color w:val="000000" w:themeColor="text1"/>
              </w:rPr>
              <w:t>Justification</w:t>
            </w:r>
            <w:proofErr w:type="spellEnd"/>
          </w:p>
        </w:tc>
      </w:tr>
      <w:tr w:rsidR="008A3BDE" w:rsidRPr="001071A5" w14:paraId="30D88A99" w14:textId="77777777">
        <w:tc>
          <w:tcPr>
            <w:tcW w:w="2200" w:type="dxa"/>
          </w:tcPr>
          <w:p w14:paraId="7F141B5C" w14:textId="77777777" w:rsidR="008A3BDE" w:rsidRPr="001071A5" w:rsidRDefault="00000000">
            <w:pPr>
              <w:rPr>
                <w:color w:val="000000" w:themeColor="text1"/>
              </w:rPr>
            </w:pPr>
            <w:r w:rsidRPr="001071A5">
              <w:rPr>
                <w:color w:val="000000" w:themeColor="text1"/>
              </w:rPr>
              <w:t>Python</w:t>
            </w:r>
          </w:p>
        </w:tc>
        <w:tc>
          <w:tcPr>
            <w:tcW w:w="7160" w:type="dxa"/>
          </w:tcPr>
          <w:p w14:paraId="416A94BA" w14:textId="07A2F76A" w:rsidR="008A3BDE" w:rsidRPr="001071A5" w:rsidRDefault="001071A5">
            <w:pPr>
              <w:rPr>
                <w:color w:val="000000" w:themeColor="text1"/>
                <w:lang w:val="en-US"/>
              </w:rPr>
            </w:pPr>
            <w:r w:rsidRPr="001071A5">
              <w:rPr>
                <w:color w:val="000000" w:themeColor="text1"/>
                <w:lang w:val="en-US"/>
              </w:rPr>
              <w:t>Primary language of the AI and NLP ecosystem, with extensive support for scientific computing and machine learning libraries.</w:t>
            </w:r>
          </w:p>
        </w:tc>
      </w:tr>
      <w:tr w:rsidR="008A3BDE" w:rsidRPr="0077429F" w14:paraId="7A63DA69" w14:textId="77777777">
        <w:tc>
          <w:tcPr>
            <w:tcW w:w="2200" w:type="dxa"/>
          </w:tcPr>
          <w:p w14:paraId="7E49E00D" w14:textId="77777777" w:rsidR="008A3BDE" w:rsidRPr="001071A5" w:rsidRDefault="00000000">
            <w:pPr>
              <w:rPr>
                <w:color w:val="000000" w:themeColor="text1"/>
              </w:rPr>
            </w:pPr>
            <w:proofErr w:type="spellStart"/>
            <w:r w:rsidRPr="001071A5">
              <w:rPr>
                <w:color w:val="000000" w:themeColor="text1"/>
              </w:rPr>
              <w:t>LangChain</w:t>
            </w:r>
            <w:proofErr w:type="spellEnd"/>
          </w:p>
        </w:tc>
        <w:tc>
          <w:tcPr>
            <w:tcW w:w="7160" w:type="dxa"/>
          </w:tcPr>
          <w:p w14:paraId="73255612" w14:textId="3A82A6D9" w:rsidR="008A3BDE" w:rsidRPr="0077429F" w:rsidRDefault="0077429F">
            <w:pPr>
              <w:rPr>
                <w:color w:val="000000" w:themeColor="text1"/>
                <w:lang w:val="en-US"/>
              </w:rPr>
            </w:pPr>
            <w:r w:rsidRPr="0077429F">
              <w:rPr>
                <w:color w:val="000000" w:themeColor="text1"/>
                <w:lang w:val="en-US"/>
              </w:rPr>
              <w:t>Orchestrates conversational memory, RAG pipelines, and integration with multiple open-source LLMs through a consistent interface; offers extensive documentation and an active community.</w:t>
            </w:r>
          </w:p>
        </w:tc>
      </w:tr>
      <w:tr w:rsidR="008A3BDE" w:rsidRPr="0077429F" w14:paraId="3A434CA6" w14:textId="77777777">
        <w:tc>
          <w:tcPr>
            <w:tcW w:w="2200" w:type="dxa"/>
          </w:tcPr>
          <w:p w14:paraId="63BEE14F" w14:textId="77777777" w:rsidR="008A3BDE" w:rsidRPr="001071A5" w:rsidRDefault="00000000">
            <w:pPr>
              <w:rPr>
                <w:color w:val="000000" w:themeColor="text1"/>
              </w:rPr>
            </w:pPr>
            <w:proofErr w:type="spellStart"/>
            <w:r w:rsidRPr="001071A5">
              <w:rPr>
                <w:color w:val="000000" w:themeColor="text1"/>
              </w:rPr>
              <w:t>sentence-transformers</w:t>
            </w:r>
            <w:proofErr w:type="spellEnd"/>
          </w:p>
        </w:tc>
        <w:tc>
          <w:tcPr>
            <w:tcW w:w="7160" w:type="dxa"/>
          </w:tcPr>
          <w:p w14:paraId="2CD67495" w14:textId="7FF6F1A1" w:rsidR="008A3BDE" w:rsidRPr="0077429F" w:rsidRDefault="0077429F">
            <w:pPr>
              <w:rPr>
                <w:color w:val="000000" w:themeColor="text1"/>
                <w:lang w:val="en-US"/>
              </w:rPr>
            </w:pPr>
            <w:r w:rsidRPr="0077429F">
              <w:rPr>
                <w:color w:val="000000" w:themeColor="text1"/>
                <w:lang w:val="en-US"/>
              </w:rPr>
              <w:t>Lightweight embedding model (~80 MB), capable of running on CPU, with strong performance for semantic similarity tasks in both Spanish and English.</w:t>
            </w:r>
          </w:p>
        </w:tc>
      </w:tr>
      <w:tr w:rsidR="008A3BDE" w:rsidRPr="0077429F" w14:paraId="56C5570C" w14:textId="77777777">
        <w:tc>
          <w:tcPr>
            <w:tcW w:w="2200" w:type="dxa"/>
          </w:tcPr>
          <w:p w14:paraId="42E051F3" w14:textId="77777777" w:rsidR="008A3BDE" w:rsidRPr="001071A5" w:rsidRDefault="00000000">
            <w:pPr>
              <w:rPr>
                <w:color w:val="000000" w:themeColor="text1"/>
              </w:rPr>
            </w:pPr>
            <w:r w:rsidRPr="001071A5">
              <w:rPr>
                <w:color w:val="000000" w:themeColor="text1"/>
              </w:rPr>
              <w:t>FAISS</w:t>
            </w:r>
          </w:p>
        </w:tc>
        <w:tc>
          <w:tcPr>
            <w:tcW w:w="7160" w:type="dxa"/>
          </w:tcPr>
          <w:p w14:paraId="32B4A25B" w14:textId="24D7EF1A" w:rsidR="008A3BDE" w:rsidRPr="0077429F" w:rsidRDefault="0077429F">
            <w:pPr>
              <w:rPr>
                <w:color w:val="000000" w:themeColor="text1"/>
                <w:lang w:val="en-US"/>
              </w:rPr>
            </w:pPr>
            <w:r w:rsidRPr="0077429F">
              <w:rPr>
                <w:color w:val="000000" w:themeColor="text1"/>
                <w:lang w:val="en-US"/>
              </w:rPr>
              <w:t>Free and efficient vector store developed by Meta AI; suitable for small- to medium-sized knowledge bases without requiring cloud services.</w:t>
            </w:r>
          </w:p>
        </w:tc>
      </w:tr>
      <w:tr w:rsidR="008A3BDE" w:rsidRPr="0077429F" w14:paraId="22163E93" w14:textId="77777777">
        <w:tc>
          <w:tcPr>
            <w:tcW w:w="2200" w:type="dxa"/>
          </w:tcPr>
          <w:p w14:paraId="6BA946F7" w14:textId="77777777" w:rsidR="008A3BDE" w:rsidRPr="001071A5" w:rsidRDefault="00000000">
            <w:pPr>
              <w:rPr>
                <w:color w:val="000000" w:themeColor="text1"/>
                <w:lang w:val="en-US"/>
              </w:rPr>
            </w:pPr>
            <w:r w:rsidRPr="001071A5">
              <w:rPr>
                <w:color w:val="000000" w:themeColor="text1"/>
                <w:lang w:val="en-US"/>
              </w:rPr>
              <w:t>Hugging Face Transformers / Inference API</w:t>
            </w:r>
          </w:p>
        </w:tc>
        <w:tc>
          <w:tcPr>
            <w:tcW w:w="7160" w:type="dxa"/>
          </w:tcPr>
          <w:p w14:paraId="5814693D" w14:textId="27A9E2E0" w:rsidR="008A3BDE" w:rsidRPr="0077429F" w:rsidRDefault="0077429F">
            <w:pPr>
              <w:rPr>
                <w:color w:val="000000" w:themeColor="text1"/>
                <w:lang w:val="en-US"/>
              </w:rPr>
            </w:pPr>
            <w:r w:rsidRPr="0077429F">
              <w:rPr>
                <w:color w:val="000000" w:themeColor="text1"/>
                <w:lang w:val="en-US"/>
              </w:rPr>
              <w:t xml:space="preserve">Provides free access to open-source models, enabling either local execution in </w:t>
            </w:r>
            <w:proofErr w:type="spellStart"/>
            <w:r w:rsidRPr="0077429F">
              <w:rPr>
                <w:color w:val="000000" w:themeColor="text1"/>
                <w:lang w:val="en-US"/>
              </w:rPr>
              <w:t>Colab</w:t>
            </w:r>
            <w:proofErr w:type="spellEnd"/>
            <w:r w:rsidRPr="0077429F">
              <w:rPr>
                <w:color w:val="000000" w:themeColor="text1"/>
                <w:lang w:val="en-US"/>
              </w:rPr>
              <w:t xml:space="preserve"> or remote inference through a free endpoint, satisfying the project's restriction against paid APIs.</w:t>
            </w:r>
          </w:p>
        </w:tc>
      </w:tr>
      <w:tr w:rsidR="008A3BDE" w:rsidRPr="0077429F" w14:paraId="62A73537" w14:textId="77777777">
        <w:tc>
          <w:tcPr>
            <w:tcW w:w="2200" w:type="dxa"/>
          </w:tcPr>
          <w:p w14:paraId="4A6B5914" w14:textId="77777777" w:rsidR="008A3BDE" w:rsidRPr="001071A5" w:rsidRDefault="00000000">
            <w:pPr>
              <w:rPr>
                <w:color w:val="000000" w:themeColor="text1"/>
              </w:rPr>
            </w:pPr>
            <w:proofErr w:type="spellStart"/>
            <w:r w:rsidRPr="001071A5">
              <w:rPr>
                <w:color w:val="000000" w:themeColor="text1"/>
              </w:rPr>
              <w:t>Streamlit</w:t>
            </w:r>
            <w:proofErr w:type="spellEnd"/>
          </w:p>
        </w:tc>
        <w:tc>
          <w:tcPr>
            <w:tcW w:w="7160" w:type="dxa"/>
          </w:tcPr>
          <w:p w14:paraId="13453FA4" w14:textId="35437311" w:rsidR="008A3BDE" w:rsidRPr="0077429F" w:rsidRDefault="0077429F">
            <w:pPr>
              <w:rPr>
                <w:color w:val="000000" w:themeColor="text1"/>
                <w:lang w:val="en-US"/>
              </w:rPr>
            </w:pPr>
            <w:r w:rsidRPr="0077429F">
              <w:rPr>
                <w:color w:val="000000" w:themeColor="text1"/>
                <w:lang w:val="en-US"/>
              </w:rPr>
              <w:t>Lightweight framework for building conversational interfaces (</w:t>
            </w:r>
            <w:proofErr w:type="spellStart"/>
            <w:r w:rsidRPr="0077429F">
              <w:rPr>
                <w:color w:val="000000" w:themeColor="text1"/>
                <w:lang w:val="en-US"/>
              </w:rPr>
              <w:t>st.chat_message</w:t>
            </w:r>
            <w:proofErr w:type="spellEnd"/>
            <w:r w:rsidRPr="0077429F">
              <w:rPr>
                <w:color w:val="000000" w:themeColor="text1"/>
                <w:lang w:val="en-US"/>
              </w:rPr>
              <w:t xml:space="preserve">, </w:t>
            </w:r>
            <w:proofErr w:type="spellStart"/>
            <w:r w:rsidRPr="0077429F">
              <w:rPr>
                <w:color w:val="000000" w:themeColor="text1"/>
                <w:lang w:val="en-US"/>
              </w:rPr>
              <w:t>st.chat_input</w:t>
            </w:r>
            <w:proofErr w:type="spellEnd"/>
            <w:r w:rsidRPr="0077429F">
              <w:rPr>
                <w:color w:val="000000" w:themeColor="text1"/>
                <w:lang w:val="en-US"/>
              </w:rPr>
              <w:t xml:space="preserve">) with free deployment on </w:t>
            </w:r>
            <w:proofErr w:type="spellStart"/>
            <w:r w:rsidRPr="0077429F">
              <w:rPr>
                <w:color w:val="000000" w:themeColor="text1"/>
                <w:lang w:val="en-US"/>
              </w:rPr>
              <w:t>Streamlit</w:t>
            </w:r>
            <w:proofErr w:type="spellEnd"/>
            <w:r w:rsidRPr="0077429F">
              <w:rPr>
                <w:color w:val="000000" w:themeColor="text1"/>
                <w:lang w:val="en-US"/>
              </w:rPr>
              <w:t xml:space="preserve"> Community Cloud.</w:t>
            </w:r>
          </w:p>
        </w:tc>
      </w:tr>
    </w:tbl>
    <w:p w14:paraId="43B1797D" w14:textId="77777777" w:rsidR="008A3BDE" w:rsidRPr="0077429F" w:rsidRDefault="008A3BDE">
      <w:pPr>
        <w:spacing w:after="150"/>
        <w:rPr>
          <w:color w:val="000000" w:themeColor="text1"/>
          <w:lang w:val="en-US"/>
        </w:rPr>
      </w:pPr>
    </w:p>
    <w:p w14:paraId="0AF75636" w14:textId="49AC6C4C" w:rsidR="0077429F" w:rsidRPr="0077429F" w:rsidRDefault="0077429F" w:rsidP="0077429F">
      <w:pPr>
        <w:spacing w:after="120"/>
        <w:rPr>
          <w:color w:val="000000" w:themeColor="text1"/>
          <w:lang w:val="en-US"/>
        </w:rPr>
      </w:pPr>
      <w:r w:rsidRPr="0077429F">
        <w:rPr>
          <w:color w:val="000000" w:themeColor="text1"/>
        </w:rPr>
        <w:t xml:space="preserve">Alternatives </w:t>
      </w:r>
      <w:proofErr w:type="spellStart"/>
      <w:r w:rsidRPr="0077429F">
        <w:rPr>
          <w:color w:val="000000" w:themeColor="text1"/>
        </w:rPr>
        <w:t>Considered</w:t>
      </w:r>
      <w:proofErr w:type="spellEnd"/>
      <w:r w:rsidRPr="0077429F">
        <w:rPr>
          <w:color w:val="000000" w:themeColor="text1"/>
        </w:rPr>
        <w:t xml:space="preserve"> and </w:t>
      </w:r>
      <w:proofErr w:type="spellStart"/>
      <w:r w:rsidRPr="0077429F">
        <w:rPr>
          <w:color w:val="000000" w:themeColor="text1"/>
        </w:rPr>
        <w:t>Rejected</w:t>
      </w:r>
      <w:proofErr w:type="spellEnd"/>
      <w:r>
        <w:rPr>
          <w:color w:val="000000" w:themeColor="text1"/>
        </w:rPr>
        <w:t>:</w:t>
      </w:r>
    </w:p>
    <w:p w14:paraId="51C9A447" w14:textId="6E95FC27" w:rsidR="0077429F" w:rsidRPr="0077429F" w:rsidRDefault="0077429F" w:rsidP="0077429F">
      <w:pPr>
        <w:pStyle w:val="Prrafodelista"/>
        <w:numPr>
          <w:ilvl w:val="0"/>
          <w:numId w:val="4"/>
        </w:numPr>
        <w:spacing w:after="120"/>
        <w:rPr>
          <w:color w:val="000000" w:themeColor="text1"/>
          <w:lang w:val="en-US"/>
        </w:rPr>
      </w:pPr>
      <w:proofErr w:type="spellStart"/>
      <w:r w:rsidRPr="0077429F">
        <w:rPr>
          <w:b/>
          <w:bCs/>
          <w:color w:val="000000" w:themeColor="text1"/>
          <w:lang w:val="en-US"/>
        </w:rPr>
        <w:t>Gradio</w:t>
      </w:r>
      <w:proofErr w:type="spellEnd"/>
      <w:r w:rsidRPr="0077429F">
        <w:rPr>
          <w:b/>
          <w:bCs/>
          <w:color w:val="000000" w:themeColor="text1"/>
          <w:lang w:val="en-US"/>
        </w:rPr>
        <w:t>:</w:t>
      </w:r>
      <w:r w:rsidRPr="0077429F">
        <w:rPr>
          <w:color w:val="000000" w:themeColor="text1"/>
          <w:lang w:val="en-US"/>
        </w:rPr>
        <w:t xml:space="preserve"> </w:t>
      </w:r>
      <w:proofErr w:type="spellStart"/>
      <w:r w:rsidRPr="0077429F">
        <w:rPr>
          <w:color w:val="000000" w:themeColor="text1"/>
          <w:lang w:val="en-US"/>
        </w:rPr>
        <w:t>Streamlit</w:t>
      </w:r>
      <w:proofErr w:type="spellEnd"/>
      <w:r w:rsidRPr="0077429F">
        <w:rPr>
          <w:color w:val="000000" w:themeColor="text1"/>
          <w:lang w:val="en-US"/>
        </w:rPr>
        <w:t xml:space="preserve"> was preferred due to its native chat history management and simpler deployment process. </w:t>
      </w:r>
    </w:p>
    <w:p w14:paraId="3FB0136E" w14:textId="39A7F7E8" w:rsidR="0077429F" w:rsidRPr="0077429F" w:rsidRDefault="0077429F" w:rsidP="0077429F">
      <w:pPr>
        <w:pStyle w:val="Prrafodelista"/>
        <w:numPr>
          <w:ilvl w:val="0"/>
          <w:numId w:val="4"/>
        </w:numPr>
        <w:spacing w:after="120"/>
        <w:rPr>
          <w:color w:val="000000" w:themeColor="text1"/>
          <w:lang w:val="en-US"/>
        </w:rPr>
      </w:pPr>
      <w:proofErr w:type="spellStart"/>
      <w:r w:rsidRPr="0077429F">
        <w:rPr>
          <w:b/>
          <w:bCs/>
          <w:color w:val="000000" w:themeColor="text1"/>
          <w:lang w:val="en-US"/>
        </w:rPr>
        <w:t>LlamaIndex</w:t>
      </w:r>
      <w:proofErr w:type="spellEnd"/>
      <w:r w:rsidRPr="0077429F">
        <w:rPr>
          <w:b/>
          <w:bCs/>
          <w:color w:val="000000" w:themeColor="text1"/>
          <w:lang w:val="en-US"/>
        </w:rPr>
        <w:t xml:space="preserve"> / Haystack:</w:t>
      </w:r>
      <w:r w:rsidRPr="0077429F">
        <w:rPr>
          <w:color w:val="000000" w:themeColor="text1"/>
          <w:lang w:val="en-US"/>
        </w:rPr>
        <w:t xml:space="preserve"> Rejected because of their steeper learning curve relative to the project's scope. </w:t>
      </w:r>
    </w:p>
    <w:p w14:paraId="60E6426B" w14:textId="2370CE52" w:rsidR="0077429F" w:rsidRPr="0077429F" w:rsidRDefault="0077429F" w:rsidP="0077429F">
      <w:pPr>
        <w:pStyle w:val="Prrafodelista"/>
        <w:numPr>
          <w:ilvl w:val="0"/>
          <w:numId w:val="4"/>
        </w:numPr>
        <w:spacing w:after="120"/>
        <w:rPr>
          <w:color w:val="000000" w:themeColor="text1"/>
          <w:lang w:val="en-US"/>
        </w:rPr>
      </w:pPr>
      <w:r w:rsidRPr="0077429F">
        <w:rPr>
          <w:b/>
          <w:bCs/>
          <w:color w:val="000000" w:themeColor="text1"/>
          <w:lang w:val="en-US"/>
        </w:rPr>
        <w:t xml:space="preserve">Pinecone / </w:t>
      </w:r>
      <w:proofErr w:type="spellStart"/>
      <w:r w:rsidRPr="0077429F">
        <w:rPr>
          <w:b/>
          <w:bCs/>
          <w:color w:val="000000" w:themeColor="text1"/>
          <w:lang w:val="en-US"/>
        </w:rPr>
        <w:t>Weaviate</w:t>
      </w:r>
      <w:proofErr w:type="spellEnd"/>
      <w:r w:rsidRPr="0077429F">
        <w:rPr>
          <w:b/>
          <w:bCs/>
          <w:color w:val="000000" w:themeColor="text1"/>
          <w:lang w:val="en-US"/>
        </w:rPr>
        <w:t>:</w:t>
      </w:r>
      <w:r w:rsidRPr="0077429F">
        <w:rPr>
          <w:color w:val="000000" w:themeColor="text1"/>
          <w:lang w:val="en-US"/>
        </w:rPr>
        <w:t xml:space="preserve"> Cloud-based services requiring registration and subject to usage limitations; local FAISS was preferred because it is completely free and has no external dependencies.</w:t>
      </w:r>
    </w:p>
    <w:p w14:paraId="0A8E8994" w14:textId="7C8EEC71" w:rsidR="008A3BDE" w:rsidRPr="0077429F" w:rsidRDefault="008A3BDE">
      <w:pPr>
        <w:spacing w:after="120"/>
        <w:rPr>
          <w:color w:val="000000" w:themeColor="text1"/>
          <w:lang w:val="en-US"/>
        </w:rPr>
      </w:pPr>
    </w:p>
    <w:p w14:paraId="1940AC17" w14:textId="6C893938" w:rsidR="008A3BDE" w:rsidRPr="001071A5" w:rsidRDefault="00000000">
      <w:pPr>
        <w:pStyle w:val="Ttulo1"/>
        <w:spacing w:before="300" w:after="150"/>
        <w:rPr>
          <w:color w:val="000000" w:themeColor="text1"/>
        </w:rPr>
      </w:pPr>
      <w:r w:rsidRPr="001071A5">
        <w:rPr>
          <w:color w:val="000000" w:themeColor="text1"/>
        </w:rPr>
        <w:t xml:space="preserve">6. </w:t>
      </w:r>
      <w:r w:rsidR="0077429F" w:rsidRPr="0077429F">
        <w:rPr>
          <w:color w:val="000000" w:themeColor="text1"/>
        </w:rPr>
        <w:t xml:space="preserve">Model </w:t>
      </w:r>
      <w:proofErr w:type="spellStart"/>
      <w:r w:rsidR="0077429F" w:rsidRPr="0077429F">
        <w:rPr>
          <w:color w:val="000000" w:themeColor="text1"/>
        </w:rPr>
        <w:t>Selection</w:t>
      </w:r>
      <w:proofErr w:type="spellEnd"/>
      <w:r w:rsidR="0077429F" w:rsidRPr="0077429F">
        <w:rPr>
          <w:color w:val="000000" w:themeColor="text1"/>
        </w:rPr>
        <w:t xml:space="preserve"> and </w:t>
      </w:r>
      <w:proofErr w:type="spellStart"/>
      <w:r w:rsidR="0077429F" w:rsidRPr="0077429F">
        <w:rPr>
          <w:color w:val="000000" w:themeColor="text1"/>
        </w:rPr>
        <w:t>Licensing</w:t>
      </w:r>
      <w:proofErr w:type="spellEnd"/>
    </w:p>
    <w:p w14:paraId="6116A01B" w14:textId="0457F00F" w:rsidR="008A3BDE" w:rsidRPr="001071A5" w:rsidRDefault="00000000">
      <w:pPr>
        <w:pStyle w:val="Ttulo2"/>
        <w:spacing w:before="250" w:after="120"/>
        <w:rPr>
          <w:color w:val="000000" w:themeColor="text1"/>
        </w:rPr>
      </w:pPr>
      <w:r w:rsidRPr="001071A5">
        <w:rPr>
          <w:color w:val="000000" w:themeColor="text1"/>
        </w:rPr>
        <w:t xml:space="preserve">6.1 </w:t>
      </w:r>
      <w:proofErr w:type="spellStart"/>
      <w:r w:rsidR="0077429F" w:rsidRPr="0077429F">
        <w:rPr>
          <w:color w:val="000000" w:themeColor="text1"/>
        </w:rPr>
        <w:t>Language</w:t>
      </w:r>
      <w:proofErr w:type="spellEnd"/>
      <w:r w:rsidR="0077429F" w:rsidRPr="0077429F">
        <w:rPr>
          <w:color w:val="000000" w:themeColor="text1"/>
        </w:rPr>
        <w:t xml:space="preserve"> Model (LLM)</w:t>
      </w:r>
    </w:p>
    <w:p w14:paraId="3C091D07" w14:textId="4821100F" w:rsidR="008A3BDE" w:rsidRPr="0077429F" w:rsidRDefault="0077429F" w:rsidP="0077429F">
      <w:pPr>
        <w:pStyle w:val="Prrafodelista"/>
        <w:numPr>
          <w:ilvl w:val="0"/>
          <w:numId w:val="1"/>
        </w:numPr>
        <w:spacing w:after="60"/>
        <w:rPr>
          <w:color w:val="000000" w:themeColor="text1"/>
          <w:lang w:val="en-US"/>
        </w:rPr>
      </w:pPr>
      <w:r w:rsidRPr="0077429F">
        <w:rPr>
          <w:color w:val="000000" w:themeColor="text1"/>
          <w:lang w:val="en-US"/>
        </w:rPr>
        <w:t xml:space="preserve">Primary Model (Local Execution in </w:t>
      </w:r>
      <w:proofErr w:type="spellStart"/>
      <w:r w:rsidRPr="0077429F">
        <w:rPr>
          <w:color w:val="000000" w:themeColor="text1"/>
          <w:lang w:val="en-US"/>
        </w:rPr>
        <w:t>Colab</w:t>
      </w:r>
      <w:proofErr w:type="spellEnd"/>
      <w:r w:rsidRPr="0077429F">
        <w:rPr>
          <w:color w:val="000000" w:themeColor="text1"/>
          <w:lang w:val="en-US"/>
        </w:rPr>
        <w:t xml:space="preserve">):Qwen2.5-1.5B-Instruct Licensed under Apache 2.0 (commercial and research use permitted). Its relatively small size (1.5 billion parameters) enables execution on free </w:t>
      </w:r>
      <w:proofErr w:type="spellStart"/>
      <w:r w:rsidRPr="0077429F">
        <w:rPr>
          <w:color w:val="000000" w:themeColor="text1"/>
          <w:lang w:val="en-US"/>
        </w:rPr>
        <w:t>Colab</w:t>
      </w:r>
      <w:proofErr w:type="spellEnd"/>
      <w:r w:rsidRPr="0077429F">
        <w:rPr>
          <w:color w:val="000000" w:themeColor="text1"/>
          <w:lang w:val="en-US"/>
        </w:rPr>
        <w:t xml:space="preserve"> CPU/GPU resources while providing instruction-following capabilities.</w:t>
      </w:r>
    </w:p>
    <w:p w14:paraId="2717E9F5" w14:textId="51B7E323" w:rsidR="0077429F" w:rsidRPr="0077429F" w:rsidRDefault="0077429F" w:rsidP="0077429F">
      <w:pPr>
        <w:pStyle w:val="Prrafodelista"/>
        <w:numPr>
          <w:ilvl w:val="0"/>
          <w:numId w:val="1"/>
        </w:numPr>
        <w:spacing w:after="60"/>
        <w:rPr>
          <w:color w:val="000000" w:themeColor="text1"/>
          <w:lang w:val="en-US"/>
        </w:rPr>
      </w:pPr>
      <w:r w:rsidRPr="0077429F">
        <w:rPr>
          <w:color w:val="000000" w:themeColor="text1"/>
          <w:lang w:val="en-US"/>
        </w:rPr>
        <w:t>Alternative Model (via Free Hugging Face Inference API):</w:t>
      </w:r>
      <w:r>
        <w:rPr>
          <w:color w:val="000000" w:themeColor="text1"/>
          <w:lang w:val="en-US"/>
        </w:rPr>
        <w:t xml:space="preserve"> </w:t>
      </w:r>
      <w:r w:rsidRPr="0077429F">
        <w:rPr>
          <w:color w:val="000000" w:themeColor="text1"/>
          <w:lang w:val="en-US"/>
        </w:rPr>
        <w:t>Models such as Mistral-7B-</w:t>
      </w:r>
      <w:proofErr w:type="spellStart"/>
      <w:r w:rsidRPr="0077429F">
        <w:rPr>
          <w:color w:val="000000" w:themeColor="text1"/>
          <w:lang w:val="en-US"/>
        </w:rPr>
        <w:t>Instruct or</w:t>
      </w:r>
      <w:proofErr w:type="spellEnd"/>
      <w:r w:rsidRPr="0077429F">
        <w:rPr>
          <w:color w:val="000000" w:themeColor="text1"/>
          <w:lang w:val="en-US"/>
        </w:rPr>
        <w:t xml:space="preserve"> Zephyr-7B-Beta — Licensed under Apache 2.0 or MIT, offering higher response quality at the cost of requiring remote inference endpoints due to their larger size.</w:t>
      </w:r>
    </w:p>
    <w:p w14:paraId="44AB5AA0" w14:textId="56DE4D8E" w:rsidR="008A3BDE" w:rsidRPr="0077429F" w:rsidRDefault="008A3BDE" w:rsidP="0077429F">
      <w:pPr>
        <w:pStyle w:val="Prrafodelista"/>
        <w:spacing w:after="60"/>
        <w:ind w:left="720"/>
        <w:rPr>
          <w:color w:val="000000" w:themeColor="text1"/>
          <w:lang w:val="en-US"/>
        </w:rPr>
      </w:pPr>
    </w:p>
    <w:p w14:paraId="3FEBE325" w14:textId="77777777" w:rsidR="0077429F" w:rsidRPr="0077429F" w:rsidRDefault="0077429F" w:rsidP="0077429F">
      <w:pPr>
        <w:pStyle w:val="Prrafodelista"/>
        <w:rPr>
          <w:color w:val="000000" w:themeColor="text1"/>
          <w:lang w:val="en-US"/>
        </w:rPr>
      </w:pPr>
    </w:p>
    <w:p w14:paraId="24A097CA" w14:textId="77777777" w:rsidR="0077429F" w:rsidRPr="0077429F" w:rsidRDefault="0077429F" w:rsidP="0077429F">
      <w:pPr>
        <w:spacing w:after="60"/>
        <w:rPr>
          <w:color w:val="000000" w:themeColor="text1"/>
          <w:lang w:val="en-US"/>
        </w:rPr>
      </w:pPr>
    </w:p>
    <w:p w14:paraId="68F3B6B2" w14:textId="77777777" w:rsidR="0077429F" w:rsidRPr="0077429F" w:rsidRDefault="0077429F" w:rsidP="0077429F">
      <w:pPr>
        <w:spacing w:after="60"/>
        <w:rPr>
          <w:color w:val="000000" w:themeColor="text1"/>
          <w:lang w:val="en-US"/>
        </w:rPr>
      </w:pPr>
    </w:p>
    <w:p w14:paraId="780D287E" w14:textId="77777777" w:rsidR="0077429F" w:rsidRPr="0077429F" w:rsidRDefault="0077429F" w:rsidP="0077429F">
      <w:pPr>
        <w:spacing w:after="60"/>
        <w:rPr>
          <w:color w:val="000000" w:themeColor="text1"/>
          <w:lang w:val="en-US"/>
        </w:rPr>
      </w:pPr>
    </w:p>
    <w:p w14:paraId="7CC09818" w14:textId="14CEB3DF" w:rsidR="008A3BDE" w:rsidRPr="001071A5" w:rsidRDefault="00000000">
      <w:pPr>
        <w:pStyle w:val="Ttulo2"/>
        <w:spacing w:before="250" w:after="120"/>
        <w:rPr>
          <w:color w:val="000000" w:themeColor="text1"/>
        </w:rPr>
      </w:pPr>
      <w:r w:rsidRPr="001071A5">
        <w:rPr>
          <w:color w:val="000000" w:themeColor="text1"/>
        </w:rPr>
        <w:lastRenderedPageBreak/>
        <w:t xml:space="preserve">6.2 </w:t>
      </w:r>
      <w:proofErr w:type="spellStart"/>
      <w:r w:rsidR="0077429F" w:rsidRPr="0077429F">
        <w:rPr>
          <w:color w:val="000000" w:themeColor="text1"/>
        </w:rPr>
        <w:t>Embedding</w:t>
      </w:r>
      <w:proofErr w:type="spellEnd"/>
      <w:r w:rsidR="0077429F" w:rsidRPr="0077429F">
        <w:rPr>
          <w:color w:val="000000" w:themeColor="text1"/>
        </w:rPr>
        <w:t xml:space="preserve"> Model</w:t>
      </w:r>
    </w:p>
    <w:p w14:paraId="389F4E40" w14:textId="179A4827" w:rsidR="0077429F" w:rsidRPr="0077429F" w:rsidRDefault="0077429F" w:rsidP="0077429F">
      <w:pPr>
        <w:pStyle w:val="Prrafodelista"/>
        <w:numPr>
          <w:ilvl w:val="0"/>
          <w:numId w:val="1"/>
        </w:numPr>
        <w:spacing w:after="60"/>
        <w:rPr>
          <w:color w:val="000000" w:themeColor="text1"/>
          <w:lang w:val="en-US"/>
        </w:rPr>
      </w:pPr>
      <w:r w:rsidRPr="0077429F">
        <w:rPr>
          <w:color w:val="000000" w:themeColor="text1"/>
          <w:lang w:val="en-US"/>
        </w:rPr>
        <w:t>sentence-transformers/all-MiniLM-L6-v2 — Licensed under Apache 2.0, producing 384-dimensional embeddings and providing an effective balance between retrieval quality and computational efficiency for semantic search tasks in RAG systems.</w:t>
      </w:r>
    </w:p>
    <w:p w14:paraId="70BE3058" w14:textId="77777777" w:rsidR="008A3BDE" w:rsidRPr="001071A5" w:rsidRDefault="00000000">
      <w:pPr>
        <w:pStyle w:val="Ttulo2"/>
        <w:spacing w:before="250" w:after="120"/>
        <w:rPr>
          <w:color w:val="000000" w:themeColor="text1"/>
        </w:rPr>
      </w:pPr>
      <w:r w:rsidRPr="001071A5">
        <w:rPr>
          <w:color w:val="000000" w:themeColor="text1"/>
        </w:rPr>
        <w:t>6.3 Limitaciones</w:t>
      </w:r>
    </w:p>
    <w:p w14:paraId="1732DDFA" w14:textId="59E72E35" w:rsidR="0077429F" w:rsidRPr="0077429F" w:rsidRDefault="0077429F" w:rsidP="0077429F">
      <w:pPr>
        <w:pStyle w:val="Prrafodelista"/>
        <w:numPr>
          <w:ilvl w:val="0"/>
          <w:numId w:val="1"/>
        </w:numPr>
        <w:spacing w:after="60"/>
        <w:rPr>
          <w:color w:val="000000" w:themeColor="text1"/>
          <w:lang w:val="en-US"/>
        </w:rPr>
      </w:pPr>
      <w:r w:rsidRPr="0077429F">
        <w:rPr>
          <w:color w:val="000000" w:themeColor="text1"/>
          <w:lang w:val="en-US"/>
        </w:rPr>
        <w:t xml:space="preserve">Smaller models may exhibit lower coherence in lengthy responses or complex reasoning tasks compared to larger commercial models. </w:t>
      </w:r>
    </w:p>
    <w:p w14:paraId="157A8A3A" w14:textId="46C4DD2A" w:rsidR="0077429F" w:rsidRPr="0077429F" w:rsidRDefault="0077429F" w:rsidP="0077429F">
      <w:pPr>
        <w:pStyle w:val="Prrafodelista"/>
        <w:numPr>
          <w:ilvl w:val="0"/>
          <w:numId w:val="1"/>
        </w:numPr>
        <w:spacing w:after="60"/>
        <w:rPr>
          <w:color w:val="000000" w:themeColor="text1"/>
          <w:lang w:val="en-US"/>
        </w:rPr>
      </w:pPr>
      <w:r w:rsidRPr="0077429F">
        <w:rPr>
          <w:color w:val="000000" w:themeColor="text1"/>
          <w:lang w:val="en-US"/>
        </w:rPr>
        <w:t xml:space="preserve">Under no circumstances should these models be used for clinical diagnosis or personalized treatment recommendations. </w:t>
      </w:r>
    </w:p>
    <w:p w14:paraId="191594B6" w14:textId="1EAEF4A6" w:rsidR="0077429F" w:rsidRPr="0077429F" w:rsidRDefault="0077429F" w:rsidP="0077429F">
      <w:pPr>
        <w:pStyle w:val="Prrafodelista"/>
        <w:numPr>
          <w:ilvl w:val="0"/>
          <w:numId w:val="1"/>
        </w:numPr>
        <w:spacing w:after="60"/>
        <w:rPr>
          <w:color w:val="000000" w:themeColor="text1"/>
          <w:lang w:val="en-US"/>
        </w:rPr>
      </w:pPr>
      <w:r w:rsidRPr="0077429F">
        <w:rPr>
          <w:color w:val="000000" w:themeColor="text1"/>
          <w:lang w:val="en-US"/>
        </w:rPr>
        <w:t>They must be supported by both the RAG pipeline and a carefully designed system prompt to reduce the risk of hallucinations in health-related contexts.</w:t>
      </w:r>
    </w:p>
    <w:p w14:paraId="319217DD" w14:textId="4E2C4777" w:rsidR="0077429F" w:rsidRPr="0077429F" w:rsidRDefault="00000000" w:rsidP="0077429F">
      <w:pPr>
        <w:pStyle w:val="Ttulo2"/>
        <w:spacing w:before="250" w:after="120"/>
        <w:rPr>
          <w:color w:val="000000" w:themeColor="text1"/>
          <w:lang w:val="en-US"/>
        </w:rPr>
      </w:pPr>
      <w:r w:rsidRPr="0077429F">
        <w:rPr>
          <w:color w:val="000000" w:themeColor="text1"/>
          <w:lang w:val="en-US"/>
        </w:rPr>
        <w:t xml:space="preserve">6.4 </w:t>
      </w:r>
      <w:r w:rsidR="0077429F" w:rsidRPr="0077429F">
        <w:rPr>
          <w:color w:val="000000" w:themeColor="text1"/>
          <w:lang w:val="en-US"/>
        </w:rPr>
        <w:t xml:space="preserve">Suitability for </w:t>
      </w:r>
      <w:proofErr w:type="gramStart"/>
      <w:r w:rsidR="0077429F" w:rsidRPr="0077429F">
        <w:rPr>
          <w:color w:val="000000" w:themeColor="text1"/>
          <w:lang w:val="en-US"/>
        </w:rPr>
        <w:t>the Use</w:t>
      </w:r>
      <w:proofErr w:type="gramEnd"/>
      <w:r w:rsidR="0077429F" w:rsidRPr="0077429F">
        <w:rPr>
          <w:color w:val="000000" w:themeColor="text1"/>
          <w:lang w:val="en-US"/>
        </w:rPr>
        <w:t xml:space="preserve"> Case</w:t>
      </w:r>
    </w:p>
    <w:p w14:paraId="04FC7B8B" w14:textId="7B20FE19" w:rsidR="008A3BDE" w:rsidRPr="0077429F" w:rsidRDefault="0077429F">
      <w:pPr>
        <w:spacing w:after="120"/>
        <w:rPr>
          <w:color w:val="000000" w:themeColor="text1"/>
          <w:lang w:val="en-US"/>
        </w:rPr>
      </w:pPr>
      <w:r w:rsidRPr="0077429F">
        <w:rPr>
          <w:color w:val="000000" w:themeColor="text1"/>
          <w:lang w:val="en-US"/>
        </w:rPr>
        <w:t xml:space="preserve">The selected models are capable of following clear instructions (instruction-tuned), are lightweight enough to run on free infrastructure (Google </w:t>
      </w:r>
      <w:proofErr w:type="spellStart"/>
      <w:r w:rsidRPr="0077429F">
        <w:rPr>
          <w:color w:val="000000" w:themeColor="text1"/>
          <w:lang w:val="en-US"/>
        </w:rPr>
        <w:t>Colab</w:t>
      </w:r>
      <w:proofErr w:type="spellEnd"/>
      <w:r w:rsidRPr="0077429F">
        <w:rPr>
          <w:color w:val="000000" w:themeColor="text1"/>
          <w:lang w:val="en-US"/>
        </w:rPr>
        <w:t xml:space="preserve"> and the free Hugging Face Inference API), and are distributed under permissive licenses (Apache 2.0 and MIT) that allow educational and research use without restrictions that would hinder the development of this academic project.</w:t>
      </w:r>
    </w:p>
    <w:sectPr w:rsidR="008A3BDE" w:rsidRPr="0077429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63E0" w14:textId="77777777" w:rsidR="003D72D6" w:rsidRDefault="003D72D6" w:rsidP="0077429F">
      <w:r>
        <w:separator/>
      </w:r>
    </w:p>
  </w:endnote>
  <w:endnote w:type="continuationSeparator" w:id="0">
    <w:p w14:paraId="06283697" w14:textId="77777777" w:rsidR="003D72D6" w:rsidRDefault="003D72D6" w:rsidP="00774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5798" w14:textId="77777777" w:rsidR="003D72D6" w:rsidRDefault="003D72D6" w:rsidP="0077429F">
      <w:r>
        <w:separator/>
      </w:r>
    </w:p>
  </w:footnote>
  <w:footnote w:type="continuationSeparator" w:id="0">
    <w:p w14:paraId="102F0368" w14:textId="77777777" w:rsidR="003D72D6" w:rsidRDefault="003D72D6" w:rsidP="00774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874"/>
    <w:multiLevelType w:val="hybridMultilevel"/>
    <w:tmpl w:val="110C5D3A"/>
    <w:lvl w:ilvl="0" w:tplc="02ACD374">
      <w:start w:val="1"/>
      <w:numFmt w:val="bullet"/>
      <w:lvlText w:val="●"/>
      <w:lvlJc w:val="left"/>
      <w:pPr>
        <w:ind w:left="720" w:hanging="360"/>
      </w:pPr>
    </w:lvl>
    <w:lvl w:ilvl="1" w:tplc="B8485206">
      <w:start w:val="1"/>
      <w:numFmt w:val="bullet"/>
      <w:lvlText w:val="○"/>
      <w:lvlJc w:val="left"/>
      <w:pPr>
        <w:ind w:left="1440" w:hanging="360"/>
      </w:pPr>
    </w:lvl>
    <w:lvl w:ilvl="2" w:tplc="2F02BB52">
      <w:start w:val="1"/>
      <w:numFmt w:val="bullet"/>
      <w:lvlText w:val="■"/>
      <w:lvlJc w:val="left"/>
      <w:pPr>
        <w:ind w:left="2160" w:hanging="360"/>
      </w:pPr>
    </w:lvl>
    <w:lvl w:ilvl="3" w:tplc="E058436E">
      <w:start w:val="1"/>
      <w:numFmt w:val="bullet"/>
      <w:lvlText w:val="●"/>
      <w:lvlJc w:val="left"/>
      <w:pPr>
        <w:ind w:left="2880" w:hanging="360"/>
      </w:pPr>
    </w:lvl>
    <w:lvl w:ilvl="4" w:tplc="3A1225F2">
      <w:start w:val="1"/>
      <w:numFmt w:val="bullet"/>
      <w:lvlText w:val="○"/>
      <w:lvlJc w:val="left"/>
      <w:pPr>
        <w:ind w:left="3600" w:hanging="360"/>
      </w:pPr>
    </w:lvl>
    <w:lvl w:ilvl="5" w:tplc="356E35F2">
      <w:start w:val="1"/>
      <w:numFmt w:val="bullet"/>
      <w:lvlText w:val="■"/>
      <w:lvlJc w:val="left"/>
      <w:pPr>
        <w:ind w:left="4320" w:hanging="360"/>
      </w:pPr>
    </w:lvl>
    <w:lvl w:ilvl="6" w:tplc="CE682C68">
      <w:start w:val="1"/>
      <w:numFmt w:val="bullet"/>
      <w:lvlText w:val="●"/>
      <w:lvlJc w:val="left"/>
      <w:pPr>
        <w:ind w:left="5040" w:hanging="360"/>
      </w:pPr>
    </w:lvl>
    <w:lvl w:ilvl="7" w:tplc="F416A268">
      <w:start w:val="1"/>
      <w:numFmt w:val="bullet"/>
      <w:lvlText w:val="●"/>
      <w:lvlJc w:val="left"/>
      <w:pPr>
        <w:ind w:left="5760" w:hanging="360"/>
      </w:pPr>
    </w:lvl>
    <w:lvl w:ilvl="8" w:tplc="E9C25AC6">
      <w:start w:val="1"/>
      <w:numFmt w:val="bullet"/>
      <w:lvlText w:val="●"/>
      <w:lvlJc w:val="left"/>
      <w:pPr>
        <w:ind w:left="6480" w:hanging="360"/>
      </w:pPr>
    </w:lvl>
  </w:abstractNum>
  <w:abstractNum w:abstractNumId="1" w15:restartNumberingAfterBreak="0">
    <w:nsid w:val="1F372C6D"/>
    <w:multiLevelType w:val="multilevel"/>
    <w:tmpl w:val="1CD2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E9368C"/>
    <w:multiLevelType w:val="hybridMultilevel"/>
    <w:tmpl w:val="CED201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6D37303B"/>
    <w:multiLevelType w:val="hybridMultilevel"/>
    <w:tmpl w:val="F5B00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09928536">
    <w:abstractNumId w:val="0"/>
    <w:lvlOverride w:ilvl="0">
      <w:startOverride w:val="1"/>
    </w:lvlOverride>
  </w:num>
  <w:num w:numId="2" w16cid:durableId="875655216">
    <w:abstractNumId w:val="1"/>
  </w:num>
  <w:num w:numId="3" w16cid:durableId="357245741">
    <w:abstractNumId w:val="2"/>
  </w:num>
  <w:num w:numId="4" w16cid:durableId="1279986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BDE"/>
    <w:rsid w:val="000665FF"/>
    <w:rsid w:val="001071A5"/>
    <w:rsid w:val="001265B7"/>
    <w:rsid w:val="003D72D6"/>
    <w:rsid w:val="0077429F"/>
    <w:rsid w:val="008A3BDE"/>
    <w:rsid w:val="009B2824"/>
    <w:rsid w:val="00CF0B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794A"/>
  <w15:docId w15:val="{88E4536D-B41C-40DF-B05B-0A08A71B4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1071A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E2DAB-A3AC-4181-84DB-F9225E9E2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1699</Words>
  <Characters>9350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FERNEY</cp:lastModifiedBy>
  <cp:revision>3</cp:revision>
  <dcterms:created xsi:type="dcterms:W3CDTF">2026-07-05T17:52:00Z</dcterms:created>
  <dcterms:modified xsi:type="dcterms:W3CDTF">2026-07-06T15:21:00Z</dcterms:modified>
</cp:coreProperties>
</file>