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20" w:after="12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MICROSOFT SOFTWARE LICENSE TERMS</w:t>
      </w:r>
    </w:p>
    <w:p>
      <w:pPr>
        <w:spacing w:before="120" w:after="12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MICROSOFT VISUAL STUDIO 2012 IMAGE LIBRARY </w:t>
      </w:r>
    </w:p>
    <w:p>
      <w:pPr>
        <w:spacing w:before="120" w:after="12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pPr>
        <w:numPr>
          <w:ilvl w:val="0"/>
          <w:numId w:val="2"/>
        </w:numPr>
        <w:tabs>
          <w:tab w:val="left" w:pos="720" w:leader="none"/>
          <w:tab w:val="left" w:pos="360" w:leader="none"/>
        </w:tabs>
        <w:spacing w:before="120" w:after="12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updates,</w:t>
      </w:r>
    </w:p>
    <w:p>
      <w:pPr>
        <w:numPr>
          <w:ilvl w:val="0"/>
          <w:numId w:val="2"/>
        </w:numPr>
        <w:tabs>
          <w:tab w:val="left" w:pos="720" w:leader="none"/>
          <w:tab w:val="left" w:pos="360" w:leader="none"/>
        </w:tabs>
        <w:spacing w:before="120" w:after="12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supplements,</w:t>
      </w:r>
    </w:p>
    <w:p>
      <w:pPr>
        <w:numPr>
          <w:ilvl w:val="0"/>
          <w:numId w:val="2"/>
        </w:numPr>
        <w:tabs>
          <w:tab w:val="left" w:pos="720" w:leader="none"/>
          <w:tab w:val="left" w:pos="360" w:leader="none"/>
        </w:tabs>
        <w:spacing w:before="120" w:after="12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Internet-based services, and</w:t>
      </w:r>
    </w:p>
    <w:p>
      <w:pPr>
        <w:numPr>
          <w:ilvl w:val="0"/>
          <w:numId w:val="2"/>
        </w:numPr>
        <w:tabs>
          <w:tab w:val="left" w:pos="720" w:leader="none"/>
          <w:tab w:val="left" w:pos="360" w:leader="none"/>
        </w:tabs>
        <w:spacing w:before="120" w:after="12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support services</w:t>
      </w:r>
    </w:p>
    <w:p>
      <w:pPr>
        <w:spacing w:before="120" w:after="12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for this software, unless other terms accompany those items. If so, those terms apply.</w:t>
      </w:r>
    </w:p>
    <w:p>
      <w:pPr>
        <w:spacing w:before="120" w:after="12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By using the software, you accept these terms. If you do not accept them, do not use the software.</w:t>
      </w:r>
    </w:p>
    <w:p>
      <w:pPr>
        <w:spacing w:before="120" w:after="12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If you comply with these license terms, you have the perpetual rights below.</w:t>
      </w:r>
    </w:p>
    <w:p>
      <w:pPr>
        <w:numPr>
          <w:ilvl w:val="0"/>
          <w:numId w:val="4"/>
        </w:numPr>
        <w:tabs>
          <w:tab w:val="left" w:pos="360" w:leader="none"/>
        </w:tabs>
        <w:spacing w:before="120" w:after="120" w:line="240"/>
        <w:ind w:right="0" w:left="357" w:hanging="357"/>
        <w:jc w:val="left"/>
        <w:rPr>
          <w:rFonts w:ascii="Tahoma" w:hAnsi="Tahoma" w:cs="Tahoma" w:eastAsia="Tahoma"/>
          <w:color w:val="auto"/>
          <w:spacing w:val="0"/>
          <w:position w:val="0"/>
          <w:sz w:val="20"/>
          <w:shd w:fill="auto" w:val="clear"/>
        </w:rPr>
      </w:pPr>
      <w:r>
        <w:rPr>
          <w:rFonts w:ascii="Tahoma" w:hAnsi="Tahoma" w:cs="Tahoma" w:eastAsia="Tahoma"/>
          <w:b/>
          <w:color w:val="auto"/>
          <w:spacing w:val="0"/>
          <w:position w:val="0"/>
          <w:sz w:val="20"/>
          <w:shd w:fill="auto" w:val="clear"/>
        </w:rPr>
        <w:t xml:space="preserve">INSTALLATION AND USE RIGHTS. </w:t>
      </w:r>
      <w:r>
        <w:rPr>
          <w:rFonts w:ascii="Tahoma" w:hAnsi="Tahoma" w:cs="Tahoma" w:eastAsia="Tahoma"/>
          <w:color w:val="auto"/>
          <w:spacing w:val="0"/>
          <w:position w:val="0"/>
          <w:sz w:val="20"/>
          <w:shd w:fill="auto" w:val="clear"/>
        </w:rPr>
        <w:t xml:space="preserve">You may install and use any number of copies of the software on your devices.</w:t>
      </w:r>
    </w:p>
    <w:p>
      <w:pPr>
        <w:numPr>
          <w:ilvl w:val="0"/>
          <w:numId w:val="4"/>
        </w:numPr>
        <w:tabs>
          <w:tab w:val="left" w:pos="360" w:leader="none"/>
        </w:tabs>
        <w:spacing w:before="120" w:after="120" w:line="240"/>
        <w:ind w:right="0" w:left="357" w:hanging="357"/>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ADDITIONAL LICENSING REQUIREMENTS AND/OR USE RIGHTS.</w:t>
      </w:r>
    </w:p>
    <w:p>
      <w:pPr>
        <w:numPr>
          <w:ilvl w:val="0"/>
          <w:numId w:val="4"/>
        </w:numPr>
        <w:tabs>
          <w:tab w:val="left" w:pos="720" w:leader="none"/>
        </w:tabs>
        <w:spacing w:before="120" w:after="120" w:line="240"/>
        <w:ind w:right="0" w:left="720" w:hanging="363"/>
        <w:jc w:val="left"/>
        <w:rPr>
          <w:rFonts w:ascii="Tahoma" w:hAnsi="Tahoma" w:cs="Tahoma" w:eastAsia="Tahoma"/>
          <w:color w:val="auto"/>
          <w:spacing w:val="0"/>
          <w:position w:val="0"/>
          <w:sz w:val="20"/>
          <w:shd w:fill="auto" w:val="clear"/>
        </w:rPr>
      </w:pPr>
      <w:r>
        <w:rPr>
          <w:rFonts w:ascii="Tahoma" w:hAnsi="Tahoma" w:cs="Tahoma" w:eastAsia="Tahoma"/>
          <w:b/>
          <w:color w:val="auto"/>
          <w:spacing w:val="0"/>
          <w:position w:val="0"/>
          <w:sz w:val="20"/>
          <w:shd w:fill="auto" w:val="clear"/>
        </w:rPr>
        <w:t xml:space="preserve">Media Elements.</w:t>
      </w:r>
      <w:r>
        <w:rPr>
          <w:rFonts w:ascii="Tahoma" w:hAnsi="Tahoma" w:cs="Tahoma" w:eastAsia="Tahoma"/>
          <w:color w:val="auto"/>
          <w:spacing w:val="0"/>
          <w:position w:val="0"/>
          <w:sz w:val="20"/>
          <w:shd w:fill="auto" w:val="clear"/>
        </w:rPr>
        <w:t xml:space="preserve"> You may copy and use images in the Image Library provided with the software and identified for such use in documents and projects that you create. </w:t>
      </w:r>
    </w:p>
    <w:p>
      <w:pPr>
        <w:numPr>
          <w:ilvl w:val="0"/>
          <w:numId w:val="4"/>
        </w:numPr>
        <w:tabs>
          <w:tab w:val="left" w:pos="720" w:leader="none"/>
        </w:tabs>
        <w:spacing w:before="120" w:after="120" w:line="240"/>
        <w:ind w:right="0" w:left="720" w:hanging="363"/>
        <w:jc w:val="left"/>
        <w:rPr>
          <w:rFonts w:ascii="Tahoma" w:hAnsi="Tahoma" w:cs="Tahoma" w:eastAsia="Tahoma"/>
          <w:color w:val="auto"/>
          <w:spacing w:val="0"/>
          <w:position w:val="0"/>
          <w:sz w:val="20"/>
          <w:shd w:fill="auto" w:val="clear"/>
        </w:rPr>
      </w:pPr>
      <w:r>
        <w:rPr>
          <w:rFonts w:ascii="Tahoma" w:hAnsi="Tahoma" w:cs="Tahoma" w:eastAsia="Tahoma"/>
          <w:b/>
          <w:color w:val="auto"/>
          <w:spacing w:val="0"/>
          <w:position w:val="0"/>
          <w:sz w:val="20"/>
          <w:shd w:fill="auto" w:val="clear"/>
        </w:rPr>
        <w:t xml:space="preserve">Distributable Code.</w:t>
      </w:r>
      <w:r>
        <w:rPr>
          <w:rFonts w:ascii="Tahoma" w:hAnsi="Tahoma" w:cs="Tahoma" w:eastAsia="Tahoma"/>
          <w:color w:val="auto"/>
          <w:spacing w:val="0"/>
          <w:position w:val="0"/>
          <w:sz w:val="20"/>
          <w:shd w:fill="auto" w:val="clear"/>
        </w:rPr>
        <w:t xml:space="preserve"> The software contains code that you are permitted to distribute in programs you develop if you comply with the terms below.</w:t>
      </w:r>
    </w:p>
    <w:p>
      <w:pPr>
        <w:numPr>
          <w:ilvl w:val="0"/>
          <w:numId w:val="4"/>
        </w:numPr>
        <w:tabs>
          <w:tab w:val="left" w:pos="1077" w:leader="none"/>
          <w:tab w:val="left" w:pos="1440" w:leader="none"/>
          <w:tab w:val="left" w:pos="1080" w:leader="none"/>
        </w:tabs>
        <w:spacing w:before="120" w:after="120" w:line="240"/>
        <w:ind w:right="0" w:left="357" w:hanging="357"/>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Right to Use and Distribute. The code and text files listed below are “Distributable Code.”</w:t>
      </w:r>
    </w:p>
    <w:p>
      <w:pPr>
        <w:numPr>
          <w:ilvl w:val="0"/>
          <w:numId w:val="4"/>
        </w:numPr>
        <w:tabs>
          <w:tab w:val="left" w:pos="1437" w:leader="none"/>
        </w:tabs>
        <w:spacing w:before="120" w:after="120" w:line="240"/>
        <w:ind w:right="0" w:left="1435" w:hanging="358"/>
        <w:jc w:val="left"/>
        <w:rPr>
          <w:rFonts w:ascii="Tahoma" w:hAnsi="Tahoma" w:cs="Tahoma" w:eastAsia="Tahoma"/>
          <w:color w:val="auto"/>
          <w:spacing w:val="0"/>
          <w:position w:val="0"/>
          <w:sz w:val="20"/>
          <w:u w:val="single"/>
          <w:shd w:fill="auto" w:val="clear"/>
        </w:rPr>
      </w:pPr>
      <w:r>
        <w:rPr>
          <w:rFonts w:ascii="Tahoma" w:hAnsi="Tahoma" w:cs="Tahoma" w:eastAsia="Tahoma"/>
          <w:color w:val="auto"/>
          <w:spacing w:val="0"/>
          <w:position w:val="0"/>
          <w:sz w:val="20"/>
          <w:u w:val="single"/>
          <w:shd w:fill="auto" w:val="clear"/>
        </w:rPr>
        <w:t xml:space="preserve">Images</w:t>
      </w:r>
      <w:r>
        <w:rPr>
          <w:rFonts w:ascii="Tahoma" w:hAnsi="Tahoma" w:cs="Tahoma" w:eastAsia="Tahoma"/>
          <w:color w:val="auto"/>
          <w:spacing w:val="0"/>
          <w:position w:val="0"/>
          <w:sz w:val="20"/>
          <w:u w:val="single"/>
          <w:shd w:fill="auto" w:val="clear"/>
        </w:rPr>
        <w:t xml:space="preserve">. You may copy, distribute, and deploy the images in the Image Library in programs that you develop with Visual Studio 2012.</w:t>
      </w:r>
    </w:p>
    <w:p>
      <w:pPr>
        <w:numPr>
          <w:ilvl w:val="0"/>
          <w:numId w:val="4"/>
        </w:numPr>
        <w:tabs>
          <w:tab w:val="left" w:pos="1437" w:leader="none"/>
        </w:tabs>
        <w:spacing w:before="120" w:after="120" w:line="240"/>
        <w:ind w:right="0" w:left="1435" w:hanging="358"/>
        <w:jc w:val="left"/>
        <w:rPr>
          <w:rFonts w:ascii="Tahoma" w:hAnsi="Tahoma" w:cs="Tahoma" w:eastAsia="Tahoma"/>
          <w:color w:val="auto"/>
          <w:spacing w:val="0"/>
          <w:position w:val="0"/>
          <w:sz w:val="20"/>
          <w:u w:val="single"/>
          <w:shd w:fill="auto" w:val="clear"/>
        </w:rPr>
      </w:pPr>
      <w:r>
        <w:rPr>
          <w:rFonts w:ascii="Tahoma" w:hAnsi="Tahoma" w:cs="Tahoma" w:eastAsia="Tahoma"/>
          <w:color w:val="auto"/>
          <w:spacing w:val="0"/>
          <w:position w:val="0"/>
          <w:sz w:val="20"/>
          <w:u w:val="single"/>
          <w:shd w:fill="auto" w:val="clear"/>
        </w:rPr>
        <w:t xml:space="preserve">Third Party Distribution</w:t>
      </w:r>
      <w:r>
        <w:rPr>
          <w:rFonts w:ascii="Tahoma" w:hAnsi="Tahoma" w:cs="Tahoma" w:eastAsia="Tahoma"/>
          <w:color w:val="auto"/>
          <w:spacing w:val="0"/>
          <w:position w:val="0"/>
          <w:sz w:val="20"/>
          <w:u w:val="single"/>
          <w:shd w:fill="auto" w:val="clear"/>
        </w:rPr>
        <w:t xml:space="preserve">. You may permit distributors of your programs to copy and distribute the Distributable Code as part of those programs.</w:t>
      </w:r>
    </w:p>
    <w:p>
      <w:pPr>
        <w:numPr>
          <w:ilvl w:val="0"/>
          <w:numId w:val="4"/>
        </w:numPr>
        <w:tabs>
          <w:tab w:val="left" w:pos="1440" w:leader="none"/>
          <w:tab w:val="left" w:pos="1077" w:leader="none"/>
        </w:tabs>
        <w:spacing w:before="120" w:after="120" w:line="240"/>
        <w:ind w:right="0" w:left="357" w:hanging="357"/>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Distribution Requirements. For any Distributable Code you distribute, you must</w:t>
      </w:r>
    </w:p>
    <w:p>
      <w:pPr>
        <w:numPr>
          <w:ilvl w:val="0"/>
          <w:numId w:val="4"/>
        </w:numPr>
        <w:tabs>
          <w:tab w:val="left" w:pos="1437" w:leader="none"/>
        </w:tabs>
        <w:spacing w:before="120" w:after="120" w:line="240"/>
        <w:ind w:right="0" w:left="1435" w:hanging="358"/>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add significant primary functionality to it in your programs;</w:t>
      </w:r>
    </w:p>
    <w:p>
      <w:pPr>
        <w:numPr>
          <w:ilvl w:val="0"/>
          <w:numId w:val="4"/>
        </w:numPr>
        <w:tabs>
          <w:tab w:val="left" w:pos="1437" w:leader="none"/>
        </w:tabs>
        <w:spacing w:before="120" w:after="120" w:line="240"/>
        <w:ind w:right="0" w:left="1435" w:hanging="358"/>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require distributors and external end users to agree to terms that protect it at least as much as this agreement; </w:t>
      </w:r>
    </w:p>
    <w:p>
      <w:pPr>
        <w:numPr>
          <w:ilvl w:val="0"/>
          <w:numId w:val="4"/>
        </w:numPr>
        <w:tabs>
          <w:tab w:val="left" w:pos="1437" w:leader="none"/>
        </w:tabs>
        <w:spacing w:before="120" w:after="120" w:line="240"/>
        <w:ind w:right="0" w:left="1435" w:hanging="358"/>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display your valid copyright notice on your programs; and</w:t>
      </w:r>
    </w:p>
    <w:p>
      <w:pPr>
        <w:numPr>
          <w:ilvl w:val="0"/>
          <w:numId w:val="4"/>
        </w:numPr>
        <w:tabs>
          <w:tab w:val="left" w:pos="1437" w:leader="none"/>
        </w:tabs>
        <w:spacing w:before="120" w:after="120" w:line="240"/>
        <w:ind w:right="0" w:left="1435" w:hanging="358"/>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indemnify, defend, and hold harmless Microsoft from any claims, including attorneys’ fees, related to the distribution or use of your programs.</w:t>
      </w:r>
    </w:p>
    <w:p>
      <w:pPr>
        <w:numPr>
          <w:ilvl w:val="0"/>
          <w:numId w:val="4"/>
        </w:numPr>
        <w:tabs>
          <w:tab w:val="left" w:pos="1440" w:leader="none"/>
          <w:tab w:val="left" w:pos="1077" w:leader="none"/>
        </w:tabs>
        <w:spacing w:before="120" w:after="120" w:line="240"/>
        <w:ind w:right="0" w:left="357" w:hanging="357"/>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Distribution Restrictions. You may not</w:t>
      </w:r>
    </w:p>
    <w:p>
      <w:pPr>
        <w:numPr>
          <w:ilvl w:val="0"/>
          <w:numId w:val="4"/>
        </w:numPr>
        <w:tabs>
          <w:tab w:val="left" w:pos="1437" w:leader="none"/>
        </w:tabs>
        <w:spacing w:before="120" w:after="120" w:line="240"/>
        <w:ind w:right="0" w:left="1435" w:hanging="358"/>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alter any copyright, trademark or patent notice in the Distributable Code;</w:t>
      </w:r>
    </w:p>
    <w:p>
      <w:pPr>
        <w:numPr>
          <w:ilvl w:val="0"/>
          <w:numId w:val="4"/>
        </w:numPr>
        <w:tabs>
          <w:tab w:val="left" w:pos="1437" w:leader="none"/>
        </w:tabs>
        <w:spacing w:before="120" w:after="120" w:line="240"/>
        <w:ind w:right="0" w:left="1435" w:hanging="358"/>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use Microsoft’s trademarks in your programs’ names or in a way that suggests your programs come from or are endorsed by Microsoft;</w:t>
      </w:r>
    </w:p>
    <w:p>
      <w:pPr>
        <w:numPr>
          <w:ilvl w:val="0"/>
          <w:numId w:val="4"/>
        </w:numPr>
        <w:tabs>
          <w:tab w:val="left" w:pos="1437" w:leader="none"/>
        </w:tabs>
        <w:spacing w:before="120" w:after="120" w:line="240"/>
        <w:ind w:right="0" w:left="1435" w:hanging="358"/>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distribute Distributable Code to run on a platform other than Microsoft operating systems,  run-time technologies or application platforms;</w:t>
      </w:r>
    </w:p>
    <w:p>
      <w:pPr>
        <w:numPr>
          <w:ilvl w:val="0"/>
          <w:numId w:val="4"/>
        </w:numPr>
        <w:tabs>
          <w:tab w:val="left" w:pos="1437" w:leader="none"/>
        </w:tabs>
        <w:spacing w:before="120" w:after="120" w:line="240"/>
        <w:ind w:right="0" w:left="1435" w:hanging="358"/>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include Distributable Code in malicious, deceptive or unlawful programs; or</w:t>
      </w:r>
    </w:p>
    <w:p>
      <w:pPr>
        <w:numPr>
          <w:ilvl w:val="0"/>
          <w:numId w:val="4"/>
        </w:numPr>
        <w:tabs>
          <w:tab w:val="left" w:pos="1437" w:leader="none"/>
        </w:tabs>
        <w:spacing w:before="120" w:after="120" w:line="240"/>
        <w:ind w:right="0" w:left="1435" w:hanging="358"/>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modify or distribute the source code of any Distributable Code so that any part of it becomes subject to an Excluded License. An Excluded License is one that requires, as a condition of use, modification or distribution, that</w:t>
      </w:r>
    </w:p>
    <w:p>
      <w:pPr>
        <w:numPr>
          <w:ilvl w:val="0"/>
          <w:numId w:val="4"/>
        </w:numPr>
        <w:tabs>
          <w:tab w:val="left" w:pos="1794" w:leader="none"/>
        </w:tabs>
        <w:spacing w:before="120" w:after="120" w:line="240"/>
        <w:ind w:right="0" w:left="1791" w:hanging="357"/>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the code be disclosed or distributed in source code form; or</w:t>
      </w:r>
    </w:p>
    <w:p>
      <w:pPr>
        <w:numPr>
          <w:ilvl w:val="0"/>
          <w:numId w:val="4"/>
        </w:numPr>
        <w:tabs>
          <w:tab w:val="left" w:pos="1794" w:leader="none"/>
        </w:tabs>
        <w:spacing w:before="120" w:after="120" w:line="240"/>
        <w:ind w:right="0" w:left="1791" w:hanging="357"/>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others have the right to modify it.</w:t>
      </w:r>
    </w:p>
    <w:p>
      <w:pPr>
        <w:numPr>
          <w:ilvl w:val="0"/>
          <w:numId w:val="4"/>
        </w:numPr>
        <w:tabs>
          <w:tab w:val="left" w:pos="360" w:leader="none"/>
        </w:tabs>
        <w:spacing w:before="120" w:after="120" w:line="240"/>
        <w:ind w:right="0" w:left="357" w:hanging="357"/>
        <w:jc w:val="left"/>
        <w:rPr>
          <w:rFonts w:ascii="Tahoma" w:hAnsi="Tahoma" w:cs="Tahoma" w:eastAsia="Tahoma"/>
          <w:color w:val="auto"/>
          <w:spacing w:val="0"/>
          <w:position w:val="0"/>
          <w:sz w:val="20"/>
          <w:shd w:fill="auto" w:val="clear"/>
        </w:rPr>
      </w:pPr>
      <w:r>
        <w:rPr>
          <w:rFonts w:ascii="Tahoma" w:hAnsi="Tahoma" w:cs="Tahoma" w:eastAsia="Tahoma"/>
          <w:b/>
          <w:color w:val="auto"/>
          <w:spacing w:val="0"/>
          <w:position w:val="0"/>
          <w:sz w:val="20"/>
          <w:shd w:fill="auto" w:val="clear"/>
        </w:rPr>
        <w:t xml:space="preserve">SCOPE OF LICENSE.</w:t>
      </w:r>
      <w:r>
        <w:rPr>
          <w:rFonts w:ascii="Tahoma" w:hAnsi="Tahoma" w:cs="Tahoma" w:eastAsia="Tahoma"/>
          <w:color w:val="auto"/>
          <w:spacing w:val="0"/>
          <w:position w:val="0"/>
          <w:sz w:val="20"/>
          <w:shd w:fill="auto" w:val="clear"/>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pPr>
        <w:numPr>
          <w:ilvl w:val="0"/>
          <w:numId w:val="4"/>
        </w:numPr>
        <w:tabs>
          <w:tab w:val="left" w:pos="720" w:leader="none"/>
        </w:tabs>
        <w:spacing w:before="120" w:after="120" w:line="240"/>
        <w:ind w:right="0" w:left="720" w:hanging="363"/>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work around any technical limitations in the software;</w:t>
      </w:r>
    </w:p>
    <w:p>
      <w:pPr>
        <w:numPr>
          <w:ilvl w:val="0"/>
          <w:numId w:val="4"/>
        </w:numPr>
        <w:tabs>
          <w:tab w:val="left" w:pos="720" w:leader="none"/>
        </w:tabs>
        <w:spacing w:before="120" w:after="120" w:line="240"/>
        <w:ind w:right="0" w:left="720" w:hanging="363"/>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reverse engineer, decompile or disassemble the software, except and only to the extent that applicable law expressly permits, despite this limitation;</w:t>
      </w:r>
    </w:p>
    <w:p>
      <w:pPr>
        <w:numPr>
          <w:ilvl w:val="0"/>
          <w:numId w:val="4"/>
        </w:numPr>
        <w:tabs>
          <w:tab w:val="left" w:pos="720" w:leader="none"/>
        </w:tabs>
        <w:spacing w:before="120" w:after="120" w:line="240"/>
        <w:ind w:right="0" w:left="720" w:hanging="363"/>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make more copies of the software than specified in this agreement or allowed by applicable law, despite this limitation;</w:t>
      </w:r>
    </w:p>
    <w:p>
      <w:pPr>
        <w:numPr>
          <w:ilvl w:val="0"/>
          <w:numId w:val="4"/>
        </w:numPr>
        <w:tabs>
          <w:tab w:val="left" w:pos="720" w:leader="none"/>
        </w:tabs>
        <w:spacing w:before="120" w:after="120" w:line="240"/>
        <w:ind w:right="0" w:left="720" w:hanging="363"/>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publish the software for others to copy;</w:t>
      </w:r>
    </w:p>
    <w:p>
      <w:pPr>
        <w:numPr>
          <w:ilvl w:val="0"/>
          <w:numId w:val="4"/>
        </w:numPr>
        <w:tabs>
          <w:tab w:val="left" w:pos="720" w:leader="none"/>
        </w:tabs>
        <w:spacing w:before="120" w:after="120" w:line="240"/>
        <w:ind w:right="0" w:left="720" w:hanging="363"/>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rent, lease or lend the software;</w:t>
      </w:r>
    </w:p>
    <w:p>
      <w:pPr>
        <w:numPr>
          <w:ilvl w:val="0"/>
          <w:numId w:val="4"/>
        </w:numPr>
        <w:tabs>
          <w:tab w:val="left" w:pos="720" w:leader="none"/>
        </w:tabs>
        <w:spacing w:before="120" w:after="120" w:line="240"/>
        <w:ind w:right="0" w:left="720" w:hanging="363"/>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transfer the software or this agreement to any third party; or</w:t>
      </w:r>
    </w:p>
    <w:p>
      <w:pPr>
        <w:numPr>
          <w:ilvl w:val="0"/>
          <w:numId w:val="4"/>
        </w:numPr>
        <w:tabs>
          <w:tab w:val="left" w:pos="720" w:leader="none"/>
        </w:tabs>
        <w:spacing w:before="120" w:after="120" w:line="240"/>
        <w:ind w:right="0" w:left="720" w:hanging="363"/>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use the software for commercial software hosting services.</w:t>
      </w:r>
    </w:p>
    <w:p>
      <w:pPr>
        <w:numPr>
          <w:ilvl w:val="0"/>
          <w:numId w:val="4"/>
        </w:numPr>
        <w:tabs>
          <w:tab w:val="left" w:pos="360" w:leader="none"/>
        </w:tabs>
        <w:spacing w:before="120" w:after="120" w:line="240"/>
        <w:ind w:right="0" w:left="357" w:hanging="357"/>
        <w:jc w:val="left"/>
        <w:rPr>
          <w:rFonts w:ascii="Tahoma" w:hAnsi="Tahoma" w:cs="Tahoma" w:eastAsia="Tahoma"/>
          <w:color w:val="auto"/>
          <w:spacing w:val="0"/>
          <w:position w:val="0"/>
          <w:sz w:val="20"/>
          <w:shd w:fill="auto" w:val="clear"/>
        </w:rPr>
      </w:pPr>
      <w:r>
        <w:rPr>
          <w:rFonts w:ascii="Tahoma" w:hAnsi="Tahoma" w:cs="Tahoma" w:eastAsia="Tahoma"/>
          <w:b/>
          <w:color w:val="auto"/>
          <w:spacing w:val="0"/>
          <w:position w:val="0"/>
          <w:sz w:val="20"/>
          <w:shd w:fill="auto" w:val="clear"/>
        </w:rPr>
        <w:t xml:space="preserve">BACKUP COPY.</w:t>
      </w:r>
      <w:r>
        <w:rPr>
          <w:rFonts w:ascii="Tahoma" w:hAnsi="Tahoma" w:cs="Tahoma" w:eastAsia="Tahoma"/>
          <w:color w:val="auto"/>
          <w:spacing w:val="0"/>
          <w:position w:val="0"/>
          <w:sz w:val="20"/>
          <w:shd w:fill="auto" w:val="clear"/>
        </w:rPr>
        <w:t xml:space="preserve"> You may make one backup copy of the software. You may use it only to reinstall the software.</w:t>
      </w:r>
    </w:p>
    <w:p>
      <w:pPr>
        <w:numPr>
          <w:ilvl w:val="0"/>
          <w:numId w:val="4"/>
        </w:numPr>
        <w:tabs>
          <w:tab w:val="left" w:pos="360" w:leader="none"/>
        </w:tabs>
        <w:spacing w:before="120" w:after="120" w:line="240"/>
        <w:ind w:right="0" w:left="357" w:hanging="357"/>
        <w:jc w:val="left"/>
        <w:rPr>
          <w:rFonts w:ascii="Tahoma" w:hAnsi="Tahoma" w:cs="Tahoma" w:eastAsia="Tahoma"/>
          <w:color w:val="auto"/>
          <w:spacing w:val="0"/>
          <w:position w:val="0"/>
          <w:sz w:val="20"/>
          <w:shd w:fill="auto" w:val="clear"/>
        </w:rPr>
      </w:pPr>
      <w:r>
        <w:rPr>
          <w:rFonts w:ascii="Tahoma" w:hAnsi="Tahoma" w:cs="Tahoma" w:eastAsia="Tahoma"/>
          <w:b/>
          <w:color w:val="auto"/>
          <w:spacing w:val="0"/>
          <w:position w:val="0"/>
          <w:sz w:val="20"/>
          <w:shd w:fill="auto" w:val="clear"/>
        </w:rPr>
        <w:t xml:space="preserve">DOCUMENTATION.</w:t>
      </w:r>
      <w:r>
        <w:rPr>
          <w:rFonts w:ascii="Tahoma" w:hAnsi="Tahoma" w:cs="Tahoma" w:eastAsia="Tahoma"/>
          <w:color w:val="auto"/>
          <w:spacing w:val="0"/>
          <w:position w:val="0"/>
          <w:sz w:val="20"/>
          <w:shd w:fill="auto" w:val="clear"/>
        </w:rPr>
        <w:t xml:space="preserve"> Any person that has valid access to your computer or internal network may copy and use the documentation for your internal, reference purposes.</w:t>
      </w:r>
    </w:p>
    <w:p>
      <w:pPr>
        <w:numPr>
          <w:ilvl w:val="0"/>
          <w:numId w:val="4"/>
        </w:numPr>
        <w:tabs>
          <w:tab w:val="left" w:pos="360" w:leader="none"/>
        </w:tabs>
        <w:spacing w:before="120" w:after="120" w:line="240"/>
        <w:ind w:right="0" w:left="357" w:hanging="357"/>
        <w:jc w:val="left"/>
        <w:rPr>
          <w:rFonts w:ascii="Tahoma" w:hAnsi="Tahoma" w:cs="Tahoma" w:eastAsia="Tahoma"/>
          <w:color w:val="auto"/>
          <w:spacing w:val="0"/>
          <w:position w:val="0"/>
          <w:sz w:val="20"/>
          <w:u w:val="single"/>
          <w:shd w:fill="auto" w:val="clear"/>
        </w:rPr>
      </w:pPr>
      <w:r>
        <w:rPr>
          <w:rFonts w:ascii="Tahoma" w:hAnsi="Tahoma" w:cs="Tahoma" w:eastAsia="Tahoma"/>
          <w:b/>
          <w:color w:val="auto"/>
          <w:spacing w:val="0"/>
          <w:position w:val="0"/>
          <w:sz w:val="20"/>
          <w:shd w:fill="auto" w:val="clear"/>
        </w:rPr>
        <w:t xml:space="preserve">EXPORT RESTRICTIONS.</w:t>
      </w:r>
      <w:r>
        <w:rPr>
          <w:rFonts w:ascii="Tahoma" w:hAnsi="Tahoma" w:cs="Tahoma" w:eastAsia="Tahoma"/>
          <w:color w:val="auto"/>
          <w:spacing w:val="0"/>
          <w:position w:val="0"/>
          <w:sz w:val="20"/>
          <w:shd w:fill="auto" w:val="clear"/>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hyperlink xmlns:r="http://schemas.openxmlformats.org/officeDocument/2006/relationships" r:id="docRId0">
        <w:r>
          <w:rPr>
            <w:rFonts w:ascii="Tahoma" w:hAnsi="Tahoma" w:cs="Tahoma" w:eastAsia="Tahoma"/>
            <w:color w:val="0000FF"/>
            <w:spacing w:val="0"/>
            <w:position w:val="0"/>
            <w:sz w:val="20"/>
            <w:u w:val="single"/>
            <w:shd w:fill="auto" w:val="clear"/>
          </w:rPr>
          <w:t xml:space="preserve">www.microsoft.com/exporting</w:t>
        </w:r>
      </w:hyperlink>
      <w:r>
        <w:rPr>
          <w:rFonts w:ascii="Tahoma" w:hAnsi="Tahoma" w:cs="Tahoma" w:eastAsia="Tahoma"/>
          <w:color w:val="auto"/>
          <w:spacing w:val="0"/>
          <w:position w:val="0"/>
          <w:sz w:val="20"/>
          <w:shd w:fill="auto" w:val="clear"/>
        </w:rPr>
        <w:t xml:space="preserve">.</w:t>
      </w:r>
    </w:p>
    <w:p>
      <w:pPr>
        <w:numPr>
          <w:ilvl w:val="0"/>
          <w:numId w:val="4"/>
        </w:numPr>
        <w:tabs>
          <w:tab w:val="left" w:pos="360" w:leader="none"/>
        </w:tabs>
        <w:spacing w:before="120" w:after="120" w:line="240"/>
        <w:ind w:right="0" w:left="357" w:hanging="357"/>
        <w:jc w:val="left"/>
        <w:rPr>
          <w:rFonts w:ascii="Tahoma" w:hAnsi="Tahoma" w:cs="Tahoma" w:eastAsia="Tahoma"/>
          <w:color w:val="auto"/>
          <w:spacing w:val="0"/>
          <w:position w:val="0"/>
          <w:sz w:val="20"/>
          <w:shd w:fill="auto" w:val="clear"/>
        </w:rPr>
      </w:pPr>
      <w:r>
        <w:rPr>
          <w:rFonts w:ascii="Tahoma" w:hAnsi="Tahoma" w:cs="Tahoma" w:eastAsia="Tahoma"/>
          <w:b/>
          <w:color w:val="auto"/>
          <w:spacing w:val="0"/>
          <w:position w:val="0"/>
          <w:sz w:val="20"/>
          <w:shd w:fill="auto" w:val="clear"/>
        </w:rPr>
        <w:t xml:space="preserve">SUPPORT SERVICES. </w:t>
      </w:r>
      <w:r>
        <w:rPr>
          <w:rFonts w:ascii="Tahoma" w:hAnsi="Tahoma" w:cs="Tahoma" w:eastAsia="Tahoma"/>
          <w:color w:val="auto"/>
          <w:spacing w:val="0"/>
          <w:position w:val="0"/>
          <w:sz w:val="20"/>
          <w:shd w:fill="auto" w:val="clear"/>
        </w:rPr>
        <w:t xml:space="preserve">Because this software is “as is,” we may not provide support services for it.</w:t>
      </w:r>
    </w:p>
    <w:p>
      <w:pPr>
        <w:numPr>
          <w:ilvl w:val="0"/>
          <w:numId w:val="4"/>
        </w:numPr>
        <w:tabs>
          <w:tab w:val="left" w:pos="360" w:leader="none"/>
        </w:tabs>
        <w:spacing w:before="120" w:after="120" w:line="240"/>
        <w:ind w:right="0" w:left="357" w:hanging="357"/>
        <w:jc w:val="left"/>
        <w:rPr>
          <w:rFonts w:ascii="Tahoma" w:hAnsi="Tahoma" w:cs="Tahoma" w:eastAsia="Tahoma"/>
          <w:color w:val="auto"/>
          <w:spacing w:val="0"/>
          <w:position w:val="0"/>
          <w:sz w:val="20"/>
          <w:shd w:fill="auto" w:val="clear"/>
        </w:rPr>
      </w:pPr>
      <w:r>
        <w:rPr>
          <w:rFonts w:ascii="Tahoma" w:hAnsi="Tahoma" w:cs="Tahoma" w:eastAsia="Tahoma"/>
          <w:b/>
          <w:color w:val="auto"/>
          <w:spacing w:val="0"/>
          <w:position w:val="0"/>
          <w:sz w:val="20"/>
          <w:shd w:fill="auto" w:val="clear"/>
        </w:rPr>
        <w:t xml:space="preserve">ENTIRE AGREEMENT.</w:t>
      </w:r>
      <w:r>
        <w:rPr>
          <w:rFonts w:ascii="Tahoma" w:hAnsi="Tahoma" w:cs="Tahoma" w:eastAsia="Tahoma"/>
          <w:color w:val="auto"/>
          <w:spacing w:val="0"/>
          <w:position w:val="0"/>
          <w:sz w:val="20"/>
          <w:shd w:fill="auto" w:val="clear"/>
        </w:rPr>
        <w:t xml:space="preserve"> This agreement, and the terms for supplements, updates, Internet-based services and support services that you use, are the entire agreement for the software and support services.</w:t>
      </w:r>
    </w:p>
    <w:p>
      <w:pPr>
        <w:numPr>
          <w:ilvl w:val="0"/>
          <w:numId w:val="4"/>
        </w:numPr>
        <w:tabs>
          <w:tab w:val="left" w:pos="360" w:leader="none"/>
        </w:tabs>
        <w:spacing w:before="120" w:after="120" w:line="240"/>
        <w:ind w:right="0" w:left="360" w:hanging="36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APPLICABLE LAW.</w:t>
      </w:r>
    </w:p>
    <w:p>
      <w:pPr>
        <w:numPr>
          <w:ilvl w:val="0"/>
          <w:numId w:val="4"/>
        </w:numPr>
        <w:tabs>
          <w:tab w:val="left" w:pos="720" w:leader="none"/>
        </w:tabs>
        <w:spacing w:before="120" w:after="120" w:line="240"/>
        <w:ind w:right="0" w:left="720" w:hanging="363"/>
        <w:jc w:val="left"/>
        <w:rPr>
          <w:rFonts w:ascii="Tahoma" w:hAnsi="Tahoma" w:cs="Tahoma" w:eastAsia="Tahoma"/>
          <w:color w:val="auto"/>
          <w:spacing w:val="0"/>
          <w:position w:val="0"/>
          <w:sz w:val="20"/>
          <w:shd w:fill="auto" w:val="clear"/>
        </w:rPr>
      </w:pPr>
      <w:r>
        <w:rPr>
          <w:rFonts w:ascii="Tahoma" w:hAnsi="Tahoma" w:cs="Tahoma" w:eastAsia="Tahoma"/>
          <w:b/>
          <w:color w:val="auto"/>
          <w:spacing w:val="0"/>
          <w:position w:val="0"/>
          <w:sz w:val="20"/>
          <w:shd w:fill="auto" w:val="clear"/>
        </w:rPr>
        <w:t xml:space="preserve">United States.</w:t>
      </w:r>
      <w:r>
        <w:rPr>
          <w:rFonts w:ascii="Tahoma" w:hAnsi="Tahoma" w:cs="Tahoma" w:eastAsia="Tahoma"/>
          <w:color w:val="auto"/>
          <w:spacing w:val="0"/>
          <w:position w:val="0"/>
          <w:sz w:val="20"/>
          <w:shd w:fill="auto" w:val="clear"/>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pPr>
        <w:numPr>
          <w:ilvl w:val="0"/>
          <w:numId w:val="4"/>
        </w:numPr>
        <w:tabs>
          <w:tab w:val="left" w:pos="720" w:leader="none"/>
        </w:tabs>
        <w:spacing w:before="120" w:after="120" w:line="240"/>
        <w:ind w:right="0" w:left="720" w:hanging="363"/>
        <w:jc w:val="left"/>
        <w:rPr>
          <w:rFonts w:ascii="Tahoma" w:hAnsi="Tahoma" w:cs="Tahoma" w:eastAsia="Tahoma"/>
          <w:color w:val="auto"/>
          <w:spacing w:val="0"/>
          <w:position w:val="0"/>
          <w:sz w:val="20"/>
          <w:shd w:fill="auto" w:val="clear"/>
        </w:rPr>
      </w:pPr>
      <w:r>
        <w:rPr>
          <w:rFonts w:ascii="Tahoma" w:hAnsi="Tahoma" w:cs="Tahoma" w:eastAsia="Tahoma"/>
          <w:b/>
          <w:color w:val="auto"/>
          <w:spacing w:val="0"/>
          <w:position w:val="0"/>
          <w:sz w:val="20"/>
          <w:shd w:fill="auto" w:val="clear"/>
        </w:rPr>
        <w:t xml:space="preserve">Outside the United States.</w:t>
      </w:r>
      <w:r>
        <w:rPr>
          <w:rFonts w:ascii="Tahoma" w:hAnsi="Tahoma" w:cs="Tahoma" w:eastAsia="Tahoma"/>
          <w:color w:val="auto"/>
          <w:spacing w:val="0"/>
          <w:position w:val="0"/>
          <w:sz w:val="20"/>
          <w:shd w:fill="auto" w:val="clear"/>
        </w:rPr>
        <w:t xml:space="preserve"> If you acquired the software in any other country, the laws of that country apply.</w:t>
      </w:r>
    </w:p>
    <w:p>
      <w:pPr>
        <w:numPr>
          <w:ilvl w:val="0"/>
          <w:numId w:val="4"/>
        </w:numPr>
        <w:tabs>
          <w:tab w:val="left" w:pos="360" w:leader="none"/>
        </w:tabs>
        <w:spacing w:before="120" w:after="120" w:line="240"/>
        <w:ind w:right="0" w:left="357" w:hanging="357"/>
        <w:jc w:val="left"/>
        <w:rPr>
          <w:rFonts w:ascii="Tahoma" w:hAnsi="Tahoma" w:cs="Tahoma" w:eastAsia="Tahoma"/>
          <w:color w:val="auto"/>
          <w:spacing w:val="0"/>
          <w:position w:val="0"/>
          <w:sz w:val="20"/>
          <w:shd w:fill="auto" w:val="clear"/>
        </w:rPr>
      </w:pPr>
      <w:r>
        <w:rPr>
          <w:rFonts w:ascii="Tahoma" w:hAnsi="Tahoma" w:cs="Tahoma" w:eastAsia="Tahoma"/>
          <w:b/>
          <w:color w:val="auto"/>
          <w:spacing w:val="0"/>
          <w:position w:val="0"/>
          <w:sz w:val="20"/>
          <w:shd w:fill="auto" w:val="clear"/>
        </w:rPr>
        <w:t xml:space="preserve">LEGAL EFFECT.</w:t>
      </w:r>
      <w:r>
        <w:rPr>
          <w:rFonts w:ascii="Tahoma" w:hAnsi="Tahoma" w:cs="Tahoma" w:eastAsia="Tahoma"/>
          <w:color w:val="auto"/>
          <w:spacing w:val="0"/>
          <w:position w:val="0"/>
          <w:sz w:val="20"/>
          <w:shd w:fill="auto" w:val="clear"/>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pPr>
        <w:numPr>
          <w:ilvl w:val="0"/>
          <w:numId w:val="4"/>
        </w:numPr>
        <w:tabs>
          <w:tab w:val="left" w:pos="360" w:leader="none"/>
        </w:tabs>
        <w:spacing w:before="120" w:after="120" w:line="240"/>
        <w:ind w:right="0" w:left="357" w:hanging="357"/>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DISCLAIMER OF WARRANTY. The software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pPr>
        <w:spacing w:before="120" w:after="120" w:line="240"/>
        <w:ind w:right="0" w:left="357"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FOR AUSTRALIA – You have statutory guarantees under the Australian Consumer Law and nothing in these terms is intended to affect those rights.</w:t>
      </w:r>
    </w:p>
    <w:p>
      <w:pPr>
        <w:numPr>
          <w:ilvl w:val="0"/>
          <w:numId w:val="20"/>
        </w:numPr>
        <w:tabs>
          <w:tab w:val="left" w:pos="360" w:leader="none"/>
        </w:tabs>
        <w:spacing w:before="120" w:after="120" w:line="240"/>
        <w:ind w:right="0" w:left="357" w:hanging="357"/>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LIMITATION ON AND EXCLUSION OF REMEDIES AND DAMAGES. You can recover from Microsoft and its suppliers only direct damages up to U.S. $5.00. You cannot recover any other damages, including consequential, lost profits, special, indirect or incidental damages.</w:t>
      </w:r>
    </w:p>
    <w:p>
      <w:pPr>
        <w:spacing w:before="120" w:after="120" w:line="240"/>
        <w:ind w:right="0" w:left="357"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This limitation applies to</w:t>
      </w:r>
    </w:p>
    <w:p>
      <w:pPr>
        <w:numPr>
          <w:ilvl w:val="0"/>
          <w:numId w:val="22"/>
        </w:numPr>
        <w:tabs>
          <w:tab w:val="left" w:pos="720" w:leader="none"/>
        </w:tabs>
        <w:spacing w:before="120" w:after="120" w:line="240"/>
        <w:ind w:right="0" w:left="720" w:hanging="363"/>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anything related to the software, services, content (including code) on third party Internet sites, or third party programs; and</w:t>
      </w:r>
    </w:p>
    <w:p>
      <w:pPr>
        <w:numPr>
          <w:ilvl w:val="0"/>
          <w:numId w:val="22"/>
        </w:numPr>
        <w:tabs>
          <w:tab w:val="left" w:pos="720" w:leader="none"/>
        </w:tabs>
        <w:spacing w:before="120" w:after="120" w:line="240"/>
        <w:ind w:right="0" w:left="720" w:hanging="363"/>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claims for breach of contract, breach of warranty, guarantee or condition, strict liability, negligence, or other tort to the extent permitted by applicable law.</w:t>
      </w:r>
    </w:p>
    <w:p>
      <w:pPr>
        <w:spacing w:before="120" w:after="120" w:line="240"/>
        <w:ind w:right="0" w:left="36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It also applies even if Microsoft knew or should have known about the possibility of the damages. The above limitation or exclusion may not apply to you because your country may not allow the exclusion or limitation of incidental, consequential or other damages.</w:t>
      </w:r>
    </w:p>
    <w:p>
      <w:pPr>
        <w:spacing w:before="120" w:after="12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Please note: As this software is distributed in Quebec, Canada, some of the clauses in this agreement are provided below in French.</w:t>
      </w:r>
    </w:p>
    <w:p>
      <w:pPr>
        <w:spacing w:before="120" w:after="12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Remarque : Ce logiciel étant distribué au Québec, Canada, certaines des clauses dans ce contrat sont fournies ci-dessous en français.</w:t>
      </w:r>
    </w:p>
    <w:p>
      <w:pPr>
        <w:spacing w:before="120" w:after="12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b/>
          <w:color w:val="auto"/>
          <w:spacing w:val="0"/>
          <w:position w:val="0"/>
          <w:sz w:val="20"/>
          <w:shd w:fill="auto" w:val="clear"/>
        </w:rPr>
        <w:t xml:space="preserve">EXONÉRATION DE GARANTIE.</w:t>
      </w:r>
      <w:r>
        <w:rPr>
          <w:rFonts w:ascii="Tahoma" w:hAnsi="Tahoma" w:cs="Tahoma" w:eastAsia="Tahoma"/>
          <w:color w:val="auto"/>
          <w:spacing w:val="0"/>
          <w:position w:val="0"/>
          <w:sz w:val="20"/>
          <w:shd w:fill="auto" w:val="clear"/>
        </w:rPr>
        <w:t xml:space="preserv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pPr>
        <w:spacing w:before="120" w:after="12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b/>
          <w:color w:val="auto"/>
          <w:spacing w:val="0"/>
          <w:position w:val="0"/>
          <w:sz w:val="20"/>
          <w:shd w:fill="auto" w:val="clear"/>
        </w:rPr>
        <w:t xml:space="preserve">LIMITATION DES DOMMAGES-INTÉRÊTS ET EXCLUSION DE RESPONSABILITÉ POUR LES DOMMAGES.</w:t>
      </w:r>
      <w:r>
        <w:rPr>
          <w:rFonts w:ascii="Tahoma" w:hAnsi="Tahoma" w:cs="Tahoma" w:eastAsia="Tahoma"/>
          <w:color w:val="auto"/>
          <w:spacing w:val="0"/>
          <w:position w:val="0"/>
          <w:sz w:val="20"/>
          <w:shd w:fill="auto" w:val="clear"/>
        </w:rPr>
        <w:t xml:space="preserve">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pPr>
        <w:spacing w:before="120" w:after="12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Cette limitation concerne :</w:t>
      </w:r>
    </w:p>
    <w:p>
      <w:pPr>
        <w:numPr>
          <w:ilvl w:val="0"/>
          <w:numId w:val="25"/>
        </w:numPr>
        <w:tabs>
          <w:tab w:val="left" w:pos="360" w:leader="none"/>
        </w:tabs>
        <w:spacing w:before="120" w:after="12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tout ce qui est relié au logiciel, aux services ou au contenu (y compris le code) figurant sur des sites Internet tiers ou dans des programmes tiers ; et</w:t>
      </w:r>
    </w:p>
    <w:p>
      <w:pPr>
        <w:numPr>
          <w:ilvl w:val="0"/>
          <w:numId w:val="25"/>
        </w:numPr>
        <w:tabs>
          <w:tab w:val="left" w:pos="360" w:leader="none"/>
        </w:tabs>
        <w:spacing w:before="120" w:after="12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les réclamations au titre de violation de contrat ou de garantie, ou au titre de responsabilité stricte, de négligence ou d’une autre faute dans la limite autorisée par la loi en vigueur.</w:t>
      </w:r>
    </w:p>
    <w:p>
      <w:pPr>
        <w:spacing w:before="120" w:after="12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pPr>
        <w:spacing w:before="120" w:after="12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b/>
          <w:color w:val="auto"/>
          <w:spacing w:val="0"/>
          <w:position w:val="0"/>
          <w:sz w:val="20"/>
          <w:shd w:fill="auto" w:val="clear"/>
        </w:rPr>
        <w:t xml:space="preserve">EFFET JURIDIQUE.</w:t>
      </w:r>
      <w:r>
        <w:rPr>
          <w:rFonts w:ascii="Tahoma" w:hAnsi="Tahoma" w:cs="Tahoma" w:eastAsia="Tahoma"/>
          <w:color w:val="auto"/>
          <w:spacing w:val="0"/>
          <w:position w:val="0"/>
          <w:sz w:val="20"/>
          <w:shd w:fill="auto" w:val="clear"/>
        </w:rPr>
        <w:t xml:space="preserve"> Le présent contrat décrit certains droits juridiques. Vous pourriez avoir d’autres droits prévus par les lois de votre pays. Le présent contrat ne modifie pas les droits que vous confèrent les lois de votre pays si celles-ci ne le permettent pas.</w:t>
      </w:r>
    </w:p>
    <w:p>
      <w:pPr>
        <w:spacing w:before="120" w:after="120" w:line="240"/>
        <w:ind w:right="0" w:left="0" w:firstLine="0"/>
        <w:jc w:val="left"/>
        <w:rPr>
          <w:rFonts w:ascii="Tahoma" w:hAnsi="Tahoma" w:cs="Tahoma" w:eastAsia="Tahoma"/>
          <w:b/>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20">
    <w:abstractNumId w:val="12"/>
  </w:num>
  <w:num w:numId="22">
    <w:abstractNumId w:val="6"/>
  </w:num>
  <w:num w:numId="2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microsoft.com/exporting"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