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pl-PL" w:eastAsia="pl-PL"/>
        </w:rPr>
      </w:pPr>
      <w:r>
        <w:rPr/>
        <w:drawing>
          <wp:inline distT="0" distB="0" distL="0" distR="0">
            <wp:extent cx="5761990" cy="1419225"/>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rcRect l="-12" t="-50" r="-12" b="-50"/>
                    <a:stretch>
                      <a:fillRect/>
                    </a:stretch>
                  </pic:blipFill>
                  <pic:spPr bwMode="auto">
                    <a:xfrm>
                      <a:off x="0" y="0"/>
                      <a:ext cx="5761990" cy="1419225"/>
                    </a:xfrm>
                    <a:prstGeom prst="rect">
                      <a:avLst/>
                    </a:prstGeom>
                  </pic:spPr>
                </pic:pic>
              </a:graphicData>
            </a:graphic>
          </wp:inline>
        </w:drawing>
      </w:r>
    </w:p>
    <w:p>
      <w:pPr>
        <w:pStyle w:val="Normal"/>
        <w:rPr>
          <w:rFonts w:ascii="Times New Roman" w:hAnsi="Times New Roman" w:cs="Tahoma"/>
          <w:sz w:val="36"/>
          <w:szCs w:val="36"/>
        </w:rPr>
      </w:pPr>
      <w:r>
        <w:rPr>
          <w:rFonts w:cs="Tahoma" w:ascii="Times New Roman" w:hAnsi="Times New Roman"/>
          <w:sz w:val="36"/>
          <w:szCs w:val="36"/>
        </w:rPr>
      </w:r>
    </w:p>
    <w:p>
      <w:pPr>
        <w:pStyle w:val="Normal"/>
        <w:jc w:val="center"/>
        <w:rPr>
          <w:rFonts w:ascii="Times New Roman" w:hAnsi="Times New Roman" w:cs="Tahoma"/>
          <w:sz w:val="44"/>
          <w:szCs w:val="44"/>
        </w:rPr>
      </w:pPr>
      <w:r>
        <w:rPr>
          <w:rFonts w:cs="Tahoma" w:ascii="Times New Roman" w:hAnsi="Times New Roman"/>
          <w:sz w:val="44"/>
          <w:szCs w:val="44"/>
        </w:rPr>
      </w:r>
    </w:p>
    <w:p>
      <w:pPr>
        <w:pStyle w:val="Normal"/>
        <w:jc w:val="center"/>
        <w:rPr>
          <w:rFonts w:cs="Tahoma"/>
          <w:b/>
          <w:b/>
          <w:sz w:val="44"/>
          <w:szCs w:val="44"/>
        </w:rPr>
      </w:pPr>
      <w:bookmarkStart w:id="0" w:name="OLE_LINK7"/>
      <w:bookmarkStart w:id="1" w:name="OLE_LINK8"/>
      <w:bookmarkStart w:id="2" w:name="OLE_LINK9"/>
      <w:bookmarkEnd w:id="0"/>
      <w:bookmarkEnd w:id="1"/>
      <w:bookmarkEnd w:id="2"/>
      <w:r>
        <w:rPr>
          <w:rFonts w:cs="Tahoma" w:ascii="Times New Roman" w:hAnsi="Times New Roman"/>
          <w:b/>
          <w:sz w:val="44"/>
          <w:szCs w:val="44"/>
        </w:rPr>
        <w:t>Dokumentacja projektu</w:t>
      </w:r>
    </w:p>
    <w:p>
      <w:pPr>
        <w:pStyle w:val="Normal"/>
        <w:jc w:val="center"/>
        <w:rPr>
          <w:b/>
          <w:b/>
          <w:sz w:val="48"/>
          <w:szCs w:val="48"/>
        </w:rPr>
      </w:pPr>
      <w:bookmarkStart w:id="3" w:name="OLE_LINK71"/>
      <w:bookmarkStart w:id="4" w:name="OLE_LINK81"/>
      <w:bookmarkStart w:id="5" w:name="OLE_LINK91"/>
      <w:bookmarkEnd w:id="3"/>
      <w:bookmarkEnd w:id="4"/>
      <w:bookmarkEnd w:id="5"/>
      <w:r>
        <w:rPr>
          <w:rFonts w:ascii="Times New Roman" w:hAnsi="Times New Roman"/>
          <w:sz w:val="40"/>
          <w:szCs w:val="40"/>
        </w:rPr>
        <w:t>Przedmiot</w:t>
      </w:r>
      <w:r>
        <w:rPr>
          <w:rFonts w:ascii="Times New Roman" w:hAnsi="Times New Roman"/>
          <w:sz w:val="48"/>
          <w:szCs w:val="48"/>
        </w:rPr>
        <w:t>:</w:t>
      </w:r>
      <w:r>
        <w:rPr>
          <w:rFonts w:ascii="Times New Roman" w:hAnsi="Times New Roman"/>
          <w:b/>
          <w:sz w:val="48"/>
          <w:szCs w:val="48"/>
        </w:rPr>
        <w:t xml:space="preserve"> </w:t>
      </w:r>
      <w:r>
        <w:rPr>
          <w:rFonts w:ascii="Times New Roman" w:hAnsi="Times New Roman"/>
          <w:b/>
          <w:sz w:val="44"/>
          <w:szCs w:val="44"/>
        </w:rPr>
        <w:t>Programowanie</w:t>
      </w:r>
    </w:p>
    <w:p>
      <w:pPr>
        <w:pStyle w:val="Normal"/>
        <w:jc w:val="center"/>
        <w:rPr>
          <w:rFonts w:ascii="Times New Roman" w:hAnsi="Times New Roman"/>
        </w:rPr>
      </w:pPr>
      <w:r>
        <w:rPr>
          <w:rFonts w:cs="Tahoma" w:ascii="Times New Roman" w:hAnsi="Times New Roman"/>
          <w:sz w:val="40"/>
          <w:szCs w:val="40"/>
        </w:rPr>
        <w:t>Tytuł projektu: Program Walutowy</w:t>
      </w:r>
    </w:p>
    <w:p>
      <w:pPr>
        <w:pStyle w:val="Normal"/>
        <w:jc w:val="center"/>
        <w:rPr>
          <w:rFonts w:ascii="Times New Roman" w:hAnsi="Times New Roman" w:cs="Tahoma"/>
          <w:b/>
          <w:b/>
          <w:sz w:val="56"/>
          <w:szCs w:val="56"/>
        </w:rPr>
      </w:pPr>
      <w:r>
        <w:rPr>
          <w:rFonts w:cs="Tahoma" w:ascii="Times New Roman" w:hAnsi="Times New Roman"/>
          <w:b/>
          <w:sz w:val="56"/>
          <w:szCs w:val="56"/>
        </w:rPr>
      </w:r>
    </w:p>
    <w:p>
      <w:pPr>
        <w:pStyle w:val="Normal"/>
        <w:rPr>
          <w:rFonts w:ascii="Times New Roman" w:hAnsi="Times New Roman" w:cs="Tahoma"/>
          <w:b/>
          <w:b/>
          <w:sz w:val="52"/>
          <w:szCs w:val="52"/>
        </w:rPr>
      </w:pPr>
      <w:r>
        <w:rPr>
          <w:rFonts w:cs="Tahoma" w:ascii="Times New Roman" w:hAnsi="Times New Roman"/>
          <w:b/>
          <w:sz w:val="52"/>
          <w:szCs w:val="52"/>
        </w:rPr>
      </w:r>
    </w:p>
    <w:p>
      <w:pPr>
        <w:pStyle w:val="Normal"/>
        <w:rPr>
          <w:rFonts w:ascii="Times New Roman" w:hAnsi="Times New Roman"/>
        </w:rPr>
      </w:pPr>
      <w:r>
        <w:rPr>
          <w:rFonts w:cs="Calibri" w:ascii="Times New Roman" w:hAnsi="Times New Roman"/>
          <w:sz w:val="28"/>
          <w:szCs w:val="28"/>
        </w:rPr>
        <w:t xml:space="preserve">    </w:t>
      </w:r>
      <w:r>
        <w:rPr>
          <w:rFonts w:cs="Tahoma" w:ascii="Times New Roman" w:hAnsi="Times New Roman"/>
          <w:sz w:val="28"/>
          <w:szCs w:val="28"/>
        </w:rPr>
        <w:t>Prowadzący:</w:t>
        <w:tab/>
        <w:tab/>
        <w:tab/>
        <w:tab/>
        <w:tab/>
        <w:tab/>
        <w:t>Wykonawcy:</w:t>
      </w:r>
    </w:p>
    <w:p>
      <w:pPr>
        <w:pStyle w:val="Normal"/>
        <w:rPr/>
      </w:pPr>
      <w:r>
        <w:rPr>
          <w:rFonts w:cs="Tahoma" w:ascii="Times New Roman" w:hAnsi="Times New Roman"/>
          <w:i/>
          <w:sz w:val="28"/>
          <w:szCs w:val="28"/>
        </w:rPr>
        <w:t>Dr Marek Jaszuk</w:t>
        <w:tab/>
        <w:tab/>
        <w:tab/>
        <w:tab/>
        <w:tab/>
        <w:t>Bartłomiej Rzeszut 59031</w:t>
      </w:r>
    </w:p>
    <w:p>
      <w:pPr>
        <w:pStyle w:val="Normal"/>
        <w:rPr>
          <w:rFonts w:ascii="Times New Roman" w:hAnsi="Times New Roman"/>
        </w:rPr>
      </w:pPr>
      <w:r>
        <w:rPr>
          <w:rFonts w:cs="Tahoma" w:ascii="Times New Roman" w:hAnsi="Times New Roman"/>
          <w:i/>
          <w:sz w:val="28"/>
          <w:szCs w:val="28"/>
        </w:rPr>
        <w:tab/>
        <w:tab/>
        <w:tab/>
        <w:tab/>
        <w:tab/>
        <w:tab/>
        <w:tab/>
        <w:tab/>
        <w:t>Piotr Skwara 59027</w:t>
      </w:r>
    </w:p>
    <w:p>
      <w:pPr>
        <w:pStyle w:val="Normal"/>
        <w:rPr>
          <w:rFonts w:ascii="Times New Roman" w:hAnsi="Times New Roman"/>
        </w:rPr>
      </w:pPr>
      <w:r>
        <w:rPr>
          <w:rFonts w:cs="Tahoma" w:ascii="Times New Roman" w:hAnsi="Times New Roman"/>
          <w:sz w:val="28"/>
          <w:szCs w:val="28"/>
        </w:rPr>
        <w:tab/>
        <w:tab/>
        <w:tab/>
        <w:tab/>
        <w:tab/>
        <w:tab/>
        <w:tab/>
        <w:tab/>
        <w:t>Grupa: GP01</w:t>
      </w:r>
    </w:p>
    <w:p>
      <w:pPr>
        <w:pStyle w:val="Normal"/>
        <w:rPr>
          <w:rFonts w:ascii="Times New Roman" w:hAnsi="Times New Roman"/>
        </w:rPr>
      </w:pPr>
      <w:r>
        <w:rPr>
          <w:rFonts w:cs="Tahoma" w:ascii="Times New Roman" w:hAnsi="Times New Roman"/>
          <w:i/>
          <w:sz w:val="28"/>
          <w:szCs w:val="28"/>
        </w:rPr>
        <w:tab/>
        <w:tab/>
        <w:tab/>
        <w:t xml:space="preserve">   </w:t>
        <w:tab/>
        <w:tab/>
        <w:tab/>
      </w:r>
    </w:p>
    <w:p>
      <w:pPr>
        <w:pStyle w:val="Normal"/>
        <w:rPr>
          <w:rFonts w:ascii="Times New Roman" w:hAnsi="Times New Roman"/>
        </w:rPr>
      </w:pPr>
      <w:r>
        <w:rPr>
          <w:rFonts w:cs="Tahoma" w:ascii="Times New Roman" w:hAnsi="Times New Roman"/>
          <w:i/>
          <w:sz w:val="28"/>
          <w:szCs w:val="28"/>
        </w:rPr>
        <w:tab/>
        <w:tab/>
        <w:tab/>
      </w:r>
    </w:p>
    <w:p>
      <w:pPr>
        <w:pStyle w:val="Bezodstpw"/>
        <w:jc w:val="center"/>
        <w:rPr>
          <w:rFonts w:ascii="Times New Roman" w:hAnsi="Times New Roman"/>
          <w:sz w:val="24"/>
          <w:szCs w:val="24"/>
        </w:rPr>
      </w:pPr>
      <w:r>
        <w:rPr>
          <w:rFonts w:ascii="Times New Roman" w:hAnsi="Times New Roman"/>
          <w:sz w:val="24"/>
          <w:szCs w:val="24"/>
        </w:rPr>
      </w:r>
    </w:p>
    <w:p>
      <w:pPr>
        <w:pStyle w:val="Bezodstpw"/>
        <w:jc w:val="center"/>
        <w:rPr>
          <w:rFonts w:ascii="Times New Roman" w:hAnsi="Times New Roman"/>
          <w:sz w:val="24"/>
          <w:szCs w:val="24"/>
        </w:rPr>
      </w:pPr>
      <w:r>
        <w:rPr>
          <w:rFonts w:ascii="Times New Roman" w:hAnsi="Times New Roman"/>
          <w:sz w:val="24"/>
          <w:szCs w:val="24"/>
        </w:rPr>
      </w:r>
    </w:p>
    <w:p>
      <w:pPr>
        <w:pStyle w:val="Bezodstpw"/>
        <w:jc w:val="center"/>
        <w:rPr>
          <w:rFonts w:ascii="Times New Roman" w:hAnsi="Times New Roman"/>
          <w:sz w:val="24"/>
          <w:szCs w:val="24"/>
        </w:rPr>
      </w:pPr>
      <w:r>
        <w:rPr>
          <w:rFonts w:ascii="Times New Roman" w:hAnsi="Times New Roman"/>
          <w:sz w:val="24"/>
          <w:szCs w:val="24"/>
        </w:rPr>
      </w:r>
    </w:p>
    <w:p>
      <w:pPr>
        <w:pStyle w:val="Bezodstpw"/>
        <w:jc w:val="center"/>
        <w:rPr>
          <w:rFonts w:ascii="Times New Roman" w:hAnsi="Times New Roman"/>
          <w:sz w:val="24"/>
          <w:szCs w:val="24"/>
        </w:rPr>
      </w:pPr>
      <w:r>
        <w:rPr>
          <w:rFonts w:ascii="Times New Roman" w:hAnsi="Times New Roman"/>
          <w:sz w:val="24"/>
          <w:szCs w:val="24"/>
        </w:rPr>
      </w:r>
    </w:p>
    <w:p>
      <w:pPr>
        <w:pStyle w:val="Bezodstpw"/>
        <w:jc w:val="center"/>
        <w:rPr/>
      </w:pPr>
      <w:r>
        <w:rPr>
          <w:rFonts w:ascii="Times New Roman" w:hAnsi="Times New Roman"/>
          <w:sz w:val="24"/>
          <w:szCs w:val="24"/>
        </w:rPr>
        <w:t>Rzeszów, 2019</w:t>
      </w:r>
    </w:p>
    <w:p>
      <w:pPr>
        <w:pStyle w:val="Bezodstpw"/>
        <w:jc w:val="center"/>
        <w:rPr>
          <w:rFonts w:ascii="Times New Roman" w:hAnsi="Times New Roman"/>
          <w:sz w:val="24"/>
          <w:szCs w:val="24"/>
        </w:rPr>
      </w:pPr>
      <w:r>
        <w:rPr>
          <w:rFonts w:ascii="Times New Roman" w:hAnsi="Times New Roman"/>
          <w:sz w:val="24"/>
          <w:szCs w:val="24"/>
        </w:rPr>
      </w:r>
    </w:p>
    <w:p>
      <w:pPr>
        <w:pStyle w:val="Bezodstpw"/>
        <w:jc w:val="center"/>
        <w:rPr>
          <w:rFonts w:ascii="Times New Roman" w:hAnsi="Times New Roman"/>
          <w:sz w:val="24"/>
          <w:szCs w:val="24"/>
        </w:rPr>
      </w:pPr>
      <w:r>
        <w:rPr>
          <w:rFonts w:ascii="Times New Roman" w:hAnsi="Times New Roman"/>
          <w:sz w:val="24"/>
          <w:szCs w:val="24"/>
        </w:rPr>
      </w:r>
    </w:p>
    <w:p>
      <w:pPr>
        <w:pStyle w:val="TOAHeading"/>
        <w:ind w:left="0" w:right="0" w:hanging="0"/>
        <w:rPr/>
      </w:pPr>
      <w:r>
        <w:rPr/>
        <w:t>Spis treści</w:t>
      </w:r>
    </w:p>
    <w:p>
      <w:pPr>
        <w:pStyle w:val="NormalnyWeb"/>
        <w:tabs>
          <w:tab w:val="clear" w:pos="643"/>
          <w:tab w:val="right" w:pos="9072" w:leader="dot"/>
        </w:tabs>
        <w:rPr/>
      </w:pPr>
      <w:r>
        <w:fldChar w:fldCharType="begin"/>
      </w:r>
      <w:r>
        <w:rPr>
          <w:rStyle w:val="Czeindeksu"/>
        </w:rPr>
        <w:instrText> TOC \f \o "1-9" \h</w:instrText>
      </w:r>
      <w:r>
        <w:rPr>
          <w:rStyle w:val="Czeindeksu"/>
        </w:rPr>
        <w:fldChar w:fldCharType="separate"/>
      </w:r>
      <w:hyperlink w:anchor="__RefHeading___Toc592_2700066990">
        <w:r>
          <w:rPr>
            <w:rStyle w:val="Czeindeksu"/>
          </w:rPr>
          <w:t>Wymagania biznesowe</w:t>
          <w:tab/>
          <w:t>2</w:t>
        </w:r>
      </w:hyperlink>
    </w:p>
    <w:p>
      <w:pPr>
        <w:pStyle w:val="NormalnyWeb"/>
        <w:tabs>
          <w:tab w:val="clear" w:pos="643"/>
          <w:tab w:val="right" w:pos="9072" w:leader="dot"/>
        </w:tabs>
        <w:rPr/>
      </w:pPr>
      <w:hyperlink w:anchor="__RefHeading___Toc594_2700066990">
        <w:r>
          <w:rPr>
            <w:rStyle w:val="Czeindeksu"/>
          </w:rPr>
          <w:t>Program pozwala na wirtualne przewalutowania z wirtualnego portfela.</w:t>
          <w:tab/>
          <w:t>2</w:t>
        </w:r>
      </w:hyperlink>
    </w:p>
    <w:p>
      <w:pPr>
        <w:pStyle w:val="NormalnyWeb"/>
        <w:tabs>
          <w:tab w:val="clear" w:pos="643"/>
          <w:tab w:val="right" w:pos="9072" w:leader="dot"/>
        </w:tabs>
        <w:rPr/>
      </w:pPr>
      <w:hyperlink w:anchor="__RefHeading___Toc596_2700066990">
        <w:r>
          <w:rPr>
            <w:rStyle w:val="Czeindeksu"/>
          </w:rPr>
          <w:t>Sprawdzenie historii transakcji.</w:t>
          <w:tab/>
          <w:t>2</w:t>
        </w:r>
      </w:hyperlink>
    </w:p>
    <w:p>
      <w:pPr>
        <w:pStyle w:val="NormalnyWeb"/>
        <w:tabs>
          <w:tab w:val="clear" w:pos="643"/>
          <w:tab w:val="right" w:pos="9072" w:leader="dot"/>
        </w:tabs>
        <w:rPr/>
      </w:pPr>
      <w:hyperlink w:anchor="__RefHeading___Toc598_2700066990">
        <w:r>
          <w:rPr>
            <w:rStyle w:val="Czeindeksu"/>
          </w:rPr>
          <w:t>Specyfikacja wymagań</w:t>
          <w:tab/>
          <w:t>2</w:t>
        </w:r>
      </w:hyperlink>
    </w:p>
    <w:p>
      <w:pPr>
        <w:pStyle w:val="Spistreci3"/>
        <w:tabs>
          <w:tab w:val="clear" w:pos="643"/>
          <w:tab w:val="right" w:pos="9072" w:leader="dot"/>
        </w:tabs>
        <w:rPr/>
      </w:pPr>
      <w:hyperlink w:anchor="__RefHeading___Toc600_2700066990">
        <w:r>
          <w:rPr>
            <w:rStyle w:val="Czeindeksu"/>
          </w:rPr>
          <w:t>1 Wymagania Funkcjonalne</w:t>
          <w:tab/>
          <w:t>2</w:t>
        </w:r>
      </w:hyperlink>
    </w:p>
    <w:p>
      <w:pPr>
        <w:pStyle w:val="Spistreci3"/>
        <w:tabs>
          <w:tab w:val="clear" w:pos="643"/>
          <w:tab w:val="right" w:pos="9072" w:leader="dot"/>
        </w:tabs>
        <w:rPr/>
      </w:pPr>
      <w:hyperlink w:anchor="__RefHeading___Toc602_2700066990">
        <w:r>
          <w:rPr>
            <w:rStyle w:val="Czeindeksu"/>
          </w:rPr>
          <w:t>2 Wymagania Niefunkcjonalne</w:t>
          <w:tab/>
          <w:t>2</w:t>
        </w:r>
      </w:hyperlink>
    </w:p>
    <w:p>
      <w:pPr>
        <w:pStyle w:val="NormalnyWeb"/>
        <w:tabs>
          <w:tab w:val="clear" w:pos="643"/>
          <w:tab w:val="right" w:pos="9072" w:leader="dot"/>
        </w:tabs>
        <w:rPr/>
      </w:pPr>
      <w:hyperlink w:anchor="__RefHeading___Toc604_2700066990">
        <w:r>
          <w:rPr>
            <w:rStyle w:val="Czeindeksu"/>
          </w:rPr>
          <w:t>Diagram przypadków użycia</w:t>
          <w:tab/>
          <w:t>3</w:t>
        </w:r>
      </w:hyperlink>
    </w:p>
    <w:p>
      <w:pPr>
        <w:pStyle w:val="NormalnyWeb"/>
        <w:tabs>
          <w:tab w:val="clear" w:pos="643"/>
          <w:tab w:val="right" w:pos="9072" w:leader="dot"/>
        </w:tabs>
        <w:rPr/>
      </w:pPr>
      <w:hyperlink w:anchor="__RefHeading___Toc606_2700066990">
        <w:r>
          <w:rPr>
            <w:rStyle w:val="Czeindeksu"/>
          </w:rPr>
          <w:t>Harmonogram realizacji projektu</w:t>
          <w:tab/>
          <w:t>3</w:t>
        </w:r>
      </w:hyperlink>
    </w:p>
    <w:p>
      <w:pPr>
        <w:pStyle w:val="NormalnyWeb"/>
        <w:tabs>
          <w:tab w:val="clear" w:pos="643"/>
          <w:tab w:val="right" w:pos="9072" w:leader="dot"/>
        </w:tabs>
        <w:rPr/>
      </w:pPr>
      <w:hyperlink w:anchor="__RefHeading___Toc608_2700066990">
        <w:r>
          <w:rPr>
            <w:rStyle w:val="Czeindeksu"/>
          </w:rPr>
          <w:t>Opis techniczny projektu</w:t>
          <w:tab/>
          <w:t>3</w:t>
        </w:r>
      </w:hyperlink>
    </w:p>
    <w:p>
      <w:pPr>
        <w:pStyle w:val="NormalnyWeb"/>
        <w:tabs>
          <w:tab w:val="clear" w:pos="643"/>
          <w:tab w:val="right" w:pos="9072" w:leader="dot"/>
        </w:tabs>
        <w:rPr/>
      </w:pPr>
      <w:hyperlink w:anchor="__RefHeading___Toc612_2700066990">
        <w:r>
          <w:rPr>
            <w:rStyle w:val="Czeindeksu"/>
          </w:rPr>
          <w:t>Prezentacja warstwy użytkowej</w:t>
          <w:tab/>
          <w:t>4</w:t>
        </w:r>
      </w:hyperlink>
    </w:p>
    <w:p>
      <w:pPr>
        <w:pStyle w:val="NormalnyWeb"/>
        <w:tabs>
          <w:tab w:val="clear" w:pos="643"/>
          <w:tab w:val="right" w:pos="9072" w:leader="dot"/>
        </w:tabs>
        <w:rPr/>
      </w:pPr>
      <w:hyperlink w:anchor="__RefHeading___Toc614_2700066990">
        <w:r>
          <w:rPr>
            <w:rStyle w:val="Czeindeksu"/>
          </w:rPr>
          <w:t>System kontroli wersji</w:t>
          <w:tab/>
          <w:t>7</w:t>
        </w:r>
      </w:hyperlink>
    </w:p>
    <w:p>
      <w:pPr>
        <w:pStyle w:val="NormalnyWeb"/>
        <w:tabs>
          <w:tab w:val="clear" w:pos="643"/>
          <w:tab w:val="right" w:pos="9072" w:leader="dot"/>
        </w:tabs>
        <w:rPr/>
      </w:pPr>
      <w:hyperlink w:anchor="__RefHeading___Toc616_2700066990">
        <w:r>
          <w:rPr>
            <w:rStyle w:val="Czeindeksu"/>
          </w:rPr>
          <w:t>Testy jednostkowe</w:t>
          <w:tab/>
          <w:t>7</w:t>
        </w:r>
      </w:hyperlink>
    </w:p>
    <w:p>
      <w:pPr>
        <w:pStyle w:val="NormalnyWeb"/>
        <w:tabs>
          <w:tab w:val="clear" w:pos="643"/>
          <w:tab w:val="right" w:pos="9072" w:leader="dot"/>
        </w:tabs>
        <w:rPr/>
      </w:pPr>
      <w:hyperlink w:anchor="__RefHeading___Toc726_2700066990">
        <w:r>
          <w:rPr>
            <w:rStyle w:val="Czeindeksu"/>
          </w:rPr>
          <w:t>Dokumentacja HTML</w:t>
          <w:tab/>
          <w:t>8</w:t>
        </w:r>
      </w:hyperlink>
    </w:p>
    <w:p>
      <w:pPr>
        <w:pStyle w:val="NormalnyWeb"/>
        <w:tabs>
          <w:tab w:val="clear" w:pos="643"/>
          <w:tab w:val="right" w:pos="9072" w:leader="dot"/>
        </w:tabs>
        <w:rPr/>
      </w:pPr>
      <w:hyperlink w:anchor="__RefHeading___Toc620_2700066990">
        <w:r>
          <w:rPr>
            <w:rStyle w:val="Czeindeksu"/>
          </w:rPr>
          <w:t>Bibliografia</w:t>
          <w:tab/>
          <w:t>8</w:t>
        </w:r>
      </w:hyperlink>
    </w:p>
    <w:p>
      <w:pPr>
        <w:pStyle w:val="Nagwek1"/>
        <w:keepNext w:val="true"/>
        <w:widowControl/>
        <w:numPr>
          <w:ilvl w:val="0"/>
          <w:numId w:val="0"/>
        </w:numPr>
        <w:bidi w:val="0"/>
        <w:spacing w:lineRule="auto" w:line="276" w:before="240" w:after="60"/>
        <w:ind w:left="0" w:right="0" w:hanging="0"/>
        <w:jc w:val="left"/>
        <w:outlineLvl w:val="0"/>
        <w:rPr>
          <w:rFonts w:ascii="Times New Roman" w:hAnsi="Times New Roman"/>
        </w:rPr>
      </w:pPr>
      <w:bookmarkStart w:id="6" w:name="__RefHeading___Toc592_2700066990"/>
      <w:bookmarkEnd w:id="6"/>
      <w:r>
        <w:rPr>
          <w:rFonts w:ascii="Times New Roman" w:hAnsi="Times New Roman"/>
        </w:rPr>
        <w:t>Wymagania biznesowe</w:t>
      </w:r>
      <w:r>
        <w:rPr>
          <w:rFonts w:ascii="Times New Roman" w:hAnsi="Times New Roman"/>
        </w:rPr>
        <w:fldChar w:fldCharType="end"/>
      </w:r>
    </w:p>
    <w:p>
      <w:pPr>
        <w:pStyle w:val="Normal"/>
        <w:widowControl/>
        <w:numPr>
          <w:ilvl w:val="0"/>
          <w:numId w:val="5"/>
        </w:numPr>
        <w:bidi w:val="0"/>
        <w:spacing w:lineRule="auto" w:line="276" w:before="240" w:after="60"/>
        <w:jc w:val="left"/>
        <w:outlineLvl w:val="0"/>
        <w:rPr>
          <w:rFonts w:ascii="Times New Roman" w:hAnsi="Times New Roman" w:eastAsia="Calibri" w:cs="Times New Roman"/>
          <w:color w:val="auto"/>
          <w:kern w:val="0"/>
          <w:sz w:val="24"/>
          <w:szCs w:val="24"/>
          <w:lang w:val="pl-PL" w:eastAsia="zh-CN" w:bidi="ar-SA"/>
        </w:rPr>
      </w:pPr>
      <w:bookmarkStart w:id="7" w:name="__RefHeading___Toc594_2700066990"/>
      <w:bookmarkEnd w:id="7"/>
      <w:r>
        <w:rPr>
          <w:rFonts w:eastAsia="Calibri" w:cs="Times New Roman" w:ascii="Times New Roman" w:hAnsi="Times New Roman"/>
          <w:color w:val="auto"/>
          <w:kern w:val="0"/>
          <w:sz w:val="24"/>
          <w:szCs w:val="24"/>
          <w:lang w:val="pl-PL" w:eastAsia="zh-CN" w:bidi="ar-SA"/>
        </w:rPr>
        <w:t>Program pozwala na wirtualne przewalutowania z wirtualnego portfela.</w:t>
      </w:r>
    </w:p>
    <w:p>
      <w:pPr>
        <w:pStyle w:val="Normal"/>
        <w:widowControl/>
        <w:numPr>
          <w:ilvl w:val="0"/>
          <w:numId w:val="5"/>
        </w:numPr>
        <w:bidi w:val="0"/>
        <w:spacing w:lineRule="auto" w:line="276" w:before="240" w:after="60"/>
        <w:jc w:val="left"/>
        <w:outlineLvl w:val="0"/>
        <w:rPr>
          <w:rFonts w:ascii="Times New Roman" w:hAnsi="Times New Roman" w:eastAsia="Calibri" w:cs="Times New Roman"/>
          <w:color w:val="auto"/>
          <w:kern w:val="0"/>
          <w:sz w:val="24"/>
          <w:szCs w:val="24"/>
          <w:lang w:val="pl-PL" w:eastAsia="zh-CN" w:bidi="ar-SA"/>
        </w:rPr>
      </w:pPr>
      <w:bookmarkStart w:id="8" w:name="__RefHeading___Toc596_2700066990"/>
      <w:bookmarkEnd w:id="8"/>
      <w:r>
        <w:rPr>
          <w:rFonts w:eastAsia="Calibri" w:cs="Times New Roman" w:ascii="Times New Roman" w:hAnsi="Times New Roman"/>
          <w:color w:val="auto"/>
          <w:kern w:val="0"/>
          <w:sz w:val="24"/>
          <w:szCs w:val="24"/>
          <w:lang w:val="pl-PL" w:eastAsia="zh-CN" w:bidi="ar-SA"/>
        </w:rPr>
        <w:t>Sprawdzenie historii transakcji.</w:t>
      </w:r>
    </w:p>
    <w:p>
      <w:pPr>
        <w:pStyle w:val="Nagwek1"/>
        <w:keepNext w:val="true"/>
        <w:widowControl/>
        <w:numPr>
          <w:ilvl w:val="0"/>
          <w:numId w:val="0"/>
        </w:numPr>
        <w:tabs>
          <w:tab w:val="clear" w:pos="643"/>
          <w:tab w:val="left" w:pos="0" w:leader="none"/>
        </w:tabs>
        <w:bidi w:val="0"/>
        <w:spacing w:lineRule="auto" w:line="276" w:before="240" w:after="60"/>
        <w:ind w:left="0" w:right="0" w:hanging="0"/>
        <w:jc w:val="left"/>
        <w:outlineLvl w:val="0"/>
        <w:rPr>
          <w:rFonts w:ascii="Times New Roman" w:hAnsi="Times New Roman"/>
        </w:rPr>
      </w:pPr>
      <w:r>
        <w:rPr>
          <w:rFonts w:ascii="Times New Roman" w:hAnsi="Times New Roman"/>
        </w:rPr>
      </w:r>
      <w:r>
        <w:br w:type="page"/>
      </w:r>
    </w:p>
    <w:p>
      <w:pPr>
        <w:pStyle w:val="Nagwek1"/>
        <w:widowControl/>
        <w:numPr>
          <w:ilvl w:val="0"/>
          <w:numId w:val="0"/>
        </w:numPr>
        <w:tabs>
          <w:tab w:val="clear" w:pos="643"/>
          <w:tab w:val="left" w:pos="0" w:leader="none"/>
        </w:tabs>
        <w:bidi w:val="0"/>
        <w:spacing w:lineRule="auto" w:line="276" w:before="240" w:after="60"/>
        <w:ind w:left="0" w:right="0" w:hanging="0"/>
        <w:jc w:val="left"/>
        <w:outlineLvl w:val="0"/>
        <w:rPr/>
      </w:pPr>
      <w:bookmarkStart w:id="9" w:name="__RefHeading___Toc598_2700066990"/>
      <w:bookmarkEnd w:id="9"/>
      <w:r>
        <w:rPr>
          <w:rFonts w:ascii="Times New Roman" w:hAnsi="Times New Roman"/>
        </w:rPr>
        <w:t>Specyfikacja wymagań</w:t>
      </w:r>
    </w:p>
    <w:p>
      <w:pPr>
        <w:pStyle w:val="Nagwek3"/>
        <w:numPr>
          <w:ilvl w:val="2"/>
          <w:numId w:val="2"/>
        </w:numPr>
        <w:rPr/>
      </w:pPr>
      <w:bookmarkStart w:id="10" w:name="__RefHeading___Toc600_2700066990"/>
      <w:bookmarkEnd w:id="10"/>
      <w:r>
        <w:rPr/>
        <w:t>Wymagania Funkcjonalne</w:t>
      </w:r>
    </w:p>
    <w:p>
      <w:pPr>
        <w:pStyle w:val="Tretekstu"/>
        <w:numPr>
          <w:ilvl w:val="0"/>
          <w:numId w:val="3"/>
        </w:numPr>
        <w:rPr>
          <w:rFonts w:ascii="Times New Roman" w:hAnsi="Times New Roman"/>
          <w:sz w:val="24"/>
          <w:szCs w:val="24"/>
        </w:rPr>
      </w:pPr>
      <w:r>
        <w:rPr>
          <w:rFonts w:ascii="Times New Roman" w:hAnsi="Times New Roman"/>
          <w:sz w:val="24"/>
          <w:szCs w:val="24"/>
        </w:rPr>
        <w:t>Program pozwala użytkownikowi na zalogowanie się lub rejestrację.</w:t>
      </w:r>
    </w:p>
    <w:p>
      <w:pPr>
        <w:pStyle w:val="Tretekstu"/>
        <w:numPr>
          <w:ilvl w:val="0"/>
          <w:numId w:val="3"/>
        </w:numPr>
        <w:rPr>
          <w:rFonts w:ascii="Times New Roman" w:hAnsi="Times New Roman"/>
          <w:sz w:val="24"/>
          <w:szCs w:val="24"/>
        </w:rPr>
      </w:pPr>
      <w:r>
        <w:rPr>
          <w:rFonts w:ascii="Times New Roman" w:hAnsi="Times New Roman"/>
          <w:sz w:val="24"/>
          <w:szCs w:val="24"/>
        </w:rPr>
        <w:t>Po zalogowaniu użytkownik ma do wyboru jedną z 4 opcji, takich jak wirtualna. wymiana walutowa, sprawdzenie historii swoich wymian, wylogowanie i zamknięcie programu.</w:t>
      </w:r>
    </w:p>
    <w:p>
      <w:pPr>
        <w:pStyle w:val="Nagwek3"/>
        <w:numPr>
          <w:ilvl w:val="2"/>
          <w:numId w:val="2"/>
        </w:numPr>
        <w:rPr/>
      </w:pPr>
      <w:bookmarkStart w:id="11" w:name="__RefHeading___Toc602_2700066990"/>
      <w:bookmarkEnd w:id="11"/>
      <w:r>
        <w:rPr/>
        <w:t>Wymagania Niefunkcjonalne</w:t>
      </w:r>
    </w:p>
    <w:p>
      <w:pPr>
        <w:pStyle w:val="Tretekstu"/>
        <w:numPr>
          <w:ilvl w:val="0"/>
          <w:numId w:val="4"/>
        </w:numPr>
        <w:rPr/>
      </w:pPr>
      <w:r>
        <w:rPr>
          <w:rFonts w:eastAsia="Calibri" w:cs="Times New Roman" w:ascii="Times New Roman" w:hAnsi="Times New Roman"/>
          <w:color w:val="auto"/>
          <w:kern w:val="0"/>
          <w:sz w:val="24"/>
          <w:szCs w:val="24"/>
          <w:lang w:val="pl-PL" w:eastAsia="zh-CN" w:bidi="ar-SA"/>
        </w:rPr>
        <w:t>Program łączy się ze zdalną bazą danych  MySQL.</w:t>
      </w:r>
    </w:p>
    <w:p>
      <w:pPr>
        <w:pStyle w:val="Tretekstu"/>
        <w:numPr>
          <w:ilvl w:val="0"/>
          <w:numId w:val="4"/>
        </w:numPr>
        <w:rPr>
          <w:rFonts w:ascii="Times New Roman" w:hAnsi="Times New Roman" w:eastAsia="Calibri" w:cs="Times New Roman"/>
          <w:color w:val="auto"/>
          <w:kern w:val="0"/>
          <w:sz w:val="24"/>
          <w:szCs w:val="24"/>
          <w:lang w:val="pl-PL" w:eastAsia="zh-CN" w:bidi="ar-SA"/>
        </w:rPr>
      </w:pPr>
      <w:r>
        <w:rPr>
          <w:rFonts w:eastAsia="Calibri" w:cs="Times New Roman" w:ascii="Times New Roman" w:hAnsi="Times New Roman"/>
          <w:color w:val="auto"/>
          <w:kern w:val="0"/>
          <w:sz w:val="24"/>
          <w:szCs w:val="24"/>
          <w:lang w:val="pl-PL" w:eastAsia="zh-CN" w:bidi="ar-SA"/>
        </w:rPr>
        <w:t>W ekranach 2,4,5 wyświetlane są dane z bazy.</w:t>
      </w:r>
    </w:p>
    <w:p>
      <w:pPr>
        <w:pStyle w:val="Tretekstu"/>
        <w:numPr>
          <w:ilvl w:val="0"/>
          <w:numId w:val="4"/>
        </w:numPr>
        <w:rPr>
          <w:rFonts w:ascii="Times New Roman" w:hAnsi="Times New Roman" w:eastAsia="Calibri" w:cs="Times New Roman"/>
          <w:color w:val="auto"/>
          <w:kern w:val="0"/>
          <w:sz w:val="24"/>
          <w:szCs w:val="24"/>
          <w:lang w:val="pl-PL" w:eastAsia="zh-CN" w:bidi="ar-SA"/>
        </w:rPr>
      </w:pPr>
      <w:r>
        <w:rPr>
          <w:rFonts w:eastAsia="Calibri" w:cs="Times New Roman" w:ascii="Times New Roman" w:hAnsi="Times New Roman"/>
          <w:color w:val="auto"/>
          <w:kern w:val="0"/>
          <w:sz w:val="24"/>
          <w:szCs w:val="24"/>
          <w:lang w:val="pl-PL" w:eastAsia="zh-CN" w:bidi="ar-SA"/>
        </w:rPr>
        <w:t>Kursy walut pobierane są ze strony NBP z pliku XML.</w:t>
      </w:r>
    </w:p>
    <w:p>
      <w:pPr>
        <w:pStyle w:val="Nagwek1"/>
        <w:keepNext w:val="true"/>
        <w:widowControl/>
        <w:numPr>
          <w:ilvl w:val="0"/>
          <w:numId w:val="0"/>
        </w:numPr>
        <w:tabs>
          <w:tab w:val="clear" w:pos="643"/>
          <w:tab w:val="left" w:pos="0" w:leader="none"/>
          <w:tab w:val="left" w:pos="705" w:leader="none"/>
        </w:tabs>
        <w:bidi w:val="0"/>
        <w:spacing w:lineRule="auto" w:line="276" w:before="240" w:after="60"/>
        <w:ind w:left="0" w:right="0" w:hanging="0"/>
        <w:jc w:val="left"/>
        <w:outlineLvl w:val="0"/>
        <w:rPr>
          <w:rFonts w:ascii="Times New Roman" w:hAnsi="Times New Roman"/>
        </w:rPr>
      </w:pPr>
      <w:bookmarkStart w:id="12" w:name="__RefHeading___Toc604_2700066990"/>
      <w:bookmarkEnd w:id="12"/>
      <w:r>
        <w:rPr>
          <w:rFonts w:ascii="Times New Roman" w:hAnsi="Times New Roman"/>
        </w:rPr>
        <w:t>Diagram przypadków użycia</w:t>
      </w:r>
    </w:p>
    <w:p>
      <w:pPr>
        <w:pStyle w:val="Normal"/>
        <w:numPr>
          <w:ilvl w:val="0"/>
          <w:numId w:val="0"/>
        </w:numPr>
        <w:ind w:left="720" w:hanging="0"/>
        <w:rPr>
          <w:rFonts w:ascii="Times New Roman" w:hAnsi="Times New Roman"/>
        </w:rPr>
      </w:pPr>
      <w:r>
        <w:rPr/>
        <w:drawing>
          <wp:inline distT="0" distB="0" distL="0" distR="0">
            <wp:extent cx="2685415" cy="4005580"/>
            <wp:effectExtent l="0" t="0" r="0" b="0"/>
            <wp:docPr id="2"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4" descr=""/>
                    <pic:cNvPicPr>
                      <a:picLocks noChangeAspect="1" noChangeArrowheads="1"/>
                    </pic:cNvPicPr>
                  </pic:nvPicPr>
                  <pic:blipFill>
                    <a:blip r:embed="rId3"/>
                    <a:stretch>
                      <a:fillRect/>
                    </a:stretch>
                  </pic:blipFill>
                  <pic:spPr bwMode="auto">
                    <a:xfrm>
                      <a:off x="0" y="0"/>
                      <a:ext cx="2685415" cy="4005580"/>
                    </a:xfrm>
                    <a:prstGeom prst="rect">
                      <a:avLst/>
                    </a:prstGeom>
                  </pic:spPr>
                </pic:pic>
              </a:graphicData>
            </a:graphic>
          </wp:inline>
        </w:drawing>
      </w:r>
    </w:p>
    <w:p>
      <w:pPr>
        <w:pStyle w:val="Nagwek1"/>
        <w:widowControl/>
        <w:numPr>
          <w:ilvl w:val="0"/>
          <w:numId w:val="0"/>
        </w:numPr>
        <w:bidi w:val="0"/>
        <w:spacing w:lineRule="auto" w:line="276" w:before="240" w:after="60"/>
        <w:ind w:left="0" w:right="0" w:hanging="0"/>
        <w:jc w:val="left"/>
        <w:outlineLvl w:val="0"/>
        <w:rPr>
          <w:rFonts w:ascii="Times New Roman" w:hAnsi="Times New Roman"/>
        </w:rPr>
      </w:pPr>
      <w:bookmarkStart w:id="13" w:name="__RefHeading___Toc606_2700066990"/>
      <w:bookmarkEnd w:id="13"/>
      <w:r>
        <w:rPr>
          <w:rFonts w:ascii="Times New Roman" w:hAnsi="Times New Roman"/>
        </w:rPr>
        <w:t>Harmonogram realizacji projektu</w:t>
      </w:r>
    </w:p>
    <w:p>
      <w:pPr>
        <w:pStyle w:val="Normal"/>
        <w:numPr>
          <w:ilvl w:val="0"/>
          <w:numId w:val="0"/>
        </w:numPr>
        <w:ind w:left="720" w:hanging="0"/>
        <w:rPr>
          <w:rFonts w:ascii="Times New Roman" w:hAnsi="Times New Roman" w:eastAsia="Calibri" w:cs="Times New Roman"/>
          <w:color w:val="auto"/>
          <w:kern w:val="0"/>
          <w:sz w:val="24"/>
          <w:szCs w:val="24"/>
          <w:lang w:val="pl-PL" w:eastAsia="zh-CN" w:bidi="ar-SA"/>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472045" cy="2320290"/>
            <wp:effectExtent l="0" t="0" r="0" b="0"/>
            <wp:wrapTopAndBottom/>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7472045" cy="2320290"/>
                    </a:xfrm>
                    <a:prstGeom prst="rect">
                      <a:avLst/>
                    </a:prstGeom>
                  </pic:spPr>
                </pic:pic>
              </a:graphicData>
            </a:graphic>
          </wp:anchor>
        </w:drawing>
      </w:r>
      <w:r>
        <w:rPr>
          <w:rFonts w:eastAsia="Calibri" w:cs="Times New Roman" w:ascii="Times New Roman" w:hAnsi="Times New Roman"/>
          <w:color w:val="auto"/>
          <w:kern w:val="0"/>
          <w:sz w:val="24"/>
          <w:szCs w:val="24"/>
          <w:lang w:val="pl-PL" w:eastAsia="zh-CN" w:bidi="ar-SA"/>
        </w:rPr>
        <w:t>H</w:t>
      </w:r>
      <w:r>
        <w:rPr>
          <w:rFonts w:eastAsia="Calibri" w:cs="Times New Roman" w:ascii="Times New Roman" w:hAnsi="Times New Roman"/>
          <w:color w:val="auto"/>
          <w:kern w:val="0"/>
          <w:sz w:val="24"/>
          <w:szCs w:val="24"/>
          <w:lang w:val="pl-PL" w:eastAsia="zh-CN" w:bidi="ar-SA"/>
        </w:rPr>
        <w:t>armonogram dostępy z rozszerzeniem .html i .drawio na Github.</w:t>
      </w:r>
    </w:p>
    <w:p>
      <w:pPr>
        <w:pStyle w:val="Normal"/>
        <w:numPr>
          <w:ilvl w:val="0"/>
          <w:numId w:val="0"/>
        </w:numPr>
        <w:ind w:left="720" w:hanging="0"/>
        <w:rPr/>
      </w:pPr>
      <w:hyperlink r:id="rId5">
        <w:r>
          <w:rPr>
            <w:rStyle w:val="Czeinternetowe"/>
            <w:rFonts w:ascii="Times New Roman" w:hAnsi="Times New Roman"/>
            <w:sz w:val="24"/>
            <w:szCs w:val="24"/>
          </w:rPr>
          <w:t>https://github.com/w59027w59031/Program-Walutowy</w:t>
        </w:r>
      </w:hyperlink>
    </w:p>
    <w:p>
      <w:pPr>
        <w:pStyle w:val="Nagwek1"/>
        <w:keepNext w:val="true"/>
        <w:widowControl/>
        <w:numPr>
          <w:ilvl w:val="0"/>
          <w:numId w:val="0"/>
        </w:numPr>
        <w:bidi w:val="0"/>
        <w:spacing w:lineRule="auto" w:line="276" w:before="240" w:after="60"/>
        <w:ind w:left="0" w:right="0" w:hanging="0"/>
        <w:jc w:val="left"/>
        <w:outlineLvl w:val="0"/>
        <w:rPr>
          <w:rFonts w:ascii="Times New Roman" w:hAnsi="Times New Roman"/>
        </w:rPr>
      </w:pPr>
      <w:bookmarkStart w:id="14" w:name="__RefHeading___Toc608_2700066990"/>
      <w:bookmarkEnd w:id="14"/>
      <w:r>
        <w:rPr>
          <w:rFonts w:ascii="Times New Roman" w:hAnsi="Times New Roman"/>
        </w:rPr>
        <w:t>Opis techniczny projektu</w:t>
      </w:r>
    </w:p>
    <w:p>
      <w:pPr>
        <w:pStyle w:val="Tretekstu"/>
        <w:rPr/>
      </w:pPr>
      <w:bookmarkStart w:id="15" w:name="__RefHeading___Toc610_2700066990"/>
      <w:bookmarkEnd w:id="15"/>
      <w:r>
        <w:rPr/>
        <w:t xml:space="preserve">Program składa się z 5 formularzy, pracują one na bazie danych MySQL, a informacje o walutach są sczytywane z pliku XML udostępnionego przez NBP. Program był pisany wspólnymi siłami w programie Microsoft Visual Studio 2019, baza danych została stworzona przy użyciu phpMyAdmin na stronie </w:t>
      </w:r>
      <w:hyperlink r:id="rId6">
        <w:r>
          <w:rPr>
            <w:rStyle w:val="Czeinternetowe"/>
          </w:rPr>
          <w:t>https://remotemysql.com</w:t>
        </w:r>
      </w:hyperlink>
      <w:r>
        <w:rPr/>
        <w:t xml:space="preserve">. Harmonogram i diagram przypadków został stworzony na stronie </w:t>
      </w:r>
      <w:hyperlink r:id="rId7">
        <w:r>
          <w:rPr>
            <w:rStyle w:val="Czeinternetowe"/>
          </w:rPr>
          <w:t>draw.io</w:t>
        </w:r>
      </w:hyperlink>
    </w:p>
    <w:p>
      <w:pPr>
        <w:pStyle w:val="Nagwek1"/>
        <w:keepNext w:val="true"/>
        <w:widowControl/>
        <w:numPr>
          <w:ilvl w:val="0"/>
          <w:numId w:val="0"/>
        </w:numPr>
        <w:bidi w:val="0"/>
        <w:spacing w:lineRule="auto" w:line="276" w:before="240" w:after="60"/>
        <w:ind w:left="0" w:right="0" w:hanging="0"/>
        <w:jc w:val="left"/>
        <w:outlineLvl w:val="0"/>
        <w:rPr>
          <w:rFonts w:ascii="Times New Roman" w:hAnsi="Times New Roman"/>
        </w:rPr>
      </w:pPr>
      <w:r>
        <w:rPr/>
      </w:r>
      <w:r>
        <w:br w:type="page"/>
      </w:r>
    </w:p>
    <w:p>
      <w:pPr>
        <w:pStyle w:val="Nagwek1"/>
        <w:widowControl/>
        <w:numPr>
          <w:ilvl w:val="0"/>
          <w:numId w:val="0"/>
        </w:numPr>
        <w:bidi w:val="0"/>
        <w:spacing w:lineRule="auto" w:line="276" w:before="240" w:after="60"/>
        <w:ind w:left="0" w:right="0" w:hanging="0"/>
        <w:jc w:val="left"/>
        <w:outlineLvl w:val="0"/>
        <w:rPr/>
      </w:pPr>
      <w:bookmarkStart w:id="16" w:name="__RefHeading___Toc612_2700066990"/>
      <w:bookmarkEnd w:id="16"/>
      <w:r>
        <w:rPr>
          <w:rFonts w:ascii="Times New Roman" w:hAnsi="Times New Roman"/>
        </w:rPr>
        <w:t>Prezentacja warstwy użytkowej</w:t>
      </w:r>
    </w:p>
    <w:p>
      <w:pPr>
        <w:pStyle w:val="Normal"/>
        <w:rPr>
          <w:rFonts w:ascii="Times New Roman" w:hAnsi="Times New Roman"/>
          <w:sz w:val="24"/>
          <w:szCs w:val="24"/>
        </w:rPr>
      </w:pPr>
      <w:r>
        <w:rPr>
          <w:rFonts w:ascii="Times New Roman" w:hAnsi="Times New Roman"/>
          <w:sz w:val="24"/>
          <w:szCs w:val="24"/>
        </w:rPr>
        <w:t>Ekran Logowania</w:t>
      </w:r>
    </w:p>
    <w:p>
      <w:pPr>
        <w:pStyle w:val="Normal"/>
        <w:rPr>
          <w:rFonts w:ascii="Times New Roman" w:hAnsi="Times New Roman"/>
        </w:rPr>
      </w:pPr>
      <w:r>
        <w:rPr/>
        <w:drawing>
          <wp:inline distT="0" distB="0" distL="0" distR="0">
            <wp:extent cx="5379720" cy="3601720"/>
            <wp:effectExtent l="0" t="0" r="0" b="0"/>
            <wp:docPr id="4"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5" descr=""/>
                    <pic:cNvPicPr>
                      <a:picLocks noChangeAspect="1" noChangeArrowheads="1"/>
                    </pic:cNvPicPr>
                  </pic:nvPicPr>
                  <pic:blipFill>
                    <a:blip r:embed="rId8"/>
                    <a:stretch>
                      <a:fillRect/>
                    </a:stretch>
                  </pic:blipFill>
                  <pic:spPr bwMode="auto">
                    <a:xfrm>
                      <a:off x="0" y="0"/>
                      <a:ext cx="5379720" cy="3601720"/>
                    </a:xfrm>
                    <a:prstGeom prst="rect">
                      <a:avLst/>
                    </a:prstGeom>
                  </pic:spPr>
                </pic:pic>
              </a:graphicData>
            </a:graphic>
          </wp:inline>
        </w:drawing>
      </w:r>
    </w:p>
    <w:p>
      <w:pPr>
        <w:pStyle w:val="Normal"/>
        <w:rPr>
          <w:rFonts w:ascii="Times New Roman" w:hAnsi="Times New Roman"/>
          <w:sz w:val="24"/>
          <w:szCs w:val="24"/>
        </w:rPr>
      </w:pPr>
      <w:r>
        <w:rPr>
          <w:rFonts w:ascii="Times New Roman" w:hAnsi="Times New Roman"/>
          <w:sz w:val="24"/>
          <w:szCs w:val="24"/>
        </w:rPr>
        <w:t>Ekran ten składa się z dwóch pól: login i hasło oraz dwóch przycisków zaloguj i zarejestruj. Jeżeli chcemy zalogować się na istniejące konto to należy podać login i hasło a następnie wcisnąć Zaloguj. Jeśli nie posiadamy konta Wciskamy przycisk zarejestruj.</w:t>
      </w:r>
    </w:p>
    <w:p>
      <w:pPr>
        <w:pStyle w:val="Normal"/>
        <w:rPr>
          <w:rFonts w:ascii="Times New Roman" w:hAnsi="Times New Roman"/>
          <w:sz w:val="24"/>
          <w:szCs w:val="24"/>
        </w:rPr>
      </w:pPr>
      <w:r>
        <w:rPr/>
      </w:r>
      <w:r>
        <w:br w:type="page"/>
      </w:r>
    </w:p>
    <w:p>
      <w:pPr>
        <w:pStyle w:val="Normal"/>
        <w:rPr/>
      </w:pPr>
      <w:r>
        <w:rPr>
          <w:rFonts w:ascii="Times New Roman" w:hAnsi="Times New Roman"/>
          <w:sz w:val="24"/>
          <w:szCs w:val="24"/>
        </w:rPr>
        <w:t>Ekran Rejestracji</w:t>
      </w:r>
    </w:p>
    <w:p>
      <w:pPr>
        <w:pStyle w:val="Normal"/>
        <w:rPr>
          <w:rFonts w:ascii="Times New Roman" w:hAnsi="Times New Roman"/>
        </w:rPr>
      </w:pPr>
      <w:r>
        <w:rPr/>
        <w:drawing>
          <wp:inline distT="0" distB="0" distL="0" distR="0">
            <wp:extent cx="5552440" cy="3291840"/>
            <wp:effectExtent l="0" t="0" r="0" b="0"/>
            <wp:docPr id="5"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6" descr=""/>
                    <pic:cNvPicPr>
                      <a:picLocks noChangeAspect="1" noChangeArrowheads="1"/>
                    </pic:cNvPicPr>
                  </pic:nvPicPr>
                  <pic:blipFill>
                    <a:blip r:embed="rId9"/>
                    <a:stretch>
                      <a:fillRect/>
                    </a:stretch>
                  </pic:blipFill>
                  <pic:spPr bwMode="auto">
                    <a:xfrm>
                      <a:off x="0" y="0"/>
                      <a:ext cx="5552440" cy="3291840"/>
                    </a:xfrm>
                    <a:prstGeom prst="rect">
                      <a:avLst/>
                    </a:prstGeom>
                  </pic:spPr>
                </pic:pic>
              </a:graphicData>
            </a:graphic>
          </wp:inline>
        </w:drawing>
      </w:r>
    </w:p>
    <w:p>
      <w:pPr>
        <w:pStyle w:val="Normal"/>
        <w:rPr>
          <w:rFonts w:ascii="Times New Roman" w:hAnsi="Times New Roman"/>
          <w:sz w:val="24"/>
          <w:szCs w:val="24"/>
        </w:rPr>
      </w:pPr>
      <w:r>
        <w:rPr>
          <w:rFonts w:ascii="Times New Roman" w:hAnsi="Times New Roman"/>
          <w:sz w:val="24"/>
          <w:szCs w:val="24"/>
        </w:rPr>
        <w:t>Na ekranie ukazują się cztery pola do wypełnienia: email, login, hasło,powtórz hasło oraz dwa przyciski Powrót oraz Zarejestruj. Aby poprawnie dokonać rejestracji należy wypełnić wszystkie pola. Po zarejestrowaniu program powróci do ekranu logowania.</w:t>
      </w:r>
    </w:p>
    <w:p>
      <w:pPr>
        <w:pStyle w:val="Normal"/>
        <w:rPr>
          <w:rFonts w:ascii="Times New Roman" w:hAnsi="Times New Roman"/>
          <w:sz w:val="24"/>
          <w:szCs w:val="24"/>
        </w:rPr>
      </w:pPr>
      <w:r>
        <w:rPr>
          <w:rFonts w:ascii="Times New Roman" w:hAnsi="Times New Roman"/>
          <w:sz w:val="24"/>
          <w:szCs w:val="24"/>
        </w:rPr>
        <w:t>Ekran Użytkownika</w:t>
      </w:r>
    </w:p>
    <w:p>
      <w:pPr>
        <w:pStyle w:val="Normal"/>
        <w:rPr>
          <w:rFonts w:ascii="Times New Roman" w:hAnsi="Times New Roman"/>
        </w:rPr>
      </w:pPr>
      <w:r>
        <w:rPr/>
        <w:drawing>
          <wp:inline distT="0" distB="0" distL="0" distR="0">
            <wp:extent cx="5292090" cy="3168650"/>
            <wp:effectExtent l="0" t="0" r="0" b="0"/>
            <wp:docPr id="6"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7" descr=""/>
                    <pic:cNvPicPr>
                      <a:picLocks noChangeAspect="1" noChangeArrowheads="1"/>
                    </pic:cNvPicPr>
                  </pic:nvPicPr>
                  <pic:blipFill>
                    <a:blip r:embed="rId10"/>
                    <a:stretch>
                      <a:fillRect/>
                    </a:stretch>
                  </pic:blipFill>
                  <pic:spPr bwMode="auto">
                    <a:xfrm>
                      <a:off x="0" y="0"/>
                      <a:ext cx="5292090" cy="3168650"/>
                    </a:xfrm>
                    <a:prstGeom prst="rect">
                      <a:avLst/>
                    </a:prstGeom>
                  </pic:spPr>
                </pic:pic>
              </a:graphicData>
            </a:graphic>
          </wp:inline>
        </w:drawing>
      </w:r>
    </w:p>
    <w:p>
      <w:pPr>
        <w:pStyle w:val="Normal"/>
        <w:rPr/>
      </w:pPr>
      <w:r>
        <w:rPr>
          <w:rFonts w:ascii="Times New Roman" w:hAnsi="Times New Roman"/>
          <w:sz w:val="24"/>
          <w:szCs w:val="24"/>
        </w:rPr>
        <w:t>Po zalogowaniu po prawej stronie wyświetlają się posiadane przez użytkownika środki oraz aktualne kursy walut. Po lewej stronie znajdują się 4 przyciski: wykonaj transakcję, historia transakcji, wyloguj i zamknij program.</w:t>
      </w:r>
      <w:r>
        <w:br w:type="page"/>
      </w:r>
    </w:p>
    <w:p>
      <w:pPr>
        <w:pStyle w:val="Normal"/>
        <w:rPr/>
      </w:pPr>
      <w:r>
        <w:rPr>
          <w:rFonts w:ascii="Times New Roman" w:hAnsi="Times New Roman"/>
          <w:sz w:val="24"/>
          <w:szCs w:val="24"/>
        </w:rPr>
        <w:t>Ekran Wymiany walut</w:t>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528695" cy="3773805"/>
            <wp:effectExtent l="0" t="0" r="0" b="0"/>
            <wp:wrapTopAndBottom/>
            <wp:docPr id="7"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8" descr=""/>
                    <pic:cNvPicPr>
                      <a:picLocks noChangeAspect="1" noChangeArrowheads="1"/>
                    </pic:cNvPicPr>
                  </pic:nvPicPr>
                  <pic:blipFill>
                    <a:blip r:embed="rId11"/>
                    <a:stretch>
                      <a:fillRect/>
                    </a:stretch>
                  </pic:blipFill>
                  <pic:spPr bwMode="auto">
                    <a:xfrm>
                      <a:off x="0" y="0"/>
                      <a:ext cx="3528695" cy="3773805"/>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t>Po lewej stronie wyświetlają się wszystkie posiadane waluty przez użytkownika a po prawej wszystkie waluty. Aby dokonać transakcji należy wybrać z lewego okna walutę którą chce się wymienić oraz po prawej stronie walutę na którą zmieniamy. Następnie należy wpisać ilość do wymiany. Po prawej stronie wyświetli się ile gotówki otrzymamy po przeliczeniu.</w:t>
      </w:r>
    </w:p>
    <w:p>
      <w:pPr>
        <w:pStyle w:val="Normal"/>
        <w:rPr>
          <w:rFonts w:ascii="Times New Roman" w:hAnsi="Times New Roman"/>
          <w:sz w:val="24"/>
          <w:szCs w:val="24"/>
        </w:rPr>
      </w:pPr>
      <w:r>
        <w:rPr/>
      </w:r>
      <w:r>
        <w:br w:type="page"/>
      </w:r>
    </w:p>
    <w:p>
      <w:pPr>
        <w:pStyle w:val="Normal"/>
        <w:rPr/>
      </w:pPr>
      <w:r>
        <w:rPr>
          <w:rFonts w:ascii="Times New Roman" w:hAnsi="Times New Roman"/>
          <w:sz w:val="24"/>
          <w:szCs w:val="24"/>
        </w:rPr>
        <w:t>Ekran historii transakcji</w:t>
      </w:r>
    </w:p>
    <w:p>
      <w:pPr>
        <w:pStyle w:val="Normal"/>
        <w:rPr/>
      </w:pPr>
      <w:r>
        <w:rPr/>
        <w:drawing>
          <wp:inline distT="0" distB="0" distL="0" distR="0">
            <wp:extent cx="4867910" cy="2921000"/>
            <wp:effectExtent l="0" t="0" r="0" b="0"/>
            <wp:docPr id="8"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9" descr=""/>
                    <pic:cNvPicPr>
                      <a:picLocks noChangeAspect="1" noChangeArrowheads="1"/>
                    </pic:cNvPicPr>
                  </pic:nvPicPr>
                  <pic:blipFill>
                    <a:blip r:embed="rId12"/>
                    <a:stretch>
                      <a:fillRect/>
                    </a:stretch>
                  </pic:blipFill>
                  <pic:spPr bwMode="auto">
                    <a:xfrm>
                      <a:off x="0" y="0"/>
                      <a:ext cx="4867910" cy="2921000"/>
                    </a:xfrm>
                    <a:prstGeom prst="rect">
                      <a:avLst/>
                    </a:prstGeom>
                  </pic:spPr>
                </pic:pic>
              </a:graphicData>
            </a:graphic>
          </wp:inline>
        </w:drawing>
      </w:r>
    </w:p>
    <w:p>
      <w:pPr>
        <w:pStyle w:val="Normal"/>
        <w:rPr>
          <w:rFonts w:ascii="Times New Roman" w:hAnsi="Times New Roman"/>
          <w:sz w:val="24"/>
          <w:szCs w:val="24"/>
        </w:rPr>
      </w:pPr>
      <w:r>
        <w:rPr>
          <w:rFonts w:ascii="Times New Roman" w:hAnsi="Times New Roman"/>
          <w:sz w:val="24"/>
          <w:szCs w:val="24"/>
        </w:rPr>
        <w:t>Na środku ekranu wyświetlają się wszystkie dokonane transakcje wraz z datą ich dokonania, oraz przycisk powrót.</w:t>
      </w:r>
    </w:p>
    <w:p>
      <w:pPr>
        <w:pStyle w:val="Nagwek1"/>
        <w:keepNext w:val="true"/>
        <w:widowControl/>
        <w:numPr>
          <w:ilvl w:val="0"/>
          <w:numId w:val="0"/>
        </w:numPr>
        <w:bidi w:val="0"/>
        <w:spacing w:lineRule="auto" w:line="276" w:before="240" w:after="60"/>
        <w:ind w:left="0" w:right="0" w:hanging="0"/>
        <w:jc w:val="left"/>
        <w:outlineLvl w:val="0"/>
        <w:rPr/>
      </w:pPr>
      <w:bookmarkStart w:id="17" w:name="__RefHeading___Toc614_2700066990"/>
      <w:bookmarkEnd w:id="17"/>
      <w:r>
        <w:rPr>
          <w:rFonts w:ascii="Times New Roman" w:hAnsi="Times New Roman"/>
        </w:rPr>
        <w:t>System kontroli wersji</w:t>
      </w:r>
    </w:p>
    <w:p>
      <w:pPr>
        <w:pStyle w:val="Normal"/>
        <w:rPr>
          <w:rFonts w:ascii="Times New Roman" w:hAnsi="Times New Roman"/>
          <w:sz w:val="24"/>
          <w:szCs w:val="24"/>
        </w:rPr>
      </w:pPr>
      <w:r>
        <w:rPr>
          <w:rFonts w:ascii="Times New Roman" w:hAnsi="Times New Roman"/>
          <w:sz w:val="24"/>
          <w:szCs w:val="24"/>
        </w:rPr>
        <w:t>Wykorzystywanym systemem kontroli wersji jest GitHub.</w:t>
      </w:r>
    </w:p>
    <w:p>
      <w:pPr>
        <w:pStyle w:val="Normal"/>
        <w:rPr/>
      </w:pPr>
      <w:hyperlink r:id="rId13">
        <w:bookmarkStart w:id="18" w:name="__DdeLink__108_3541107244"/>
        <w:r>
          <w:rPr>
            <w:rStyle w:val="Czeinternetowe"/>
            <w:rFonts w:ascii="Times New Roman" w:hAnsi="Times New Roman"/>
            <w:sz w:val="24"/>
            <w:szCs w:val="24"/>
          </w:rPr>
          <w:t>https://github.com/w59027w59031/Program-Walutowy</w:t>
        </w:r>
      </w:hyperlink>
      <w:bookmarkEnd w:id="18"/>
      <w:r>
        <w:rPr>
          <w:rFonts w:ascii="Times New Roman" w:hAnsi="Times New Roman"/>
          <w:sz w:val="24"/>
          <w:szCs w:val="24"/>
        </w:rPr>
        <w:t xml:space="preserve"> </w:t>
      </w:r>
    </w:p>
    <w:p>
      <w:pPr>
        <w:pStyle w:val="Nagwek1"/>
        <w:keepNext w:val="true"/>
        <w:widowControl/>
        <w:numPr>
          <w:ilvl w:val="0"/>
          <w:numId w:val="0"/>
        </w:numPr>
        <w:bidi w:val="0"/>
        <w:spacing w:lineRule="auto" w:line="276" w:before="240" w:after="60"/>
        <w:ind w:left="0" w:right="0" w:hanging="0"/>
        <w:jc w:val="left"/>
        <w:outlineLvl w:val="0"/>
        <w:rPr>
          <w:rFonts w:ascii="Times New Roman" w:hAnsi="Times New Roman"/>
        </w:rPr>
      </w:pPr>
      <w:r>
        <w:rPr/>
      </w:r>
      <w:r>
        <w:br w:type="page"/>
      </w:r>
    </w:p>
    <w:p>
      <w:pPr>
        <w:pStyle w:val="Nagwek1"/>
        <w:widowControl/>
        <w:numPr>
          <w:ilvl w:val="0"/>
          <w:numId w:val="0"/>
        </w:numPr>
        <w:bidi w:val="0"/>
        <w:spacing w:lineRule="auto" w:line="276" w:before="240" w:after="60"/>
        <w:ind w:left="0" w:right="0" w:hanging="0"/>
        <w:jc w:val="left"/>
        <w:outlineLvl w:val="0"/>
        <w:rPr>
          <w:rFonts w:ascii="Times New Roman" w:hAnsi="Times New Roman"/>
        </w:rPr>
      </w:pPr>
      <w:bookmarkStart w:id="19" w:name="__RefHeading___Toc616_2700066990"/>
      <w:bookmarkEnd w:id="19"/>
      <w:r>
        <w:rPr>
          <w:rFonts w:ascii="Times New Roman" w:hAnsi="Times New Roman"/>
        </w:rPr>
        <w:t>Testy jednostkowe</w:t>
      </w:r>
    </w:p>
    <w:p>
      <w:pPr>
        <w:pStyle w:val="Normal"/>
        <w:rPr>
          <w:rFonts w:ascii="Times New Roman" w:hAnsi="Times New Roman"/>
          <w:sz w:val="24"/>
          <w:szCs w:val="24"/>
        </w:rPr>
      </w:pPr>
      <w:r>
        <w:rPr>
          <w:rFonts w:ascii="Times New Roman" w:hAnsi="Times New Roman"/>
          <w:sz w:val="24"/>
          <w:szCs w:val="24"/>
        </w:rPr>
        <w:t>Wykonany został pomyślnie jeden test jednostkowy</w:t>
      </w:r>
    </w:p>
    <w:p>
      <w:pPr>
        <w:pStyle w:val="Normal"/>
        <w:rPr>
          <w:rFonts w:ascii="Times New Roman" w:hAnsi="Times New Roman"/>
        </w:rPr>
      </w:pPr>
      <w:r>
        <w:rPr/>
        <w:drawing>
          <wp:inline distT="0" distB="0" distL="0" distR="0">
            <wp:extent cx="5760720" cy="4875530"/>
            <wp:effectExtent l="0" t="0" r="0" b="0"/>
            <wp:docPr id="9"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2" descr=""/>
                    <pic:cNvPicPr>
                      <a:picLocks noChangeAspect="1" noChangeArrowheads="1"/>
                    </pic:cNvPicPr>
                  </pic:nvPicPr>
                  <pic:blipFill>
                    <a:blip r:embed="rId14"/>
                    <a:stretch>
                      <a:fillRect/>
                    </a:stretch>
                  </pic:blipFill>
                  <pic:spPr bwMode="auto">
                    <a:xfrm>
                      <a:off x="0" y="0"/>
                      <a:ext cx="5760720" cy="4875530"/>
                    </a:xfrm>
                    <a:prstGeom prst="rect">
                      <a:avLst/>
                    </a:prstGeom>
                  </pic:spPr>
                </pic:pic>
              </a:graphicData>
            </a:graphic>
          </wp:inline>
        </w:drawing>
      </w:r>
    </w:p>
    <w:p>
      <w:pPr>
        <w:pStyle w:val="Nagwek1"/>
        <w:numPr>
          <w:ilvl w:val="0"/>
          <w:numId w:val="0"/>
        </w:numPr>
        <w:ind w:left="720" w:right="0" w:hanging="0"/>
        <w:rPr>
          <w:rFonts w:ascii="Times New Roman" w:hAnsi="Times New Roman"/>
        </w:rPr>
      </w:pPr>
      <w:bookmarkStart w:id="20" w:name="__RefHeading___Toc726_2700066990"/>
      <w:bookmarkEnd w:id="20"/>
      <w:r>
        <w:rPr>
          <w:rFonts w:ascii="Times New Roman" w:hAnsi="Times New Roman"/>
        </w:rPr>
        <w:t>Dokumentacja HTML</w:t>
      </w:r>
    </w:p>
    <w:p>
      <w:pPr>
        <w:pStyle w:val="Normal"/>
        <w:rPr>
          <w:rFonts w:ascii="Times New Roman" w:hAnsi="Times New Roman"/>
          <w:sz w:val="24"/>
          <w:szCs w:val="24"/>
        </w:rPr>
      </w:pPr>
      <w:r>
        <w:rPr>
          <w:rFonts w:ascii="Times New Roman" w:hAnsi="Times New Roman"/>
          <w:sz w:val="24"/>
          <w:szCs w:val="24"/>
        </w:rPr>
        <w:t>Dokumentacja umieszczona jest tutaj:</w:t>
      </w:r>
    </w:p>
    <w:p>
      <w:pPr>
        <w:pStyle w:val="Normal"/>
        <w:rPr/>
      </w:pPr>
      <w:hyperlink r:id="rId15">
        <w:r>
          <w:rPr>
            <w:rStyle w:val="Czeinternetowe"/>
            <w:rFonts w:ascii="Times New Roman" w:hAnsi="Times New Roman"/>
            <w:sz w:val="24"/>
            <w:szCs w:val="24"/>
          </w:rPr>
          <w:t>https://github.com/w59027w59031/Program-Walutowy/tree/master/Program%20Walutowy/html</w:t>
        </w:r>
      </w:hyperlink>
    </w:p>
    <w:p>
      <w:pPr>
        <w:pStyle w:val="Nagwek1"/>
        <w:numPr>
          <w:ilvl w:val="0"/>
          <w:numId w:val="0"/>
        </w:numPr>
        <w:ind w:left="720" w:right="0" w:hanging="0"/>
        <w:rPr>
          <w:rFonts w:ascii="Times New Roman" w:hAnsi="Times New Roman"/>
        </w:rPr>
      </w:pPr>
      <w:bookmarkStart w:id="21" w:name="__RefHeading___Toc620_2700066990"/>
      <w:bookmarkEnd w:id="21"/>
      <w:r>
        <w:rPr>
          <w:rFonts w:ascii="Times New Roman" w:hAnsi="Times New Roman"/>
        </w:rPr>
        <w:t>Bibliografia</w:t>
      </w:r>
    </w:p>
    <w:p>
      <w:pPr>
        <w:pStyle w:val="Normal"/>
        <w:rPr/>
      </w:pPr>
      <w:r>
        <w:rPr>
          <w:rStyle w:val="Czeinternetowe"/>
          <w:rFonts w:ascii="Times New Roman" w:hAnsi="Times New Roman"/>
          <w:sz w:val="24"/>
          <w:szCs w:val="24"/>
        </w:rPr>
        <w:t>https://docs.microsoft.com/pl-pl/visualstudio/test/walkthrough-creating-and-running-unit-tests-for-managed-code?view=vs-2015</w:t>
      </w:r>
    </w:p>
    <w:p>
      <w:pPr>
        <w:pStyle w:val="Normal"/>
        <w:rPr/>
      </w:pPr>
      <w:r>
        <w:rPr>
          <w:rStyle w:val="Czeinternetowe"/>
          <w:rFonts w:ascii="Times New Roman" w:hAnsi="Times New Roman"/>
          <w:sz w:val="24"/>
          <w:szCs w:val="24"/>
        </w:rPr>
        <w:t>https://www.nbp.pl/home.aspx?f=/kursy/kursyc.html</w:t>
      </w:r>
    </w:p>
    <w:p>
      <w:pPr>
        <w:pStyle w:val="Normal"/>
        <w:rPr/>
      </w:pPr>
      <w:r>
        <w:rPr>
          <w:rStyle w:val="Czeinternetowe"/>
          <w:rFonts w:ascii="Times New Roman" w:hAnsi="Times New Roman"/>
          <w:sz w:val="24"/>
          <w:szCs w:val="24"/>
        </w:rPr>
        <w:t>https://www.nbp.pl/kursy/xml/c116z190617.xml</w:t>
      </w:r>
    </w:p>
    <w:p>
      <w:pPr>
        <w:pStyle w:val="Normal"/>
        <w:spacing w:before="0" w:after="200"/>
        <w:rPr/>
      </w:pPr>
      <w:hyperlink r:id="rId16">
        <w:r>
          <w:rPr>
            <w:rStyle w:val="Czeinternetowe"/>
            <w:rFonts w:ascii="Times New Roman" w:hAnsi="Times New Roman"/>
            <w:sz w:val="24"/>
            <w:szCs w:val="24"/>
          </w:rPr>
          <w:t>http://www.doxygen.nl/download.html</w:t>
        </w:r>
      </w:hyperlink>
    </w:p>
    <w:sectPr>
      <w:footerReference w:type="default" r:id="rId17"/>
      <w:footerReference w:type="first" r:id="rId18"/>
      <w:type w:val="nextPage"/>
      <w:pgSz w:w="11906" w:h="16838"/>
      <w:pgMar w:left="1417" w:right="1417" w:header="72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Symbol">
    <w:charset w:val="ee"/>
    <w:family w:val="roman"/>
    <w:pitch w:val="variable"/>
  </w:font>
  <w:font w:name="Courier New">
    <w:charset w:val="ee"/>
    <w:family w:val="roman"/>
    <w:pitch w:val="variable"/>
  </w:font>
  <w:font w:name="Wingdings">
    <w:charset w:val="ee"/>
    <w:family w:val="roman"/>
    <w:pitch w:val="variable"/>
  </w:font>
  <w:font w:name="OpenSymbol">
    <w:altName w:val="Arial Unicode MS"/>
    <w:charset w:val="ee"/>
    <w:family w:val="roman"/>
    <w:pitch w:val="variable"/>
  </w:font>
  <w:font w:name="Times New Roman">
    <w:charset w:val="ee"/>
    <w:family w:val="roman"/>
    <w:pitch w:val="variable"/>
  </w:font>
  <w:font w:name="Liberation Sans">
    <w:altName w:val="Arial"/>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fldChar w:fldCharType="begin"/>
    </w:r>
    <w:r>
      <w:rPr/>
      <w:instrText> PAGE </w:instrText>
    </w:r>
    <w:r>
      <w:rPr/>
      <w:fldChar w:fldCharType="separate"/>
    </w:r>
    <w:r>
      <w:rPr/>
      <w:t>6</w:t>
    </w:r>
    <w:r>
      <w:rPr/>
      <w:fldChar w:fldCharType="end"/>
    </w:r>
  </w:p>
  <w:p>
    <w:pPr>
      <w:pStyle w:val="Normal"/>
      <w:spacing w:before="0" w:after="200"/>
      <w:jc w:val="center"/>
      <w:rPr>
        <w:rFonts w:cs="Tahoma"/>
        <w:sz w:val="24"/>
        <w:szCs w:val="24"/>
      </w:rPr>
    </w:pPr>
    <w:r>
      <w:rPr>
        <w:rFonts w:cs="Tahoma"/>
        <w:sz w:val="24"/>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tabs>
        <w:tab w:val="center" w:pos="4536" w:leader="none"/>
        <w:tab w:val="right" w:pos="9072" w:leader="none"/>
      </w:tab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decimal"/>
      <w:lvlText w:val="%1."/>
      <w:lvlJc w:val="left"/>
      <w:pPr>
        <w:ind w:left="720" w:hanging="360"/>
      </w:pPr>
    </w:lvl>
    <w:lvl w:ilvl="1">
      <w:start w:val="1"/>
      <w:pStyle w:val="Nagwek2"/>
      <w:numFmt w:val="none"/>
      <w:suff w:val="nothing"/>
      <w:lvlText w:val=""/>
      <w:lvlJc w:val="left"/>
      <w:pPr>
        <w:ind w:left="0" w:hanging="0"/>
      </w:pPr>
    </w:lvl>
    <w:lvl w:ilvl="2">
      <w:start w:val="1"/>
      <w:pStyle w:val="Nagwek3"/>
      <w:numFmt w:val="decimal"/>
      <w:suff w:val="nothing"/>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none"/>
      <w:suff w:val="nothing"/>
      <w:lvlText w:val=""/>
      <w:lvlJc w:val="left"/>
      <w:pPr>
        <w:ind w:left="0" w:hanging="0"/>
      </w:pPr>
    </w:lvl>
    <w:lvl w:ilvl="2">
      <w:start w:val="1"/>
      <w:numFmt w:val="decimal"/>
      <w:suff w:val="nothing"/>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4"/>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pl-PL"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Times New Roman"/>
      <w:color w:val="auto"/>
      <w:kern w:val="0"/>
      <w:sz w:val="22"/>
      <w:szCs w:val="22"/>
      <w:lang w:val="pl-PL" w:eastAsia="zh-CN" w:bidi="ar-SA"/>
    </w:rPr>
  </w:style>
  <w:style w:type="paragraph" w:styleId="Nagwek1">
    <w:name w:val="Heading 1"/>
    <w:basedOn w:val="Normal"/>
    <w:next w:val="Normal"/>
    <w:qFormat/>
    <w:pPr>
      <w:keepNext w:val="true"/>
      <w:numPr>
        <w:ilvl w:val="0"/>
        <w:numId w:val="1"/>
      </w:numPr>
      <w:spacing w:before="240" w:after="60"/>
      <w:ind w:left="0" w:right="0" w:hanging="0"/>
      <w:jc w:val="left"/>
      <w:outlineLvl w:val="0"/>
    </w:pPr>
    <w:rPr>
      <w:rFonts w:eastAsia="Times New Roman" w:cs="Times New Roman"/>
      <w:b/>
      <w:bCs/>
      <w:kern w:val="2"/>
      <w:sz w:val="36"/>
      <w:szCs w:val="32"/>
    </w:rPr>
  </w:style>
  <w:style w:type="paragraph" w:styleId="Nagwek2">
    <w:name w:val="Heading 2"/>
    <w:basedOn w:val="Nagwek"/>
    <w:next w:val="Tretekstu"/>
    <w:qFormat/>
    <w:pPr>
      <w:numPr>
        <w:ilvl w:val="1"/>
        <w:numId w:val="1"/>
      </w:numPr>
      <w:spacing w:before="200" w:after="120"/>
      <w:outlineLvl w:val="1"/>
    </w:pPr>
    <w:rPr>
      <w:b/>
      <w:bCs/>
      <w:sz w:val="32"/>
      <w:szCs w:val="32"/>
    </w:rPr>
  </w:style>
  <w:style w:type="paragraph" w:styleId="Nagwek3">
    <w:name w:val="Heading 3"/>
    <w:basedOn w:val="Nagwek"/>
    <w:next w:val="Tretekstu"/>
    <w:qFormat/>
    <w:pPr>
      <w:numPr>
        <w:ilvl w:val="2"/>
        <w:numId w:val="1"/>
      </w:numPr>
      <w:spacing w:before="140" w:after="120"/>
      <w:outlineLvl w:val="2"/>
    </w:pPr>
    <w:rPr>
      <w:b/>
      <w:bCs/>
      <w:sz w:val="28"/>
      <w:szCs w:val="28"/>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z w:val="28"/>
      <w:szCs w:val="28"/>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omylnaczcionkaakapitu">
    <w:name w:val="Domyślna czcionka akapitu"/>
    <w:qFormat/>
    <w:rPr/>
  </w:style>
  <w:style w:type="character" w:styleId="NagwekZnak">
    <w:name w:val="Nagłówek Znak"/>
    <w:qFormat/>
    <w:rPr>
      <w:sz w:val="22"/>
      <w:szCs w:val="22"/>
    </w:rPr>
  </w:style>
  <w:style w:type="character" w:styleId="StopkaZnak">
    <w:name w:val="Stopka Znak"/>
    <w:qFormat/>
    <w:rPr>
      <w:sz w:val="22"/>
      <w:szCs w:val="22"/>
    </w:rPr>
  </w:style>
  <w:style w:type="character" w:styleId="Nagwek1Znak">
    <w:name w:val="Nagłówek 1 Znak"/>
    <w:qFormat/>
    <w:rPr>
      <w:rFonts w:eastAsia="Times New Roman"/>
      <w:b/>
      <w:bCs/>
      <w:kern w:val="2"/>
      <w:sz w:val="36"/>
      <w:szCs w:val="32"/>
    </w:rPr>
  </w:style>
  <w:style w:type="character" w:styleId="Czeinternetowe">
    <w:name w:val="Łącze internetowe"/>
    <w:rPr>
      <w:color w:val="0563C1"/>
      <w:u w:val="single"/>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Znakiwypunktowania">
    <w:name w:val="Znaki wypunktowania"/>
    <w:qFormat/>
    <w:rPr>
      <w:rFonts w:ascii="OpenSymbol" w:hAnsi="OpenSymbol" w:eastAsia="OpenSymbol" w:cs="OpenSymbol"/>
    </w:rPr>
  </w:style>
  <w:style w:type="character" w:styleId="ListLabel4">
    <w:name w:val="ListLabel 4"/>
    <w:qFormat/>
    <w:rPr>
      <w:rFonts w:ascii="Times New Roman" w:hAnsi="Times New Roman" w:cs="OpenSymbol"/>
      <w:sz w:val="24"/>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ascii="Times New Roman" w:hAnsi="Times New Roman" w:cs="OpenSymbol"/>
      <w:sz w:val="24"/>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Times New Roman" w:hAnsi="Times New Roman" w:cs="OpenSymbol"/>
      <w:sz w:val="24"/>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Times New Roman" w:hAnsi="Times New Roman"/>
      <w:sz w:val="24"/>
      <w:szCs w:val="24"/>
    </w:rPr>
  </w:style>
  <w:style w:type="character" w:styleId="Czeindeksu">
    <w:name w:val="Łącze indeksu"/>
    <w:qFormat/>
    <w:rPr/>
  </w:style>
  <w:style w:type="character" w:styleId="Znakinumeracji">
    <w:name w:val="Znaki numeracji"/>
    <w:qFormat/>
    <w:rPr/>
  </w:style>
  <w:style w:type="character" w:styleId="ListLabel32">
    <w:name w:val="ListLabel 32"/>
    <w:qFormat/>
    <w:rPr>
      <w:rFonts w:ascii="Times New Roman" w:hAnsi="Times New Roman" w:cs="OpenSymbol"/>
      <w:sz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Times New Roman" w:hAnsi="Times New Roman" w:cs="OpenSymbol"/>
      <w:sz w:val="24"/>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Times New Roman" w:hAnsi="Times New Roman" w:cs="OpenSymbol"/>
      <w:sz w:val="24"/>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Times New Roman" w:hAnsi="Times New Roman"/>
      <w:sz w:val="24"/>
      <w:szCs w:val="24"/>
    </w:rPr>
  </w:style>
  <w:style w:type="character" w:styleId="ListLabel60">
    <w:name w:val="ListLabel 60"/>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Gwka">
    <w:name w:val="Header"/>
    <w:basedOn w:val="Normal"/>
    <w:pPr>
      <w:tabs>
        <w:tab w:val="clear" w:pos="643"/>
        <w:tab w:val="center" w:pos="4536" w:leader="none"/>
        <w:tab w:val="right" w:pos="9072" w:leader="none"/>
      </w:tabs>
    </w:pPr>
    <w:rPr/>
  </w:style>
  <w:style w:type="paragraph" w:styleId="Stopka">
    <w:name w:val="Footer"/>
    <w:basedOn w:val="Normal"/>
    <w:pPr>
      <w:tabs>
        <w:tab w:val="clear" w:pos="643"/>
        <w:tab w:val="center" w:pos="4536" w:leader="none"/>
        <w:tab w:val="right" w:pos="9072" w:leader="none"/>
      </w:tabs>
    </w:pPr>
    <w:rPr/>
  </w:style>
  <w:style w:type="paragraph" w:styleId="Bezodstpw">
    <w:name w:val="Bez odstępów"/>
    <w:qFormat/>
    <w:pPr>
      <w:widowControl/>
      <w:bidi w:val="0"/>
      <w:jc w:val="left"/>
    </w:pPr>
    <w:rPr>
      <w:rFonts w:ascii="Calibri" w:hAnsi="Calibri" w:eastAsia="Calibri" w:cs="Times New Roman"/>
      <w:color w:val="auto"/>
      <w:kern w:val="0"/>
      <w:sz w:val="22"/>
      <w:szCs w:val="22"/>
      <w:lang w:val="pl-PL" w:eastAsia="zh-CN" w:bidi="ar-SA"/>
    </w:rPr>
  </w:style>
  <w:style w:type="paragraph" w:styleId="NormalnyWeb">
    <w:name w:val="Normalny (Web)"/>
    <w:basedOn w:val="Normal"/>
    <w:qFormat/>
    <w:pPr>
      <w:spacing w:lineRule="auto" w:line="240" w:before="280" w:after="119"/>
    </w:pPr>
    <w:rPr>
      <w:rFonts w:ascii="Times New Roman" w:hAnsi="Times New Roman" w:eastAsia="Times New Roman" w:cs="Times New Roman"/>
      <w:sz w:val="24"/>
      <w:szCs w:val="24"/>
    </w:rPr>
  </w:style>
  <w:style w:type="paragraph" w:styleId="TOAHeading">
    <w:name w:val="TOA Heading"/>
    <w:basedOn w:val="Nagwek"/>
    <w:next w:val="Normal"/>
    <w:qFormat/>
    <w:pPr>
      <w:suppressLineNumbers/>
      <w:ind w:left="0" w:hanging="0"/>
    </w:pPr>
    <w:rPr>
      <w:b/>
      <w:bCs/>
      <w:sz w:val="32"/>
      <w:szCs w:val="32"/>
    </w:rPr>
  </w:style>
  <w:style w:type="paragraph" w:styleId="Spistreci2">
    <w:name w:val="TOC 2"/>
    <w:basedOn w:val="Normal"/>
    <w:next w:val="Normal"/>
    <w:pPr>
      <w:spacing w:lineRule="auto" w:line="252" w:before="0" w:after="100"/>
      <w:ind w:left="220" w:hanging="0"/>
    </w:pPr>
    <w:rPr>
      <w:rFonts w:ascii="Calibri" w:hAnsi="Calibri" w:eastAsia="Times New Roman" w:cs="Calibri"/>
    </w:rPr>
  </w:style>
  <w:style w:type="paragraph" w:styleId="Spistreci1">
    <w:name w:val="TOC 1"/>
    <w:basedOn w:val="Normal"/>
    <w:next w:val="Normal"/>
    <w:pPr>
      <w:spacing w:lineRule="auto" w:line="252" w:before="0" w:after="100"/>
    </w:pPr>
    <w:rPr>
      <w:rFonts w:ascii="Calibri" w:hAnsi="Calibri" w:eastAsia="Times New Roman" w:cs="Calibri"/>
    </w:rPr>
  </w:style>
  <w:style w:type="paragraph" w:styleId="Spistreci3">
    <w:name w:val="TOC 3"/>
    <w:basedOn w:val="Normal"/>
    <w:next w:val="Normal"/>
    <w:pPr>
      <w:spacing w:lineRule="auto" w:line="252" w:before="0" w:after="100"/>
      <w:ind w:left="440" w:hanging="0"/>
    </w:pPr>
    <w:rPr>
      <w:rFonts w:ascii="Calibri" w:hAnsi="Calibri" w:eastAsia="Times New Roman" w:cs="Calibri"/>
    </w:rPr>
  </w:style>
  <w:style w:type="paragraph" w:styleId="Podtytu">
    <w:name w:val="Subtitle"/>
    <w:basedOn w:val="Nagwek"/>
    <w:next w:val="Tretekstu"/>
    <w:qFormat/>
    <w:pPr>
      <w:spacing w:before="60" w:after="120"/>
      <w:jc w:val="center"/>
    </w:pPr>
    <w:rPr>
      <w:sz w:val="36"/>
      <w:szCs w:val="36"/>
    </w:rPr>
  </w:style>
  <w:style w:type="paragraph" w:styleId="Tytu">
    <w:name w:val="Title"/>
    <w:basedOn w:val="Nagwek"/>
    <w:next w:val="Tretekstu"/>
    <w:qFormat/>
    <w:pPr>
      <w:jc w:val="center"/>
    </w:pPr>
    <w:rPr>
      <w:b/>
      <w:bCs/>
      <w:sz w:val="56"/>
      <w:szCs w:val="5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w59027w59031/Program-Walutowy" TargetMode="External"/><Relationship Id="rId6" Type="http://schemas.openxmlformats.org/officeDocument/2006/relationships/hyperlink" Target="https://remotemysql.com/" TargetMode="External"/><Relationship Id="rId7" Type="http://schemas.openxmlformats.org/officeDocument/2006/relationships/hyperlink" Target="https://www.draw.io/"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github.com/w59027w59031/Program-Walutowy" TargetMode="External"/><Relationship Id="rId14" Type="http://schemas.openxmlformats.org/officeDocument/2006/relationships/image" Target="media/image9.png"/><Relationship Id="rId15" Type="http://schemas.openxmlformats.org/officeDocument/2006/relationships/hyperlink" Target="https://github.com/w59027w59031/Program-Walutowy/tree/master/Program Walutowy/html" TargetMode="External"/><Relationship Id="rId16" Type="http://schemas.openxmlformats.org/officeDocument/2006/relationships/hyperlink" Target="http://www.doxygen.nl/download.htm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Normal_x005F_x005F_x005F_x005F_x005F_x005F_x005F_x005F_x005F_x005F_x005F_x0000_</Template>
  <TotalTime>146</TotalTime>
  <Application>LibreOffice/6.2.0.3$Windows_X86_64 LibreOffice_project/98c6a8a1c6c7b144ce3cc729e34964b47ce25d62</Application>
  <Pages>9</Pages>
  <Words>455</Words>
  <Characters>3248</Characters>
  <CharactersWithSpaces>3672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2015-06-05T18:02:00Z</dcterms:created>
  <dc:creator>Mateusz Kucab w49260</dc:creator>
  <dc:description/>
  <dc:language>pl-PL</dc:language>
  <cp:lastModifiedBy/>
  <dcterms:modified xsi:type="dcterms:W3CDTF">2019-06-22T22:25:05Z</dcterms:modified>
  <cp:revision>33</cp:revision>
  <dc:subject/>
  <dc:title/>
</cp:coreProperties>
</file>