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081A" w14:textId="4D91E8E2" w:rsidR="00504874" w:rsidRDefault="005048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Annette Bazan</w:t>
      </w:r>
    </w:p>
    <w:p w14:paraId="24DF530F" w14:textId="0D926EE1" w:rsidR="00504874" w:rsidRDefault="005048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06</w:t>
      </w:r>
    </w:p>
    <w:p w14:paraId="3438EA32" w14:textId="5C08BB65" w:rsidR="00504874" w:rsidRDefault="005048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ITAI 2373 NLP</w:t>
      </w:r>
    </w:p>
    <w:p w14:paraId="7E759799" w14:textId="77B34158" w:rsidR="00504874" w:rsidRDefault="005048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 Bary</w:t>
      </w:r>
    </w:p>
    <w:p w14:paraId="55921298" w14:textId="38C2F6F7" w:rsidR="00504874" w:rsidRDefault="00504874" w:rsidP="005048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06: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BoW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044646">
        <w:rPr>
          <w:rFonts w:ascii="Times New Roman" w:hAnsi="Times New Roman" w:cs="Times New Roman"/>
          <w:b/>
          <w:bCs/>
          <w:sz w:val="28"/>
          <w:szCs w:val="28"/>
        </w:rPr>
        <w:t xml:space="preserve">N-gram, </w:t>
      </w:r>
      <w:r>
        <w:rPr>
          <w:rFonts w:ascii="Times New Roman" w:hAnsi="Times New Roman" w:cs="Times New Roman"/>
          <w:b/>
          <w:bCs/>
          <w:sz w:val="28"/>
          <w:szCs w:val="28"/>
        </w:rPr>
        <w:t>TF-IDF and Word Embeddings</w:t>
      </w:r>
    </w:p>
    <w:p w14:paraId="6067A88B" w14:textId="2674F89B" w:rsidR="00150702" w:rsidRDefault="00A95225" w:rsidP="0050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In this assignment we are exploring the four fundamental techniques for text representation. Bag of Words (</w:t>
      </w:r>
      <w:proofErr w:type="spellStart"/>
      <w:r>
        <w:rPr>
          <w:rFonts w:ascii="Times New Roman" w:hAnsi="Times New Roman" w:cs="Times New Roman"/>
          <w:sz w:val="28"/>
          <w:szCs w:val="28"/>
        </w:rPr>
        <w:t>BoW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044646">
        <w:rPr>
          <w:rFonts w:ascii="Times New Roman" w:hAnsi="Times New Roman" w:cs="Times New Roman"/>
          <w:sz w:val="28"/>
          <w:szCs w:val="28"/>
        </w:rPr>
        <w:t>N-gram, Word2Vec</w:t>
      </w:r>
      <w:r w:rsidR="00150702">
        <w:rPr>
          <w:rFonts w:ascii="Times New Roman" w:hAnsi="Times New Roman" w:cs="Times New Roman"/>
          <w:sz w:val="28"/>
          <w:szCs w:val="28"/>
        </w:rPr>
        <w:t xml:space="preserve"> </w:t>
      </w:r>
      <w:r w:rsidR="00044646">
        <w:rPr>
          <w:rFonts w:ascii="Times New Roman" w:hAnsi="Times New Roman" w:cs="Times New Roman"/>
          <w:sz w:val="28"/>
          <w:szCs w:val="28"/>
        </w:rPr>
        <w:t xml:space="preserve">(Word </w:t>
      </w:r>
      <w:r w:rsidR="00137E1F">
        <w:rPr>
          <w:rFonts w:ascii="Times New Roman" w:hAnsi="Times New Roman" w:cs="Times New Roman"/>
          <w:sz w:val="28"/>
          <w:szCs w:val="28"/>
        </w:rPr>
        <w:t>Embeddings), and TF-IDF</w:t>
      </w:r>
      <w:r w:rsidR="00150702">
        <w:rPr>
          <w:rFonts w:ascii="Times New Roman" w:hAnsi="Times New Roman" w:cs="Times New Roman"/>
          <w:sz w:val="28"/>
          <w:szCs w:val="28"/>
        </w:rPr>
        <w:t xml:space="preserve"> </w:t>
      </w:r>
      <w:r w:rsidR="00137E1F">
        <w:rPr>
          <w:rFonts w:ascii="Times New Roman" w:hAnsi="Times New Roman" w:cs="Times New Roman"/>
          <w:sz w:val="28"/>
          <w:szCs w:val="28"/>
        </w:rPr>
        <w:t xml:space="preserve">(Term Frequency-Inverse Document Frequency) to understand their strengths, limitations and </w:t>
      </w:r>
      <w:r w:rsidR="00150702">
        <w:rPr>
          <w:rFonts w:ascii="Times New Roman" w:hAnsi="Times New Roman" w:cs="Times New Roman"/>
          <w:sz w:val="28"/>
          <w:szCs w:val="28"/>
        </w:rPr>
        <w:t xml:space="preserve">the importance in natural language processing (NLP). </w:t>
      </w:r>
      <w:r w:rsidR="00325B3D">
        <w:rPr>
          <w:rFonts w:ascii="Times New Roman" w:hAnsi="Times New Roman" w:cs="Times New Roman"/>
          <w:sz w:val="28"/>
          <w:szCs w:val="28"/>
        </w:rPr>
        <w:t>Python libraries such as scikit-learn are used for Bow, N-gram, and TF-IDF and genism works for Word2Vec.</w:t>
      </w:r>
    </w:p>
    <w:p w14:paraId="1348FF32" w14:textId="0E8C8713" w:rsidR="000B1AC1" w:rsidRDefault="00465D08" w:rsidP="0050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Bag of Words represents text as a matrix of word frequencies, disregarding grammar and word order. </w:t>
      </w:r>
      <w:r w:rsidR="00B05306">
        <w:rPr>
          <w:rFonts w:ascii="Times New Roman" w:hAnsi="Times New Roman" w:cs="Times New Roman"/>
          <w:sz w:val="28"/>
          <w:szCs w:val="28"/>
        </w:rPr>
        <w:t xml:space="preserve">You can implement </w:t>
      </w:r>
      <w:proofErr w:type="spellStart"/>
      <w:r w:rsidR="00B05306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="00B05306">
        <w:rPr>
          <w:rFonts w:ascii="Times New Roman" w:hAnsi="Times New Roman" w:cs="Times New Roman"/>
          <w:sz w:val="28"/>
          <w:szCs w:val="28"/>
        </w:rPr>
        <w:t xml:space="preserve"> with </w:t>
      </w:r>
      <w:proofErr w:type="spellStart"/>
      <w:r w:rsidR="00B05306">
        <w:rPr>
          <w:rFonts w:ascii="Times New Roman" w:hAnsi="Times New Roman" w:cs="Times New Roman"/>
          <w:sz w:val="28"/>
          <w:szCs w:val="28"/>
        </w:rPr>
        <w:t>CountVectorizer</w:t>
      </w:r>
      <w:proofErr w:type="spellEnd"/>
      <w:r w:rsidR="00B05306">
        <w:rPr>
          <w:rFonts w:ascii="Times New Roman" w:hAnsi="Times New Roman" w:cs="Times New Roman"/>
          <w:sz w:val="28"/>
          <w:szCs w:val="28"/>
        </w:rPr>
        <w:t xml:space="preserve"> from scikit-learn. This will result in a matrix where each row will represent a </w:t>
      </w:r>
      <w:r w:rsidR="00C16F25">
        <w:rPr>
          <w:rFonts w:ascii="Times New Roman" w:hAnsi="Times New Roman" w:cs="Times New Roman"/>
          <w:sz w:val="28"/>
          <w:szCs w:val="28"/>
        </w:rPr>
        <w:t>sentence,</w:t>
      </w:r>
      <w:r w:rsidR="00B05306">
        <w:rPr>
          <w:rFonts w:ascii="Times New Roman" w:hAnsi="Times New Roman" w:cs="Times New Roman"/>
          <w:sz w:val="28"/>
          <w:szCs w:val="28"/>
        </w:rPr>
        <w:t xml:space="preserve"> and each column will denote a word’s frequency.</w:t>
      </w:r>
      <w:r w:rsidR="005817E7">
        <w:rPr>
          <w:rFonts w:ascii="Times New Roman" w:hAnsi="Times New Roman" w:cs="Times New Roman"/>
          <w:sz w:val="28"/>
          <w:szCs w:val="28"/>
        </w:rPr>
        <w:t xml:space="preserve"> It is a simple and effective way for tasks like text classification, </w:t>
      </w:r>
      <w:proofErr w:type="spellStart"/>
      <w:r w:rsidR="005817E7">
        <w:rPr>
          <w:rFonts w:ascii="Times New Roman" w:hAnsi="Times New Roman" w:cs="Times New Roman"/>
          <w:sz w:val="28"/>
          <w:szCs w:val="28"/>
        </w:rPr>
        <w:t>BoW’s</w:t>
      </w:r>
      <w:proofErr w:type="spellEnd"/>
      <w:r w:rsidR="005817E7">
        <w:rPr>
          <w:rFonts w:ascii="Times New Roman" w:hAnsi="Times New Roman" w:cs="Times New Roman"/>
          <w:sz w:val="28"/>
          <w:szCs w:val="28"/>
        </w:rPr>
        <w:t xml:space="preserve"> limitation lies in the inability to capture word </w:t>
      </w:r>
      <w:r w:rsidR="00C16F25">
        <w:rPr>
          <w:rFonts w:ascii="Times New Roman" w:hAnsi="Times New Roman" w:cs="Times New Roman"/>
          <w:sz w:val="28"/>
          <w:szCs w:val="28"/>
        </w:rPr>
        <w:t xml:space="preserve">context like “love or hate” which are treated as entirely different entities despite their related sentiment. </w:t>
      </w:r>
      <w:r w:rsidR="000B1AC1">
        <w:rPr>
          <w:rFonts w:ascii="Times New Roman" w:hAnsi="Times New Roman" w:cs="Times New Roman"/>
          <w:sz w:val="28"/>
          <w:szCs w:val="28"/>
        </w:rPr>
        <w:t xml:space="preserve">N-gram is an extension of </w:t>
      </w:r>
      <w:proofErr w:type="spellStart"/>
      <w:r w:rsidR="000B1AC1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="000B1AC1">
        <w:rPr>
          <w:rFonts w:ascii="Times New Roman" w:hAnsi="Times New Roman" w:cs="Times New Roman"/>
          <w:sz w:val="28"/>
          <w:szCs w:val="28"/>
        </w:rPr>
        <w:t xml:space="preserve"> that considers the sequences of words</w:t>
      </w:r>
      <w:r w:rsidR="00E62180">
        <w:rPr>
          <w:rFonts w:ascii="Times New Roman" w:hAnsi="Times New Roman" w:cs="Times New Roman"/>
          <w:sz w:val="28"/>
          <w:szCs w:val="28"/>
        </w:rPr>
        <w:t xml:space="preserve"> instead of individual tokens like bigrams or trigrams.</w:t>
      </w:r>
      <w:r w:rsidR="0080785D">
        <w:rPr>
          <w:rFonts w:ascii="Times New Roman" w:hAnsi="Times New Roman" w:cs="Times New Roman"/>
          <w:sz w:val="28"/>
          <w:szCs w:val="28"/>
        </w:rPr>
        <w:t xml:space="preserve"> To generate a bigram, you must use </w:t>
      </w:r>
      <w:proofErr w:type="spellStart"/>
      <w:r w:rsidR="0080785D">
        <w:rPr>
          <w:rFonts w:ascii="Times New Roman" w:hAnsi="Times New Roman" w:cs="Times New Roman"/>
          <w:sz w:val="28"/>
          <w:szCs w:val="28"/>
        </w:rPr>
        <w:t>CountVectorizer</w:t>
      </w:r>
      <w:proofErr w:type="spellEnd"/>
      <w:r w:rsidR="0080785D">
        <w:rPr>
          <w:rFonts w:ascii="Times New Roman" w:hAnsi="Times New Roman" w:cs="Times New Roman"/>
          <w:sz w:val="28"/>
          <w:szCs w:val="28"/>
        </w:rPr>
        <w:t xml:space="preserve"> by setting </w:t>
      </w:r>
      <w:proofErr w:type="spellStart"/>
      <w:r w:rsidR="0080785D">
        <w:rPr>
          <w:rFonts w:ascii="Times New Roman" w:hAnsi="Times New Roman" w:cs="Times New Roman"/>
          <w:sz w:val="28"/>
          <w:szCs w:val="28"/>
        </w:rPr>
        <w:t>ngram_range</w:t>
      </w:r>
      <w:proofErr w:type="spellEnd"/>
      <w:r w:rsidR="0080785D">
        <w:rPr>
          <w:rFonts w:ascii="Times New Roman" w:hAnsi="Times New Roman" w:cs="Times New Roman"/>
          <w:sz w:val="28"/>
          <w:szCs w:val="28"/>
        </w:rPr>
        <w:t xml:space="preserve">= (2,2). This will capture some contextual information such as word pairs which the </w:t>
      </w:r>
      <w:proofErr w:type="spellStart"/>
      <w:r w:rsidR="0080785D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="0080785D">
        <w:rPr>
          <w:rFonts w:ascii="Times New Roman" w:hAnsi="Times New Roman" w:cs="Times New Roman"/>
          <w:sz w:val="28"/>
          <w:szCs w:val="28"/>
        </w:rPr>
        <w:t xml:space="preserve"> missed.</w:t>
      </w:r>
      <w:r w:rsidR="00D80429">
        <w:rPr>
          <w:rFonts w:ascii="Times New Roman" w:hAnsi="Times New Roman" w:cs="Times New Roman"/>
          <w:sz w:val="28"/>
          <w:szCs w:val="28"/>
        </w:rPr>
        <w:t xml:space="preserve"> It can significantly increase the feature space leading to sparsity and may still fail to capture deeper semantic relationships.</w:t>
      </w:r>
    </w:p>
    <w:p w14:paraId="26365722" w14:textId="12D85940" w:rsidR="00D80429" w:rsidRDefault="00D80429" w:rsidP="0050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Word Embeddings or Word2Vec can address semantic limitations </w:t>
      </w:r>
      <w:r w:rsidR="009312CD">
        <w:rPr>
          <w:rFonts w:ascii="Times New Roman" w:hAnsi="Times New Roman" w:cs="Times New Roman"/>
          <w:sz w:val="28"/>
          <w:szCs w:val="28"/>
        </w:rPr>
        <w:t xml:space="preserve">to implement this use the </w:t>
      </w:r>
      <w:proofErr w:type="spellStart"/>
      <w:r w:rsidR="009312CD">
        <w:rPr>
          <w:rFonts w:ascii="Times New Roman" w:hAnsi="Times New Roman" w:cs="Times New Roman"/>
          <w:sz w:val="28"/>
          <w:szCs w:val="28"/>
        </w:rPr>
        <w:t>gensim</w:t>
      </w:r>
      <w:proofErr w:type="spellEnd"/>
      <w:r w:rsidR="009312CD">
        <w:rPr>
          <w:rFonts w:ascii="Times New Roman" w:hAnsi="Times New Roman" w:cs="Times New Roman"/>
          <w:sz w:val="28"/>
          <w:szCs w:val="28"/>
        </w:rPr>
        <w:t xml:space="preserve"> library. Word2Vec creates dense vector representation of words by training on a </w:t>
      </w:r>
      <w:r w:rsidR="004E5F23">
        <w:rPr>
          <w:rFonts w:ascii="Times New Roman" w:hAnsi="Times New Roman" w:cs="Times New Roman"/>
          <w:sz w:val="28"/>
          <w:szCs w:val="28"/>
        </w:rPr>
        <w:t>corpus capturing semantic relationships. Example being like “</w:t>
      </w:r>
      <w:r w:rsidR="00DC5E98">
        <w:rPr>
          <w:rFonts w:ascii="Times New Roman" w:hAnsi="Times New Roman" w:cs="Times New Roman"/>
          <w:sz w:val="28"/>
          <w:szCs w:val="28"/>
        </w:rPr>
        <w:t>king</w:t>
      </w:r>
      <w:r w:rsidR="004E5F23">
        <w:rPr>
          <w:rFonts w:ascii="Times New Roman" w:hAnsi="Times New Roman" w:cs="Times New Roman"/>
          <w:sz w:val="28"/>
          <w:szCs w:val="28"/>
        </w:rPr>
        <w:t>”</w:t>
      </w:r>
      <w:r w:rsidR="003C76B3">
        <w:rPr>
          <w:rFonts w:ascii="Times New Roman" w:hAnsi="Times New Roman" w:cs="Times New Roman"/>
          <w:sz w:val="28"/>
          <w:szCs w:val="28"/>
        </w:rPr>
        <w:t>- “</w:t>
      </w:r>
      <w:r w:rsidR="00DC5E98">
        <w:rPr>
          <w:rFonts w:ascii="Times New Roman" w:hAnsi="Times New Roman" w:cs="Times New Roman"/>
          <w:sz w:val="28"/>
          <w:szCs w:val="28"/>
        </w:rPr>
        <w:t>man”</w:t>
      </w:r>
      <w:r w:rsidR="006D0E30">
        <w:rPr>
          <w:rFonts w:ascii="Times New Roman" w:hAnsi="Times New Roman" w:cs="Times New Roman"/>
          <w:sz w:val="28"/>
          <w:szCs w:val="28"/>
        </w:rPr>
        <w:t xml:space="preserve"> + “</w:t>
      </w:r>
      <w:r w:rsidR="00DC5E98">
        <w:rPr>
          <w:rFonts w:ascii="Times New Roman" w:hAnsi="Times New Roman" w:cs="Times New Roman"/>
          <w:sz w:val="28"/>
          <w:szCs w:val="28"/>
        </w:rPr>
        <w:t>woman</w:t>
      </w:r>
      <w:r w:rsidR="006D0E30">
        <w:rPr>
          <w:rFonts w:ascii="Times New Roman" w:hAnsi="Times New Roman" w:cs="Times New Roman"/>
          <w:sz w:val="28"/>
          <w:szCs w:val="28"/>
        </w:rPr>
        <w:t xml:space="preserve">” = </w:t>
      </w:r>
      <w:r w:rsidR="00DC5E98">
        <w:rPr>
          <w:rFonts w:ascii="Times New Roman" w:hAnsi="Times New Roman" w:cs="Times New Roman"/>
          <w:sz w:val="28"/>
          <w:szCs w:val="28"/>
        </w:rPr>
        <w:t>“queen”</w:t>
      </w:r>
      <w:r w:rsidR="008A41CF">
        <w:rPr>
          <w:rFonts w:ascii="Times New Roman" w:hAnsi="Times New Roman" w:cs="Times New Roman"/>
          <w:sz w:val="28"/>
          <w:szCs w:val="28"/>
        </w:rPr>
        <w:t xml:space="preserve"> something to that extent. It can observe words that have closer vector representations. </w:t>
      </w:r>
      <w:r w:rsidR="00CC16C2">
        <w:rPr>
          <w:rFonts w:ascii="Times New Roman" w:hAnsi="Times New Roman" w:cs="Times New Roman"/>
          <w:sz w:val="28"/>
          <w:szCs w:val="28"/>
        </w:rPr>
        <w:t xml:space="preserve">This method can outperform </w:t>
      </w:r>
      <w:proofErr w:type="spellStart"/>
      <w:r w:rsidR="00CC16C2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="00CC16C2">
        <w:rPr>
          <w:rFonts w:ascii="Times New Roman" w:hAnsi="Times New Roman" w:cs="Times New Roman"/>
          <w:sz w:val="28"/>
          <w:szCs w:val="28"/>
        </w:rPr>
        <w:t xml:space="preserve"> and N=grams in capturing meaning but </w:t>
      </w:r>
      <w:r w:rsidR="003C76B3">
        <w:rPr>
          <w:rFonts w:ascii="Times New Roman" w:hAnsi="Times New Roman" w:cs="Times New Roman"/>
          <w:sz w:val="28"/>
          <w:szCs w:val="28"/>
        </w:rPr>
        <w:t>requires</w:t>
      </w:r>
      <w:r w:rsidR="00CC16C2">
        <w:rPr>
          <w:rFonts w:ascii="Times New Roman" w:hAnsi="Times New Roman" w:cs="Times New Roman"/>
          <w:sz w:val="28"/>
          <w:szCs w:val="28"/>
        </w:rPr>
        <w:t xml:space="preserve"> a larger dataset for optimal performance </w:t>
      </w:r>
      <w:r w:rsidR="003C76B3">
        <w:rPr>
          <w:rFonts w:ascii="Times New Roman" w:hAnsi="Times New Roman" w:cs="Times New Roman"/>
          <w:sz w:val="28"/>
          <w:szCs w:val="28"/>
        </w:rPr>
        <w:t xml:space="preserve">and can be computationally intensive. Now to TF-IDF which weighs words based on frequency in a document relative to their prevalence </w:t>
      </w:r>
      <w:r w:rsidR="003C76B3">
        <w:rPr>
          <w:rFonts w:ascii="Times New Roman" w:hAnsi="Times New Roman" w:cs="Times New Roman"/>
          <w:sz w:val="28"/>
          <w:szCs w:val="28"/>
        </w:rPr>
        <w:lastRenderedPageBreak/>
        <w:t xml:space="preserve">across all documents. By using </w:t>
      </w:r>
      <w:proofErr w:type="spellStart"/>
      <w:r w:rsidR="003C76B3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  <w:r w:rsidR="003C76B3">
        <w:rPr>
          <w:rFonts w:ascii="Times New Roman" w:hAnsi="Times New Roman" w:cs="Times New Roman"/>
          <w:sz w:val="28"/>
          <w:szCs w:val="28"/>
        </w:rPr>
        <w:t xml:space="preserve"> from scikit-learn </w:t>
      </w:r>
      <w:r w:rsidR="00D04F48">
        <w:rPr>
          <w:rFonts w:ascii="Times New Roman" w:hAnsi="Times New Roman" w:cs="Times New Roman"/>
          <w:sz w:val="28"/>
          <w:szCs w:val="28"/>
        </w:rPr>
        <w:t xml:space="preserve">it can be applied to a dataset. Common words like </w:t>
      </w:r>
      <w:proofErr w:type="gramStart"/>
      <w:r w:rsidR="00D04F48">
        <w:rPr>
          <w:rFonts w:ascii="Times New Roman" w:hAnsi="Times New Roman" w:cs="Times New Roman"/>
          <w:sz w:val="28"/>
          <w:szCs w:val="28"/>
        </w:rPr>
        <w:t>“is” can receive</w:t>
      </w:r>
      <w:proofErr w:type="gramEnd"/>
      <w:r w:rsidR="00D04F48">
        <w:rPr>
          <w:rFonts w:ascii="Times New Roman" w:hAnsi="Times New Roman" w:cs="Times New Roman"/>
          <w:sz w:val="28"/>
          <w:szCs w:val="28"/>
        </w:rPr>
        <w:t xml:space="preserve"> lower weights while rarer more informative words like “code” can be emphasized.  This method improves upon</w:t>
      </w:r>
      <w:r w:rsidR="00A87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74BB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="00A874BB">
        <w:rPr>
          <w:rFonts w:ascii="Times New Roman" w:hAnsi="Times New Roman" w:cs="Times New Roman"/>
          <w:sz w:val="28"/>
          <w:szCs w:val="28"/>
        </w:rPr>
        <w:t xml:space="preserve"> by highlighting discriminative terms but still lacks semantic understanding.</w:t>
      </w:r>
    </w:p>
    <w:p w14:paraId="4179A5EB" w14:textId="02FCAA90" w:rsidR="00A874BB" w:rsidRDefault="00A874BB" w:rsidP="0050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Through this </w:t>
      </w:r>
      <w:r w:rsidR="006F4028">
        <w:rPr>
          <w:rFonts w:ascii="Times New Roman" w:hAnsi="Times New Roman" w:cs="Times New Roman"/>
          <w:sz w:val="28"/>
          <w:szCs w:val="28"/>
        </w:rPr>
        <w:t>exploration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4028"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sz w:val="28"/>
          <w:szCs w:val="28"/>
        </w:rPr>
        <w:t xml:space="preserve">researching each technique I’ve come to understand </w:t>
      </w:r>
      <w:r w:rsidR="006F4028">
        <w:rPr>
          <w:rFonts w:ascii="Times New Roman" w:hAnsi="Times New Roman" w:cs="Times New Roman"/>
          <w:sz w:val="28"/>
          <w:szCs w:val="28"/>
        </w:rPr>
        <w:t xml:space="preserve">that each technique has unique strengths and limitations. </w:t>
      </w:r>
      <w:proofErr w:type="spellStart"/>
      <w:r w:rsidR="006F4028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="006F4028">
        <w:rPr>
          <w:rFonts w:ascii="Times New Roman" w:hAnsi="Times New Roman" w:cs="Times New Roman"/>
          <w:sz w:val="28"/>
          <w:szCs w:val="28"/>
        </w:rPr>
        <w:t xml:space="preserve"> and N-grams are simple but lack semantic depth making them suitable for quick</w:t>
      </w:r>
      <w:r w:rsidR="0053237F">
        <w:rPr>
          <w:rFonts w:ascii="Times New Roman" w:hAnsi="Times New Roman" w:cs="Times New Roman"/>
          <w:sz w:val="28"/>
          <w:szCs w:val="28"/>
        </w:rPr>
        <w:t xml:space="preserve"> </w:t>
      </w:r>
      <w:r w:rsidR="006F4028">
        <w:rPr>
          <w:rFonts w:ascii="Times New Roman" w:hAnsi="Times New Roman" w:cs="Times New Roman"/>
          <w:sz w:val="28"/>
          <w:szCs w:val="28"/>
        </w:rPr>
        <w:t>prototyping.</w:t>
      </w:r>
      <w:r w:rsidR="0053237F">
        <w:rPr>
          <w:rFonts w:ascii="Times New Roman" w:hAnsi="Times New Roman" w:cs="Times New Roman"/>
          <w:sz w:val="28"/>
          <w:szCs w:val="28"/>
        </w:rPr>
        <w:t xml:space="preserve"> TF-IDF enhances </w:t>
      </w:r>
      <w:proofErr w:type="spellStart"/>
      <w:r w:rsidR="0053237F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="0053237F">
        <w:rPr>
          <w:rFonts w:ascii="Times New Roman" w:hAnsi="Times New Roman" w:cs="Times New Roman"/>
          <w:sz w:val="28"/>
          <w:szCs w:val="28"/>
        </w:rPr>
        <w:t xml:space="preserve"> by focusing on important terms while Word2Vec captures meaning but the downside is that it demands more data and computation. Understanding these trade-offs is important for selecting the right approach for specific NLP tasks such as clustering or even classification.</w:t>
      </w:r>
    </w:p>
    <w:p w14:paraId="469BEA15" w14:textId="77777777" w:rsidR="0053237F" w:rsidRDefault="0053237F" w:rsidP="00504874">
      <w:pPr>
        <w:rPr>
          <w:rFonts w:ascii="Times New Roman" w:hAnsi="Times New Roman" w:cs="Times New Roman"/>
          <w:sz w:val="28"/>
          <w:szCs w:val="28"/>
        </w:rPr>
      </w:pPr>
    </w:p>
    <w:p w14:paraId="6FFB4106" w14:textId="241F9587" w:rsidR="0053237F" w:rsidRDefault="0053237F" w:rsidP="005048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CITATION:</w:t>
      </w:r>
    </w:p>
    <w:p w14:paraId="3576ED9D" w14:textId="170A06B6" w:rsidR="0053237F" w:rsidRDefault="00567E02" w:rsidP="005323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8" w:history="1">
        <w:r w:rsidRPr="00567E02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Speech and Language Processing</w:t>
        </w:r>
      </w:hyperlink>
    </w:p>
    <w:p w14:paraId="66021339" w14:textId="21C7C5A5" w:rsidR="00567E02" w:rsidRPr="0053237F" w:rsidRDefault="004F3FBF" w:rsidP="005323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9" w:history="1">
        <w:r w:rsidRPr="004F3FB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Understanding Word Embeddings: From Word2Vec to Count Vectors</w:t>
        </w:r>
      </w:hyperlink>
    </w:p>
    <w:sectPr w:rsidR="00567E02" w:rsidRPr="00532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77D19"/>
    <w:multiLevelType w:val="hybridMultilevel"/>
    <w:tmpl w:val="2452D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99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74"/>
    <w:rsid w:val="00044646"/>
    <w:rsid w:val="000B1AC1"/>
    <w:rsid w:val="00137E1F"/>
    <w:rsid w:val="00150702"/>
    <w:rsid w:val="00325B3D"/>
    <w:rsid w:val="003C76B3"/>
    <w:rsid w:val="00442AE2"/>
    <w:rsid w:val="00465D08"/>
    <w:rsid w:val="004E5F23"/>
    <w:rsid w:val="004F3FBF"/>
    <w:rsid w:val="00504874"/>
    <w:rsid w:val="0053237F"/>
    <w:rsid w:val="00567E02"/>
    <w:rsid w:val="005817E7"/>
    <w:rsid w:val="00653A4B"/>
    <w:rsid w:val="006D0E30"/>
    <w:rsid w:val="006F4028"/>
    <w:rsid w:val="007E6C58"/>
    <w:rsid w:val="0080785D"/>
    <w:rsid w:val="008A41CF"/>
    <w:rsid w:val="009312CD"/>
    <w:rsid w:val="00A76B44"/>
    <w:rsid w:val="00A874BB"/>
    <w:rsid w:val="00A95225"/>
    <w:rsid w:val="00B05306"/>
    <w:rsid w:val="00C16F25"/>
    <w:rsid w:val="00CC16C2"/>
    <w:rsid w:val="00D04F48"/>
    <w:rsid w:val="00D80429"/>
    <w:rsid w:val="00DC5E98"/>
    <w:rsid w:val="00E6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8FEC"/>
  <w15:chartTrackingRefBased/>
  <w15:docId w15:val="{88B64120-7C2A-44E8-AAD9-06A681FD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E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tanford.edu/~jurafsky/slp3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alyticsvidhya.com/blog/2017/06/word-embeddings-count-word2vee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dd566b-9649-48d6-8dc2-03a988fad1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E3B80C371AB64E8ED4145BE9F222D8" ma:contentTypeVersion="11" ma:contentTypeDescription="Create a new document." ma:contentTypeScope="" ma:versionID="b55f72d938bc6d7d5c82dd124ac8f502">
  <xsd:schema xmlns:xsd="http://www.w3.org/2001/XMLSchema" xmlns:xs="http://www.w3.org/2001/XMLSchema" xmlns:p="http://schemas.microsoft.com/office/2006/metadata/properties" xmlns:ns3="abdd566b-9649-48d6-8dc2-03a988fad143" xmlns:ns4="ff945769-d6c9-491b-979e-60e52da398a5" targetNamespace="http://schemas.microsoft.com/office/2006/metadata/properties" ma:root="true" ma:fieldsID="9a90b1978e01821e5926c07e82bc8380" ns3:_="" ns4:_="">
    <xsd:import namespace="abdd566b-9649-48d6-8dc2-03a988fad143"/>
    <xsd:import namespace="ff945769-d6c9-491b-979e-60e52da398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d566b-9649-48d6-8dc2-03a988fad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45769-d6c9-491b-979e-60e52da398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027009-4D32-4F99-BC33-57DB0B6FD626}">
  <ds:schemaRefs>
    <ds:schemaRef ds:uri="http://purl.org/dc/terms/"/>
    <ds:schemaRef ds:uri="abdd566b-9649-48d6-8dc2-03a988fad143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ff945769-d6c9-491b-979e-60e52da398a5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3A21DA4-45A4-4AFA-B325-500770CC8D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71BB1B-5FD3-477B-9764-241C1B3B6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dd566b-9649-48d6-8dc2-03a988fad143"/>
    <ds:schemaRef ds:uri="ff945769-d6c9-491b-979e-60e52da39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annette.bazan-W6150197</dc:creator>
  <cp:keywords/>
  <dc:description/>
  <cp:lastModifiedBy>annette.bazan-W6150197</cp:lastModifiedBy>
  <cp:revision>2</cp:revision>
  <dcterms:created xsi:type="dcterms:W3CDTF">2025-03-12T23:53:00Z</dcterms:created>
  <dcterms:modified xsi:type="dcterms:W3CDTF">2025-03-12T23:53:00Z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0x0101000DE3B80C371AB64E8ED4145BE9F222D8</vt:lpwstr>
  </property>
</Properties>
</file>