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87A" w14:textId="501CB27C" w:rsidR="002D7115" w:rsidRDefault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Annette Bazan</w:t>
      </w:r>
    </w:p>
    <w:p w14:paraId="77F81942" w14:textId="6158705A" w:rsidR="003C68DE" w:rsidRDefault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ITAI 2372</w:t>
      </w:r>
    </w:p>
    <w:p w14:paraId="18DB12D3" w14:textId="14E378EE" w:rsidR="003C68DE" w:rsidRDefault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Notes </w:t>
      </w:r>
    </w:p>
    <w:p w14:paraId="75A2F9D4" w14:textId="21899E0A" w:rsidR="003C68DE" w:rsidRDefault="003C68DE" w:rsidP="003C6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and Blockchain Integration</w:t>
      </w:r>
    </w:p>
    <w:p w14:paraId="3780BD00" w14:textId="79383F21" w:rsidR="003C68DE" w:rsidRDefault="003C68DE" w:rsidP="003C6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is a decentralized, distributed ledger technology that records transactions across a network of computers in a secure transparent, and tamper resistant way. Each “block” contains a list of transactions linked to the previous block via cryptographic hashes, farming a “chain”. It is the backbone of cryptocurrencies can be used in supply chain management, smart contracts, and identity verification</w:t>
      </w:r>
      <w:r w:rsidR="007E1504">
        <w:rPr>
          <w:rFonts w:ascii="Times New Roman" w:hAnsi="Times New Roman" w:cs="Times New Roman"/>
          <w:sz w:val="24"/>
          <w:szCs w:val="24"/>
        </w:rPr>
        <w:t>, and NFT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2DF5" w14:textId="238DFE29" w:rsidR="003C68DE" w:rsidRDefault="003C68DE" w:rsidP="003C6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Blockchain and AI integration complement each other, AI thrives on data and computation while blockchain provides a secure, immutable way to store and share that data.</w:t>
      </w:r>
    </w:p>
    <w:p w14:paraId="195C3766" w14:textId="47C39E25" w:rsidR="003C68DE" w:rsidRDefault="003C68DE" w:rsidP="003C68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can use “Blockchain” to ensure integrity of training datasets. AI can enhance “blockchain” systems by optimizing consensus algorithms or detect fraud on real-time on “blockchain” networks.</w:t>
      </w:r>
    </w:p>
    <w:p w14:paraId="0545C79D" w14:textId="06DE1BE4" w:rsidR="00633FFF" w:rsidRPr="00EE7EE8" w:rsidRDefault="00633FFF" w:rsidP="00EE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EE8">
        <w:rPr>
          <w:rFonts w:ascii="Times New Roman" w:hAnsi="Times New Roman" w:cs="Times New Roman"/>
          <w:sz w:val="24"/>
          <w:szCs w:val="24"/>
        </w:rPr>
        <w:t>It has its own applications</w:t>
      </w:r>
      <w:r w:rsidR="00085C6D" w:rsidRPr="00EE7EE8">
        <w:rPr>
          <w:rFonts w:ascii="Times New Roman" w:hAnsi="Times New Roman" w:cs="Times New Roman"/>
          <w:sz w:val="24"/>
          <w:szCs w:val="24"/>
        </w:rPr>
        <w:t xml:space="preserve">, </w:t>
      </w:r>
      <w:r w:rsidR="00F31031" w:rsidRPr="00EE7EE8">
        <w:rPr>
          <w:rFonts w:ascii="Times New Roman" w:hAnsi="Times New Roman" w:cs="Times New Roman"/>
          <w:sz w:val="24"/>
          <w:szCs w:val="24"/>
        </w:rPr>
        <w:t>blockchain doesn’t need a middleman</w:t>
      </w:r>
      <w:r w:rsidR="00CB4D64" w:rsidRPr="00EE7EE8">
        <w:rPr>
          <w:rFonts w:ascii="Times New Roman" w:hAnsi="Times New Roman" w:cs="Times New Roman"/>
          <w:sz w:val="24"/>
          <w:szCs w:val="24"/>
        </w:rPr>
        <w:t>, it has trust through math, it has immutability</w:t>
      </w:r>
      <w:r w:rsidR="004B6614" w:rsidRPr="00EE7EE8">
        <w:rPr>
          <w:rFonts w:ascii="Times New Roman" w:hAnsi="Times New Roman" w:cs="Times New Roman"/>
          <w:sz w:val="24"/>
          <w:szCs w:val="24"/>
        </w:rPr>
        <w:t xml:space="preserve">, resilience if one point has failed </w:t>
      </w:r>
      <w:r w:rsidR="004F3419" w:rsidRPr="00EE7EE8">
        <w:rPr>
          <w:rFonts w:ascii="Times New Roman" w:hAnsi="Times New Roman" w:cs="Times New Roman"/>
          <w:sz w:val="24"/>
          <w:szCs w:val="24"/>
        </w:rPr>
        <w:t>there’s</w:t>
      </w:r>
      <w:r w:rsidR="004B6614" w:rsidRPr="00EE7EE8">
        <w:rPr>
          <w:rFonts w:ascii="Times New Roman" w:hAnsi="Times New Roman" w:cs="Times New Roman"/>
          <w:sz w:val="24"/>
          <w:szCs w:val="24"/>
        </w:rPr>
        <w:t xml:space="preserve"> still more that have the real data. </w:t>
      </w:r>
      <w:r w:rsidR="004F3419" w:rsidRPr="00EE7EE8">
        <w:rPr>
          <w:rFonts w:ascii="Times New Roman" w:hAnsi="Times New Roman" w:cs="Times New Roman"/>
          <w:sz w:val="24"/>
          <w:szCs w:val="24"/>
        </w:rPr>
        <w:t>It can settle transactions in minutes or hours instead of days and is cheaper than traditional systems.</w:t>
      </w:r>
    </w:p>
    <w:p w14:paraId="7636DA8B" w14:textId="1B79553B" w:rsidR="004F3419" w:rsidRDefault="00EE7EE8" w:rsidP="00EE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EE8">
        <w:rPr>
          <w:rFonts w:ascii="Times New Roman" w:hAnsi="Times New Roman" w:cs="Times New Roman"/>
          <w:sz w:val="24"/>
          <w:szCs w:val="24"/>
        </w:rPr>
        <w:t>Smart contracts: a self-executing program stored on blockchain that runs when predefined conditions are met. The trust is in the code itself.</w:t>
      </w:r>
      <w:r w:rsidR="005E2E75">
        <w:rPr>
          <w:rFonts w:ascii="Times New Roman" w:hAnsi="Times New Roman" w:cs="Times New Roman"/>
          <w:sz w:val="24"/>
          <w:szCs w:val="24"/>
        </w:rPr>
        <w:t xml:space="preserve"> It is used in crypto, NFTs, insurance</w:t>
      </w:r>
      <w:r w:rsidR="00010BF1">
        <w:rPr>
          <w:rFonts w:ascii="Times New Roman" w:hAnsi="Times New Roman" w:cs="Times New Roman"/>
          <w:sz w:val="24"/>
          <w:szCs w:val="24"/>
        </w:rPr>
        <w:t>, voting, and supply chains.</w:t>
      </w:r>
    </w:p>
    <w:p w14:paraId="39AE0B56" w14:textId="3EEFDF5D" w:rsidR="00010BF1" w:rsidRDefault="00010BF1" w:rsidP="00EE7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Downsides: Bugs are forever</w:t>
      </w:r>
      <w:r w:rsidR="00510373">
        <w:rPr>
          <w:rFonts w:ascii="Times New Roman" w:hAnsi="Times New Roman" w:cs="Times New Roman"/>
          <w:sz w:val="24"/>
          <w:szCs w:val="24"/>
        </w:rPr>
        <w:t xml:space="preserve"> if the code has a flaw once its live, legal gray area, cost, and oracles aren’t perfect </w:t>
      </w:r>
      <w:r w:rsidR="002A1217">
        <w:rPr>
          <w:rFonts w:ascii="Times New Roman" w:hAnsi="Times New Roman" w:cs="Times New Roman"/>
          <w:sz w:val="24"/>
          <w:szCs w:val="24"/>
        </w:rPr>
        <w:t>it can not see the real-world without external data feed which can be wrong or hacked.</w:t>
      </w:r>
    </w:p>
    <w:p w14:paraId="4EFCDB53" w14:textId="7E6EDC52" w:rsidR="002A1217" w:rsidRPr="00A721CC" w:rsidRDefault="006309B7" w:rsidP="00A721CC">
      <w:pPr>
        <w:rPr>
          <w:rFonts w:ascii="Times New Roman" w:hAnsi="Times New Roman" w:cs="Times New Roman"/>
          <w:sz w:val="24"/>
          <w:szCs w:val="24"/>
        </w:rPr>
      </w:pPr>
      <w:r w:rsidRPr="00A721CC">
        <w:rPr>
          <w:rFonts w:ascii="Times New Roman" w:hAnsi="Times New Roman" w:cs="Times New Roman"/>
          <w:sz w:val="24"/>
          <w:szCs w:val="24"/>
        </w:rPr>
        <w:t>Smart contract optimization: AI can draft, optimize smart contract to make them more effective and adaptable.</w:t>
      </w:r>
      <w:r w:rsidR="008528C3" w:rsidRPr="00A721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B730A" w14:textId="79BDF547" w:rsidR="003C68DE" w:rsidRDefault="00E252AD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 detection and security-</w:t>
      </w:r>
      <w:r w:rsidR="00AE2FB2">
        <w:rPr>
          <w:rFonts w:ascii="Times New Roman" w:hAnsi="Times New Roman" w:cs="Times New Roman"/>
          <w:sz w:val="24"/>
          <w:szCs w:val="24"/>
        </w:rPr>
        <w:t xml:space="preserve"> AI can monitor the entire blockchain and can spot fraud/anomalies. </w:t>
      </w:r>
    </w:p>
    <w:p w14:paraId="36AAE305" w14:textId="2BF8A4D2" w:rsidR="00DA76B3" w:rsidRDefault="00DA76B3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marketplace and monetization</w:t>
      </w:r>
      <w:r w:rsidR="009C36E7">
        <w:rPr>
          <w:rFonts w:ascii="Times New Roman" w:hAnsi="Times New Roman" w:cs="Times New Roman"/>
          <w:sz w:val="24"/>
          <w:szCs w:val="24"/>
        </w:rPr>
        <w:t xml:space="preserve"> </w:t>
      </w:r>
      <w:r w:rsidR="008E3E86">
        <w:rPr>
          <w:rFonts w:ascii="Times New Roman" w:hAnsi="Times New Roman" w:cs="Times New Roman"/>
          <w:sz w:val="24"/>
          <w:szCs w:val="24"/>
        </w:rPr>
        <w:t>–</w:t>
      </w:r>
      <w:r w:rsidR="009C36E7">
        <w:rPr>
          <w:rFonts w:ascii="Times New Roman" w:hAnsi="Times New Roman" w:cs="Times New Roman"/>
          <w:sz w:val="24"/>
          <w:szCs w:val="24"/>
        </w:rPr>
        <w:t xml:space="preserve"> </w:t>
      </w:r>
      <w:r w:rsidR="00BB2A5F">
        <w:rPr>
          <w:rFonts w:ascii="Times New Roman" w:hAnsi="Times New Roman" w:cs="Times New Roman"/>
          <w:sz w:val="24"/>
          <w:szCs w:val="24"/>
        </w:rPr>
        <w:t>open sea</w:t>
      </w:r>
      <w:r w:rsidR="008E3E86">
        <w:rPr>
          <w:rFonts w:ascii="Times New Roman" w:hAnsi="Times New Roman" w:cs="Times New Roman"/>
          <w:sz w:val="24"/>
          <w:szCs w:val="24"/>
        </w:rPr>
        <w:t xml:space="preserve"> is an example. </w:t>
      </w:r>
    </w:p>
    <w:p w14:paraId="1ECCC176" w14:textId="30AD3B71" w:rsidR="00B94315" w:rsidRDefault="00BB2A5F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chain</w:t>
      </w:r>
      <w:r w:rsidR="00B94315">
        <w:rPr>
          <w:rFonts w:ascii="Times New Roman" w:hAnsi="Times New Roman" w:cs="Times New Roman"/>
          <w:sz w:val="24"/>
          <w:szCs w:val="24"/>
        </w:rPr>
        <w:t xml:space="preserve"> – amazon warehouse or </w:t>
      </w:r>
      <w:r w:rsidR="00F42672">
        <w:rPr>
          <w:rFonts w:ascii="Times New Roman" w:hAnsi="Times New Roman" w:cs="Times New Roman"/>
          <w:sz w:val="24"/>
          <w:szCs w:val="24"/>
        </w:rPr>
        <w:t>Walmart</w:t>
      </w:r>
    </w:p>
    <w:p w14:paraId="2C6C80EF" w14:textId="0BB46A0F" w:rsidR="00F42672" w:rsidRDefault="00F42672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verification</w:t>
      </w:r>
      <w:r w:rsidR="008E1DB1">
        <w:rPr>
          <w:rFonts w:ascii="Times New Roman" w:hAnsi="Times New Roman" w:cs="Times New Roman"/>
          <w:sz w:val="24"/>
          <w:szCs w:val="24"/>
        </w:rPr>
        <w:t>- AI is the best to detect AI fraud</w:t>
      </w:r>
    </w:p>
    <w:p w14:paraId="5EA74899" w14:textId="58E12D1B" w:rsidR="004536C6" w:rsidRDefault="00BB2A5F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 trading</w:t>
      </w:r>
      <w:r w:rsidR="001A0E2C">
        <w:rPr>
          <w:rFonts w:ascii="Times New Roman" w:hAnsi="Times New Roman" w:cs="Times New Roman"/>
          <w:sz w:val="24"/>
          <w:szCs w:val="24"/>
        </w:rPr>
        <w:t xml:space="preserve"> using AI to generate </w:t>
      </w:r>
    </w:p>
    <w:p w14:paraId="5793C8F4" w14:textId="337B6896" w:rsidR="003A5F2F" w:rsidRDefault="003A5F2F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other tedious things like </w:t>
      </w:r>
      <w:r w:rsidR="00C37B9D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 xml:space="preserve"> records speed is not important but Trust is!</w:t>
      </w:r>
    </w:p>
    <w:p w14:paraId="33319C00" w14:textId="243DC688" w:rsidR="00300FBC" w:rsidRDefault="00300FBC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 records and research</w:t>
      </w:r>
    </w:p>
    <w:p w14:paraId="2C3D82B8" w14:textId="29ED816C" w:rsidR="00300FBC" w:rsidRDefault="00300FBC" w:rsidP="003C6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use case decentralized AI Governments- </w:t>
      </w:r>
      <w:r w:rsidR="00FC6A8F">
        <w:rPr>
          <w:rFonts w:ascii="Times New Roman" w:hAnsi="Times New Roman" w:cs="Times New Roman"/>
          <w:sz w:val="24"/>
          <w:szCs w:val="24"/>
        </w:rPr>
        <w:t xml:space="preserve">all the records </w:t>
      </w:r>
      <w:r w:rsidR="00713471">
        <w:rPr>
          <w:rFonts w:ascii="Times New Roman" w:hAnsi="Times New Roman" w:cs="Times New Roman"/>
          <w:sz w:val="24"/>
          <w:szCs w:val="24"/>
        </w:rPr>
        <w:t xml:space="preserve">that is being stored in smart ledgers </w:t>
      </w:r>
    </w:p>
    <w:p w14:paraId="37676884" w14:textId="7824CBC9" w:rsidR="0054776F" w:rsidRDefault="00505319" w:rsidP="003C68DE"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AD5C3E">
        <w:rPr>
          <w:rFonts w:ascii="Times New Roman" w:hAnsi="Times New Roman" w:cs="Times New Roman"/>
          <w:sz w:val="24"/>
          <w:szCs w:val="24"/>
        </w:rPr>
        <w:t>pensea</w:t>
      </w:r>
      <w:r>
        <w:rPr>
          <w:rFonts w:ascii="Times New Roman" w:hAnsi="Times New Roman" w:cs="Times New Roman"/>
          <w:sz w:val="24"/>
          <w:szCs w:val="24"/>
        </w:rPr>
        <w:t xml:space="preserve">.io- </w:t>
      </w:r>
      <w:r w:rsidR="00B645C0">
        <w:rPr>
          <w:rFonts w:ascii="Times New Roman" w:hAnsi="Times New Roman" w:cs="Times New Roman"/>
          <w:sz w:val="24"/>
          <w:szCs w:val="24"/>
        </w:rPr>
        <w:t>homework for spring break how to list a smart contract</w:t>
      </w:r>
      <w:r w:rsidR="00D950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950FD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="00D950F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32884">
          <w:rPr>
            <w:rStyle w:val="Hyperlink"/>
          </w:rPr>
          <w:t xml:space="preserve">The beginner's guide to creating &amp; selling digital art NFTs | </w:t>
        </w:r>
        <w:proofErr w:type="spellStart"/>
        <w:r w:rsidR="00932884">
          <w:rPr>
            <w:rStyle w:val="Hyperlink"/>
          </w:rPr>
          <w:t>OpenSea</w:t>
        </w:r>
      </w:hyperlink>
      <w:proofErr w:type="spellEnd"/>
    </w:p>
    <w:p w14:paraId="05B14920" w14:textId="77777777" w:rsidR="00315853" w:rsidRPr="00315853" w:rsidRDefault="00D607E0" w:rsidP="00315853">
      <w:pPr>
        <w:pStyle w:val="Heading3"/>
      </w:pPr>
      <w:r>
        <w:t xml:space="preserve">List ABCS for </w:t>
      </w:r>
      <w:proofErr w:type="spellStart"/>
      <w:r>
        <w:t>nft</w:t>
      </w:r>
      <w:proofErr w:type="spellEnd"/>
      <w:r>
        <w:t xml:space="preserve"> and how ai can help </w:t>
      </w:r>
      <w:r w:rsidR="00315853">
        <w:br/>
      </w:r>
      <w:r w:rsidR="00315853" w:rsidRPr="00315853">
        <w:t>Step 1: Set Up Your Tools and Wallet</w:t>
      </w:r>
    </w:p>
    <w:p w14:paraId="7D4F04EC" w14:textId="77777777" w:rsidR="00315853" w:rsidRPr="00315853" w:rsidRDefault="00315853" w:rsidP="0031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Before you can sell art or deploy a smart contract on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>, you need a cryptocurrency wallet and some Ethereum (ETH) or another supported blockchain’s native currency for gas fees.</w:t>
      </w:r>
    </w:p>
    <w:p w14:paraId="5B7CC9B1" w14:textId="77777777" w:rsidR="00315853" w:rsidRPr="00315853" w:rsidRDefault="00315853" w:rsidP="00315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Get a Crypto Wallet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528429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Download and install a wallet like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MetaMask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(a browser extension or mobile app). It’s widely used and compatible with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4F236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Create a new wallet, save your seed phrase securely (never share it), and set a strong password.</w:t>
      </w:r>
    </w:p>
    <w:p w14:paraId="6FECC8DF" w14:textId="77777777" w:rsidR="00315853" w:rsidRPr="00315853" w:rsidRDefault="00315853" w:rsidP="00315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Fund Your Wallet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E3093F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Buy Ethereum (ETH) or Polygon (MATIC) via an exchange like Coinbase,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, or Kraken, then transfer it to your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wallet. ETH is used for the Ethereum blockchain, while MATIC is for Polygon (cheaper gas fees).</w:t>
      </w:r>
    </w:p>
    <w:p w14:paraId="45E6A801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You’ll need this for gas fees—small transaction costs on the blockchain. Polygon is often recommended for beginners due to lower fees.</w:t>
      </w:r>
    </w:p>
    <w:p w14:paraId="3CC7FA57" w14:textId="77777777" w:rsidR="00315853" w:rsidRPr="00315853" w:rsidRDefault="00315853" w:rsidP="00315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Connect to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DBBC7C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blank" w:history="1">
        <w:r w:rsidRPr="003158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opensea.io</w:t>
        </w:r>
      </w:hyperlink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ADBEE" w14:textId="77777777" w:rsidR="00315853" w:rsidRPr="00315853" w:rsidRDefault="00315853" w:rsidP="003158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Click the wallet icon in the top right, select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, and connect your wallet. If it’s your first time,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may ask you to sign a message to verify ownership (no gas fee for this).</w:t>
      </w:r>
    </w:p>
    <w:p w14:paraId="1D340F1B" w14:textId="77777777" w:rsidR="00315853" w:rsidRPr="00315853" w:rsidRDefault="00315853" w:rsidP="0031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pict w14:anchorId="3FAF5FC1">
          <v:rect id="_x0000_i1025" style="width:0;height:1.5pt" o:hralign="center" o:hrstd="t" o:hr="t" fillcolor="#a0a0a0" stroked="f"/>
        </w:pict>
      </w:r>
    </w:p>
    <w:p w14:paraId="713449E2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85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Prepare Your Art</w:t>
      </w:r>
    </w:p>
    <w:p w14:paraId="7E036373" w14:textId="77777777" w:rsidR="00315853" w:rsidRPr="00315853" w:rsidRDefault="00315853" w:rsidP="0031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Your art needs to be in a digital format to become an NFT.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supports various file types, but keep it simple for your first try.</w:t>
      </w:r>
    </w:p>
    <w:p w14:paraId="630B38D2" w14:textId="77777777" w:rsidR="00315853" w:rsidRPr="00315853" w:rsidRDefault="00315853" w:rsidP="00315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 or Digitize Your Art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8FCED8" w14:textId="77777777" w:rsidR="00315853" w:rsidRPr="00315853" w:rsidRDefault="00315853" w:rsidP="00315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Use tools like Photoshop, Procreate, or Canva to create digital art, or scan physical artwork.</w:t>
      </w:r>
    </w:p>
    <w:p w14:paraId="67FF064A" w14:textId="77777777" w:rsidR="00315853" w:rsidRPr="00315853" w:rsidRDefault="00315853" w:rsidP="00315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Supported formats: Images (JPG, PNG, GIF), videos (MP4), audio (MP3), or 3D models (GLB), up to 100MB.</w:t>
      </w:r>
    </w:p>
    <w:p w14:paraId="3DA12C36" w14:textId="77777777" w:rsidR="00315853" w:rsidRPr="00315853" w:rsidRDefault="00315853" w:rsidP="003158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Store Your Art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29D999" w14:textId="77777777" w:rsidR="00315853" w:rsidRPr="00315853" w:rsidRDefault="00315853" w:rsidP="003158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You don’t need to upload it anywhere yet—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handles this during minting. However, ensure you have the file ready on your computer.</w:t>
      </w:r>
    </w:p>
    <w:p w14:paraId="3F8DB573" w14:textId="77777777" w:rsidR="00315853" w:rsidRPr="00315853" w:rsidRDefault="00315853" w:rsidP="0031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pict w14:anchorId="45F9377E">
          <v:rect id="_x0000_i1026" style="width:0;height:1.5pt" o:hralign="center" o:hrstd="t" o:hr="t" fillcolor="#a0a0a0" stroked="f"/>
        </w:pict>
      </w:r>
    </w:p>
    <w:p w14:paraId="3A76C1C9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85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an NFT Without a Custom Smart Contract (Beginner Option)</w:t>
      </w:r>
    </w:p>
    <w:p w14:paraId="78F52105" w14:textId="77777777" w:rsidR="00315853" w:rsidRPr="00315853" w:rsidRDefault="00315853" w:rsidP="0031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you’re new to this and don’t want to code a smart contract right away,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built-in tools let you create NFTs easily. This uses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shared contract, so you skip coding for now.</w:t>
      </w:r>
    </w:p>
    <w:p w14:paraId="6F00B752" w14:textId="77777777" w:rsidR="00315853" w:rsidRPr="00315853" w:rsidRDefault="00315853" w:rsidP="00315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Studio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85C465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, click your profile icon (top right) and select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Studio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from the sidebar.</w:t>
      </w:r>
    </w:p>
    <w:p w14:paraId="6BCC170D" w14:textId="77777777" w:rsidR="00315853" w:rsidRPr="00315853" w:rsidRDefault="00315853" w:rsidP="00315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Collection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F9D4F0D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E6CFB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Add a name (e.g., “My Fae Art”), logo, description, and category (e.g., Art).</w:t>
      </w:r>
    </w:p>
    <w:p w14:paraId="75D7A90E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Choose a blockchain: Ethereum (higher fees) or Polygon (lower fees, good for beginners).</w:t>
      </w:r>
    </w:p>
    <w:p w14:paraId="6D7D700D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—this sets up a collection without deploying a custom contract yet.</w:t>
      </w:r>
    </w:p>
    <w:p w14:paraId="00408735" w14:textId="77777777" w:rsidR="00315853" w:rsidRPr="00315853" w:rsidRDefault="00315853" w:rsidP="00315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Mint Your Art as an NFT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68F9FB2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In Studio, select your collection, then 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E4649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Upload your art file.</w:t>
      </w:r>
    </w:p>
    <w:p w14:paraId="660B1F7B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Add a name, description, and optional traits (e.g., “Rarity: Rare,” “Type: Fae”).</w:t>
      </w:r>
    </w:p>
    <w:p w14:paraId="53C39E07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Set the supply (1 for a unique piece).</w:t>
      </w:r>
    </w:p>
    <w:p w14:paraId="12926569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. You’ll sign a transaction (Polygon has no gas fee for this; Ethereum might).</w:t>
      </w:r>
    </w:p>
    <w:p w14:paraId="15493215" w14:textId="77777777" w:rsidR="00315853" w:rsidRPr="00315853" w:rsidRDefault="00315853" w:rsidP="003158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List for Sale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13074D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Once minted, go to your collection, find your NFT, and 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Sell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ED3D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Choose a fixed price (e.g., 0.05 ETH) or auction.</w:t>
      </w:r>
    </w:p>
    <w:p w14:paraId="399915F3" w14:textId="77777777" w:rsidR="00315853" w:rsidRPr="00315853" w:rsidRDefault="00315853" w:rsidP="003158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Sign the listing transaction. For your first sale on Ethereum, you’ll pay a one-time gas fee to initialize your account (could be $20–$100 depending on network traffic). Polygon is usually free or very cheap.</w:t>
      </w:r>
    </w:p>
    <w:p w14:paraId="40EBEE7C" w14:textId="77777777" w:rsidR="00315853" w:rsidRPr="00315853" w:rsidRDefault="00315853" w:rsidP="0031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pict w14:anchorId="04D2C873">
          <v:rect id="_x0000_i1027" style="width:0;height:1.5pt" o:hralign="center" o:hrstd="t" o:hr="t" fillcolor="#a0a0a0" stroked="f"/>
        </w:pict>
      </w:r>
    </w:p>
    <w:p w14:paraId="3628D168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85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Develop a Custom Smart Contract (Advanced Option)</w:t>
      </w:r>
    </w:p>
    <w:p w14:paraId="56F64BC3" w14:textId="77777777" w:rsidR="00315853" w:rsidRPr="00315853" w:rsidRDefault="00315853" w:rsidP="00315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If you want full control over your NFTs (e.g., for a unique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fae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>-themed collection with special features), you’ll need to deploy your own smart contract. This requires some coding knowledge or a developer tool.</w:t>
      </w:r>
    </w:p>
    <w:p w14:paraId="41C54E88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A: Use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Studio (No Coding)</w:t>
      </w:r>
    </w:p>
    <w:p w14:paraId="49629750" w14:textId="77777777" w:rsidR="00315853" w:rsidRPr="00315853" w:rsidRDefault="00315853" w:rsidP="003158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Deploy a Contract via Studio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653C515" w14:textId="77777777" w:rsidR="00315853" w:rsidRPr="00315853" w:rsidRDefault="00315853" w:rsidP="00315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Studio, 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if Drop isn’t available).</w:t>
      </w:r>
    </w:p>
    <w:p w14:paraId="36BC9B7C" w14:textId="77777777" w:rsidR="00315853" w:rsidRPr="00315853" w:rsidRDefault="00315853" w:rsidP="00315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Fill out: </w:t>
      </w:r>
    </w:p>
    <w:p w14:paraId="7CA5AA40" w14:textId="77777777" w:rsidR="00315853" w:rsidRPr="00315853" w:rsidRDefault="00315853" w:rsidP="00315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Logo: Upload an image.</w:t>
      </w:r>
    </w:p>
    <w:p w14:paraId="7A816104" w14:textId="77777777" w:rsidR="00315853" w:rsidRPr="00315853" w:rsidRDefault="00315853" w:rsidP="00315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Contract Name: e.g., “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FaeArtCollection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>” (can’t change later).</w:t>
      </w:r>
    </w:p>
    <w:p w14:paraId="5073DBC0" w14:textId="77777777" w:rsidR="00315853" w:rsidRPr="00315853" w:rsidRDefault="00315853" w:rsidP="0031585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Token Symbol: e.g., “FAE” (short, unique).</w:t>
      </w:r>
    </w:p>
    <w:p w14:paraId="07C233FD" w14:textId="77777777" w:rsidR="00315853" w:rsidRPr="00315853" w:rsidRDefault="00315853" w:rsidP="00315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Pick a blockchain (Ethereum, Polygon, etc.) and check gas fee estimates.</w:t>
      </w:r>
    </w:p>
    <w:p w14:paraId="40511F37" w14:textId="77777777" w:rsidR="00315853" w:rsidRPr="00315853" w:rsidRDefault="00315853" w:rsidP="00315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, approve the transaction in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(gas fee applies—e.g., $10–$50 on Polygon, more on Ethereum).</w:t>
      </w:r>
    </w:p>
    <w:p w14:paraId="03276490" w14:textId="77777777" w:rsidR="00315853" w:rsidRPr="00315853" w:rsidRDefault="00315853" w:rsidP="003158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Once deployed, you can mint NFTs into this contract as in Step 3.</w:t>
      </w:r>
    </w:p>
    <w:p w14:paraId="1949AB27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Option B: Code Your Own (Technical)</w:t>
      </w:r>
    </w:p>
    <w:p w14:paraId="3A37AB8C" w14:textId="77777777" w:rsidR="00315853" w:rsidRPr="00315853" w:rsidRDefault="00315853" w:rsidP="00315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Set Up Development Environment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BCE311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(package manager).</w:t>
      </w:r>
    </w:p>
    <w:p w14:paraId="5D5FC868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Use a framework like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Hardhat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Truffle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E9837B1" w14:textId="77777777" w:rsidR="00315853" w:rsidRPr="00315853" w:rsidRDefault="00315853" w:rsidP="0031585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install -g hardhat in your terminal.</w:t>
      </w:r>
    </w:p>
    <w:p w14:paraId="709D4914" w14:textId="77777777" w:rsidR="00315853" w:rsidRPr="00315853" w:rsidRDefault="00315853" w:rsidP="0031585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Create a project: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npx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hardhat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init.</w:t>
      </w:r>
      <w:proofErr w:type="spellEnd"/>
    </w:p>
    <w:p w14:paraId="5D0984EB" w14:textId="77777777" w:rsidR="00315853" w:rsidRPr="00315853" w:rsidRDefault="00315853" w:rsidP="00315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Simple NFT Contract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13D0090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Use Solidity (Ethereum’s programming language). Here’s a basic ERC-721 contract: </w:t>
      </w:r>
    </w:p>
    <w:p w14:paraId="2C4B824F" w14:textId="77777777" w:rsidR="00315853" w:rsidRPr="00315853" w:rsidRDefault="00315853" w:rsidP="003158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solidity</w:t>
      </w:r>
    </w:p>
    <w:p w14:paraId="67D2DD0D" w14:textId="77777777" w:rsidR="00315853" w:rsidRPr="00315853" w:rsidRDefault="00315853" w:rsidP="003158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1F771916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pragma solidity ^</w:t>
      </w:r>
      <w:r w:rsidRPr="00315853">
        <w:rPr>
          <w:rFonts w:ascii="Courier New" w:eastAsia="Times New Roman" w:hAnsi="Courier New" w:cs="Courier New"/>
          <w:color w:val="D19A66"/>
          <w:sz w:val="20"/>
          <w:szCs w:val="20"/>
        </w:rPr>
        <w:t>0.8.0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370A20E8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import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"@</w:t>
      </w:r>
      <w:proofErr w:type="spellStart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openzeppelin</w:t>
      </w:r>
      <w:proofErr w:type="spellEnd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/contracts/token/ERC721/ERC721.sol"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1A9D3BCD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D0BE0F2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contract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is ERC721 {</w:t>
      </w:r>
    </w:p>
    <w:p w14:paraId="6BC1639A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uint256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public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tokenCounter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7516F3EB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0C986AA5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constructor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() </w:t>
      </w:r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ERC721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FaeNFT</w:t>
      </w:r>
      <w:proofErr w:type="spellEnd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"FAE"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) {</w:t>
      </w:r>
    </w:p>
    <w:p w14:paraId="4E40018D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tokenCounter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315853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08884E40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}</w:t>
      </w:r>
    </w:p>
    <w:p w14:paraId="702EA06C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7CD51C2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function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mintNFT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(address recipient) </w:t>
      </w:r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public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returns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(uint256) {</w:t>
      </w:r>
    </w:p>
    <w:p w14:paraId="2AC66980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tokenCounter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+= </w:t>
      </w:r>
      <w:r w:rsidRPr="00315853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18CA2E2A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_mint(recipient,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tokenCounter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1F59D2DB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return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tokenCounter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;</w:t>
      </w:r>
    </w:p>
    <w:p w14:paraId="53FAEDFB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}</w:t>
      </w:r>
    </w:p>
    <w:p w14:paraId="5C888887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FFFFFF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CEA94C8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Save this as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FaeNFT.sol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in your Hardhat project’s contracts folder.</w:t>
      </w:r>
    </w:p>
    <w:p w14:paraId="4E5AB285" w14:textId="77777777" w:rsidR="00315853" w:rsidRPr="00315853" w:rsidRDefault="00315853" w:rsidP="00315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Deploy the Contract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7F6785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Configure Hardhat with your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private key and an Ethereum/Polygon node (e.g., via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Infura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or Alchemy).</w:t>
      </w:r>
    </w:p>
    <w:p w14:paraId="1AB30C92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Write a deployment script (e.g., in scripts/deploy.js): </w:t>
      </w:r>
    </w:p>
    <w:p w14:paraId="61F5F9CE" w14:textId="77777777" w:rsidR="00315853" w:rsidRPr="00315853" w:rsidRDefault="00315853" w:rsidP="003158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347D3997" w14:textId="77777777" w:rsidR="00315853" w:rsidRPr="00315853" w:rsidRDefault="00315853" w:rsidP="0031585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CollapseWrapCopy</w:t>
      </w:r>
      <w:proofErr w:type="spellEnd"/>
    </w:p>
    <w:p w14:paraId="431722F5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async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function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15853">
        <w:rPr>
          <w:rFonts w:ascii="Courier New" w:eastAsia="Times New Roman" w:hAnsi="Courier New" w:cs="Courier New"/>
          <w:color w:val="61AEEE"/>
          <w:sz w:val="20"/>
          <w:szCs w:val="20"/>
        </w:rPr>
        <w:t>main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() {</w:t>
      </w:r>
    </w:p>
    <w:p w14:paraId="69A4E752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const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await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ethers.getContractFactory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proofErr w:type="spellStart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FaeNFT</w:t>
      </w:r>
      <w:proofErr w:type="spellEnd"/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764B1837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const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await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FaeNFT.deploy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</w:p>
    <w:p w14:paraId="39ECF79B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C678DD"/>
          <w:sz w:val="20"/>
          <w:szCs w:val="20"/>
        </w:rPr>
        <w:t>await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faeNFT.deployed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();</w:t>
      </w:r>
    </w:p>
    <w:p w14:paraId="52E3D870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315853">
        <w:rPr>
          <w:rFonts w:ascii="Courier New" w:eastAsia="Times New Roman" w:hAnsi="Courier New" w:cs="Courier New"/>
          <w:color w:val="E6C07B"/>
          <w:sz w:val="20"/>
          <w:szCs w:val="20"/>
        </w:rPr>
        <w:t>console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.log(</w:t>
      </w:r>
      <w:r w:rsidRPr="00315853">
        <w:rPr>
          <w:rFonts w:ascii="Courier New" w:eastAsia="Times New Roman" w:hAnsi="Courier New" w:cs="Courier New"/>
          <w:color w:val="98C379"/>
          <w:sz w:val="20"/>
          <w:szCs w:val="20"/>
        </w:rPr>
        <w:t>"Contract deployed to:"</w:t>
      </w: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 </w:t>
      </w:r>
      <w:proofErr w:type="spellStart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faeNFT.address</w:t>
      </w:r>
      <w:proofErr w:type="spellEnd"/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);</w:t>
      </w:r>
    </w:p>
    <w:p w14:paraId="09F32672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0168A27" w14:textId="77777777" w:rsidR="00315853" w:rsidRPr="00315853" w:rsidRDefault="00315853" w:rsidP="00315853">
      <w:pPr>
        <w:shd w:val="clear" w:color="auto" w:fill="121314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FFFFFF"/>
        </w:rPr>
      </w:pPr>
      <w:r w:rsidRPr="00315853">
        <w:rPr>
          <w:rFonts w:ascii="Courier New" w:eastAsia="Times New Roman" w:hAnsi="Courier New" w:cs="Courier New"/>
          <w:color w:val="FFFFFF"/>
          <w:sz w:val="20"/>
          <w:szCs w:val="20"/>
        </w:rPr>
        <w:t>main();</w:t>
      </w:r>
    </w:p>
    <w:p w14:paraId="0BBED07D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npx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hardhat run scripts/deploy.js --network polygon (after funding your wallet with MATIC).</w:t>
      </w:r>
    </w:p>
    <w:p w14:paraId="3251087A" w14:textId="77777777" w:rsidR="00315853" w:rsidRPr="00315853" w:rsidRDefault="00315853" w:rsidP="003158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and Import to </w:t>
      </w:r>
      <w:proofErr w:type="spellStart"/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BF0B95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Verify your contract on a block explorer like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Polygonscan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(optional but recommended).</w:t>
      </w:r>
    </w:p>
    <w:p w14:paraId="612C361C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Studio, import your contract by entering its address under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My Collections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Add Existing Contract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4A7FC" w14:textId="77777777" w:rsidR="00315853" w:rsidRPr="00315853" w:rsidRDefault="00315853" w:rsidP="0031585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Mint NFTs via your contract’s interface or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tools, then list them.</w:t>
      </w:r>
    </w:p>
    <w:p w14:paraId="314D6A41" w14:textId="77777777" w:rsidR="00315853" w:rsidRPr="00315853" w:rsidRDefault="00315853" w:rsidP="00315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pict w14:anchorId="256097EE">
          <v:rect id="_x0000_i1028" style="width:0;height:1.5pt" o:hralign="center" o:hrstd="t" o:hr="t" fillcolor="#a0a0a0" stroked="f"/>
        </w:pict>
      </w:r>
    </w:p>
    <w:p w14:paraId="01F21543" w14:textId="77777777" w:rsidR="00315853" w:rsidRPr="00315853" w:rsidRDefault="00315853" w:rsidP="00315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585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Sell Your Art</w:t>
      </w:r>
    </w:p>
    <w:p w14:paraId="3F26500E" w14:textId="77777777" w:rsidR="00315853" w:rsidRPr="00315853" w:rsidRDefault="00315853" w:rsidP="00315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Promote Your Listing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BDA0314" w14:textId="77777777" w:rsidR="00315853" w:rsidRPr="00315853" w:rsidRDefault="00315853" w:rsidP="003158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Share your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NFT link on social media, Discord, or art communities.</w:t>
      </w:r>
    </w:p>
    <w:p w14:paraId="35B4E684" w14:textId="77777777" w:rsidR="00315853" w:rsidRPr="00315853" w:rsidRDefault="00315853" w:rsidP="003158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>Add unlockable content (e.g., a high-res file) to entice buyers.</w:t>
      </w:r>
    </w:p>
    <w:p w14:paraId="77FC1E08" w14:textId="77777777" w:rsidR="00315853" w:rsidRPr="00315853" w:rsidRDefault="00315853" w:rsidP="003158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Sales</w:t>
      </w: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E190F12" w14:textId="77777777" w:rsidR="00315853" w:rsidRPr="00315853" w:rsidRDefault="00315853" w:rsidP="003158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Check your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profile for offers or sales. When sold, funds go to your wallet minus </w:t>
      </w:r>
      <w:proofErr w:type="spellStart"/>
      <w:r w:rsidRPr="0031585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315853">
        <w:rPr>
          <w:rFonts w:ascii="Times New Roman" w:eastAsia="Times New Roman" w:hAnsi="Times New Roman" w:cs="Times New Roman"/>
          <w:sz w:val="24"/>
          <w:szCs w:val="24"/>
        </w:rPr>
        <w:t xml:space="preserve"> 2.5% fee.</w:t>
      </w:r>
    </w:p>
    <w:p w14:paraId="02CAC5A0" w14:textId="77777777" w:rsidR="00795B33" w:rsidRPr="00795B33" w:rsidRDefault="00795B33" w:rsidP="00795B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33">
        <w:rPr>
          <w:rFonts w:ascii="Times New Roman" w:eastAsia="Times New Roman" w:hAnsi="Symbol" w:cs="Times New Roman"/>
          <w:sz w:val="24"/>
          <w:szCs w:val="24"/>
        </w:rPr>
        <w:t>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B33">
        <w:rPr>
          <w:rFonts w:ascii="Times New Roman" w:eastAsia="Times New Roman" w:hAnsi="Times New Roman" w:cs="Times New Roman"/>
          <w:b/>
          <w:bCs/>
          <w:sz w:val="24"/>
          <w:szCs w:val="24"/>
        </w:rPr>
        <w:t>Start Simple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795B3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no-code option first to test the waters. </w:t>
      </w:r>
    </w:p>
    <w:p w14:paraId="380C408D" w14:textId="77777777" w:rsidR="00795B33" w:rsidRPr="00795B33" w:rsidRDefault="00795B33" w:rsidP="00795B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33">
        <w:rPr>
          <w:rFonts w:ascii="Times New Roman" w:eastAsia="Times New Roman" w:hAnsi="Symbol" w:cs="Times New Roman"/>
          <w:sz w:val="24"/>
          <w:szCs w:val="24"/>
        </w:rPr>
        <w:t>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B33">
        <w:rPr>
          <w:rFonts w:ascii="Times New Roman" w:eastAsia="Times New Roman" w:hAnsi="Times New Roman" w:cs="Times New Roman"/>
          <w:b/>
          <w:bCs/>
          <w:sz w:val="24"/>
          <w:szCs w:val="24"/>
        </w:rPr>
        <w:t>Gas Fees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: Polygon is cheaper than Ethereum—ideal for beginners. Check </w:t>
      </w:r>
      <w:hyperlink r:id="rId7" w:tgtFrame="_blank" w:history="1">
        <w:r w:rsidRPr="00795B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gas trackers</w:t>
        </w:r>
      </w:hyperlink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for timing. </w:t>
      </w:r>
    </w:p>
    <w:p w14:paraId="49152842" w14:textId="77777777" w:rsidR="00795B33" w:rsidRPr="00795B33" w:rsidRDefault="00795B33" w:rsidP="00795B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33">
        <w:rPr>
          <w:rFonts w:ascii="Times New Roman" w:eastAsia="Times New Roman" w:hAnsi="Symbol" w:cs="Times New Roman"/>
          <w:sz w:val="24"/>
          <w:szCs w:val="24"/>
        </w:rPr>
        <w:t>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B33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Resources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95B33">
        <w:rPr>
          <w:rFonts w:ascii="Times New Roman" w:eastAsia="Times New Roman" w:hAnsi="Times New Roman" w:cs="Times New Roman"/>
          <w:sz w:val="24"/>
          <w:szCs w:val="24"/>
        </w:rPr>
        <w:t>OpenSea’s</w:t>
      </w:r>
      <w:proofErr w:type="spellEnd"/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Help Center (support.opensea.io) or YouTube tutorials (search “</w:t>
      </w:r>
      <w:proofErr w:type="spellStart"/>
      <w:r w:rsidRPr="00795B33">
        <w:rPr>
          <w:rFonts w:ascii="Times New Roman" w:eastAsia="Times New Roman" w:hAnsi="Times New Roman" w:cs="Times New Roman"/>
          <w:sz w:val="24"/>
          <w:szCs w:val="24"/>
        </w:rPr>
        <w:t>OpenSea</w:t>
      </w:r>
      <w:proofErr w:type="spellEnd"/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NFT 2025”) can fill gaps. </w:t>
      </w:r>
    </w:p>
    <w:p w14:paraId="4BB63DF3" w14:textId="77777777" w:rsidR="00795B33" w:rsidRPr="00795B33" w:rsidRDefault="00795B33" w:rsidP="00795B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B33">
        <w:rPr>
          <w:rFonts w:ascii="Times New Roman" w:eastAsia="Times New Roman" w:hAnsi="Symbol" w:cs="Times New Roman"/>
          <w:sz w:val="24"/>
          <w:szCs w:val="24"/>
        </w:rPr>
        <w:t>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95B33">
        <w:rPr>
          <w:rFonts w:ascii="Times New Roman" w:eastAsia="Times New Roman" w:hAnsi="Times New Roman" w:cs="Times New Roman"/>
          <w:b/>
          <w:bCs/>
          <w:sz w:val="24"/>
          <w:szCs w:val="24"/>
        </w:rPr>
        <w:t>Safety</w:t>
      </w:r>
      <w:r w:rsidRPr="00795B33">
        <w:rPr>
          <w:rFonts w:ascii="Times New Roman" w:eastAsia="Times New Roman" w:hAnsi="Times New Roman" w:cs="Times New Roman"/>
          <w:sz w:val="24"/>
          <w:szCs w:val="24"/>
        </w:rPr>
        <w:t>: Never share your seed phrase or private key.</w:t>
      </w:r>
    </w:p>
    <w:p w14:paraId="28AA1B71" w14:textId="77777777" w:rsidR="00C70C98" w:rsidRDefault="00C70C98" w:rsidP="00C70C98">
      <w:pPr>
        <w:pStyle w:val="break-words"/>
        <w:numPr>
          <w:ilvl w:val="0"/>
          <w:numId w:val="16"/>
        </w:numPr>
      </w:pPr>
      <w:r>
        <w:rPr>
          <w:rStyle w:val="Strong"/>
        </w:rPr>
        <w:t>Digital Art</w:t>
      </w:r>
      <w:r>
        <w:t xml:space="preserve">: Your artwork needs to be in a digital format (e.g., PNG, JPEG, GIF, MP4). Max file size on </w:t>
      </w:r>
      <w:proofErr w:type="spellStart"/>
      <w:r>
        <w:t>OpenSea</w:t>
      </w:r>
      <w:proofErr w:type="spellEnd"/>
      <w:r>
        <w:t xml:space="preserve"> is usually 100MB.</w:t>
      </w:r>
    </w:p>
    <w:p w14:paraId="20EB963E" w14:textId="77777777" w:rsidR="00C70C98" w:rsidRDefault="00C70C98" w:rsidP="00C70C98">
      <w:pPr>
        <w:pStyle w:val="break-words"/>
        <w:numPr>
          <w:ilvl w:val="0"/>
          <w:numId w:val="16"/>
        </w:numPr>
      </w:pPr>
      <w:r>
        <w:rPr>
          <w:rStyle w:val="Strong"/>
        </w:rPr>
        <w:t>Crypto Wallet</w:t>
      </w:r>
      <w:r>
        <w:t xml:space="preserve">: You’ll need a wallet like </w:t>
      </w:r>
      <w:proofErr w:type="spellStart"/>
      <w:r>
        <w:t>MetaMask</w:t>
      </w:r>
      <w:proofErr w:type="spellEnd"/>
      <w:r>
        <w:t xml:space="preserve">, Coinbase Wallet, or </w:t>
      </w:r>
      <w:proofErr w:type="spellStart"/>
      <w:r>
        <w:t>WalletConnect</w:t>
      </w:r>
      <w:proofErr w:type="spellEnd"/>
      <w:r>
        <w:t xml:space="preserve"> to interact with </w:t>
      </w:r>
      <w:proofErr w:type="spellStart"/>
      <w:r>
        <w:t>OpenSea</w:t>
      </w:r>
      <w:proofErr w:type="spellEnd"/>
      <w:r>
        <w:t xml:space="preserve"> and the blockchain.</w:t>
      </w:r>
    </w:p>
    <w:p w14:paraId="08EF9A59" w14:textId="77777777" w:rsidR="00C70C98" w:rsidRDefault="00C70C98" w:rsidP="00C70C98">
      <w:pPr>
        <w:pStyle w:val="break-words"/>
        <w:numPr>
          <w:ilvl w:val="0"/>
          <w:numId w:val="16"/>
        </w:numPr>
      </w:pPr>
      <w:r>
        <w:rPr>
          <w:rStyle w:val="Strong"/>
        </w:rPr>
        <w:t>Ethereum (ETH)</w:t>
      </w:r>
      <w:r>
        <w:t xml:space="preserve">: </w:t>
      </w:r>
      <w:proofErr w:type="spellStart"/>
      <w:r>
        <w:t>OpenSea</w:t>
      </w:r>
      <w:proofErr w:type="spellEnd"/>
      <w:r>
        <w:t xml:space="preserve"> runs primarily on Ethereum, and you’ll need ETH to pay "gas fees" (transaction costs) for minting and listing. Gas prices fluctuate, so have a little extra ETH handy (think $20-$100 depending on network traffic).</w:t>
      </w:r>
    </w:p>
    <w:p w14:paraId="6B01094B" w14:textId="77777777" w:rsidR="00C70C98" w:rsidRDefault="00C70C98" w:rsidP="00C70C98">
      <w:pPr>
        <w:pStyle w:val="break-words"/>
        <w:numPr>
          <w:ilvl w:val="0"/>
          <w:numId w:val="16"/>
        </w:numPr>
      </w:pPr>
      <w:proofErr w:type="spellStart"/>
      <w:r>
        <w:rPr>
          <w:rStyle w:val="Strong"/>
        </w:rPr>
        <w:t>OpenSea</w:t>
      </w:r>
      <w:proofErr w:type="spellEnd"/>
      <w:r>
        <w:rPr>
          <w:rStyle w:val="Strong"/>
        </w:rPr>
        <w:t xml:space="preserve"> Account</w:t>
      </w:r>
      <w:r>
        <w:t>: It’s free to sign up, but you’ll connect it to your wallet.</w:t>
      </w:r>
    </w:p>
    <w:p w14:paraId="21CE6E98" w14:textId="77777777" w:rsidR="00C70C98" w:rsidRDefault="00C70C98" w:rsidP="00C70C98">
      <w:pPr>
        <w:pStyle w:val="Heading3"/>
      </w:pPr>
      <w:r>
        <w:t>Step-by-Step Process</w:t>
      </w:r>
    </w:p>
    <w:p w14:paraId="077589E0" w14:textId="77777777" w:rsidR="00C70C98" w:rsidRDefault="00C70C98" w:rsidP="00C70C98">
      <w:pPr>
        <w:pStyle w:val="break-words"/>
        <w:numPr>
          <w:ilvl w:val="0"/>
          <w:numId w:val="17"/>
        </w:numPr>
      </w:pPr>
      <w:r>
        <w:rPr>
          <w:rStyle w:val="Strong"/>
        </w:rPr>
        <w:t>Set Up Your Wallet</w:t>
      </w:r>
      <w:r>
        <w:t xml:space="preserve"> </w:t>
      </w:r>
    </w:p>
    <w:p w14:paraId="433702E2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Download </w:t>
      </w:r>
      <w:proofErr w:type="spellStart"/>
      <w:r>
        <w:t>MetaMask</w:t>
      </w:r>
      <w:proofErr w:type="spellEnd"/>
      <w:r>
        <w:t xml:space="preserve"> (or your preferred wallet) as a browser extension or app.</w:t>
      </w:r>
    </w:p>
    <w:p w14:paraId="30766DE5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Create a wallet, save your seed phrase somewhere safe (offline!), and fund it with ETH. You can buy ETH on exchanges like Coinbase, </w:t>
      </w:r>
      <w:proofErr w:type="spellStart"/>
      <w:r>
        <w:t>Binance</w:t>
      </w:r>
      <w:proofErr w:type="spellEnd"/>
      <w:r>
        <w:t>, or Kraken, then transfer it to your wallet.</w:t>
      </w:r>
    </w:p>
    <w:p w14:paraId="4A62C335" w14:textId="77777777" w:rsidR="00C70C98" w:rsidRDefault="00C70C98" w:rsidP="00C70C98">
      <w:pPr>
        <w:pStyle w:val="break-words"/>
        <w:numPr>
          <w:ilvl w:val="0"/>
          <w:numId w:val="17"/>
        </w:numPr>
      </w:pPr>
      <w:r>
        <w:rPr>
          <w:rStyle w:val="Strong"/>
        </w:rPr>
        <w:t xml:space="preserve">Sign Up on </w:t>
      </w:r>
      <w:proofErr w:type="spellStart"/>
      <w:r>
        <w:rPr>
          <w:rStyle w:val="Strong"/>
        </w:rPr>
        <w:t>OpenSea</w:t>
      </w:r>
      <w:proofErr w:type="spellEnd"/>
      <w:r>
        <w:t xml:space="preserve"> </w:t>
      </w:r>
    </w:p>
    <w:p w14:paraId="49E79A00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Go to </w:t>
      </w:r>
      <w:hyperlink r:id="rId8" w:tgtFrame="_blank" w:history="1">
        <w:r>
          <w:rPr>
            <w:rStyle w:val="Hyperlink"/>
          </w:rPr>
          <w:t>opensea.io</w:t>
        </w:r>
      </w:hyperlink>
      <w:r>
        <w:t>.</w:t>
      </w:r>
    </w:p>
    <w:p w14:paraId="550BD25B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Click the profile icon (top right), then "Sign In" or "Get Started."</w:t>
      </w:r>
    </w:p>
    <w:p w14:paraId="4191DD87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Connect your wallet when prompted. Sign the transaction (no cost here) to link it.</w:t>
      </w:r>
    </w:p>
    <w:p w14:paraId="13EC502C" w14:textId="77777777" w:rsidR="00C70C98" w:rsidRDefault="00C70C98" w:rsidP="00C70C98">
      <w:pPr>
        <w:pStyle w:val="break-words"/>
        <w:numPr>
          <w:ilvl w:val="0"/>
          <w:numId w:val="17"/>
        </w:numPr>
      </w:pPr>
      <w:r>
        <w:rPr>
          <w:rStyle w:val="Strong"/>
        </w:rPr>
        <w:t>Create Your NFT</w:t>
      </w:r>
      <w:r>
        <w:t xml:space="preserve"> </w:t>
      </w:r>
    </w:p>
    <w:p w14:paraId="6BCC7070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Once signed in, click "Create" (top right).</w:t>
      </w:r>
    </w:p>
    <w:p w14:paraId="1D026B55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You’ll be asked to set up a </w:t>
      </w:r>
      <w:r>
        <w:rPr>
          <w:rStyle w:val="Emphasis"/>
        </w:rPr>
        <w:t>collection</w:t>
      </w:r>
      <w:r>
        <w:t xml:space="preserve"> (a group for your art). Give it a name, description, and logo—think of it like your artist portfolio.</w:t>
      </w:r>
    </w:p>
    <w:p w14:paraId="00DC4C10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Upload your artwork file, add a title, description, and any extras (e.g., properties like "edition" or "color," or unlockable content like a secret link).</w:t>
      </w:r>
    </w:p>
    <w:p w14:paraId="1E5EAD6C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Choose the blockchain—Ethereum is standard, but </w:t>
      </w:r>
      <w:proofErr w:type="spellStart"/>
      <w:r>
        <w:t>OpenSea</w:t>
      </w:r>
      <w:proofErr w:type="spellEnd"/>
      <w:r>
        <w:t xml:space="preserve"> also supports Polygon (cheaper fees, less visibility).</w:t>
      </w:r>
    </w:p>
    <w:p w14:paraId="312FD723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Hit "Create" to mint it. If you’re on Ethereum, this might cost a one-time gas fee (around $50-$150 depending on the network). Polygon is often free or super cheap.</w:t>
      </w:r>
    </w:p>
    <w:p w14:paraId="135D22F6" w14:textId="77777777" w:rsidR="00C70C98" w:rsidRDefault="00C70C98" w:rsidP="00C70C98">
      <w:pPr>
        <w:pStyle w:val="break-words"/>
        <w:numPr>
          <w:ilvl w:val="0"/>
          <w:numId w:val="17"/>
        </w:numPr>
      </w:pPr>
      <w:r>
        <w:rPr>
          <w:rStyle w:val="Strong"/>
        </w:rPr>
        <w:t>List It for Sale</w:t>
      </w:r>
      <w:r>
        <w:t xml:space="preserve"> </w:t>
      </w:r>
    </w:p>
    <w:p w14:paraId="7712ECE7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Go to your profile, find your newly minted NFT under "Collected" or "Created."</w:t>
      </w:r>
    </w:p>
    <w:p w14:paraId="2C173E96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lastRenderedPageBreak/>
        <w:t>Click it, then hit "Sell" (top right).</w:t>
      </w:r>
    </w:p>
    <w:p w14:paraId="12C8C880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Pick your sale type: </w:t>
      </w:r>
    </w:p>
    <w:p w14:paraId="3BC09F55" w14:textId="77777777" w:rsidR="00C70C98" w:rsidRDefault="00C70C98" w:rsidP="00C70C98">
      <w:pPr>
        <w:pStyle w:val="break-words"/>
        <w:numPr>
          <w:ilvl w:val="2"/>
          <w:numId w:val="17"/>
        </w:numPr>
      </w:pPr>
      <w:r>
        <w:rPr>
          <w:rStyle w:val="Emphasis"/>
        </w:rPr>
        <w:t>Fixed Price</w:t>
      </w:r>
      <w:r>
        <w:t>: Set a price in ETH (e.g., 0.1 ETH ≈ $250 at today’s rough rates).</w:t>
      </w:r>
    </w:p>
    <w:p w14:paraId="67AD48A2" w14:textId="77777777" w:rsidR="00C70C98" w:rsidRDefault="00C70C98" w:rsidP="00C70C98">
      <w:pPr>
        <w:pStyle w:val="break-words"/>
        <w:numPr>
          <w:ilvl w:val="2"/>
          <w:numId w:val="17"/>
        </w:numPr>
      </w:pPr>
      <w:r>
        <w:rPr>
          <w:rStyle w:val="Emphasis"/>
        </w:rPr>
        <w:t>Timed Auction</w:t>
      </w:r>
      <w:r>
        <w:t>: Set a starting price and duration (e.g., 7 days). Buyers bid, highest wins.</w:t>
      </w:r>
    </w:p>
    <w:p w14:paraId="7DC85700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Set a duration (default is 1 month, or customize it).</w:t>
      </w:r>
    </w:p>
    <w:p w14:paraId="09BE8746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Optional: Reserve it for a specific buyer by adding their wallet address.</w:t>
      </w:r>
    </w:p>
    <w:p w14:paraId="6D584E09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Sign the listing transaction with your wallet. First-time sellers on Ethereum pay a one-time "initialization" gas fee (could be $20-$100). After that, listing is usually free until it sells.</w:t>
      </w:r>
    </w:p>
    <w:p w14:paraId="6FB6A5A7" w14:textId="77777777" w:rsidR="00C70C98" w:rsidRDefault="00C70C98" w:rsidP="00C70C98">
      <w:pPr>
        <w:pStyle w:val="break-words"/>
        <w:numPr>
          <w:ilvl w:val="0"/>
          <w:numId w:val="17"/>
        </w:numPr>
      </w:pPr>
      <w:r>
        <w:rPr>
          <w:rStyle w:val="Strong"/>
        </w:rPr>
        <w:t>Promote and Sell</w:t>
      </w:r>
      <w:r>
        <w:t xml:space="preserve"> </w:t>
      </w:r>
    </w:p>
    <w:p w14:paraId="4CFDF792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>Once listed, share the link on social media, Discord, or wherever your audience hangs out.</w:t>
      </w:r>
    </w:p>
    <w:p w14:paraId="460F7847" w14:textId="77777777" w:rsidR="00C70C98" w:rsidRDefault="00C70C98" w:rsidP="00C70C98">
      <w:pPr>
        <w:pStyle w:val="break-words"/>
        <w:numPr>
          <w:ilvl w:val="1"/>
          <w:numId w:val="17"/>
        </w:numPr>
      </w:pPr>
      <w:r>
        <w:t xml:space="preserve">When it sells, </w:t>
      </w:r>
      <w:proofErr w:type="spellStart"/>
      <w:r>
        <w:t>OpenSea</w:t>
      </w:r>
      <w:proofErr w:type="spellEnd"/>
      <w:r>
        <w:t xml:space="preserve"> takes a 2.5% cut, and you get the rest (minus gas fees if applicable). You can also set a royalty (e.g., 5%) for future resales.</w:t>
      </w:r>
    </w:p>
    <w:p w14:paraId="5A860645" w14:textId="77777777" w:rsidR="00C70C98" w:rsidRDefault="00C70C98" w:rsidP="00C70C98">
      <w:pPr>
        <w:pStyle w:val="Heading3"/>
      </w:pPr>
      <w:r>
        <w:t>Tips for Success</w:t>
      </w:r>
    </w:p>
    <w:p w14:paraId="62AB7409" w14:textId="77777777" w:rsidR="00C70C98" w:rsidRDefault="00C70C98" w:rsidP="00C70C98">
      <w:pPr>
        <w:pStyle w:val="break-words"/>
        <w:numPr>
          <w:ilvl w:val="0"/>
          <w:numId w:val="18"/>
        </w:numPr>
      </w:pPr>
      <w:r>
        <w:rPr>
          <w:rStyle w:val="Strong"/>
        </w:rPr>
        <w:t>Research Pricing</w:t>
      </w:r>
      <w:r>
        <w:t xml:space="preserve">: Check similar art on </w:t>
      </w:r>
      <w:proofErr w:type="spellStart"/>
      <w:r>
        <w:t>OpenSea</w:t>
      </w:r>
      <w:proofErr w:type="spellEnd"/>
      <w:r>
        <w:t xml:space="preserve"> to gauge value. New artists might start low (0.01-0.05 ETH) to attract buyers.</w:t>
      </w:r>
    </w:p>
    <w:p w14:paraId="668F577B" w14:textId="77777777" w:rsidR="00C70C98" w:rsidRDefault="00C70C98" w:rsidP="00C70C98">
      <w:pPr>
        <w:pStyle w:val="break-words"/>
        <w:numPr>
          <w:ilvl w:val="0"/>
          <w:numId w:val="18"/>
        </w:numPr>
      </w:pPr>
      <w:r>
        <w:rPr>
          <w:rStyle w:val="Strong"/>
        </w:rPr>
        <w:t>Timing</w:t>
      </w:r>
      <w:r>
        <w:t xml:space="preserve">: Ethereum gas fees spike during high traffic—use </w:t>
      </w:r>
      <w:hyperlink r:id="rId9" w:tgtFrame="_blank" w:history="1">
        <w:r>
          <w:rPr>
            <w:rStyle w:val="Hyperlink"/>
          </w:rPr>
          <w:t>etherscan.io/gas-tracker</w:t>
        </w:r>
      </w:hyperlink>
      <w:r>
        <w:t xml:space="preserve"> to list when fees are lower (e.g., weekends or late nights).</w:t>
      </w:r>
    </w:p>
    <w:p w14:paraId="241BFE33" w14:textId="77777777" w:rsidR="00C70C98" w:rsidRDefault="00C70C98" w:rsidP="00C70C98">
      <w:pPr>
        <w:pStyle w:val="break-words"/>
        <w:numPr>
          <w:ilvl w:val="0"/>
          <w:numId w:val="18"/>
        </w:numPr>
      </w:pPr>
      <w:r>
        <w:rPr>
          <w:rStyle w:val="Strong"/>
        </w:rPr>
        <w:t>Build Hype</w:t>
      </w:r>
      <w:r>
        <w:t>: Tweet about it, join NFT communities, or drop free editions to grow a following.</w:t>
      </w:r>
    </w:p>
    <w:p w14:paraId="60F3AF4F" w14:textId="77777777" w:rsidR="00C70C98" w:rsidRDefault="00C70C98" w:rsidP="00C70C98">
      <w:pPr>
        <w:pStyle w:val="break-words"/>
        <w:numPr>
          <w:ilvl w:val="0"/>
          <w:numId w:val="18"/>
        </w:numPr>
      </w:pPr>
      <w:r>
        <w:rPr>
          <w:rStyle w:val="Strong"/>
        </w:rPr>
        <w:t>Quality Matters</w:t>
      </w:r>
      <w:r>
        <w:t>: Unique, high-effort art tends to stand out over quick doodles.</w:t>
      </w:r>
    </w:p>
    <w:p w14:paraId="7F996028" w14:textId="77777777" w:rsidR="00C70C98" w:rsidRDefault="00C70C98" w:rsidP="00C70C98">
      <w:pPr>
        <w:pStyle w:val="Heading3"/>
      </w:pPr>
      <w:r>
        <w:t>Costs to Expect</w:t>
      </w:r>
    </w:p>
    <w:p w14:paraId="3A0AE567" w14:textId="77777777" w:rsidR="00C70C98" w:rsidRDefault="00C70C98" w:rsidP="00C70C98">
      <w:pPr>
        <w:pStyle w:val="break-words"/>
        <w:numPr>
          <w:ilvl w:val="0"/>
          <w:numId w:val="19"/>
        </w:numPr>
      </w:pPr>
      <w:r>
        <w:rPr>
          <w:rStyle w:val="Strong"/>
        </w:rPr>
        <w:t>Gas Fees</w:t>
      </w:r>
      <w:r>
        <w:t>: One-time wallet initialization and minting fees on Ethereum. Could total $50-$200 upfront, depending on network congestion. Polygon avoids most of this.</w:t>
      </w:r>
    </w:p>
    <w:p w14:paraId="4F0F7875" w14:textId="77777777" w:rsidR="00C70C98" w:rsidRDefault="00C70C98" w:rsidP="00C70C98">
      <w:pPr>
        <w:pStyle w:val="break-words"/>
        <w:numPr>
          <w:ilvl w:val="0"/>
          <w:numId w:val="19"/>
        </w:numPr>
      </w:pPr>
      <w:proofErr w:type="spellStart"/>
      <w:r>
        <w:rPr>
          <w:rStyle w:val="Strong"/>
        </w:rPr>
        <w:t>OpenSea</w:t>
      </w:r>
      <w:proofErr w:type="spellEnd"/>
      <w:r>
        <w:rPr>
          <w:rStyle w:val="Strong"/>
        </w:rPr>
        <w:t xml:space="preserve"> Fee</w:t>
      </w:r>
      <w:r>
        <w:t>: 2.5% of the sale price, taken automatically.</w:t>
      </w:r>
    </w:p>
    <w:p w14:paraId="1F8D0AC1" w14:textId="77777777" w:rsidR="00C70C98" w:rsidRDefault="00C70C98" w:rsidP="00C70C98">
      <w:pPr>
        <w:pStyle w:val="break-words"/>
        <w:numPr>
          <w:ilvl w:val="0"/>
          <w:numId w:val="19"/>
        </w:numPr>
      </w:pPr>
      <w:r>
        <w:rPr>
          <w:rStyle w:val="Strong"/>
        </w:rPr>
        <w:t>No Upfront Listing Fee</w:t>
      </w:r>
      <w:r>
        <w:t>: After initialization, listing is free until a sale happens.</w:t>
      </w:r>
    </w:p>
    <w:p w14:paraId="349CABFE" w14:textId="4263EA40" w:rsidR="00D607E0" w:rsidRPr="003C68DE" w:rsidRDefault="00D607E0" w:rsidP="003C68DE">
      <w:pPr>
        <w:rPr>
          <w:rFonts w:ascii="Times New Roman" w:hAnsi="Times New Roman" w:cs="Times New Roman"/>
          <w:sz w:val="24"/>
          <w:szCs w:val="24"/>
        </w:rPr>
      </w:pPr>
    </w:p>
    <w:sectPr w:rsidR="00D607E0" w:rsidRPr="003C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755"/>
    <w:multiLevelType w:val="multilevel"/>
    <w:tmpl w:val="D77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2601"/>
    <w:multiLevelType w:val="hybridMultilevel"/>
    <w:tmpl w:val="9160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F6FD3"/>
    <w:multiLevelType w:val="multilevel"/>
    <w:tmpl w:val="793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B83"/>
    <w:multiLevelType w:val="multilevel"/>
    <w:tmpl w:val="B0F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E1FB5"/>
    <w:multiLevelType w:val="multilevel"/>
    <w:tmpl w:val="1CD8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811C6"/>
    <w:multiLevelType w:val="multilevel"/>
    <w:tmpl w:val="1E54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1206F"/>
    <w:multiLevelType w:val="multilevel"/>
    <w:tmpl w:val="09D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F7F18"/>
    <w:multiLevelType w:val="multilevel"/>
    <w:tmpl w:val="0CBE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5241C"/>
    <w:multiLevelType w:val="multilevel"/>
    <w:tmpl w:val="11EE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3760D"/>
    <w:multiLevelType w:val="multilevel"/>
    <w:tmpl w:val="1F2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A78F5"/>
    <w:multiLevelType w:val="multilevel"/>
    <w:tmpl w:val="2AC0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9718F"/>
    <w:multiLevelType w:val="multilevel"/>
    <w:tmpl w:val="B72E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C5963"/>
    <w:multiLevelType w:val="multilevel"/>
    <w:tmpl w:val="CE0A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F3787"/>
    <w:multiLevelType w:val="multilevel"/>
    <w:tmpl w:val="D33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478DC"/>
    <w:multiLevelType w:val="multilevel"/>
    <w:tmpl w:val="E226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E18D6"/>
    <w:multiLevelType w:val="multilevel"/>
    <w:tmpl w:val="129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B74045"/>
    <w:multiLevelType w:val="multilevel"/>
    <w:tmpl w:val="B074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02AF8"/>
    <w:multiLevelType w:val="multilevel"/>
    <w:tmpl w:val="3C6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618DC"/>
    <w:multiLevelType w:val="multilevel"/>
    <w:tmpl w:val="C60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5"/>
  </w:num>
  <w:num w:numId="5">
    <w:abstractNumId w:val="8"/>
  </w:num>
  <w:num w:numId="6">
    <w:abstractNumId w:val="11"/>
  </w:num>
  <w:num w:numId="7">
    <w:abstractNumId w:val="18"/>
  </w:num>
  <w:num w:numId="8">
    <w:abstractNumId w:val="4"/>
  </w:num>
  <w:num w:numId="9">
    <w:abstractNumId w:val="9"/>
  </w:num>
  <w:num w:numId="10">
    <w:abstractNumId w:val="14"/>
  </w:num>
  <w:num w:numId="11">
    <w:abstractNumId w:val="12"/>
  </w:num>
  <w:num w:numId="12">
    <w:abstractNumId w:val="2"/>
  </w:num>
  <w:num w:numId="13">
    <w:abstractNumId w:val="6"/>
  </w:num>
  <w:num w:numId="14">
    <w:abstractNumId w:val="3"/>
  </w:num>
  <w:num w:numId="15">
    <w:abstractNumId w:val="13"/>
  </w:num>
  <w:num w:numId="16">
    <w:abstractNumId w:val="10"/>
  </w:num>
  <w:num w:numId="17">
    <w:abstractNumId w:val="7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DE"/>
    <w:rsid w:val="00010BF1"/>
    <w:rsid w:val="00085C6D"/>
    <w:rsid w:val="001A0E2C"/>
    <w:rsid w:val="001A78B4"/>
    <w:rsid w:val="00284EB7"/>
    <w:rsid w:val="002A1217"/>
    <w:rsid w:val="002D7115"/>
    <w:rsid w:val="00300FBC"/>
    <w:rsid w:val="00315853"/>
    <w:rsid w:val="003A5F2F"/>
    <w:rsid w:val="003C68DE"/>
    <w:rsid w:val="00420BC8"/>
    <w:rsid w:val="004536C6"/>
    <w:rsid w:val="00487D44"/>
    <w:rsid w:val="004B6614"/>
    <w:rsid w:val="004F3419"/>
    <w:rsid w:val="00505319"/>
    <w:rsid w:val="00510373"/>
    <w:rsid w:val="0054776F"/>
    <w:rsid w:val="005E2E75"/>
    <w:rsid w:val="00627FBF"/>
    <w:rsid w:val="006309B7"/>
    <w:rsid w:val="00633FFF"/>
    <w:rsid w:val="00713471"/>
    <w:rsid w:val="00795B33"/>
    <w:rsid w:val="007E1504"/>
    <w:rsid w:val="008528C3"/>
    <w:rsid w:val="00857B62"/>
    <w:rsid w:val="008E1DB1"/>
    <w:rsid w:val="008E3E86"/>
    <w:rsid w:val="009241EC"/>
    <w:rsid w:val="00932884"/>
    <w:rsid w:val="009C36E7"/>
    <w:rsid w:val="00A464A2"/>
    <w:rsid w:val="00A721CC"/>
    <w:rsid w:val="00AD5C3E"/>
    <w:rsid w:val="00AE2FB2"/>
    <w:rsid w:val="00B645C0"/>
    <w:rsid w:val="00B94315"/>
    <w:rsid w:val="00BB2A5F"/>
    <w:rsid w:val="00C37B9D"/>
    <w:rsid w:val="00C70C98"/>
    <w:rsid w:val="00CB4D64"/>
    <w:rsid w:val="00D607E0"/>
    <w:rsid w:val="00D950FD"/>
    <w:rsid w:val="00DA76B3"/>
    <w:rsid w:val="00E252AD"/>
    <w:rsid w:val="00E3688F"/>
    <w:rsid w:val="00EE7EE8"/>
    <w:rsid w:val="00F31031"/>
    <w:rsid w:val="00F42672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E51"/>
  <w15:chartTrackingRefBased/>
  <w15:docId w15:val="{C9D5696A-C808-4A2B-BF5B-5FF4508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8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5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8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5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585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31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853"/>
    <w:rPr>
      <w:b/>
      <w:bCs/>
    </w:rPr>
  </w:style>
  <w:style w:type="character" w:customStyle="1" w:styleId="text-sm">
    <w:name w:val="text-sm"/>
    <w:basedOn w:val="DefaultParagraphFont"/>
    <w:rsid w:val="00315853"/>
  </w:style>
  <w:style w:type="character" w:customStyle="1" w:styleId="font-mono">
    <w:name w:val="font-mono"/>
    <w:basedOn w:val="DefaultParagraphFont"/>
    <w:rsid w:val="00315853"/>
  </w:style>
  <w:style w:type="character" w:customStyle="1" w:styleId="hidden">
    <w:name w:val="hidden"/>
    <w:basedOn w:val="DefaultParagraphFont"/>
    <w:rsid w:val="00315853"/>
  </w:style>
  <w:style w:type="character" w:styleId="HTMLCode">
    <w:name w:val="HTML Code"/>
    <w:basedOn w:val="DefaultParagraphFont"/>
    <w:uiPriority w:val="99"/>
    <w:semiHidden/>
    <w:unhideWhenUsed/>
    <w:rsid w:val="00315853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DefaultParagraphFont"/>
    <w:rsid w:val="00315853"/>
  </w:style>
  <w:style w:type="character" w:customStyle="1" w:styleId="hljs-function">
    <w:name w:val="hljs-function"/>
    <w:basedOn w:val="DefaultParagraphFont"/>
    <w:rsid w:val="00315853"/>
  </w:style>
  <w:style w:type="character" w:customStyle="1" w:styleId="hljs-constructor">
    <w:name w:val="hljs-constructor"/>
    <w:basedOn w:val="DefaultParagraphFont"/>
    <w:rsid w:val="00857B62"/>
  </w:style>
  <w:style w:type="character" w:styleId="Emphasis">
    <w:name w:val="Emphasis"/>
    <w:basedOn w:val="DefaultParagraphFont"/>
    <w:uiPriority w:val="20"/>
    <w:qFormat/>
    <w:rsid w:val="00C70C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1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6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6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7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1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8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ea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scan.io/gas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ea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sea.io/blog/articles/the-beginners-guide-to-creating-selling-digital-art-nf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erscan.io/gas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annette.bazan-W6150197</dc:creator>
  <cp:keywords/>
  <dc:description/>
  <cp:lastModifiedBy>annette.bazan-W6150197</cp:lastModifiedBy>
  <cp:revision>49</cp:revision>
  <dcterms:created xsi:type="dcterms:W3CDTF">2025-03-06T19:59:00Z</dcterms:created>
  <dcterms:modified xsi:type="dcterms:W3CDTF">2025-03-06T21:59:00Z</dcterms:modified>
</cp:coreProperties>
</file>