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5DD3" w14:textId="77777777" w:rsidR="00617A2E" w:rsidRDefault="00617A2E" w:rsidP="00617A2E">
      <w:pPr>
        <w:pStyle w:val="NormalWeb"/>
      </w:pPr>
      <w:r>
        <w:rPr>
          <w:rStyle w:val="Strong"/>
          <w:rFonts w:eastAsiaTheme="majorEastAsia"/>
        </w:rPr>
        <w:t>Edward Snowden, AI Surveillance, and Privacy Concerns</w:t>
      </w:r>
    </w:p>
    <w:p w14:paraId="2C8B3967" w14:textId="77777777" w:rsidR="00617A2E" w:rsidRDefault="00617A2E" w:rsidP="00617A2E">
      <w:pPr>
        <w:pStyle w:val="Heading3"/>
      </w:pPr>
      <w:r>
        <w:t>Introduction</w:t>
      </w:r>
    </w:p>
    <w:p w14:paraId="7425DE69" w14:textId="77777777" w:rsidR="00617A2E" w:rsidRDefault="00617A2E" w:rsidP="00617A2E">
      <w:pPr>
        <w:pStyle w:val="NormalWeb"/>
      </w:pPr>
      <w:r>
        <w:t>Edward Snowden became a global figure in 2013 when he leaked classified documents exposing the U.S. government’s extensive surveillance programs. His revelations sparked intense debates about privacy, security, and government overreach. Programs like PRISM, which accessed data from tech giants such as Google and Facebook, and XKeyscore, which allowed the NSA to analyze global internet activity, demonstrated the vast scope of government surveillance. Since Snowden’s disclosures, technology has evolved significantly, with artificial intelligence (AI) now playing a critical role in surveillance efforts. AI enhances both security and privacy risks, making Snowden’s warnings more relevant than ever.</w:t>
      </w:r>
    </w:p>
    <w:p w14:paraId="6BD2529C" w14:textId="77777777" w:rsidR="00617A2E" w:rsidRDefault="00617A2E" w:rsidP="00617A2E">
      <w:pPr>
        <w:pStyle w:val="Heading3"/>
      </w:pPr>
      <w:r>
        <w:t>Snowden’s Revelations and the "Snowden" Movie</w:t>
      </w:r>
    </w:p>
    <w:p w14:paraId="7EB81D3C" w14:textId="77777777" w:rsidR="00617A2E" w:rsidRDefault="00617A2E" w:rsidP="00617A2E">
      <w:pPr>
        <w:pStyle w:val="NormalWeb"/>
      </w:pPr>
      <w:r>
        <w:t xml:space="preserve">The Netflix movie </w:t>
      </w:r>
      <w:r>
        <w:rPr>
          <w:rStyle w:val="Emphasis"/>
          <w:rFonts w:eastAsiaTheme="majorEastAsia"/>
        </w:rPr>
        <w:t>Snowden</w:t>
      </w:r>
      <w:r>
        <w:t xml:space="preserve"> (2016), directed by Oliver Stone, dramatizes Snowden’s journey from government loyalist to whistleblower. The film provides an accessible depiction of the ethical dilemmas surrounding mass surveillance, though it simplifies some details. Snowden’s leaks exposed programs like:</w:t>
      </w:r>
    </w:p>
    <w:p w14:paraId="78467CA8" w14:textId="77777777" w:rsidR="00617A2E" w:rsidRDefault="00617A2E" w:rsidP="00617A2E">
      <w:pPr>
        <w:pStyle w:val="NormalWeb"/>
        <w:numPr>
          <w:ilvl w:val="0"/>
          <w:numId w:val="5"/>
        </w:numPr>
      </w:pPr>
      <w:r>
        <w:rPr>
          <w:rStyle w:val="Strong"/>
          <w:rFonts w:eastAsiaTheme="majorEastAsia"/>
        </w:rPr>
        <w:t>PRISM</w:t>
      </w:r>
      <w:r>
        <w:t xml:space="preserve"> – Allowed the NSA to access data from major tech companies like Facebook, Google, and Apple.</w:t>
      </w:r>
    </w:p>
    <w:p w14:paraId="43292E98" w14:textId="77777777" w:rsidR="00617A2E" w:rsidRDefault="00617A2E" w:rsidP="00617A2E">
      <w:pPr>
        <w:pStyle w:val="NormalWeb"/>
        <w:numPr>
          <w:ilvl w:val="0"/>
          <w:numId w:val="5"/>
        </w:numPr>
      </w:pPr>
      <w:proofErr w:type="spellStart"/>
      <w:r>
        <w:rPr>
          <w:rStyle w:val="Strong"/>
          <w:rFonts w:eastAsiaTheme="majorEastAsia"/>
        </w:rPr>
        <w:t>Tempora</w:t>
      </w:r>
      <w:proofErr w:type="spellEnd"/>
      <w:r>
        <w:t xml:space="preserve"> – A British surveillance program operated by GCHQ in collaboration with the NSA.</w:t>
      </w:r>
    </w:p>
    <w:p w14:paraId="1DED56E9" w14:textId="77777777" w:rsidR="00617A2E" w:rsidRDefault="00617A2E" w:rsidP="00617A2E">
      <w:pPr>
        <w:pStyle w:val="NormalWeb"/>
        <w:numPr>
          <w:ilvl w:val="0"/>
          <w:numId w:val="5"/>
        </w:numPr>
      </w:pPr>
      <w:r>
        <w:rPr>
          <w:rStyle w:val="Strong"/>
          <w:rFonts w:eastAsiaTheme="majorEastAsia"/>
        </w:rPr>
        <w:t>XKeyscore</w:t>
      </w:r>
      <w:r>
        <w:t xml:space="preserve"> – An analytical tool that collected and analyzed vast amounts of internet data.</w:t>
      </w:r>
    </w:p>
    <w:p w14:paraId="352BEC61" w14:textId="77777777" w:rsidR="00617A2E" w:rsidRDefault="00617A2E" w:rsidP="00617A2E">
      <w:pPr>
        <w:pStyle w:val="NormalWeb"/>
        <w:numPr>
          <w:ilvl w:val="0"/>
          <w:numId w:val="5"/>
        </w:numPr>
      </w:pPr>
      <w:r>
        <w:rPr>
          <w:rStyle w:val="Strong"/>
          <w:rFonts w:eastAsiaTheme="majorEastAsia"/>
        </w:rPr>
        <w:t>Bulk Metadata Collection</w:t>
      </w:r>
      <w:r>
        <w:t xml:space="preserve"> – Gathered phone records of millions of Americans without individual warrants.</w:t>
      </w:r>
    </w:p>
    <w:p w14:paraId="711826DE" w14:textId="77777777" w:rsidR="00617A2E" w:rsidRDefault="00617A2E" w:rsidP="00617A2E">
      <w:pPr>
        <w:pStyle w:val="NormalWeb"/>
      </w:pPr>
      <w:r>
        <w:t>These programs revealed the extent to which governments intercepted communications and collected data, often disregarding privacy rights.</w:t>
      </w:r>
    </w:p>
    <w:p w14:paraId="4698067D" w14:textId="77777777" w:rsidR="00617A2E" w:rsidRDefault="00617A2E" w:rsidP="00617A2E">
      <w:pPr>
        <w:pStyle w:val="Heading3"/>
      </w:pPr>
      <w:r>
        <w:t>The Rise of AI in Surveillance</w:t>
      </w:r>
    </w:p>
    <w:p w14:paraId="513DBC5B" w14:textId="77777777" w:rsidR="00617A2E" w:rsidRDefault="00617A2E" w:rsidP="00617A2E">
      <w:pPr>
        <w:pStyle w:val="NormalWeb"/>
      </w:pPr>
      <w:r>
        <w:t>Since Snowden’s disclosures, AI has revolutionized surveillance. Governments and corporations now collect and analyze massive datasets from social media, internet browsing, and mobile devices. AI enhances surveillance in the following ways:</w:t>
      </w:r>
    </w:p>
    <w:p w14:paraId="486FCBD2" w14:textId="77777777" w:rsidR="00617A2E" w:rsidRDefault="00617A2E" w:rsidP="00617A2E">
      <w:pPr>
        <w:pStyle w:val="NormalWeb"/>
        <w:numPr>
          <w:ilvl w:val="0"/>
          <w:numId w:val="6"/>
        </w:numPr>
      </w:pPr>
      <w:r>
        <w:rPr>
          <w:rStyle w:val="Strong"/>
          <w:rFonts w:eastAsiaTheme="majorEastAsia"/>
        </w:rPr>
        <w:t>National Security:</w:t>
      </w:r>
      <w:r>
        <w:t xml:space="preserve"> AI detects potential threats by analyzing data for suspicious activities, such as terrorist planning.</w:t>
      </w:r>
    </w:p>
    <w:p w14:paraId="03EB0C30" w14:textId="77777777" w:rsidR="00617A2E" w:rsidRDefault="00617A2E" w:rsidP="00617A2E">
      <w:pPr>
        <w:pStyle w:val="NormalWeb"/>
        <w:numPr>
          <w:ilvl w:val="0"/>
          <w:numId w:val="6"/>
        </w:numPr>
      </w:pPr>
      <w:r>
        <w:rPr>
          <w:rStyle w:val="Strong"/>
          <w:rFonts w:eastAsiaTheme="majorEastAsia"/>
        </w:rPr>
        <w:t>Crime Prevention:</w:t>
      </w:r>
      <w:r>
        <w:t xml:space="preserve"> Predictive policing uses AI to study crime patterns and deploy resources efficiently. Cities like Los Angeles have tested AI systems to reduce crime rates.</w:t>
      </w:r>
    </w:p>
    <w:p w14:paraId="6B3F3931" w14:textId="77777777" w:rsidR="00617A2E" w:rsidRDefault="00617A2E" w:rsidP="00617A2E">
      <w:pPr>
        <w:pStyle w:val="NormalWeb"/>
        <w:numPr>
          <w:ilvl w:val="0"/>
          <w:numId w:val="6"/>
        </w:numPr>
      </w:pPr>
      <w:r>
        <w:rPr>
          <w:rStyle w:val="Strong"/>
          <w:rFonts w:eastAsiaTheme="majorEastAsia"/>
        </w:rPr>
        <w:t>Public Safety:</w:t>
      </w:r>
      <w:r>
        <w:t xml:space="preserve"> Facial recognition helps law enforcement identify criminals and locate missing persons.</w:t>
      </w:r>
    </w:p>
    <w:p w14:paraId="73820FFF" w14:textId="77777777" w:rsidR="00617A2E" w:rsidRDefault="00617A2E" w:rsidP="00617A2E">
      <w:pPr>
        <w:pStyle w:val="NormalWeb"/>
      </w:pPr>
      <w:r>
        <w:lastRenderedPageBreak/>
        <w:t>These advancements highlight AI’s potential to improve security when used ethically and transparently.</w:t>
      </w:r>
    </w:p>
    <w:p w14:paraId="5FACABEF" w14:textId="77777777" w:rsidR="00617A2E" w:rsidRDefault="00617A2E" w:rsidP="00617A2E">
      <w:pPr>
        <w:pStyle w:val="Heading3"/>
      </w:pPr>
      <w:r>
        <w:t>The Risks of AI-Powered Surveillance</w:t>
      </w:r>
    </w:p>
    <w:p w14:paraId="7E4CEB3A" w14:textId="77777777" w:rsidR="00617A2E" w:rsidRDefault="00617A2E" w:rsidP="00617A2E">
      <w:pPr>
        <w:pStyle w:val="NormalWeb"/>
      </w:pPr>
      <w:r>
        <w:t>While AI offers benefits, it also presents significant risks:</w:t>
      </w:r>
    </w:p>
    <w:p w14:paraId="67E9167D" w14:textId="77777777" w:rsidR="00617A2E" w:rsidRDefault="00617A2E" w:rsidP="00617A2E">
      <w:pPr>
        <w:pStyle w:val="NormalWeb"/>
        <w:numPr>
          <w:ilvl w:val="0"/>
          <w:numId w:val="7"/>
        </w:numPr>
      </w:pPr>
      <w:r>
        <w:rPr>
          <w:rStyle w:val="Strong"/>
          <w:rFonts w:eastAsiaTheme="majorEastAsia"/>
        </w:rPr>
        <w:t>Mass Surveillance:</w:t>
      </w:r>
      <w:r>
        <w:t xml:space="preserve"> Governments can track individuals without their knowledge, monitoring both online behavior and physical movements. China’s social credit system exemplifies this, where AI scores citizens and restricts freedoms based on behavior.</w:t>
      </w:r>
    </w:p>
    <w:p w14:paraId="7410B484" w14:textId="77777777" w:rsidR="00617A2E" w:rsidRDefault="00617A2E" w:rsidP="00617A2E">
      <w:pPr>
        <w:pStyle w:val="NormalWeb"/>
        <w:numPr>
          <w:ilvl w:val="0"/>
          <w:numId w:val="7"/>
        </w:numPr>
      </w:pPr>
      <w:r>
        <w:rPr>
          <w:rStyle w:val="Strong"/>
          <w:rFonts w:eastAsiaTheme="majorEastAsia"/>
        </w:rPr>
        <w:t>Behavioral Prediction:</w:t>
      </w:r>
      <w:r>
        <w:t xml:space="preserve"> AI could predict actions or emotions, eroding personal autonomy. Companies or governments might exploit this capability to manipulate individuals or suppress dissent.</w:t>
      </w:r>
    </w:p>
    <w:p w14:paraId="3FEA1680" w14:textId="77777777" w:rsidR="00617A2E" w:rsidRDefault="00617A2E" w:rsidP="00617A2E">
      <w:pPr>
        <w:pStyle w:val="NormalWeb"/>
        <w:numPr>
          <w:ilvl w:val="0"/>
          <w:numId w:val="7"/>
        </w:numPr>
      </w:pPr>
      <w:r>
        <w:rPr>
          <w:rStyle w:val="Strong"/>
          <w:rFonts w:eastAsiaTheme="majorEastAsia"/>
        </w:rPr>
        <w:t>Bias and Overreach:</w:t>
      </w:r>
      <w:r>
        <w:t xml:space="preserve"> AI algorithms can inherit biases from training data, leading to discriminatory outcomes. Predictive policing tools have disproportionately affected minority communities.</w:t>
      </w:r>
    </w:p>
    <w:p w14:paraId="126E11BB" w14:textId="77777777" w:rsidR="00617A2E" w:rsidRDefault="00617A2E" w:rsidP="00617A2E">
      <w:pPr>
        <w:pStyle w:val="NormalWeb"/>
        <w:numPr>
          <w:ilvl w:val="0"/>
          <w:numId w:val="7"/>
        </w:numPr>
      </w:pPr>
      <w:r>
        <w:rPr>
          <w:rStyle w:val="Strong"/>
          <w:rFonts w:eastAsiaTheme="majorEastAsia"/>
        </w:rPr>
        <w:t>Deepfake Technology:</w:t>
      </w:r>
      <w:r>
        <w:t xml:space="preserve"> AI can generate realistic fake audio and video, undermining trust in digital evidence and complicating legal proceedings.</w:t>
      </w:r>
    </w:p>
    <w:p w14:paraId="23AAF59F" w14:textId="77777777" w:rsidR="00617A2E" w:rsidRDefault="00617A2E" w:rsidP="00617A2E">
      <w:pPr>
        <w:pStyle w:val="NormalWeb"/>
        <w:numPr>
          <w:ilvl w:val="0"/>
          <w:numId w:val="7"/>
        </w:numPr>
      </w:pPr>
      <w:r>
        <w:rPr>
          <w:rStyle w:val="Strong"/>
          <w:rFonts w:eastAsiaTheme="majorEastAsia"/>
        </w:rPr>
        <w:t>Autonomous Surveillance:</w:t>
      </w:r>
      <w:r>
        <w:t xml:space="preserve"> AI-powered drones and cameras may operate without human oversight, raising concerns about accountability and potential misuse.</w:t>
      </w:r>
    </w:p>
    <w:p w14:paraId="709DA190" w14:textId="77777777" w:rsidR="00617A2E" w:rsidRDefault="00617A2E" w:rsidP="00617A2E">
      <w:pPr>
        <w:pStyle w:val="NormalWeb"/>
      </w:pPr>
      <w:r>
        <w:t>Snowden’s revelations foreshadowed many of these issues, and AI now amplifies the risks he warned about.</w:t>
      </w:r>
    </w:p>
    <w:p w14:paraId="6A4BF21E" w14:textId="77777777" w:rsidR="00617A2E" w:rsidRDefault="00617A2E" w:rsidP="00617A2E">
      <w:pPr>
        <w:pStyle w:val="Heading3"/>
      </w:pPr>
      <w:r>
        <w:t>The Future of AI Surveillance</w:t>
      </w:r>
    </w:p>
    <w:p w14:paraId="7E945CCF" w14:textId="77777777" w:rsidR="00617A2E" w:rsidRDefault="00617A2E" w:rsidP="00617A2E">
      <w:pPr>
        <w:pStyle w:val="NormalWeb"/>
      </w:pPr>
      <w:r>
        <w:t>Looking ahead, AI will likely become even more sophisticated, integrating data from multiple sources to create detailed profiles of individuals. Technologies such as emotion detection and behavioral forecasting may make privacy nearly obsolete. Without regulations, this could lead to a world where every action is monitored and judged.</w:t>
      </w:r>
    </w:p>
    <w:p w14:paraId="1CB97154" w14:textId="77777777" w:rsidR="00617A2E" w:rsidRDefault="00617A2E" w:rsidP="00617A2E">
      <w:pPr>
        <w:pStyle w:val="NormalWeb"/>
      </w:pPr>
      <w:r>
        <w:t>Edward Snowden has discussed AI’s implications for digital sovereignty, advocating for blockchain technology and user-owned data as countermeasures against centralized control. The debate over privacy versus security will only intensify as AI capabilities grow.</w:t>
      </w:r>
    </w:p>
    <w:p w14:paraId="113D6E5F" w14:textId="77777777" w:rsidR="00617A2E" w:rsidRDefault="00617A2E" w:rsidP="00617A2E">
      <w:pPr>
        <w:pStyle w:val="Heading3"/>
      </w:pPr>
      <w:r>
        <w:t>Conclusion</w:t>
      </w:r>
    </w:p>
    <w:p w14:paraId="2FD231A4" w14:textId="033F93AC" w:rsidR="00241F81" w:rsidRDefault="00617A2E" w:rsidP="00617A2E">
      <w:pPr>
        <w:pStyle w:val="NormalWeb"/>
      </w:pPr>
      <w:r>
        <w:t xml:space="preserve">Snowden’s leaks and the </w:t>
      </w:r>
      <w:r>
        <w:rPr>
          <w:rStyle w:val="Emphasis"/>
          <w:rFonts w:eastAsiaTheme="majorEastAsia"/>
        </w:rPr>
        <w:t>Snowden</w:t>
      </w:r>
      <w:r>
        <w:t xml:space="preserve"> movie highlight the delicate balance between security and personal freedom. AI enhances both sides of this debate—it can improve safety through tools like facial recognition while also enabling widespread surveillance and control. The cases of PRISM, XKeyscore, and China’s social credit system prove that unchecked surveillance is a real and present danger. Moving forward, ethical regulations and public awareness will be critical in shaping AI’s role in surveillance to ensure it serves the public good rather than becoming a tool for oppression.</w:t>
      </w:r>
    </w:p>
    <w:sectPr w:rsidR="0024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A38"/>
    <w:multiLevelType w:val="multilevel"/>
    <w:tmpl w:val="F7E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50CC"/>
    <w:multiLevelType w:val="multilevel"/>
    <w:tmpl w:val="B0B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B1C5C"/>
    <w:multiLevelType w:val="multilevel"/>
    <w:tmpl w:val="4A6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E7F42"/>
    <w:multiLevelType w:val="multilevel"/>
    <w:tmpl w:val="DA6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501D9"/>
    <w:multiLevelType w:val="multilevel"/>
    <w:tmpl w:val="0924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36B4B"/>
    <w:multiLevelType w:val="multilevel"/>
    <w:tmpl w:val="B5D0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60F7A"/>
    <w:multiLevelType w:val="multilevel"/>
    <w:tmpl w:val="FF2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81"/>
    <w:rsid w:val="00241F81"/>
    <w:rsid w:val="00500ADC"/>
    <w:rsid w:val="0061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CB1A"/>
  <w15:chartTrackingRefBased/>
  <w15:docId w15:val="{6677CBC1-2E44-4DFB-B4FF-BA9C43D0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F81"/>
    <w:rPr>
      <w:rFonts w:eastAsiaTheme="majorEastAsia" w:cstheme="majorBidi"/>
      <w:color w:val="272727" w:themeColor="text1" w:themeTint="D8"/>
    </w:rPr>
  </w:style>
  <w:style w:type="paragraph" w:styleId="Title">
    <w:name w:val="Title"/>
    <w:basedOn w:val="Normal"/>
    <w:next w:val="Normal"/>
    <w:link w:val="TitleChar"/>
    <w:uiPriority w:val="10"/>
    <w:qFormat/>
    <w:rsid w:val="00241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F81"/>
    <w:pPr>
      <w:spacing w:before="160"/>
      <w:jc w:val="center"/>
    </w:pPr>
    <w:rPr>
      <w:i/>
      <w:iCs/>
      <w:color w:val="404040" w:themeColor="text1" w:themeTint="BF"/>
    </w:rPr>
  </w:style>
  <w:style w:type="character" w:customStyle="1" w:styleId="QuoteChar">
    <w:name w:val="Quote Char"/>
    <w:basedOn w:val="DefaultParagraphFont"/>
    <w:link w:val="Quote"/>
    <w:uiPriority w:val="29"/>
    <w:rsid w:val="00241F81"/>
    <w:rPr>
      <w:i/>
      <w:iCs/>
      <w:color w:val="404040" w:themeColor="text1" w:themeTint="BF"/>
    </w:rPr>
  </w:style>
  <w:style w:type="paragraph" w:styleId="ListParagraph">
    <w:name w:val="List Paragraph"/>
    <w:basedOn w:val="Normal"/>
    <w:uiPriority w:val="34"/>
    <w:qFormat/>
    <w:rsid w:val="00241F81"/>
    <w:pPr>
      <w:ind w:left="720"/>
      <w:contextualSpacing/>
    </w:pPr>
  </w:style>
  <w:style w:type="character" w:styleId="IntenseEmphasis">
    <w:name w:val="Intense Emphasis"/>
    <w:basedOn w:val="DefaultParagraphFont"/>
    <w:uiPriority w:val="21"/>
    <w:qFormat/>
    <w:rsid w:val="00241F81"/>
    <w:rPr>
      <w:i/>
      <w:iCs/>
      <w:color w:val="0F4761" w:themeColor="accent1" w:themeShade="BF"/>
    </w:rPr>
  </w:style>
  <w:style w:type="paragraph" w:styleId="IntenseQuote">
    <w:name w:val="Intense Quote"/>
    <w:basedOn w:val="Normal"/>
    <w:next w:val="Normal"/>
    <w:link w:val="IntenseQuoteChar"/>
    <w:uiPriority w:val="30"/>
    <w:qFormat/>
    <w:rsid w:val="00241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F81"/>
    <w:rPr>
      <w:i/>
      <w:iCs/>
      <w:color w:val="0F4761" w:themeColor="accent1" w:themeShade="BF"/>
    </w:rPr>
  </w:style>
  <w:style w:type="character" w:styleId="IntenseReference">
    <w:name w:val="Intense Reference"/>
    <w:basedOn w:val="DefaultParagraphFont"/>
    <w:uiPriority w:val="32"/>
    <w:qFormat/>
    <w:rsid w:val="00241F81"/>
    <w:rPr>
      <w:b/>
      <w:bCs/>
      <w:smallCaps/>
      <w:color w:val="0F4761" w:themeColor="accent1" w:themeShade="BF"/>
      <w:spacing w:val="5"/>
    </w:rPr>
  </w:style>
  <w:style w:type="character" w:styleId="Hyperlink">
    <w:name w:val="Hyperlink"/>
    <w:basedOn w:val="DefaultParagraphFont"/>
    <w:uiPriority w:val="99"/>
    <w:unhideWhenUsed/>
    <w:rsid w:val="00241F81"/>
    <w:rPr>
      <w:color w:val="467886" w:themeColor="hyperlink"/>
      <w:u w:val="single"/>
    </w:rPr>
  </w:style>
  <w:style w:type="character" w:styleId="UnresolvedMention">
    <w:name w:val="Unresolved Mention"/>
    <w:basedOn w:val="DefaultParagraphFont"/>
    <w:uiPriority w:val="99"/>
    <w:semiHidden/>
    <w:unhideWhenUsed/>
    <w:rsid w:val="00241F81"/>
    <w:rPr>
      <w:color w:val="605E5C"/>
      <w:shd w:val="clear" w:color="auto" w:fill="E1DFDD"/>
    </w:rPr>
  </w:style>
  <w:style w:type="paragraph" w:styleId="NormalWeb">
    <w:name w:val="Normal (Web)"/>
    <w:basedOn w:val="Normal"/>
    <w:uiPriority w:val="99"/>
    <w:unhideWhenUsed/>
    <w:rsid w:val="00617A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7A2E"/>
    <w:rPr>
      <w:b/>
      <w:bCs/>
    </w:rPr>
  </w:style>
  <w:style w:type="character" w:styleId="Emphasis">
    <w:name w:val="Emphasis"/>
    <w:basedOn w:val="DefaultParagraphFont"/>
    <w:uiPriority w:val="20"/>
    <w:qFormat/>
    <w:rsid w:val="00617A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5699">
      <w:bodyDiv w:val="1"/>
      <w:marLeft w:val="0"/>
      <w:marRight w:val="0"/>
      <w:marTop w:val="0"/>
      <w:marBottom w:val="0"/>
      <w:divBdr>
        <w:top w:val="none" w:sz="0" w:space="0" w:color="auto"/>
        <w:left w:val="none" w:sz="0" w:space="0" w:color="auto"/>
        <w:bottom w:val="none" w:sz="0" w:space="0" w:color="auto"/>
        <w:right w:val="none" w:sz="0" w:space="0" w:color="auto"/>
      </w:divBdr>
    </w:div>
    <w:div w:id="602496532">
      <w:bodyDiv w:val="1"/>
      <w:marLeft w:val="0"/>
      <w:marRight w:val="0"/>
      <w:marTop w:val="0"/>
      <w:marBottom w:val="0"/>
      <w:divBdr>
        <w:top w:val="none" w:sz="0" w:space="0" w:color="auto"/>
        <w:left w:val="none" w:sz="0" w:space="0" w:color="auto"/>
        <w:bottom w:val="none" w:sz="0" w:space="0" w:color="auto"/>
        <w:right w:val="none" w:sz="0" w:space="0" w:color="auto"/>
      </w:divBdr>
    </w:div>
    <w:div w:id="632180161">
      <w:bodyDiv w:val="1"/>
      <w:marLeft w:val="0"/>
      <w:marRight w:val="0"/>
      <w:marTop w:val="0"/>
      <w:marBottom w:val="0"/>
      <w:divBdr>
        <w:top w:val="none" w:sz="0" w:space="0" w:color="auto"/>
        <w:left w:val="none" w:sz="0" w:space="0" w:color="auto"/>
        <w:bottom w:val="none" w:sz="0" w:space="0" w:color="auto"/>
        <w:right w:val="none" w:sz="0" w:space="0" w:color="auto"/>
      </w:divBdr>
    </w:div>
    <w:div w:id="1627853987">
      <w:bodyDiv w:val="1"/>
      <w:marLeft w:val="0"/>
      <w:marRight w:val="0"/>
      <w:marTop w:val="0"/>
      <w:marBottom w:val="0"/>
      <w:divBdr>
        <w:top w:val="none" w:sz="0" w:space="0" w:color="auto"/>
        <w:left w:val="none" w:sz="0" w:space="0" w:color="auto"/>
        <w:bottom w:val="none" w:sz="0" w:space="0" w:color="auto"/>
        <w:right w:val="none" w:sz="0" w:space="0" w:color="auto"/>
      </w:divBdr>
      <w:divsChild>
        <w:div w:id="517699515">
          <w:marLeft w:val="0"/>
          <w:marRight w:val="0"/>
          <w:marTop w:val="0"/>
          <w:marBottom w:val="0"/>
          <w:divBdr>
            <w:top w:val="none" w:sz="0" w:space="0" w:color="auto"/>
            <w:left w:val="none" w:sz="0" w:space="0" w:color="auto"/>
            <w:bottom w:val="none" w:sz="0" w:space="0" w:color="auto"/>
            <w:right w:val="none" w:sz="0" w:space="0" w:color="auto"/>
          </w:divBdr>
        </w:div>
      </w:divsChild>
    </w:div>
    <w:div w:id="1667200705">
      <w:bodyDiv w:val="1"/>
      <w:marLeft w:val="0"/>
      <w:marRight w:val="0"/>
      <w:marTop w:val="0"/>
      <w:marBottom w:val="0"/>
      <w:divBdr>
        <w:top w:val="none" w:sz="0" w:space="0" w:color="auto"/>
        <w:left w:val="none" w:sz="0" w:space="0" w:color="auto"/>
        <w:bottom w:val="none" w:sz="0" w:space="0" w:color="auto"/>
        <w:right w:val="none" w:sz="0" w:space="0" w:color="auto"/>
      </w:divBdr>
      <w:divsChild>
        <w:div w:id="163908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2</cp:revision>
  <dcterms:created xsi:type="dcterms:W3CDTF">2025-02-25T21:49:00Z</dcterms:created>
  <dcterms:modified xsi:type="dcterms:W3CDTF">2025-02-27T20:13:00Z</dcterms:modified>
</cp:coreProperties>
</file>