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床板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高密度聚乙烯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床板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高密度聚乙烯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/>
              </w:rPr>
              <w:t>床板×3块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240" w:lineRule="auto"/>
              <w:ind w:left="110" w:leftChars="50" w:right="0" w:firstLine="0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GB</w:t>
            </w:r>
            <w:r>
              <w:rPr>
                <w:rFonts w:hint="eastAsia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/T 11115-2009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2"/>
                <w:szCs w:val="22"/>
                <w:lang w:val="en-US" w:eastAsia="zh-CN"/>
              </w:rPr>
              <w:t>聚乙烯（PE）树脂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2129"/>
        <w:gridCol w:w="2055"/>
        <w:gridCol w:w="1785"/>
        <w:gridCol w:w="1860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18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129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床板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17.00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1.00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17.31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4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129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  <w:t>材质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高密度聚乙烯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高密度聚乙烯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4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129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  <w:t>颜色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65BC938A-5E14-41CB-B3B1-0A92D10E52E3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F75AE0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C459AA"/>
    <w:rsid w:val="0B3B55D7"/>
    <w:rsid w:val="0BC73659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455F48"/>
    <w:rsid w:val="26AC5D32"/>
    <w:rsid w:val="27462F7F"/>
    <w:rsid w:val="2761540B"/>
    <w:rsid w:val="27D226CF"/>
    <w:rsid w:val="28172A29"/>
    <w:rsid w:val="285C4DED"/>
    <w:rsid w:val="287658FB"/>
    <w:rsid w:val="2A4158C9"/>
    <w:rsid w:val="2A5943F9"/>
    <w:rsid w:val="2A5C70BE"/>
    <w:rsid w:val="2A8908E6"/>
    <w:rsid w:val="2BF62D54"/>
    <w:rsid w:val="2D0210EE"/>
    <w:rsid w:val="2DC624A1"/>
    <w:rsid w:val="2DE92289"/>
    <w:rsid w:val="2F1D67D0"/>
    <w:rsid w:val="2F6E0744"/>
    <w:rsid w:val="30173458"/>
    <w:rsid w:val="304B40BC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4D1DD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1C34DD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4C642F6"/>
    <w:rsid w:val="75117B1A"/>
    <w:rsid w:val="751E29D3"/>
    <w:rsid w:val="75285696"/>
    <w:rsid w:val="758147BF"/>
    <w:rsid w:val="76281ED8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338</Words>
  <Characters>418</Characters>
  <Lines>12</Lines>
  <Paragraphs>3</Paragraphs>
  <TotalTime>0</TotalTime>
  <ScaleCrop>false</ScaleCrop>
  <LinksUpToDate>false</LinksUpToDate>
  <CharactersWithSpaces>430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2024-11-16T07:47:59Z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