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BD" w:rsidRPr="00632CBD" w:rsidRDefault="00632CBD" w:rsidP="00632CBD">
      <w:pPr>
        <w:spacing w:after="0" w:line="240" w:lineRule="auto"/>
        <w:rPr>
          <w:rFonts w:ascii="微軟正黑體" w:eastAsia="微軟正黑體" w:hAnsi="微軟正黑體" w:cs="新細明體"/>
          <w:b/>
          <w:bCs/>
          <w:sz w:val="24"/>
          <w:szCs w:val="24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873DA1" w:rsidRDefault="00873DA1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  <w:proofErr w:type="spellStart"/>
      <w:r w:rsidRPr="00873DA1">
        <w:rPr>
          <w:rFonts w:ascii="微軟正黑體" w:eastAsia="微軟正黑體" w:hAnsi="微軟正黑體"/>
          <w:b/>
          <w:color w:val="000000" w:themeColor="text1"/>
          <w:sz w:val="52"/>
          <w:szCs w:val="52"/>
        </w:rPr>
        <w:t>CrossAssembler</w:t>
      </w:r>
      <w:proofErr w:type="spellEnd"/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  <w:r w:rsidRPr="00632CBD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資工三甲10520119 黃博泓</w:t>
      </w: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(2018/1</w:t>
      </w:r>
      <w:r w:rsidR="00873DA1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2</w:t>
      </w: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/</w:t>
      </w:r>
      <w:r w:rsidR="00873DA1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07</w:t>
      </w: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)</w:t>
      </w:r>
    </w:p>
    <w:p w:rsidR="00632CBD" w:rsidRPr="00632CBD" w:rsidRDefault="00632C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Default="00632CBD">
      <w:pPr>
        <w:rPr>
          <w:rFonts w:ascii="微軟正黑體" w:eastAsia="微軟正黑體" w:hAnsi="微軟正黑體"/>
        </w:rPr>
      </w:pPr>
    </w:p>
    <w:p w:rsidR="00873DA1" w:rsidRPr="00632CBD" w:rsidRDefault="00873DA1">
      <w:pPr>
        <w:rPr>
          <w:rFonts w:ascii="微軟正黑體" w:eastAsia="微軟正黑體" w:hAnsi="微軟正黑體" w:hint="eastAsia"/>
        </w:rPr>
      </w:pPr>
    </w:p>
    <w:p w:rsidR="00632CBD" w:rsidRPr="00632CBD" w:rsidRDefault="00632CBD" w:rsidP="00632CB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開發平台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: </w:t>
      </w:r>
    </w:p>
    <w:p w:rsidR="004C31C3" w:rsidRPr="004C31C3" w:rsidRDefault="00632CBD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4C31C3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="004C31C3"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Windows</w:t>
      </w:r>
      <w:r w:rsidR="004C31C3"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632CBD" w:rsidRPr="00632CBD" w:rsidRDefault="00632CBD" w:rsidP="00632CB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使用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的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開發環境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632CBD" w:rsidRDefault="00632CBD" w:rsidP="00632CB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proofErr w:type="spellStart"/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VSCode</w:t>
      </w:r>
      <w:proofErr w:type="spellEnd"/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proofErr w:type="spellStart"/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D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evC</w:t>
      </w:r>
      <w:proofErr w:type="spellEnd"/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++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(三)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使用的程式語言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632CBD" w:rsidRDefault="00632CBD" w:rsidP="00632CB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C++</w:t>
      </w:r>
      <w:r w:rsidR="004C31C3"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(四</w:t>
      </w:r>
      <w:r>
        <w:rPr>
          <w:rFonts w:ascii="微軟正黑體" w:eastAsia="微軟正黑體" w:hAnsi="微軟正黑體"/>
          <w:b/>
          <w:color w:val="FF0000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所選擇的組合語言(x86 , SIC ):</w:t>
      </w:r>
    </w:p>
    <w:p w:rsidR="004C31C3" w:rsidRDefault="00632CBD" w:rsidP="004C31C3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X86</w:t>
      </w:r>
      <w:r w:rsidR="004C31C3"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 w:rsidR="004C31C3">
        <w:rPr>
          <w:rFonts w:ascii="微軟正黑體" w:eastAsia="微軟正黑體" w:hAnsi="微軟正黑體"/>
          <w:b/>
          <w:color w:val="FF0000"/>
          <w:sz w:val="36"/>
          <w:szCs w:val="36"/>
        </w:rPr>
        <w:t>(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五</w:t>
      </w:r>
      <w:r w:rsidR="004C31C3">
        <w:rPr>
          <w:rFonts w:ascii="微軟正黑體" w:eastAsia="微軟正黑體" w:hAnsi="微軟正黑體"/>
          <w:b/>
          <w:color w:val="FF0000"/>
          <w:sz w:val="36"/>
          <w:szCs w:val="36"/>
        </w:rPr>
        <w:t>)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說明你的程式設計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594949" w:rsidRDefault="004C31C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B404E3"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  <w:t>功能</w:t>
      </w: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:</w:t>
      </w:r>
      <w:r w:rsidR="00594949" w:rsidRP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設計</w:t>
      </w:r>
      <w:proofErr w:type="spellStart"/>
      <w:r w:rsidR="00594949" w:rsidRPr="00594949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CrossAssembler</w:t>
      </w:r>
      <w:proofErr w:type="spellEnd"/>
      <w:r w:rsidR="00594949" w:rsidRP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，把利用</w:t>
      </w:r>
      <w:r w:rsidR="00594949" w:rsidRPr="00594949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 xml:space="preserve">Lexical Analysis </w:t>
      </w:r>
      <w:r w:rsidR="00594949" w:rsidRP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切的</w:t>
      </w:r>
      <w:r w:rsidR="00594949" w:rsidRPr="00594949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token</w:t>
      </w:r>
      <w:r w:rsid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來翻成x</w:t>
      </w:r>
      <w:r w:rsidR="00594949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86</w:t>
      </w:r>
      <w:r w:rsid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的機器語言。</w:t>
      </w:r>
    </w:p>
    <w:p w:rsidR="00B404E3" w:rsidRPr="00B404E3" w:rsidRDefault="004C31C3" w:rsidP="004C31C3">
      <w:pPr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</w:pP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流程:</w:t>
      </w:r>
    </w:p>
    <w:p w:rsidR="004C31C3" w:rsidRDefault="004C31C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4C31C3">
        <w:rPr>
          <w:rFonts w:ascii="微軟正黑體" w:eastAsia="微軟正黑體" w:hAnsi="微軟正黑體" w:hint="eastAsia"/>
          <w:b/>
          <w:color w:val="538135" w:themeColor="accent6" w:themeShade="BF"/>
          <w:sz w:val="32"/>
          <w:szCs w:val="32"/>
        </w:rPr>
        <w:t>輸入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-&gt;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x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8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6中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固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定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able1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2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3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4</w:t>
      </w:r>
      <w:r w:rsidR="00B404E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 w:rsidR="00B404E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x86</w:t>
      </w:r>
      <w:r w:rsidR="00B404E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組合語言</w:t>
      </w:r>
      <w:r w:rsidR="00873DA1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，及上次作業切的</w:t>
      </w:r>
      <w:r w:rsidR="00873DA1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token</w:t>
      </w:r>
      <w:r w:rsidR="00B404E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873DA1" w:rsidRDefault="00873DA1" w:rsidP="004C31C3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一行一行處理指令，把指令依照參考資料的資料結構下去翻成機器碼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4C31C3" w:rsidRDefault="004C31C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4C31C3">
        <w:rPr>
          <w:rFonts w:ascii="微軟正黑體" w:eastAsia="微軟正黑體" w:hAnsi="微軟正黑體" w:hint="eastAsia"/>
          <w:b/>
          <w:color w:val="538135" w:themeColor="accent6" w:themeShade="BF"/>
          <w:sz w:val="32"/>
          <w:szCs w:val="32"/>
        </w:rPr>
        <w:lastRenderedPageBreak/>
        <w:t>輸出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-&gt;</w:t>
      </w:r>
      <w:r w:rsid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 xml:space="preserve"> 把指令翻成機器碼。</w:t>
      </w:r>
    </w:p>
    <w:p w:rsidR="004C31C3" w:rsidRPr="00B404E3" w:rsidRDefault="00B404E3" w:rsidP="004C31C3">
      <w:pPr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</w:pPr>
      <w:r w:rsidRPr="00B404E3"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  <w:t>使用的data structure</w:t>
      </w: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:</w:t>
      </w:r>
    </w:p>
    <w:p w:rsidR="004C31C3" w:rsidRDefault="00B404E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ab/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建立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 xml:space="preserve">class </w:t>
      </w:r>
      <w:proofErr w:type="spellStart"/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TokenTable</w:t>
      </w:r>
      <w:proofErr w:type="spellEnd"/>
      <w:proofErr w:type="gramStart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用來存其資料</w:t>
      </w:r>
      <w:proofErr w:type="gramEnd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B404E3" w:rsidRPr="004C31C3" w:rsidRDefault="00B404E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ab/>
        <w:t>Table5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Table6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Table7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使用H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ash</w:t>
      </w:r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的方法存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4C31C3" w:rsidRDefault="00B404E3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E6CBFCA" wp14:editId="01B4FCB8">
            <wp:extent cx="3800475" cy="2428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A1" w:rsidRDefault="00873DA1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</w:p>
    <w:p w:rsidR="00953B80" w:rsidRPr="004F6A97" w:rsidRDefault="00632CBD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F6A97">
        <w:rPr>
          <w:rFonts w:ascii="微軟正黑體" w:eastAsia="微軟正黑體" w:hAnsi="微軟正黑體"/>
          <w:b/>
          <w:color w:val="FF0000"/>
          <w:sz w:val="36"/>
          <w:szCs w:val="36"/>
        </w:rPr>
        <w:t>未完成的功能</w:t>
      </w:r>
      <w:r w:rsidRPr="004F6A97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4F6A97" w:rsidRDefault="00594949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1.</w:t>
      </w:r>
      <w:r w:rsidR="004F6A97" w:rsidRP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語</w:t>
      </w:r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法</w:t>
      </w:r>
      <w:r w:rsidR="004F6A97" w:rsidRP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檢查(</w:t>
      </w:r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判斷</w:t>
      </w:r>
      <w:r w:rsidR="004F6A97" w:rsidRP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s</w:t>
      </w:r>
      <w:r w:rsidR="004F6A97" w:rsidRPr="004F6A97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tring</w:t>
      </w:r>
      <w:r w:rsidR="004F6A97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 xml:space="preserve"> table</w:t>
      </w:r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時，如果該s</w:t>
      </w:r>
      <w:r w:rsidR="004F6A97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tring</w:t>
      </w:r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本身有</w:t>
      </w:r>
      <w:proofErr w:type="gramStart"/>
      <w:r w:rsidR="004F6A97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’</w:t>
      </w:r>
      <w:proofErr w:type="gramEnd"/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分號的話，程式會出錯)。</w:t>
      </w:r>
    </w:p>
    <w:p w:rsidR="00594949" w:rsidRPr="004F6A97" w:rsidRDefault="00873DA1" w:rsidP="004C31C3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2.</w:t>
      </w:r>
      <w:r w:rsid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指令的m</w:t>
      </w:r>
      <w:r w:rsidR="00594949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achine code</w:t>
      </w:r>
      <w:r w:rsidR="00594949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未</w:t>
      </w:r>
    </w:p>
    <w:sectPr w:rsidR="00594949" w:rsidRPr="004F6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86F53"/>
    <w:multiLevelType w:val="hybridMultilevel"/>
    <w:tmpl w:val="B0FA1CFA"/>
    <w:lvl w:ilvl="0" w:tplc="6FE0772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BDF"/>
    <w:rsid w:val="004C31C3"/>
    <w:rsid w:val="004F6A97"/>
    <w:rsid w:val="00594949"/>
    <w:rsid w:val="00632CBD"/>
    <w:rsid w:val="00873DA1"/>
    <w:rsid w:val="00943EBA"/>
    <w:rsid w:val="00B404E3"/>
    <w:rsid w:val="00E53D43"/>
    <w:rsid w:val="00E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EA0"/>
  <w15:chartTrackingRefBased/>
  <w15:docId w15:val="{6B4B416D-087C-4E4A-92E8-64C0C412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CBD"/>
    <w:pPr>
      <w:spacing w:after="160" w:line="312" w:lineRule="auto"/>
    </w:pPr>
    <w:rPr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博泓 黃</dc:creator>
  <cp:keywords/>
  <dc:description/>
  <cp:lastModifiedBy>LEX</cp:lastModifiedBy>
  <cp:revision>3</cp:revision>
  <dcterms:created xsi:type="dcterms:W3CDTF">2018-10-26T10:52:00Z</dcterms:created>
  <dcterms:modified xsi:type="dcterms:W3CDTF">2018-12-06T18:31:00Z</dcterms:modified>
</cp:coreProperties>
</file>