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horzAnchor="margin" w:tblpY="-920"/>
        <w:tblOverlap w:val="never"/>
        <w:tblW w:w="5000" w:type="pct"/>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07"/>
        <w:gridCol w:w="3061"/>
        <w:gridCol w:w="3074"/>
      </w:tblGrid>
      <w:tr w14:paraId="1B35C61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93" w:hRule="atLeast"/>
        </w:trPr>
        <w:tc>
          <w:tcPr>
            <w:tcW w:w="1681" w:type="pct"/>
          </w:tcPr>
          <w:p w14:paraId="5594B2AD">
            <w:pPr>
              <w:spacing w:after="163"/>
              <w:ind w:firstLine="0" w:firstLineChars="0"/>
              <w:jc w:val="center"/>
              <w:rPr>
                <w:rFonts w:cs="Times New Roman"/>
              </w:rPr>
            </w:pPr>
            <w:r>
              <w:rPr>
                <w:rFonts w:cs="Times New Roman"/>
                <w:b/>
                <w:szCs w:val="24"/>
              </w:rPr>
              <w:t>Problem Chosen</w:t>
            </w:r>
            <w:r>
              <w:rPr>
                <w:rFonts w:cs="Times New Roman"/>
                <w:b/>
              </w:rPr>
              <w:br w:type="textWrapping"/>
            </w:r>
            <w:r>
              <w:rPr>
                <w:rFonts w:cs="Times New Roman"/>
                <w:b/>
                <w:bCs/>
                <w:sz w:val="40"/>
                <w:szCs w:val="40"/>
                <w:highlight w:val="yellow"/>
              </w:rPr>
              <w:t>C</w:t>
            </w:r>
          </w:p>
        </w:tc>
        <w:tc>
          <w:tcPr>
            <w:tcW w:w="1656" w:type="pct"/>
          </w:tcPr>
          <w:p w14:paraId="44978A03">
            <w:pPr>
              <w:spacing w:after="163"/>
              <w:ind w:firstLine="0" w:firstLineChars="0"/>
              <w:jc w:val="center"/>
              <w:rPr>
                <w:rFonts w:cs="Times New Roman"/>
              </w:rPr>
            </w:pPr>
            <w:r>
              <w:rPr>
                <w:rFonts w:cs="Times New Roman"/>
                <w:b/>
                <w:bCs/>
                <w:szCs w:val="24"/>
                <w:highlight w:val="yellow"/>
              </w:rPr>
              <w:t>202X(</w:t>
            </w:r>
            <w:r>
              <w:rPr>
                <w:rFonts w:hint="eastAsia" w:cs="Times New Roman"/>
                <w:b/>
                <w:bCs/>
                <w:szCs w:val="24"/>
                <w:highlight w:val="yellow"/>
              </w:rPr>
              <w:t>记得改年份</w:t>
            </w:r>
            <w:r>
              <w:rPr>
                <w:rFonts w:cs="Times New Roman"/>
                <w:b/>
                <w:bCs/>
                <w:szCs w:val="24"/>
                <w:highlight w:val="yellow"/>
              </w:rPr>
              <w:t>)</w:t>
            </w:r>
            <w:r>
              <w:rPr>
                <w:rFonts w:cs="Times New Roman"/>
                <w:b/>
                <w:bCs/>
                <w:szCs w:val="24"/>
              </w:rPr>
              <w:br w:type="textWrapping"/>
            </w:r>
            <w:r>
              <w:rPr>
                <w:rFonts w:cs="Times New Roman"/>
                <w:b/>
                <w:bCs/>
                <w:szCs w:val="24"/>
              </w:rPr>
              <w:t>MCM/ICM</w:t>
            </w:r>
            <w:r>
              <w:rPr>
                <w:rFonts w:cs="Times New Roman"/>
                <w:b/>
                <w:bCs/>
                <w:szCs w:val="24"/>
              </w:rPr>
              <w:br w:type="textWrapping"/>
            </w:r>
            <w:r>
              <w:rPr>
                <w:rFonts w:cs="Times New Roman"/>
                <w:b/>
                <w:bCs/>
                <w:szCs w:val="24"/>
              </w:rPr>
              <w:t>Summary Sheet</w:t>
            </w:r>
          </w:p>
        </w:tc>
        <w:tc>
          <w:tcPr>
            <w:tcW w:w="1664" w:type="pct"/>
          </w:tcPr>
          <w:p w14:paraId="049675E7">
            <w:pPr>
              <w:spacing w:after="163"/>
              <w:ind w:firstLine="0" w:firstLineChars="0"/>
              <w:jc w:val="center"/>
              <w:rPr>
                <w:rFonts w:cs="Times New Roman"/>
              </w:rPr>
            </w:pPr>
            <w:r>
              <w:rPr>
                <w:rFonts w:cs="Times New Roman"/>
                <w:b/>
                <w:szCs w:val="24"/>
              </w:rPr>
              <w:t>Team Control Number</w:t>
            </w:r>
            <w:r>
              <w:rPr>
                <w:rFonts w:cs="Times New Roman"/>
                <w:b/>
              </w:rPr>
              <w:br w:type="textWrapping"/>
            </w:r>
            <w:r>
              <w:rPr>
                <w:rFonts w:hint="eastAsia" w:cs="Times New Roman"/>
                <w:b/>
                <w:bCs/>
                <w:sz w:val="40"/>
                <w:szCs w:val="40"/>
              </w:rPr>
              <w:t>2622163</w:t>
            </w:r>
          </w:p>
        </w:tc>
      </w:tr>
    </w:tbl>
    <w:p w14:paraId="2E8F6E9B">
      <w:pPr>
        <w:spacing w:after="163"/>
        <w:ind w:firstLine="0" w:firstLineChars="0"/>
        <w:jc w:val="center"/>
        <w:rPr>
          <w:b/>
          <w:bCs/>
          <w:sz w:val="32"/>
          <w:szCs w:val="28"/>
        </w:rPr>
      </w:pPr>
      <w:r>
        <w:rPr>
          <w:rFonts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r>
        <w:rPr>
          <w:b/>
          <w:bCs/>
          <w:sz w:val="32"/>
          <w:szCs w:val="28"/>
          <w:highlight w:val="yellow"/>
        </w:rPr>
        <w:t>Your Paper's Title</w:t>
      </w:r>
    </w:p>
    <w:p w14:paraId="75C77DE7">
      <w:pPr>
        <w:spacing w:after="163"/>
        <w:ind w:firstLine="0" w:firstLineChars="0"/>
        <w:jc w:val="center"/>
        <w:rPr>
          <w:b/>
          <w:bCs/>
          <w:sz w:val="28"/>
          <w:szCs w:val="24"/>
        </w:rPr>
      </w:pPr>
      <w:r>
        <w:rPr>
          <w:b/>
          <w:bCs/>
          <w:sz w:val="28"/>
          <w:szCs w:val="24"/>
        </w:rPr>
        <w:t>Summary</w:t>
      </w:r>
    </w:p>
    <w:p w14:paraId="1177634F">
      <w:pPr>
        <w:pStyle w:val="44"/>
        <w:spacing w:after="163" w:line="240" w:lineRule="auto"/>
        <w:ind w:firstLine="0"/>
        <w:jc w:val="both"/>
        <w:rPr>
          <w:rFonts w:eastAsiaTheme="minorEastAsia"/>
          <w:b/>
          <w:bCs/>
          <w:color w:val="000000"/>
        </w:rPr>
      </w:pPr>
      <w:bookmarkStart w:id="40" w:name="_GoBack"/>
      <w:bookmarkEnd w:id="40"/>
    </w:p>
    <w:p w14:paraId="371B785D">
      <w:pPr>
        <w:pStyle w:val="44"/>
        <w:spacing w:after="163" w:line="240" w:lineRule="auto"/>
        <w:ind w:firstLine="0"/>
        <w:jc w:val="both"/>
        <w:rPr>
          <w:rFonts w:eastAsiaTheme="minorEastAsia"/>
          <w:b/>
          <w:bCs/>
          <w:color w:val="000000"/>
        </w:rPr>
      </w:pPr>
    </w:p>
    <w:p w14:paraId="35B620BD">
      <w:pPr>
        <w:pStyle w:val="44"/>
        <w:spacing w:after="163" w:line="240" w:lineRule="auto"/>
        <w:ind w:firstLine="0"/>
        <w:jc w:val="both"/>
        <w:rPr>
          <w:rFonts w:eastAsiaTheme="minorEastAsia"/>
          <w:b/>
          <w:bCs/>
          <w:color w:val="000000"/>
        </w:rPr>
      </w:pPr>
    </w:p>
    <w:p w14:paraId="12121E80">
      <w:pPr>
        <w:pStyle w:val="44"/>
        <w:spacing w:after="163" w:line="240" w:lineRule="auto"/>
        <w:ind w:firstLine="0"/>
        <w:jc w:val="both"/>
        <w:rPr>
          <w:rFonts w:eastAsiaTheme="minorEastAsia"/>
          <w:b/>
          <w:bCs/>
          <w:color w:val="000000"/>
        </w:rPr>
      </w:pPr>
    </w:p>
    <w:p w14:paraId="23D75022">
      <w:pPr>
        <w:pStyle w:val="44"/>
        <w:spacing w:after="163" w:line="240" w:lineRule="auto"/>
        <w:ind w:firstLine="0"/>
        <w:jc w:val="both"/>
        <w:rPr>
          <w:rFonts w:eastAsiaTheme="minorEastAsia"/>
          <w:b/>
          <w:bCs/>
          <w:color w:val="000000"/>
        </w:rPr>
      </w:pPr>
    </w:p>
    <w:p w14:paraId="0430B510">
      <w:pPr>
        <w:pStyle w:val="44"/>
        <w:spacing w:after="163" w:line="240" w:lineRule="auto"/>
        <w:ind w:firstLine="0"/>
        <w:jc w:val="both"/>
        <w:rPr>
          <w:color w:val="000000"/>
          <w:sz w:val="24"/>
          <w:szCs w:val="22"/>
        </w:rPr>
      </w:pPr>
      <w:r>
        <w:rPr>
          <w:b/>
          <w:bCs/>
          <w:color w:val="000000"/>
          <w:sz w:val="24"/>
          <w:szCs w:val="22"/>
        </w:rPr>
        <w:t xml:space="preserve">Keywords: </w:t>
      </w:r>
      <w:r>
        <w:rPr>
          <w:color w:val="000000"/>
          <w:sz w:val="24"/>
          <w:szCs w:val="22"/>
          <w:highlight w:val="yellow"/>
        </w:rPr>
        <w:t>keyword1; keyword2; keyword3; keyword4</w:t>
      </w:r>
    </w:p>
    <w:p w14:paraId="2376FEC7">
      <w:pPr>
        <w:pStyle w:val="44"/>
        <w:spacing w:after="163" w:line="240" w:lineRule="auto"/>
        <w:ind w:firstLine="0"/>
        <w:jc w:val="both"/>
        <w:rPr>
          <w:rFonts w:eastAsiaTheme="minorEastAsia"/>
          <w:color w:val="000000"/>
          <w:sz w:val="24"/>
          <w:szCs w:val="22"/>
        </w:rPr>
      </w:pPr>
    </w:p>
    <w:p w14:paraId="3C71ACCF">
      <w:pPr>
        <w:pStyle w:val="44"/>
        <w:spacing w:after="163" w:line="240" w:lineRule="auto"/>
        <w:ind w:firstLine="0"/>
        <w:jc w:val="both"/>
        <w:rPr>
          <w:rFonts w:eastAsiaTheme="minorEastAsia"/>
          <w:color w:val="000000"/>
          <w:sz w:val="24"/>
          <w:szCs w:val="22"/>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440" w:bottom="1440" w:left="1440" w:header="851" w:footer="992" w:gutter="0"/>
          <w:cols w:space="425" w:num="1"/>
          <w:titlePg/>
          <w:docGrid w:type="lines" w:linePitch="326" w:charSpace="0"/>
        </w:sectPr>
      </w:pPr>
    </w:p>
    <w:sdt>
      <w:sdtPr>
        <w:rPr>
          <w:b/>
          <w:sz w:val="32"/>
          <w:szCs w:val="24"/>
          <w:lang w:val="zh-CN"/>
        </w:rPr>
        <w:id w:val="-1687361599"/>
        <w:docPartObj>
          <w:docPartGallery w:val="Table of Contents"/>
          <w:docPartUnique/>
        </w:docPartObj>
      </w:sdtPr>
      <w:sdtEndPr>
        <w:rPr>
          <w:b w:val="0"/>
          <w:bCs/>
          <w:sz w:val="24"/>
          <w:szCs w:val="21"/>
          <w:lang w:val="zh-CN"/>
        </w:rPr>
      </w:sdtEndPr>
      <w:sdtContent>
        <w:p w14:paraId="26D39D01">
          <w:pPr>
            <w:pStyle w:val="29"/>
            <w:spacing w:after="163"/>
            <w:rPr>
              <w:sz w:val="32"/>
              <w:szCs w:val="24"/>
            </w:rPr>
          </w:pPr>
          <w:r>
            <w:rPr>
              <w:rFonts w:hint="eastAsia"/>
              <w:sz w:val="32"/>
              <w:szCs w:val="24"/>
              <w:highlight w:val="yellow"/>
            </w:rPr>
            <w:t>Contents</w:t>
          </w:r>
          <w:r>
            <w:rPr>
              <w:rFonts w:hint="eastAsia"/>
              <w:sz w:val="32"/>
              <w:szCs w:val="24"/>
              <w:highlight w:val="yellow"/>
              <w:lang w:val="zh-CN"/>
            </w:rPr>
            <w:t>最后记得更新整个目录</w:t>
          </w:r>
        </w:p>
        <w:p w14:paraId="23206FFE">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TOC \o "1-3" \h \z \u </w:instrText>
          </w:r>
          <w:r>
            <w:fldChar w:fldCharType="separate"/>
          </w:r>
          <w:r>
            <w:fldChar w:fldCharType="begin"/>
          </w:r>
          <w:r>
            <w:instrText xml:space="preserve"> HYPERLINK \l "_Toc220496006" </w:instrText>
          </w:r>
          <w:r>
            <w:fldChar w:fldCharType="separate"/>
          </w:r>
          <w:r>
            <w:rPr>
              <w:rStyle w:val="22"/>
            </w:rPr>
            <w:t>1 Introduction</w:t>
          </w:r>
          <w:r>
            <w:rPr>
              <w:rFonts w:hint="eastAsia"/>
            </w:rPr>
            <w:tab/>
          </w:r>
          <w:r>
            <w:rPr>
              <w:rFonts w:hint="eastAsia"/>
            </w:rPr>
            <w:fldChar w:fldCharType="begin"/>
          </w:r>
          <w:r>
            <w:rPr>
              <w:rFonts w:hint="eastAsia"/>
            </w:rPr>
            <w:instrText xml:space="preserve"> </w:instrText>
          </w:r>
          <w:r>
            <w:instrText xml:space="preserve">PAGEREF _Toc220496006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E751F4B">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"_Toc220496007" </w:instrText>
          </w:r>
          <w:r>
            <w:fldChar w:fldCharType="separate"/>
          </w:r>
          <w:r>
            <w:rPr>
              <w:rStyle w:val="22"/>
            </w:rPr>
            <w:t>1.1 Problem Background</w:t>
          </w:r>
          <w:r>
            <w:rPr>
              <w:rFonts w:hint="eastAsia"/>
            </w:rPr>
            <w:tab/>
          </w:r>
          <w:r>
            <w:rPr>
              <w:rFonts w:hint="eastAsia"/>
            </w:rPr>
            <w:fldChar w:fldCharType="begin"/>
          </w:r>
          <w:r>
            <w:rPr>
              <w:rFonts w:hint="eastAsia"/>
            </w:rPr>
            <w:instrText xml:space="preserve"> </w:instrText>
          </w:r>
          <w:r>
            <w:instrText xml:space="preserve">PAGEREF _Toc220496007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E3E46AD">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"_Toc220496008" </w:instrText>
          </w:r>
          <w:r>
            <w:fldChar w:fldCharType="separate"/>
          </w:r>
          <w:r>
            <w:rPr>
              <w:rStyle w:val="22"/>
            </w:rPr>
            <w:t>1.2 Clarifications and Restatements</w:t>
          </w:r>
          <w:r>
            <w:rPr>
              <w:rFonts w:hint="eastAsia"/>
            </w:rPr>
            <w:tab/>
          </w:r>
          <w:r>
            <w:rPr>
              <w:rFonts w:hint="eastAsia"/>
            </w:rPr>
            <w:fldChar w:fldCharType="begin"/>
          </w:r>
          <w:r>
            <w:rPr>
              <w:rFonts w:hint="eastAsia"/>
            </w:rPr>
            <w:instrText xml:space="preserve"> </w:instrText>
          </w:r>
          <w:r>
            <w:instrText xml:space="preserve">PAGEREF _Toc220496008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62A512A">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"_Toc220496009" </w:instrText>
          </w:r>
          <w:r>
            <w:fldChar w:fldCharType="separate"/>
          </w:r>
          <w:r>
            <w:rPr>
              <w:rStyle w:val="22"/>
            </w:rPr>
            <w:t>1.3 Our Work</w:t>
          </w:r>
          <w:r>
            <w:rPr>
              <w:rFonts w:hint="eastAsia"/>
            </w:rPr>
            <w:tab/>
          </w:r>
          <w:r>
            <w:rPr>
              <w:rFonts w:hint="eastAsia"/>
            </w:rPr>
            <w:fldChar w:fldCharType="begin"/>
          </w:r>
          <w:r>
            <w:rPr>
              <w:rFonts w:hint="eastAsia"/>
            </w:rPr>
            <w:instrText xml:space="preserve"> </w:instrText>
          </w:r>
          <w:r>
            <w:instrText xml:space="preserve">PAGEREF _Toc220496009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0786476">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"_Toc220496010" </w:instrText>
          </w:r>
          <w:r>
            <w:fldChar w:fldCharType="separate"/>
          </w:r>
          <w:r>
            <w:rPr>
              <w:rStyle w:val="22"/>
            </w:rPr>
            <w:t>2 Preparation for Modeling</w:t>
          </w:r>
          <w:r>
            <w:rPr>
              <w:rFonts w:hint="eastAsia"/>
            </w:rPr>
            <w:tab/>
          </w:r>
          <w:r>
            <w:rPr>
              <w:rFonts w:hint="eastAsia"/>
            </w:rPr>
            <w:fldChar w:fldCharType="begin"/>
          </w:r>
          <w:r>
            <w:rPr>
              <w:rFonts w:hint="eastAsia"/>
            </w:rPr>
            <w:instrText xml:space="preserve"> </w:instrText>
          </w:r>
          <w:r>
            <w:instrText xml:space="preserve">PAGEREF _Toc220496010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B30983">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"_Toc220496011" </w:instrText>
          </w:r>
          <w:r>
            <w:fldChar w:fldCharType="separate"/>
          </w:r>
          <w:r>
            <w:rPr>
              <w:rStyle w:val="22"/>
            </w:rPr>
            <w:t>2.1 Model Assumptions</w:t>
          </w:r>
          <w:r>
            <w:rPr>
              <w:rFonts w:hint="eastAsia"/>
            </w:rPr>
            <w:tab/>
          </w:r>
          <w:r>
            <w:rPr>
              <w:rFonts w:hint="eastAsia"/>
            </w:rPr>
            <w:fldChar w:fldCharType="begin"/>
          </w:r>
          <w:r>
            <w:rPr>
              <w:rFonts w:hint="eastAsia"/>
            </w:rPr>
            <w:instrText xml:space="preserve"> </w:instrText>
          </w:r>
          <w:r>
            <w:instrText xml:space="preserve">PAGEREF _Toc220496011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080D02A">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"_Toc220496012" </w:instrText>
          </w:r>
          <w:r>
            <w:fldChar w:fldCharType="separate"/>
          </w:r>
          <w:r>
            <w:rPr>
              <w:rStyle w:val="22"/>
            </w:rPr>
            <w:t>2.2 Notations</w:t>
          </w:r>
          <w:r>
            <w:rPr>
              <w:rFonts w:hint="eastAsia"/>
            </w:rPr>
            <w:tab/>
          </w:r>
          <w:r>
            <w:rPr>
              <w:rFonts w:hint="eastAsia"/>
            </w:rPr>
            <w:fldChar w:fldCharType="begin"/>
          </w:r>
          <w:r>
            <w:rPr>
              <w:rFonts w:hint="eastAsia"/>
            </w:rPr>
            <w:instrText xml:space="preserve"> </w:instrText>
          </w:r>
          <w:r>
            <w:instrText xml:space="preserve">PAGEREF _Toc220496012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8BEB279">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"_Toc220496013" </w:instrText>
          </w:r>
          <w:r>
            <w:fldChar w:fldCharType="separate"/>
          </w:r>
          <w:r>
            <w:rPr>
              <w:rStyle w:val="22"/>
            </w:rPr>
            <w:t>2.3 Data Preprocessing</w:t>
          </w:r>
          <w:r>
            <w:rPr>
              <w:rFonts w:hint="eastAsia"/>
            </w:rPr>
            <w:tab/>
          </w:r>
          <w:r>
            <w:rPr>
              <w:rFonts w:hint="eastAsia"/>
            </w:rPr>
            <w:fldChar w:fldCharType="begin"/>
          </w:r>
          <w:r>
            <w:rPr>
              <w:rFonts w:hint="eastAsia"/>
            </w:rPr>
            <w:instrText xml:space="preserve"> </w:instrText>
          </w:r>
          <w:r>
            <w:instrText xml:space="preserve">PAGEREF _Toc220496013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6D1B648">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"_Toc220496014" </w:instrText>
          </w:r>
          <w:r>
            <w:fldChar w:fldCharType="separate"/>
          </w:r>
          <w:r>
            <w:rPr>
              <w:rStyle w:val="22"/>
            </w:rPr>
            <w:t>3 Problem 1: Medal Prediction（这个标题要改）</w:t>
          </w:r>
          <w:r>
            <w:rPr>
              <w:rFonts w:hint="eastAsia"/>
            </w:rPr>
            <w:tab/>
          </w:r>
          <w:r>
            <w:rPr>
              <w:rFonts w:hint="eastAsia"/>
            </w:rPr>
            <w:fldChar w:fldCharType="begin"/>
          </w:r>
          <w:r>
            <w:rPr>
              <w:rFonts w:hint="eastAsia"/>
            </w:rPr>
            <w:instrText xml:space="preserve"> </w:instrText>
          </w:r>
          <w:r>
            <w:instrText xml:space="preserve">PAGEREF _Toc220496014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64AB867">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"_Toc220496015" </w:instrText>
          </w:r>
          <w:r>
            <w:fldChar w:fldCharType="separate"/>
          </w:r>
          <w:r>
            <w:rPr>
              <w:rStyle w:val="22"/>
              <w:highlight w:val="yellow"/>
            </w:rPr>
            <w:t>3.1 Medal Ranking（这个标题要改）</w:t>
          </w:r>
          <w:r>
            <w:rPr>
              <w:rFonts w:hint="eastAsia"/>
            </w:rPr>
            <w:tab/>
          </w:r>
          <w:r>
            <w:rPr>
              <w:rFonts w:hint="eastAsia"/>
            </w:rPr>
            <w:fldChar w:fldCharType="begin"/>
          </w:r>
          <w:r>
            <w:rPr>
              <w:rFonts w:hint="eastAsia"/>
            </w:rPr>
            <w:instrText xml:space="preserve"> </w:instrText>
          </w:r>
          <w:r>
            <w:instrText xml:space="preserve">PAGEREF _Toc220496015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B9135DD">
          <w:pPr>
            <w:pStyle w:val="8"/>
            <w:tabs>
              <w:tab w:val="right" w:leader="dot" w:pos="9016"/>
            </w:tabs>
            <w:spacing w:after="163"/>
            <w:rPr>
              <w:rFonts w:hint="eastAsia" w:asciiTheme="minorHAnsi" w:hAnsiTheme="minorHAnsi" w:eastAsiaTheme="minorEastAsia"/>
              <w:sz w:val="22"/>
              <w:szCs w:val="24"/>
              <w14:ligatures w14:val="standardContextual"/>
            </w:rPr>
          </w:pPr>
          <w:r>
            <w:fldChar w:fldCharType="begin"/>
          </w:r>
          <w:r>
            <w:instrText xml:space="preserve"> HYPERLINK \l "_Toc220496016" </w:instrText>
          </w:r>
          <w:r>
            <w:fldChar w:fldCharType="separate"/>
          </w:r>
          <w:r>
            <w:rPr>
              <w:rStyle w:val="22"/>
              <w:highlight w:val="yellow"/>
            </w:rPr>
            <w:t>3.1.1 PCA: Reducing Dimensions（这个标题要改）</w:t>
          </w:r>
          <w:r>
            <w:rPr>
              <w:rFonts w:hint="eastAsia"/>
            </w:rPr>
            <w:tab/>
          </w:r>
          <w:r>
            <w:rPr>
              <w:rFonts w:hint="eastAsia"/>
            </w:rPr>
            <w:fldChar w:fldCharType="begin"/>
          </w:r>
          <w:r>
            <w:rPr>
              <w:rFonts w:hint="eastAsia"/>
            </w:rPr>
            <w:instrText xml:space="preserve"> </w:instrText>
          </w:r>
          <w:r>
            <w:instrText xml:space="preserve">PAGEREF _Toc220496016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CCC2F3B">
          <w:pPr>
            <w:pStyle w:val="8"/>
            <w:tabs>
              <w:tab w:val="right" w:leader="dot" w:pos="9016"/>
            </w:tabs>
            <w:spacing w:after="163"/>
            <w:rPr>
              <w:rFonts w:hint="eastAsia" w:asciiTheme="minorHAnsi" w:hAnsiTheme="minorHAnsi" w:eastAsiaTheme="minorEastAsia"/>
              <w:sz w:val="22"/>
              <w:szCs w:val="24"/>
              <w14:ligatures w14:val="standardContextual"/>
            </w:rPr>
          </w:pPr>
          <w:r>
            <w:fldChar w:fldCharType="begin"/>
          </w:r>
          <w:r>
            <w:instrText xml:space="preserve"> HYPERLINK \l "_Toc220496017" </w:instrText>
          </w:r>
          <w:r>
            <w:fldChar w:fldCharType="separate"/>
          </w:r>
          <w:r>
            <w:rPr>
              <w:rStyle w:val="22"/>
              <w:highlight w:val="yellow"/>
            </w:rPr>
            <w:t>3.1.2 STM: Trends Based on Time（这个标题要改）</w:t>
          </w:r>
          <w:r>
            <w:rPr>
              <w:rFonts w:hint="eastAsia"/>
            </w:rPr>
            <w:tab/>
          </w:r>
          <w:r>
            <w:rPr>
              <w:rFonts w:hint="eastAsia"/>
            </w:rPr>
            <w:fldChar w:fldCharType="begin"/>
          </w:r>
          <w:r>
            <w:rPr>
              <w:rFonts w:hint="eastAsia"/>
            </w:rPr>
            <w:instrText xml:space="preserve"> </w:instrText>
          </w:r>
          <w:r>
            <w:instrText xml:space="preserve">PAGEREF _Toc220496017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03CE35E">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"_Toc220496018" </w:instrText>
          </w:r>
          <w:r>
            <w:fldChar w:fldCharType="separate"/>
          </w:r>
          <w:r>
            <w:rPr>
              <w:rStyle w:val="22"/>
            </w:rPr>
            <w:t>3.2 根据问题需要自己设置</w:t>
          </w:r>
          <w:r>
            <w:rPr>
              <w:rFonts w:hint="eastAsia"/>
            </w:rPr>
            <w:tab/>
          </w:r>
          <w:r>
            <w:rPr>
              <w:rFonts w:hint="eastAsia"/>
            </w:rPr>
            <w:fldChar w:fldCharType="begin"/>
          </w:r>
          <w:r>
            <w:rPr>
              <w:rFonts w:hint="eastAsia"/>
            </w:rPr>
            <w:instrText xml:space="preserve"> </w:instrText>
          </w:r>
          <w:r>
            <w:instrText xml:space="preserve">PAGEREF _Toc220496018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AEB6D94">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"_Toc220496019" </w:instrText>
          </w:r>
          <w:r>
            <w:fldChar w:fldCharType="separate"/>
          </w:r>
          <w:r>
            <w:rPr>
              <w:rStyle w:val="22"/>
              <w:highlight w:val="yellow"/>
            </w:rPr>
            <w:t>3.3 The Solution of Model 1</w:t>
          </w:r>
          <w:r>
            <w:rPr>
              <w:rFonts w:hint="eastAsia"/>
            </w:rPr>
            <w:tab/>
          </w:r>
          <w:r>
            <w:rPr>
              <w:rFonts w:hint="eastAsia"/>
            </w:rPr>
            <w:fldChar w:fldCharType="begin"/>
          </w:r>
          <w:r>
            <w:rPr>
              <w:rFonts w:hint="eastAsia"/>
            </w:rPr>
            <w:instrText xml:space="preserve"> </w:instrText>
          </w:r>
          <w:r>
            <w:instrText xml:space="preserve">PAGEREF _Toc220496019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4D7BE34">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"_Toc220496020" </w:instrText>
          </w:r>
          <w:r>
            <w:fldChar w:fldCharType="separate"/>
          </w:r>
          <w:r>
            <w:rPr>
              <w:rStyle w:val="22"/>
              <w:highlight w:val="yellow"/>
            </w:rPr>
            <w:t>4 The name of model 2</w:t>
          </w:r>
          <w:r>
            <w:rPr>
              <w:rFonts w:hint="eastAsia"/>
            </w:rPr>
            <w:tab/>
          </w:r>
          <w:r>
            <w:rPr>
              <w:rFonts w:hint="eastAsia"/>
            </w:rPr>
            <w:fldChar w:fldCharType="begin"/>
          </w:r>
          <w:r>
            <w:rPr>
              <w:rFonts w:hint="eastAsia"/>
            </w:rPr>
            <w:instrText xml:space="preserve"> </w:instrText>
          </w:r>
          <w:r>
            <w:instrText xml:space="preserve">PAGEREF _Toc220496020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3A8990C">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"_Toc220496021" </w:instrText>
          </w:r>
          <w:r>
            <w:fldChar w:fldCharType="separate"/>
          </w:r>
          <w:r>
            <w:rPr>
              <w:rStyle w:val="22"/>
              <w:highlight w:val="yellow"/>
            </w:rPr>
            <w:t>5 The name of model 3</w:t>
          </w:r>
          <w:r>
            <w:rPr>
              <w:rFonts w:hint="eastAsia"/>
            </w:rPr>
            <w:tab/>
          </w:r>
          <w:r>
            <w:rPr>
              <w:rFonts w:hint="eastAsia"/>
            </w:rPr>
            <w:fldChar w:fldCharType="begin"/>
          </w:r>
          <w:r>
            <w:rPr>
              <w:rFonts w:hint="eastAsia"/>
            </w:rPr>
            <w:instrText xml:space="preserve"> </w:instrText>
          </w:r>
          <w:r>
            <w:instrText xml:space="preserve">PAGEREF _Toc220496021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043821">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"_Toc220496022" </w:instrText>
          </w:r>
          <w:r>
            <w:fldChar w:fldCharType="separate"/>
          </w:r>
          <w:r>
            <w:rPr>
              <w:rStyle w:val="22"/>
            </w:rPr>
            <w:t>6 Sensitivity Analysis</w:t>
          </w:r>
          <w:r>
            <w:rPr>
              <w:rFonts w:hint="eastAsia"/>
            </w:rPr>
            <w:tab/>
          </w:r>
          <w:r>
            <w:rPr>
              <w:rFonts w:hint="eastAsia"/>
            </w:rPr>
            <w:fldChar w:fldCharType="begin"/>
          </w:r>
          <w:r>
            <w:rPr>
              <w:rFonts w:hint="eastAsia"/>
            </w:rPr>
            <w:instrText xml:space="preserve"> </w:instrText>
          </w:r>
          <w:r>
            <w:instrText xml:space="preserve">PAGEREF _Toc220496022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AEA0A80">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"_Toc220496023" </w:instrText>
          </w:r>
          <w:r>
            <w:fldChar w:fldCharType="separate"/>
          </w:r>
          <w:r>
            <w:rPr>
              <w:rStyle w:val="22"/>
            </w:rPr>
            <w:t>7 Model Evaluation and Further Discussion</w:t>
          </w:r>
          <w:r>
            <w:rPr>
              <w:rFonts w:hint="eastAsia"/>
            </w:rPr>
            <w:tab/>
          </w:r>
          <w:r>
            <w:rPr>
              <w:rFonts w:hint="eastAsia"/>
            </w:rPr>
            <w:fldChar w:fldCharType="begin"/>
          </w:r>
          <w:r>
            <w:rPr>
              <w:rFonts w:hint="eastAsia"/>
            </w:rPr>
            <w:instrText xml:space="preserve"> </w:instrText>
          </w:r>
          <w:r>
            <w:instrText xml:space="preserve">PAGEREF _Toc220496023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FA1B967">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"_Toc220496024" </w:instrText>
          </w:r>
          <w:r>
            <w:fldChar w:fldCharType="separate"/>
          </w:r>
          <w:r>
            <w:rPr>
              <w:rStyle w:val="22"/>
            </w:rPr>
            <w:t>7.1 Strengths</w:t>
          </w:r>
          <w:r>
            <w:rPr>
              <w:rFonts w:hint="eastAsia"/>
            </w:rPr>
            <w:tab/>
          </w:r>
          <w:r>
            <w:rPr>
              <w:rFonts w:hint="eastAsia"/>
            </w:rPr>
            <w:fldChar w:fldCharType="begin"/>
          </w:r>
          <w:r>
            <w:rPr>
              <w:rFonts w:hint="eastAsia"/>
            </w:rPr>
            <w:instrText xml:space="preserve"> </w:instrText>
          </w:r>
          <w:r>
            <w:instrText xml:space="preserve">PAGEREF _Toc220496024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A526348">
          <w:pPr>
            <w:pStyle w:val="16"/>
            <w:spacing w:after="163"/>
            <w:rPr>
              <w:rFonts w:hint="eastAsia" w:asciiTheme="minorHAnsi" w:hAnsiTheme="minorHAnsi" w:eastAsiaTheme="minorEastAsia"/>
              <w:bCs w:val="0"/>
              <w:sz w:val="22"/>
              <w:szCs w:val="24"/>
              <w14:ligatures w14:val="standardContextual"/>
            </w:rPr>
          </w:pPr>
          <w:r>
            <w:fldChar w:fldCharType="begin"/>
          </w:r>
          <w:r>
            <w:instrText xml:space="preserve"> HYPERLINK \l "_Toc220496025" </w:instrText>
          </w:r>
          <w:r>
            <w:fldChar w:fldCharType="separate"/>
          </w:r>
          <w:r>
            <w:rPr>
              <w:rStyle w:val="22"/>
            </w:rPr>
            <w:t>7.2 Weaknesses</w:t>
          </w:r>
          <w:r>
            <w:rPr>
              <w:rFonts w:hint="eastAsia"/>
            </w:rPr>
            <w:tab/>
          </w:r>
          <w:r>
            <w:rPr>
              <w:rFonts w:hint="eastAsia"/>
            </w:rPr>
            <w:fldChar w:fldCharType="begin"/>
          </w:r>
          <w:r>
            <w:rPr>
              <w:rFonts w:hint="eastAsia"/>
            </w:rPr>
            <w:instrText xml:space="preserve"> </w:instrText>
          </w:r>
          <w:r>
            <w:instrText xml:space="preserve">PAGEREF _Toc220496025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B7AA34">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"_Toc220496026" </w:instrText>
          </w:r>
          <w:r>
            <w:fldChar w:fldCharType="separate"/>
          </w:r>
          <w:r>
            <w:rPr>
              <w:rStyle w:val="22"/>
            </w:rPr>
            <w:t>8 Conclusion</w:t>
          </w:r>
          <w:r>
            <w:rPr>
              <w:rFonts w:hint="eastAsia"/>
            </w:rPr>
            <w:tab/>
          </w:r>
          <w:r>
            <w:rPr>
              <w:rFonts w:hint="eastAsia"/>
            </w:rPr>
            <w:fldChar w:fldCharType="begin"/>
          </w:r>
          <w:r>
            <w:rPr>
              <w:rFonts w:hint="eastAsia"/>
            </w:rPr>
            <w:instrText xml:space="preserve"> </w:instrText>
          </w:r>
          <w:r>
            <w:instrText xml:space="preserve">PAGEREF _Toc220496026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209800F">
          <w:pPr>
            <w:pStyle w:val="13"/>
            <w:tabs>
              <w:tab w:val="right" w:leader="dot" w:pos="9016"/>
            </w:tabs>
            <w:spacing w:after="163"/>
            <w:rPr>
              <w:rFonts w:hint="eastAsia" w:asciiTheme="minorHAnsi" w:hAnsiTheme="minorHAnsi" w:eastAsiaTheme="minorEastAsia"/>
              <w:b w:val="0"/>
              <w:bCs w:val="0"/>
              <w:iCs w:val="0"/>
              <w:sz w:val="22"/>
              <w14:ligatures w14:val="standardContextual"/>
            </w:rPr>
          </w:pPr>
          <w:r>
            <w:fldChar w:fldCharType="begin"/>
          </w:r>
          <w:r>
            <w:instrText xml:space="preserve"> HYPERLINK \l "_Toc220496027" </w:instrText>
          </w:r>
          <w:r>
            <w:fldChar w:fldCharType="separate"/>
          </w:r>
          <w:r>
            <w:rPr>
              <w:rStyle w:val="22"/>
            </w:rPr>
            <w:t>References</w:t>
          </w:r>
          <w:r>
            <w:rPr>
              <w:rFonts w:hint="eastAsia"/>
            </w:rPr>
            <w:tab/>
          </w:r>
          <w:r>
            <w:rPr>
              <w:rFonts w:hint="eastAsia"/>
            </w:rPr>
            <w:fldChar w:fldCharType="begin"/>
          </w:r>
          <w:r>
            <w:rPr>
              <w:rFonts w:hint="eastAsia"/>
            </w:rPr>
            <w:instrText xml:space="preserve"> </w:instrText>
          </w:r>
          <w:r>
            <w:instrText xml:space="preserve">PAGEREF _Toc220496027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F3AFEB7">
          <w:pPr>
            <w:spacing w:after="163"/>
            <w:ind w:firstLine="482"/>
          </w:pPr>
          <w:r>
            <w:rPr>
              <w:b/>
              <w:bCs/>
              <w:lang w:val="zh-CN"/>
            </w:rPr>
            <w:fldChar w:fldCharType="end"/>
          </w:r>
        </w:p>
      </w:sdtContent>
    </w:sdt>
    <w:p w14:paraId="0930DD28">
      <w:pPr>
        <w:widowControl/>
        <w:spacing w:after="163"/>
        <w:ind w:firstLine="0" w:firstLineChars="0"/>
        <w:jc w:val="left"/>
      </w:pPr>
    </w:p>
    <w:p w14:paraId="7E918128">
      <w:pPr>
        <w:widowControl/>
        <w:spacing w:after="163"/>
        <w:ind w:firstLine="0" w:firstLineChars="0"/>
        <w:jc w:val="left"/>
      </w:pPr>
      <w:r>
        <w:br w:type="page"/>
      </w:r>
    </w:p>
    <w:p w14:paraId="28776A3B">
      <w:pPr>
        <w:pStyle w:val="2"/>
        <w:spacing w:after="163"/>
      </w:pPr>
      <w:bookmarkStart w:id="0" w:name="bookmark54"/>
      <w:bookmarkStart w:id="1" w:name="_Toc220496006"/>
      <w:bookmarkStart w:id="2" w:name="bookmark55"/>
      <w:bookmarkStart w:id="3" w:name="_Toc58505769"/>
      <w:bookmarkStart w:id="4" w:name="bookmark57"/>
      <w:r>
        <w:t>Introduction</w:t>
      </w:r>
      <w:bookmarkEnd w:id="0"/>
      <w:bookmarkEnd w:id="1"/>
      <w:bookmarkEnd w:id="2"/>
      <w:bookmarkEnd w:id="3"/>
      <w:bookmarkEnd w:id="4"/>
    </w:p>
    <w:p w14:paraId="2C9B5EBA">
      <w:pPr>
        <w:pStyle w:val="3"/>
        <w:spacing w:after="163"/>
      </w:pPr>
      <w:bookmarkStart w:id="5" w:name="_Toc220496007"/>
      <w:bookmarkStart w:id="6" w:name="_Toc58505770"/>
      <w:r>
        <w:t>Problem Background</w:t>
      </w:r>
      <w:bookmarkEnd w:id="5"/>
      <w:bookmarkEnd w:id="6"/>
    </w:p>
    <w:p w14:paraId="33443F52">
      <w:pPr>
        <w:spacing w:after="163"/>
        <w:ind w:firstLine="480"/>
        <w:rPr>
          <w:color w:val="808080" w:themeColor="background1" w:themeShade="80"/>
        </w:rPr>
      </w:pPr>
      <w:r>
        <w:rPr>
          <w:color w:val="808080" w:themeColor="background1" w:themeShade="80"/>
        </w:rPr>
        <w:t>Problem Background</w:t>
      </w:r>
      <w:r>
        <w:rPr>
          <w:rFonts w:hint="eastAsia"/>
          <w:color w:val="808080" w:themeColor="background1" w:themeShade="80"/>
        </w:rPr>
        <w:t>：简单来说，就是对赛题进行补充说明。</w:t>
      </w:r>
    </w:p>
    <w:p w14:paraId="5C3E0594">
      <w:pPr>
        <w:spacing w:after="163"/>
        <w:ind w:firstLine="480"/>
        <w:rPr>
          <w:color w:val="808080" w:themeColor="background1" w:themeShade="80"/>
        </w:rPr>
      </w:pPr>
      <w:r>
        <w:rPr>
          <w:rFonts w:hint="eastAsia"/>
          <w:color w:val="808080" w:themeColor="background1" w:themeShade="80"/>
        </w:rPr>
        <w:t>例如题目是关于新能源汽车的问题，题目中没有提到电池续航，所以可以查相关文献，用自己的话复述下文献里的一些语句即可。</w:t>
      </w:r>
    </w:p>
    <w:p w14:paraId="084AA116">
      <w:pPr>
        <w:spacing w:after="163"/>
        <w:ind w:firstLine="480"/>
        <w:rPr>
          <w:color w:val="808080" w:themeColor="background1" w:themeShade="80"/>
        </w:rPr>
      </w:pPr>
      <w:r>
        <w:rPr>
          <w:rFonts w:hint="eastAsia"/>
          <w:color w:val="808080" w:themeColor="background1" w:themeShade="80"/>
        </w:rPr>
        <w:t>建议：写完论文正文部分之后，再根据正文里的内容来写背景，但注意不要在这部分提到任何模型或解题思路，也不要照搬比赛题目中的内容。</w:t>
      </w:r>
    </w:p>
    <w:p w14:paraId="61B162D9">
      <w:pPr>
        <w:pStyle w:val="3"/>
        <w:spacing w:after="163"/>
      </w:pPr>
      <w:bookmarkStart w:id="7" w:name="_Toc220496008"/>
      <w:bookmarkStart w:id="8" w:name="_Hlk58235858"/>
      <w:r>
        <w:rPr>
          <w:rFonts w:hint="eastAsia"/>
        </w:rPr>
        <w:t>Clarifications and Restatements</w:t>
      </w:r>
      <w:bookmarkEnd w:id="7"/>
    </w:p>
    <w:p w14:paraId="68AEAE18">
      <w:pPr>
        <w:spacing w:after="163"/>
        <w:ind w:firstLine="480"/>
      </w:pPr>
      <w:r>
        <w:t>Given the background information and constraints of the problem, we must complete</w:t>
      </w:r>
    </w:p>
    <w:p w14:paraId="53463A0D">
      <w:pPr>
        <w:spacing w:after="163"/>
        <w:ind w:firstLine="480"/>
      </w:pPr>
      <w:r>
        <w:t>the following tasks:</w:t>
      </w:r>
    </w:p>
    <w:bookmarkEnd w:id="8"/>
    <w:p w14:paraId="3D8F3B4C">
      <w:pPr>
        <w:spacing w:after="163"/>
        <w:ind w:firstLine="480"/>
        <w:rPr>
          <w:color w:val="808080" w:themeColor="background1" w:themeShade="80"/>
        </w:rPr>
      </w:pPr>
      <w:r>
        <w:rPr>
          <w:color w:val="808080" w:themeColor="background1" w:themeShade="80"/>
        </w:rPr>
        <w:t>Restatement of the Problem</w:t>
      </w:r>
      <w:r>
        <w:rPr>
          <w:rFonts w:hint="eastAsia"/>
          <w:color w:val="808080" w:themeColor="background1" w:themeShade="80"/>
        </w:rPr>
        <w:t>:</w:t>
      </w:r>
      <w:r>
        <w:rPr>
          <w:color w:val="808080" w:themeColor="background1" w:themeShade="80"/>
        </w:rPr>
        <w:t xml:space="preserve"> </w:t>
      </w:r>
      <w:r>
        <w:rPr>
          <w:rFonts w:hint="eastAsia"/>
          <w:color w:val="808080" w:themeColor="background1" w:themeShade="80"/>
        </w:rPr>
        <w:t>用自己的话，把赛题每一小问的关键语句重述一遍。该部分内容不要写的过多，专有名词不要更换：</w:t>
      </w:r>
    </w:p>
    <w:p w14:paraId="27A52E11">
      <w:pPr>
        <w:spacing w:after="163"/>
        <w:ind w:firstLine="482"/>
        <w:rPr>
          <w:b/>
          <w:bCs/>
          <w:color w:val="808080" w:themeColor="background1" w:themeShade="80"/>
        </w:rPr>
      </w:pPr>
      <w:r>
        <w:rPr>
          <w:rFonts w:hint="eastAsia"/>
          <w:b/>
          <w:bCs/>
          <w:color w:val="808080" w:themeColor="background1" w:themeShade="80"/>
        </w:rPr>
        <w:t>Task 1:论文这样用的</w:t>
      </w:r>
    </w:p>
    <w:p w14:paraId="511572DB">
      <w:pPr>
        <w:spacing w:after="163"/>
        <w:ind w:firstLine="480"/>
        <w:rPr>
          <w:color w:val="808080" w:themeColor="background1" w:themeShade="80"/>
        </w:rPr>
      </w:pPr>
      <w:r>
        <w:rPr>
          <w:color w:val="808080" w:themeColor="background1" w:themeShade="80"/>
        </w:rPr>
        <w:t>Problem 2</w:t>
      </w:r>
    </w:p>
    <w:p w14:paraId="501D609B">
      <w:pPr>
        <w:spacing w:after="163"/>
        <w:ind w:firstLine="480"/>
        <w:rPr>
          <w:color w:val="808080" w:themeColor="background1" w:themeShade="80"/>
        </w:rPr>
      </w:pPr>
      <w:r>
        <w:rPr>
          <w:color w:val="808080" w:themeColor="background1" w:themeShade="80"/>
        </w:rPr>
        <w:t>Problem 3</w:t>
      </w:r>
    </w:p>
    <w:p w14:paraId="318E4831">
      <w:pPr>
        <w:spacing w:after="163"/>
        <w:ind w:firstLine="480"/>
      </w:pPr>
    </w:p>
    <w:p w14:paraId="49F21448">
      <w:pPr>
        <w:pStyle w:val="3"/>
        <w:spacing w:after="163"/>
      </w:pPr>
      <w:bookmarkStart w:id="9" w:name="_Toc220496009"/>
      <w:bookmarkStart w:id="10" w:name="_Toc58505773"/>
      <w:r>
        <w:rPr>
          <w:rFonts w:hint="eastAsia"/>
        </w:rPr>
        <w:t>O</w:t>
      </w:r>
      <w:r>
        <w:t>ur Work</w:t>
      </w:r>
      <w:bookmarkEnd w:id="9"/>
      <w:bookmarkEnd w:id="10"/>
      <w:r>
        <w:rPr>
          <w:rFonts w:hint="eastAsia"/>
        </w:rPr>
        <w:t xml:space="preserve">   </w:t>
      </w:r>
    </w:p>
    <w:p w14:paraId="4E48190F">
      <w:pPr>
        <w:spacing w:after="163"/>
        <w:ind w:firstLine="480"/>
        <w:rPr>
          <w:color w:val="808080" w:themeColor="background1" w:themeShade="80"/>
        </w:rPr>
      </w:pPr>
      <w:r>
        <w:rPr>
          <w:rFonts w:hint="eastAsia"/>
          <w:color w:val="808080" w:themeColor="background1" w:themeShade="80"/>
        </w:rPr>
        <w:t>O</w:t>
      </w:r>
      <w:r>
        <w:rPr>
          <w:color w:val="808080" w:themeColor="background1" w:themeShade="80"/>
        </w:rPr>
        <w:t>ur Work</w:t>
      </w:r>
      <w:r>
        <w:rPr>
          <w:rFonts w:hint="eastAsia"/>
          <w:color w:val="808080" w:themeColor="background1" w:themeShade="80"/>
        </w:rPr>
        <w:t>：这个小部分主要介绍论文的分析思路和建模的框架， 有点像国赛论文中的问题分析部分，可以画个思维导图（可用软件亿图图示），大家可以学习。</w:t>
      </w:r>
    </w:p>
    <w:p w14:paraId="4CFC65E8">
      <w:pPr>
        <w:pStyle w:val="29"/>
        <w:spacing w:after="163"/>
        <w:jc w:val="left"/>
        <w:rPr>
          <w:color w:val="FF0000"/>
        </w:rPr>
      </w:pPr>
      <w:r>
        <w:rPr>
          <w:rFonts w:hint="eastAsia"/>
          <w:color w:val="FF0000"/>
        </w:rPr>
        <w:t>例1：</w:t>
      </w:r>
      <w:r>
        <w:rPr>
          <w:rFonts w:hint="eastAsia"/>
          <w:color w:val="808080" w:themeColor="background1" w:themeShade="80"/>
        </w:rPr>
        <w:t>（这个要画一个流程图，如果放不下，直接写下一个，放到下一页）</w:t>
      </w:r>
    </w:p>
    <w:p w14:paraId="0AC2B42E">
      <w:pPr>
        <w:pStyle w:val="29"/>
        <w:spacing w:after="163"/>
      </w:pPr>
      <w:r>
        <w:drawing>
          <wp:inline distT="0" distB="0" distL="0" distR="0">
            <wp:extent cx="5474970" cy="3108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74970" cy="3108960"/>
                    </a:xfrm>
                    <a:prstGeom prst="rect">
                      <a:avLst/>
                    </a:prstGeom>
                    <a:noFill/>
                  </pic:spPr>
                </pic:pic>
              </a:graphicData>
            </a:graphic>
          </wp:inline>
        </w:drawing>
      </w:r>
    </w:p>
    <w:p w14:paraId="21C1FD5C">
      <w:pPr>
        <w:pStyle w:val="49"/>
        <w:spacing w:after="163"/>
      </w:pPr>
      <w:r>
        <w:rPr>
          <w:rFonts w:eastAsiaTheme="minorEastAsia"/>
        </w:rPr>
        <w:t>O</w:t>
      </w:r>
      <w:r>
        <w:rPr>
          <w:rFonts w:hint="eastAsia" w:eastAsiaTheme="minorEastAsia"/>
        </w:rPr>
        <w:t>ur</w:t>
      </w:r>
      <w:r>
        <w:rPr>
          <w:rFonts w:eastAsiaTheme="minorEastAsia"/>
        </w:rPr>
        <w:t xml:space="preserve"> W</w:t>
      </w:r>
      <w:r>
        <w:rPr>
          <w:rFonts w:hint="eastAsia" w:eastAsiaTheme="minorEastAsia"/>
        </w:rPr>
        <w:t>ork</w:t>
      </w:r>
    </w:p>
    <w:p w14:paraId="661B97CC">
      <w:pPr>
        <w:pStyle w:val="29"/>
        <w:spacing w:after="163"/>
        <w:jc w:val="left"/>
        <w:rPr>
          <w:color w:val="FF0000"/>
        </w:rPr>
      </w:pPr>
    </w:p>
    <w:p w14:paraId="61639EBA">
      <w:pPr>
        <w:pStyle w:val="29"/>
        <w:spacing w:after="163"/>
        <w:jc w:val="left"/>
        <w:rPr>
          <w:color w:val="FF0000"/>
        </w:rPr>
      </w:pPr>
      <w:r>
        <w:rPr>
          <w:rFonts w:hint="eastAsia"/>
          <w:color w:val="FF0000"/>
        </w:rPr>
        <w:t>例</w:t>
      </w:r>
      <w:r>
        <w:rPr>
          <w:color w:val="FF0000"/>
        </w:rPr>
        <w:t>2</w:t>
      </w:r>
      <w:r>
        <w:rPr>
          <w:rFonts w:hint="eastAsia"/>
          <w:color w:val="FF0000"/>
        </w:rPr>
        <w:t>：</w:t>
      </w:r>
    </w:p>
    <w:p w14:paraId="2655E9C6">
      <w:pPr>
        <w:pStyle w:val="29"/>
        <w:spacing w:after="163"/>
      </w:pPr>
      <w:r>
        <w:drawing>
          <wp:inline distT="0" distB="0" distL="0" distR="0">
            <wp:extent cx="5459730" cy="33870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65758" cy="3390609"/>
                    </a:xfrm>
                    <a:prstGeom prst="rect">
                      <a:avLst/>
                    </a:prstGeom>
                    <a:noFill/>
                  </pic:spPr>
                </pic:pic>
              </a:graphicData>
            </a:graphic>
          </wp:inline>
        </w:drawing>
      </w:r>
    </w:p>
    <w:p w14:paraId="36A93CB8">
      <w:pPr>
        <w:pStyle w:val="2"/>
        <w:spacing w:after="163"/>
      </w:pPr>
      <w:bookmarkStart w:id="11" w:name="_Toc220496010"/>
      <w:r>
        <w:rPr>
          <w:rFonts w:hint="eastAsia"/>
        </w:rPr>
        <w:t>Preparation for Modeling</w:t>
      </w:r>
      <w:bookmarkEnd w:id="11"/>
    </w:p>
    <w:p w14:paraId="573FFB7E">
      <w:pPr>
        <w:pStyle w:val="3"/>
        <w:spacing w:after="163"/>
      </w:pPr>
      <w:bookmarkStart w:id="12" w:name="_Toc220496011"/>
      <w:r>
        <w:rPr>
          <w:rFonts w:hint="eastAsia"/>
        </w:rPr>
        <w:t>Model Assumptions</w:t>
      </w:r>
      <w:bookmarkEnd w:id="12"/>
    </w:p>
    <w:p w14:paraId="3FE63BE0">
      <w:pPr>
        <w:spacing w:before="163" w:beforeLines="50" w:after="163"/>
        <w:ind w:firstLine="480"/>
        <w:rPr>
          <w:color w:val="808080" w:themeColor="background1" w:themeShade="80"/>
        </w:rPr>
      </w:pPr>
      <w:r>
        <w:rPr>
          <w:rFonts w:hint="eastAsia"/>
          <w:color w:val="808080" w:themeColor="background1" w:themeShade="80"/>
        </w:rPr>
        <w:t>Justification翻译过来是正当理由的意思。这一部分要写模型假设，并且要对论证假设的合理性，这一点比国赛的要求要高，请大家引起足够的注意。</w:t>
      </w:r>
    </w:p>
    <w:p w14:paraId="57BB5325">
      <w:pPr>
        <w:spacing w:before="163" w:beforeLines="50" w:after="163"/>
        <w:ind w:firstLine="0" w:firstLineChars="0"/>
        <w:rPr>
          <w:color w:val="FF0000"/>
        </w:rPr>
      </w:pPr>
      <w:r>
        <w:rPr>
          <w:rFonts w:hint="eastAsia"/>
          <w:color w:val="FF0000"/>
        </w:rPr>
        <w:t>例</w:t>
      </w:r>
      <w:r>
        <w:rPr>
          <w:color w:val="FF0000"/>
        </w:rPr>
        <w:t>1</w:t>
      </w:r>
      <w:r>
        <w:rPr>
          <w:rFonts w:hint="eastAsia"/>
          <w:color w:val="FF0000"/>
        </w:rPr>
        <w:t>：</w:t>
      </w:r>
    </w:p>
    <w:p w14:paraId="1DA88C8A">
      <w:pPr>
        <w:spacing w:before="163" w:beforeLines="50" w:after="163"/>
        <w:ind w:firstLine="0" w:firstLineChars="0"/>
        <w:jc w:val="center"/>
        <w:rPr>
          <w:color w:val="FF0000"/>
        </w:rPr>
      </w:pPr>
      <w:r>
        <w:drawing>
          <wp:inline distT="0" distB="0" distL="0" distR="0">
            <wp:extent cx="4393565" cy="2683510"/>
            <wp:effectExtent l="19050" t="19050" r="26035" b="215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4405204" cy="2690903"/>
                    </a:xfrm>
                    <a:prstGeom prst="rect">
                      <a:avLst/>
                    </a:prstGeom>
                    <a:ln>
                      <a:solidFill>
                        <a:schemeClr val="accent1"/>
                      </a:solidFill>
                    </a:ln>
                  </pic:spPr>
                </pic:pic>
              </a:graphicData>
            </a:graphic>
          </wp:inline>
        </w:drawing>
      </w:r>
    </w:p>
    <w:p w14:paraId="0B3355FD">
      <w:pPr>
        <w:pStyle w:val="29"/>
        <w:spacing w:after="163"/>
        <w:rPr>
          <w:color w:val="FF0000"/>
        </w:rPr>
      </w:pPr>
    </w:p>
    <w:p w14:paraId="1BD39547">
      <w:pPr>
        <w:spacing w:after="163"/>
        <w:ind w:firstLine="0" w:firstLineChars="0"/>
        <w:rPr>
          <w:color w:val="FF0000"/>
        </w:rPr>
      </w:pPr>
    </w:p>
    <w:p w14:paraId="2D000E58">
      <w:pPr>
        <w:spacing w:after="163"/>
        <w:ind w:firstLine="0" w:firstLineChars="0"/>
        <w:rPr>
          <w:color w:val="FF0000"/>
        </w:rPr>
      </w:pPr>
      <w:r>
        <w:rPr>
          <w:rFonts w:hint="eastAsia"/>
          <w:color w:val="FF0000"/>
        </w:rPr>
        <w:t>例</w:t>
      </w:r>
      <w:r>
        <w:rPr>
          <w:color w:val="FF0000"/>
        </w:rPr>
        <w:t>2</w:t>
      </w:r>
      <w:r>
        <w:rPr>
          <w:rFonts w:hint="eastAsia"/>
          <w:color w:val="FF0000"/>
        </w:rPr>
        <w:t>：</w:t>
      </w:r>
    </w:p>
    <w:p w14:paraId="43FC6C58">
      <w:pPr>
        <w:spacing w:after="163"/>
        <w:ind w:firstLine="0" w:firstLineChars="0"/>
        <w:jc w:val="center"/>
      </w:pPr>
      <w:bookmarkStart w:id="13" w:name="_Toc58505775"/>
      <w:r>
        <w:drawing>
          <wp:inline distT="0" distB="0" distL="0" distR="0">
            <wp:extent cx="4398010" cy="2700020"/>
            <wp:effectExtent l="19050" t="19050" r="21590" b="241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4410467" cy="2707898"/>
                    </a:xfrm>
                    <a:prstGeom prst="rect">
                      <a:avLst/>
                    </a:prstGeom>
                    <a:ln>
                      <a:solidFill>
                        <a:schemeClr val="accent1"/>
                      </a:solidFill>
                    </a:ln>
                  </pic:spPr>
                </pic:pic>
              </a:graphicData>
            </a:graphic>
          </wp:inline>
        </w:drawing>
      </w:r>
    </w:p>
    <w:p w14:paraId="12CB3C11">
      <w:pPr>
        <w:pStyle w:val="3"/>
        <w:spacing w:after="163"/>
      </w:pPr>
      <w:bookmarkStart w:id="14" w:name="_Toc220496012"/>
      <w:r>
        <w:t>Notations</w:t>
      </w:r>
      <w:bookmarkEnd w:id="13"/>
      <w:bookmarkEnd w:id="14"/>
    </w:p>
    <w:p w14:paraId="1847E9C2">
      <w:pPr>
        <w:spacing w:after="163"/>
        <w:ind w:firstLine="480"/>
        <w:rPr>
          <w:color w:val="808080" w:themeColor="background1" w:themeShade="80"/>
        </w:rPr>
      </w:pPr>
      <w:r>
        <w:rPr>
          <w:rFonts w:hint="eastAsia"/>
          <w:color w:val="808080" w:themeColor="background1" w:themeShade="80"/>
        </w:rPr>
        <w:t>Notations是对模型中使用的重要变量进行说明，表格形式三线表，表头分别是Symbol（符号）、Description （含义）、Unit（单位）（可不写），一般排版时尽量放到一页中。</w:t>
      </w:r>
    </w:p>
    <w:p w14:paraId="4C9BFFD8">
      <w:pPr>
        <w:spacing w:after="163"/>
        <w:ind w:firstLine="480"/>
      </w:pPr>
      <w:r>
        <w:t>The key mathematical notations used in this paper are listed in Table 1</w:t>
      </w:r>
      <w:r>
        <w:rPr>
          <w:rFonts w:hint="eastAsia"/>
        </w:rPr>
        <w:t>.</w:t>
      </w:r>
    </w:p>
    <w:p w14:paraId="7562ACAA">
      <w:pPr>
        <w:pStyle w:val="50"/>
        <w:spacing w:before="163"/>
      </w:pPr>
      <w:r>
        <w:t>Notations used in this paper</w:t>
      </w:r>
    </w:p>
    <w:tbl>
      <w:tblPr>
        <w:tblStyle w:val="33"/>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378"/>
      </w:tblGrid>
      <w:tr w14:paraId="7D7078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1C3935EE">
            <w:pPr>
              <w:spacing w:after="163"/>
              <w:ind w:firstLine="0" w:firstLineChars="0"/>
              <w:jc w:val="center"/>
              <w:rPr>
                <w:b/>
                <w:bCs/>
              </w:rPr>
            </w:pPr>
            <w:r>
              <w:rPr>
                <w:b/>
                <w:bCs/>
              </w:rPr>
              <w:t>Symbol</w:t>
            </w:r>
          </w:p>
        </w:tc>
        <w:tc>
          <w:tcPr>
            <w:tcW w:w="6378" w:type="dxa"/>
            <w:tcBorders>
              <w:top w:val="single" w:color="auto" w:sz="12" w:space="0"/>
              <w:bottom w:val="single" w:color="auto" w:sz="6" w:space="0"/>
              <w:right w:val="nil"/>
              <w:insideH w:val="single" w:sz="6" w:space="0"/>
              <w:insideV w:val="nil"/>
              <w:tl2br w:val="nil"/>
              <w:tr2bl w:val="nil"/>
            </w:tcBorders>
            <w:vAlign w:val="center"/>
          </w:tcPr>
          <w:p w14:paraId="59D6BB2F">
            <w:pPr>
              <w:spacing w:after="163"/>
              <w:ind w:firstLine="0" w:firstLineChars="0"/>
              <w:jc w:val="center"/>
              <w:rPr>
                <w:b/>
                <w:bCs/>
              </w:rPr>
            </w:pPr>
            <w:r>
              <w:rPr>
                <w:b/>
                <w:bCs/>
              </w:rPr>
              <w:t>Description</w:t>
            </w:r>
          </w:p>
        </w:tc>
      </w:tr>
      <w:tr w14:paraId="5570F1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EBBF2BB">
            <w:pPr>
              <w:spacing w:after="163"/>
              <w:ind w:firstLine="0" w:firstLineChars="0"/>
              <w:jc w:val="center"/>
            </w:pPr>
          </w:p>
        </w:tc>
        <w:tc>
          <w:tcPr>
            <w:tcW w:w="6378" w:type="dxa"/>
            <w:vAlign w:val="center"/>
          </w:tcPr>
          <w:p w14:paraId="6B5BCAD2">
            <w:pPr>
              <w:spacing w:after="163"/>
              <w:ind w:firstLine="0" w:firstLineChars="0"/>
              <w:jc w:val="center"/>
            </w:pPr>
          </w:p>
        </w:tc>
      </w:tr>
      <w:tr w14:paraId="12BB1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68F93F4E">
            <w:pPr>
              <w:spacing w:after="163"/>
              <w:ind w:firstLine="0" w:firstLineChars="0"/>
              <w:jc w:val="center"/>
            </w:pPr>
          </w:p>
        </w:tc>
        <w:tc>
          <w:tcPr>
            <w:tcW w:w="6378" w:type="dxa"/>
            <w:vAlign w:val="center"/>
          </w:tcPr>
          <w:p w14:paraId="3CFE7A83">
            <w:pPr>
              <w:spacing w:after="163"/>
              <w:ind w:firstLine="0" w:firstLineChars="0"/>
              <w:jc w:val="center"/>
            </w:pPr>
          </w:p>
        </w:tc>
      </w:tr>
      <w:tr w14:paraId="022EDD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2F974993">
            <w:pPr>
              <w:spacing w:after="163"/>
              <w:ind w:firstLine="0" w:firstLineChars="0"/>
              <w:jc w:val="center"/>
            </w:pPr>
          </w:p>
        </w:tc>
        <w:tc>
          <w:tcPr>
            <w:tcW w:w="6378" w:type="dxa"/>
            <w:vAlign w:val="center"/>
          </w:tcPr>
          <w:p w14:paraId="59EE4B1E">
            <w:pPr>
              <w:spacing w:after="163"/>
              <w:ind w:firstLine="0" w:firstLineChars="0"/>
              <w:jc w:val="center"/>
            </w:pPr>
          </w:p>
        </w:tc>
      </w:tr>
      <w:tr w14:paraId="257E24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AE64169">
            <w:pPr>
              <w:spacing w:after="163"/>
              <w:ind w:firstLine="0" w:firstLineChars="0"/>
              <w:jc w:val="center"/>
            </w:pPr>
          </w:p>
        </w:tc>
        <w:tc>
          <w:tcPr>
            <w:tcW w:w="6378" w:type="dxa"/>
            <w:vAlign w:val="center"/>
          </w:tcPr>
          <w:p w14:paraId="4E682DBE">
            <w:pPr>
              <w:spacing w:after="163"/>
              <w:ind w:firstLine="0" w:firstLineChars="0"/>
              <w:jc w:val="center"/>
            </w:pPr>
          </w:p>
        </w:tc>
      </w:tr>
      <w:tr w14:paraId="754E74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35228C2">
            <w:pPr>
              <w:spacing w:after="163"/>
              <w:ind w:firstLine="0" w:firstLineChars="0"/>
              <w:jc w:val="center"/>
            </w:pPr>
          </w:p>
        </w:tc>
        <w:tc>
          <w:tcPr>
            <w:tcW w:w="6378" w:type="dxa"/>
            <w:vAlign w:val="center"/>
          </w:tcPr>
          <w:p w14:paraId="31F29CDA">
            <w:pPr>
              <w:spacing w:after="163"/>
              <w:ind w:firstLine="0" w:firstLineChars="0"/>
              <w:jc w:val="center"/>
            </w:pPr>
          </w:p>
        </w:tc>
      </w:tr>
      <w:tr w14:paraId="0E37B19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DD146E1">
            <w:pPr>
              <w:spacing w:after="163"/>
              <w:ind w:firstLine="0" w:firstLineChars="0"/>
              <w:jc w:val="center"/>
            </w:pPr>
          </w:p>
        </w:tc>
        <w:tc>
          <w:tcPr>
            <w:tcW w:w="6378" w:type="dxa"/>
            <w:vAlign w:val="center"/>
          </w:tcPr>
          <w:p w14:paraId="4098FE87">
            <w:pPr>
              <w:spacing w:after="163"/>
              <w:ind w:firstLine="0" w:firstLineChars="0"/>
              <w:jc w:val="center"/>
            </w:pPr>
          </w:p>
        </w:tc>
      </w:tr>
      <w:tr w14:paraId="472DBB8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09A576A8">
            <w:pPr>
              <w:spacing w:after="163"/>
              <w:ind w:firstLine="0" w:firstLineChars="0"/>
              <w:jc w:val="center"/>
            </w:pPr>
          </w:p>
        </w:tc>
        <w:tc>
          <w:tcPr>
            <w:tcW w:w="6378" w:type="dxa"/>
            <w:vAlign w:val="center"/>
          </w:tcPr>
          <w:p w14:paraId="2BC5BB5D">
            <w:pPr>
              <w:spacing w:after="163"/>
              <w:ind w:firstLine="0" w:firstLineChars="0"/>
              <w:jc w:val="center"/>
            </w:pPr>
          </w:p>
        </w:tc>
      </w:tr>
      <w:tr w14:paraId="17D5BD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D0EBC73">
            <w:pPr>
              <w:spacing w:after="163"/>
              <w:ind w:firstLine="0" w:firstLineChars="0"/>
              <w:jc w:val="center"/>
            </w:pPr>
          </w:p>
        </w:tc>
        <w:tc>
          <w:tcPr>
            <w:tcW w:w="6378" w:type="dxa"/>
            <w:vAlign w:val="center"/>
          </w:tcPr>
          <w:p w14:paraId="39608D4D">
            <w:pPr>
              <w:spacing w:after="163"/>
              <w:ind w:firstLine="0" w:firstLineChars="0"/>
              <w:jc w:val="center"/>
            </w:pPr>
          </w:p>
        </w:tc>
      </w:tr>
    </w:tbl>
    <w:p w14:paraId="1CE81A4F">
      <w:pPr>
        <w:spacing w:after="163"/>
        <w:ind w:firstLine="480"/>
      </w:pPr>
    </w:p>
    <w:p w14:paraId="670F0BC6">
      <w:pPr>
        <w:spacing w:after="163"/>
        <w:ind w:firstLine="480"/>
        <w:rPr>
          <w:color w:val="808080" w:themeColor="background1" w:themeShade="80"/>
        </w:rPr>
      </w:pPr>
      <w:r>
        <w:rPr>
          <w:rFonts w:hint="eastAsia"/>
          <w:color w:val="808080" w:themeColor="background1" w:themeShade="80"/>
        </w:rPr>
        <w:t>注意：</w:t>
      </w:r>
    </w:p>
    <w:p w14:paraId="47439CD2">
      <w:pPr>
        <w:pStyle w:val="28"/>
        <w:numPr>
          <w:ilvl w:val="0"/>
          <w:numId w:val="2"/>
        </w:numPr>
        <w:spacing w:after="163"/>
        <w:ind w:firstLineChars="0"/>
        <w:rPr>
          <w:color w:val="808080" w:themeColor="background1" w:themeShade="80"/>
        </w:rPr>
      </w:pPr>
      <w:r>
        <w:rPr>
          <w:rFonts w:hint="eastAsia"/>
          <w:color w:val="808080" w:themeColor="background1" w:themeShade="80"/>
        </w:rPr>
        <w:t>只需写主要模型用到的重点变量、全篇通用的变量</w:t>
      </w:r>
    </w:p>
    <w:p w14:paraId="07E401BA">
      <w:pPr>
        <w:pStyle w:val="28"/>
        <w:numPr>
          <w:ilvl w:val="0"/>
          <w:numId w:val="2"/>
        </w:numPr>
        <w:spacing w:after="163"/>
        <w:ind w:firstLineChars="0"/>
        <w:rPr>
          <w:color w:val="808080" w:themeColor="background1" w:themeShade="80"/>
        </w:rPr>
      </w:pPr>
      <w:r>
        <w:rPr>
          <w:rFonts w:hint="eastAsia"/>
          <w:color w:val="808080" w:themeColor="background1" w:themeShade="80"/>
        </w:rPr>
        <w:t>求解计算等过程中的局部变量不要写</w:t>
      </w:r>
    </w:p>
    <w:p w14:paraId="51230374">
      <w:pPr>
        <w:pStyle w:val="28"/>
        <w:numPr>
          <w:ilvl w:val="0"/>
          <w:numId w:val="2"/>
        </w:numPr>
        <w:spacing w:after="163"/>
        <w:ind w:firstLineChars="0"/>
        <w:rPr>
          <w:color w:val="808080" w:themeColor="background1" w:themeShade="80"/>
        </w:rPr>
      </w:pPr>
      <w:r>
        <w:rPr>
          <w:rFonts w:hint="eastAsia"/>
          <w:color w:val="808080" w:themeColor="background1" w:themeShade="80"/>
        </w:rPr>
        <w:t>符号要以公式的形式写；如果是物理量，可在描述里写单位</w:t>
      </w:r>
    </w:p>
    <w:p w14:paraId="42787741">
      <w:pPr>
        <w:pStyle w:val="28"/>
        <w:numPr>
          <w:ilvl w:val="0"/>
          <w:numId w:val="2"/>
        </w:numPr>
        <w:spacing w:after="163"/>
        <w:ind w:firstLineChars="0"/>
        <w:rPr>
          <w:color w:val="808080" w:themeColor="background1" w:themeShade="80"/>
        </w:rPr>
      </w:pPr>
      <w:r>
        <w:rPr>
          <w:rFonts w:hint="eastAsia"/>
          <w:color w:val="808080" w:themeColor="background1" w:themeShade="80"/>
        </w:rPr>
        <w:t>每个符号的描述要简短，控制在一行内</w:t>
      </w:r>
    </w:p>
    <w:p w14:paraId="7C4965BF">
      <w:pPr>
        <w:pStyle w:val="3"/>
        <w:spacing w:after="163"/>
      </w:pPr>
      <w:bookmarkStart w:id="15" w:name="_Toc220496013"/>
      <w:r>
        <w:rPr>
          <w:rFonts w:hint="eastAsia"/>
        </w:rPr>
        <w:t>Data Preprocessing</w:t>
      </w:r>
      <w:bookmarkEnd w:id="15"/>
    </w:p>
    <w:p w14:paraId="58CB2248">
      <w:pPr>
        <w:spacing w:after="163"/>
        <w:ind w:firstLine="480"/>
      </w:pPr>
      <w:r>
        <w:rPr>
          <w:rFonts w:hint="eastAsia"/>
        </w:rPr>
        <w:t>例：</w:t>
      </w:r>
      <w:r>
        <w:t>通览本研究提供的五个附件（“数据字典”等）并结合有关奖牌预测、项目数量与类型的信息，可以发现信息规模构成一个较小的数据集。然而，该数据集结构冗长且复杂，不同数据点间存在错综复杂的关联关系，代表了现实决策场景中常见的一类数据。</w:t>
      </w:r>
    </w:p>
    <w:p w14:paraId="03EF0EB5">
      <w:pPr>
        <w:spacing w:after="163"/>
        <w:ind w:firstLine="480"/>
      </w:pPr>
      <w:r>
        <w:rPr>
          <w:rFonts w:hint="eastAsia"/>
        </w:rPr>
        <w:t>针对附件</w:t>
      </w:r>
      <w:r>
        <w:t>2</w:t>
      </w:r>
      <w:r>
        <w:rPr>
          <w:rFonts w:hint="eastAsia"/>
        </w:rPr>
        <w:t>，我们将与</w:t>
      </w:r>
      <w:r>
        <w:t>“summerOly_medal_counts”</w:t>
      </w:r>
      <w:r>
        <w:rPr>
          <w:rFonts w:hint="eastAsia"/>
        </w:rPr>
        <w:t>数据集执行自然连接，通过匹配国家名称及其缩写列来增强数据的完整性。</w:t>
      </w:r>
    </w:p>
    <w:p w14:paraId="0513F479">
      <w:pPr>
        <w:spacing w:after="163"/>
        <w:ind w:firstLine="480"/>
      </w:pPr>
      <w:r>
        <w:rPr>
          <w:rFonts w:hint="eastAsia"/>
        </w:rPr>
        <w:t>在数据聚合过程中，我们将基于附件</w:t>
      </w:r>
      <w:r>
        <w:t>2</w:t>
      </w:r>
      <w:r>
        <w:rPr>
          <w:rFonts w:hint="eastAsia"/>
        </w:rPr>
        <w:t>中的</w:t>
      </w:r>
      <w:r>
        <w:t>“</w:t>
      </w:r>
      <w:r>
        <w:rPr>
          <w:rFonts w:hint="eastAsia"/>
        </w:rPr>
        <w:t>团队</w:t>
      </w:r>
      <w:r>
        <w:t>”“</w:t>
      </w:r>
      <w:r>
        <w:rPr>
          <w:rFonts w:hint="eastAsia"/>
        </w:rPr>
        <w:t>年份</w:t>
      </w:r>
      <w:r>
        <w:t>”“</w:t>
      </w:r>
      <w:r>
        <w:rPr>
          <w:rFonts w:hint="eastAsia"/>
        </w:rPr>
        <w:t>运动项目</w:t>
      </w:r>
      <w:r>
        <w:t>”</w:t>
      </w:r>
      <w:r>
        <w:rPr>
          <w:rFonts w:hint="eastAsia"/>
        </w:rPr>
        <w:t>和</w:t>
      </w:r>
      <w:r>
        <w:t>“</w:t>
      </w:r>
      <w:r>
        <w:rPr>
          <w:rFonts w:hint="eastAsia"/>
        </w:rPr>
        <w:t>奖牌</w:t>
      </w:r>
      <w:r>
        <w:t>”</w:t>
      </w:r>
      <w:r>
        <w:rPr>
          <w:rFonts w:hint="eastAsia"/>
        </w:rPr>
        <w:t>字段，提取并整合数据，计算每个国家在每项奥运赛事中的奖牌数量。此外，我们还将合并并计算跨不同年份的各类运动项目数据，从而推导出每届奥运会的项目类型与数量统计，为后续的奖牌预测和趋势分析提供关键数据支持。</w:t>
      </w:r>
    </w:p>
    <w:p w14:paraId="20D2DD7F">
      <w:pPr>
        <w:spacing w:after="163"/>
        <w:ind w:firstLine="480"/>
      </w:pPr>
      <w:r>
        <w:rPr>
          <w:rFonts w:hint="eastAsia"/>
        </w:rPr>
        <w:t>针对附件</w:t>
      </w:r>
      <w:r>
        <w:t>5</w:t>
      </w:r>
      <w:r>
        <w:rPr>
          <w:rFonts w:hint="eastAsia"/>
        </w:rPr>
        <w:t>，我们将通过插值法处理</w:t>
      </w:r>
      <w:r>
        <w:t>“</w:t>
      </w:r>
      <w:r>
        <w:rPr>
          <w:rFonts w:hint="eastAsia"/>
        </w:rPr>
        <w:t>代码</w:t>
      </w:r>
      <w:r>
        <w:t>”“</w:t>
      </w:r>
      <w:r>
        <w:rPr>
          <w:rFonts w:hint="eastAsia"/>
        </w:rPr>
        <w:t>体育管理机构</w:t>
      </w:r>
      <w:r>
        <w:t>”</w:t>
      </w:r>
      <w:r>
        <w:rPr>
          <w:rFonts w:hint="eastAsia"/>
        </w:rPr>
        <w:t>和</w:t>
      </w:r>
      <w:r>
        <w:t>“</w:t>
      </w:r>
      <w:r>
        <w:rPr>
          <w:rFonts w:hint="eastAsia"/>
        </w:rPr>
        <w:t>年份</w:t>
      </w:r>
      <w:r>
        <w:t>”</w:t>
      </w:r>
      <w:r>
        <w:rPr>
          <w:rFonts w:hint="eastAsia"/>
        </w:rPr>
        <w:t>列中的缺失值，同时删除包含缺失值的行或列以保障数据质量。</w:t>
      </w:r>
    </w:p>
    <w:p w14:paraId="41340D71">
      <w:pPr>
        <w:pStyle w:val="2"/>
        <w:spacing w:after="163"/>
      </w:pPr>
      <w:bookmarkStart w:id="16" w:name="_Toc220496014"/>
      <w:r>
        <w:t>Problem 1: Medal Prediction</w:t>
      </w:r>
      <w:r>
        <w:rPr>
          <w:rFonts w:hint="eastAsia"/>
        </w:rPr>
        <w:t>（这个标题要改）</w:t>
      </w:r>
      <w:bookmarkEnd w:id="16"/>
    </w:p>
    <w:p w14:paraId="6D42DD82">
      <w:pPr>
        <w:spacing w:after="163"/>
        <w:ind w:firstLine="480"/>
      </w:pPr>
      <w:r>
        <w:rPr>
          <w:rFonts w:hint="eastAsia"/>
        </w:rPr>
        <w:t>说了做了些什么 用了什么模型 得出什么样的结论</w:t>
      </w:r>
    </w:p>
    <w:p w14:paraId="79072104">
      <w:pPr>
        <w:spacing w:after="163"/>
        <w:ind w:firstLine="480"/>
      </w:pPr>
      <w:r>
        <w:drawing>
          <wp:inline distT="0" distB="0" distL="0" distR="0">
            <wp:extent cx="5731510" cy="2896870"/>
            <wp:effectExtent l="0" t="0" r="2540" b="0"/>
            <wp:docPr id="1987128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8938" name="图片 1"/>
                    <pic:cNvPicPr>
                      <a:picLocks noChangeAspect="1"/>
                    </pic:cNvPicPr>
                  </pic:nvPicPr>
                  <pic:blipFill>
                    <a:blip r:embed="rId17"/>
                    <a:stretch>
                      <a:fillRect/>
                    </a:stretch>
                  </pic:blipFill>
                  <pic:spPr>
                    <a:xfrm>
                      <a:off x="0" y="0"/>
                      <a:ext cx="5731510" cy="2896870"/>
                    </a:xfrm>
                    <a:prstGeom prst="rect">
                      <a:avLst/>
                    </a:prstGeom>
                  </pic:spPr>
                </pic:pic>
              </a:graphicData>
            </a:graphic>
          </wp:inline>
        </w:drawing>
      </w:r>
    </w:p>
    <w:p w14:paraId="6650F3D1">
      <w:pPr>
        <w:spacing w:after="163"/>
        <w:ind w:firstLine="0" w:firstLineChars="0"/>
      </w:pPr>
    </w:p>
    <w:p w14:paraId="34EF24E3">
      <w:pPr>
        <w:pStyle w:val="3"/>
        <w:spacing w:after="163"/>
        <w:rPr>
          <w:highlight w:val="yellow"/>
        </w:rPr>
      </w:pPr>
      <w:bookmarkStart w:id="17" w:name="_Toc220496015"/>
      <w:r>
        <w:rPr>
          <w:highlight w:val="yellow"/>
        </w:rPr>
        <w:t>Medal Ranking</w:t>
      </w:r>
      <w:r>
        <w:rPr>
          <w:rFonts w:hint="eastAsia"/>
          <w:highlight w:val="yellow"/>
        </w:rPr>
        <w:t>（这个标题要改）</w:t>
      </w:r>
      <w:bookmarkEnd w:id="17"/>
    </w:p>
    <w:p w14:paraId="0660775F">
      <w:pPr>
        <w:pStyle w:val="4"/>
        <w:spacing w:after="163"/>
        <w:rPr>
          <w:highlight w:val="yellow"/>
        </w:rPr>
      </w:pPr>
      <w:bookmarkStart w:id="18" w:name="_Toc220496016"/>
      <w:r>
        <w:rPr>
          <w:highlight w:val="yellow"/>
        </w:rPr>
        <w:t>PCA: Reducing Dimensions</w:t>
      </w:r>
      <w:r>
        <w:rPr>
          <w:rFonts w:hint="eastAsia"/>
          <w:highlight w:val="yellow"/>
        </w:rPr>
        <w:t>（这个标题要改）</w:t>
      </w:r>
      <w:bookmarkEnd w:id="18"/>
    </w:p>
    <w:p w14:paraId="269FFA13">
      <w:pPr>
        <w:spacing w:after="163"/>
        <w:ind w:firstLine="480"/>
        <w:rPr>
          <w:highlight w:val="yellow"/>
        </w:rPr>
      </w:pPr>
      <w:r>
        <w:rPr>
          <w:rFonts w:hint="eastAsia"/>
          <w:highlight w:val="yellow"/>
        </w:rPr>
        <w:t>可以先说这个模型的目的通常用来干嘛？我们用它来干嘛？做出来什么结果（tu</w:t>
      </w:r>
    </w:p>
    <w:p w14:paraId="665F9D6D">
      <w:pPr>
        <w:pStyle w:val="4"/>
        <w:spacing w:after="163"/>
        <w:rPr>
          <w:highlight w:val="yellow"/>
        </w:rPr>
      </w:pPr>
      <w:bookmarkStart w:id="19" w:name="_Toc220496017"/>
      <w:r>
        <w:rPr>
          <w:highlight w:val="yellow"/>
        </w:rPr>
        <w:t>STM: Trends Based on Time</w:t>
      </w:r>
      <w:r>
        <w:rPr>
          <w:rFonts w:hint="eastAsia"/>
          <w:highlight w:val="yellow"/>
        </w:rPr>
        <w:t>（这个标题要改）</w:t>
      </w:r>
      <w:bookmarkEnd w:id="19"/>
    </w:p>
    <w:p w14:paraId="5808C175">
      <w:pPr>
        <w:spacing w:after="163"/>
        <w:ind w:firstLine="480"/>
        <w:rPr>
          <w:highlight w:val="yellow"/>
        </w:rPr>
      </w:pPr>
      <w:r>
        <w:rPr>
          <w:rFonts w:hint="eastAsia"/>
          <w:highlight w:val="yellow"/>
        </w:rPr>
        <w:t>和上面一样，先描述，然后可以画一个思维导图。还有3.1.3 结果展示-</w:t>
      </w:r>
    </w:p>
    <w:p w14:paraId="30320485">
      <w:pPr>
        <w:spacing w:after="163"/>
        <w:ind w:firstLine="480"/>
        <w:rPr>
          <w:highlight w:val="yellow"/>
        </w:rPr>
      </w:pPr>
      <w:r>
        <w:drawing>
          <wp:inline distT="0" distB="0" distL="0" distR="0">
            <wp:extent cx="3049270" cy="1721485"/>
            <wp:effectExtent l="0" t="0" r="0" b="0"/>
            <wp:docPr id="502474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74012" name="图片 1"/>
                    <pic:cNvPicPr>
                      <a:picLocks noChangeAspect="1"/>
                    </pic:cNvPicPr>
                  </pic:nvPicPr>
                  <pic:blipFill>
                    <a:blip r:embed="rId18"/>
                    <a:stretch>
                      <a:fillRect/>
                    </a:stretch>
                  </pic:blipFill>
                  <pic:spPr>
                    <a:xfrm>
                      <a:off x="0" y="0"/>
                      <a:ext cx="3109380" cy="1755450"/>
                    </a:xfrm>
                    <a:prstGeom prst="rect">
                      <a:avLst/>
                    </a:prstGeom>
                  </pic:spPr>
                </pic:pic>
              </a:graphicData>
            </a:graphic>
          </wp:inline>
        </w:drawing>
      </w:r>
    </w:p>
    <w:p w14:paraId="7F3F3E66">
      <w:pPr>
        <w:pStyle w:val="3"/>
        <w:spacing w:after="163"/>
      </w:pPr>
      <w:bookmarkStart w:id="20" w:name="_Toc220496018"/>
      <w:r>
        <w:rPr>
          <w:rFonts w:hint="eastAsia"/>
        </w:rPr>
        <w:t>根据问题需要自己设置</w:t>
      </w:r>
      <w:bookmarkEnd w:id="20"/>
    </w:p>
    <w:p w14:paraId="2079A5A1">
      <w:pPr>
        <w:spacing w:after="163"/>
        <w:ind w:firstLine="480"/>
      </w:pPr>
    </w:p>
    <w:p w14:paraId="53158DA5">
      <w:pPr>
        <w:spacing w:after="163"/>
        <w:ind w:firstLine="480"/>
        <w:rPr>
          <w:color w:val="808080" w:themeColor="background1" w:themeShade="80"/>
        </w:rPr>
      </w:pPr>
      <w:r>
        <w:rPr>
          <w:rFonts w:hint="eastAsia"/>
          <w:color w:val="808080" w:themeColor="background1" w:themeShade="80"/>
        </w:rPr>
        <w:t>这里可以写第一个模型的建立，模型建立是将原问题抽象成用数学语言的表达式，它一定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176132D3">
      <w:pPr>
        <w:spacing w:after="163"/>
        <w:ind w:firstLine="480"/>
        <w:rPr>
          <w:color w:val="808080" w:themeColor="background1" w:themeShade="80"/>
        </w:rPr>
      </w:pPr>
      <w:r>
        <w:rPr>
          <w:rFonts w:hint="eastAsia"/>
          <w:color w:val="808080" w:themeColor="background1" w:themeShade="80"/>
        </w:rPr>
        <w:t>和国赛不同，在美赛论文中，很少有论文直接用“模型建立”作为这部分的标题，一般使用模型要解决的问题作为标题。</w:t>
      </w:r>
    </w:p>
    <w:p w14:paraId="57FFEE75">
      <w:pPr>
        <w:spacing w:after="163"/>
        <w:ind w:firstLine="480"/>
        <w:rPr>
          <w:color w:val="808080" w:themeColor="background1" w:themeShade="80"/>
        </w:rPr>
      </w:pPr>
      <w:r>
        <w:rPr>
          <w:rFonts w:hint="eastAsia"/>
          <w:color w:val="808080" w:themeColor="background1" w:themeShade="80"/>
        </w:rPr>
        <w:t>如果需要用公式的话，可以复制下面这个隐藏的表格，并粘贴到你需要的地方，这个公式的编号会同步更新。</w:t>
      </w:r>
    </w:p>
    <w:p w14:paraId="1C2FA077">
      <w:pPr>
        <w:spacing w:after="163"/>
        <w:ind w:firstLine="0" w:firstLineChars="0"/>
        <w:rPr>
          <w:color w:val="FF0000"/>
        </w:rPr>
      </w:pPr>
    </w:p>
    <w:tbl>
      <w:tblPr>
        <w:tblStyle w:val="20"/>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59A18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6A2BA93A">
            <w:pPr>
              <w:spacing w:after="163"/>
              <w:ind w:firstLine="0" w:firstLineChars="0"/>
              <w:jc w:val="center"/>
            </w:pPr>
            <w:r>
              <w:rPr>
                <w:rFonts w:hint="eastAsia"/>
                <w:highlight w:val="yellow"/>
              </w:rPr>
              <w:t>这里插入公式</w:t>
            </w:r>
          </w:p>
        </w:tc>
        <w:tc>
          <w:tcPr>
            <w:tcW w:w="644" w:type="dxa"/>
            <w:vAlign w:val="center"/>
          </w:tcPr>
          <w:p w14:paraId="28081886">
            <w:pPr>
              <w:spacing w:after="163"/>
              <w:ind w:firstLine="0" w:firstLineChars="0"/>
              <w:jc w:val="center"/>
            </w:pPr>
            <w:r>
              <w:t>(</w:t>
            </w:r>
            <w:r>
              <w:fldChar w:fldCharType="begin"/>
            </w:r>
            <w:r>
              <w:instrText xml:space="preserve"> AUTONUM  \* Arabic </w:instrText>
            </w:r>
            <w:r>
              <w:fldChar w:fldCharType="end"/>
            </w:r>
            <w:r>
              <w:t>)</w:t>
            </w:r>
          </w:p>
        </w:tc>
      </w:tr>
    </w:tbl>
    <w:p w14:paraId="4E396DAE">
      <w:pPr>
        <w:spacing w:after="163"/>
        <w:ind w:firstLine="0" w:firstLineChars="0"/>
        <w:rPr>
          <w:color w:val="FF0000"/>
        </w:rPr>
      </w:pPr>
    </w:p>
    <w:p w14:paraId="046A6B09">
      <w:pPr>
        <w:spacing w:after="163"/>
        <w:ind w:firstLine="0" w:firstLineChars="0"/>
        <w:rPr>
          <w:color w:val="FF0000"/>
        </w:rPr>
      </w:pPr>
    </w:p>
    <w:p w14:paraId="23889872">
      <w:pPr>
        <w:pStyle w:val="3"/>
        <w:spacing w:after="163"/>
        <w:rPr>
          <w:highlight w:val="yellow"/>
        </w:rPr>
      </w:pPr>
      <w:bookmarkStart w:id="21" w:name="_Toc58505779"/>
      <w:bookmarkStart w:id="22" w:name="_Toc220496019"/>
      <w:r>
        <w:rPr>
          <w:highlight w:val="yellow"/>
        </w:rPr>
        <w:t>The Solution of Model 1</w:t>
      </w:r>
      <w:bookmarkEnd w:id="21"/>
      <w:bookmarkEnd w:id="22"/>
    </w:p>
    <w:p w14:paraId="73AA7BE0">
      <w:pPr>
        <w:spacing w:after="163"/>
        <w:ind w:firstLine="480"/>
        <w:rPr>
          <w:color w:val="808080" w:themeColor="background1" w:themeShade="80"/>
        </w:rPr>
      </w:pPr>
      <w:r>
        <w:rPr>
          <w:rFonts w:hint="eastAsia"/>
          <w:color w:val="808080" w:themeColor="background1" w:themeShade="80"/>
        </w:rPr>
        <w:t>这里可以写第一个模型的求解，把实际问题归结为一定的数学模型后，就要利用数学模型求解所提出的实际问题了。一般需要借助计算机软件进行求解，例如常用的软件有Matlab, Spss, Lingo, Excel, Stata, Python等。求解完成后，得到的求解结果应该规范准确并且醒目，若求解结果过长，最好编入附录里。（注意：如果使用智能优化算法或者数值计算方法求解的话，需要简要阐明算法的计算步骤）</w:t>
      </w:r>
    </w:p>
    <w:p w14:paraId="14EA9BDC">
      <w:pPr>
        <w:spacing w:after="163"/>
        <w:ind w:firstLine="480"/>
        <w:rPr>
          <w:color w:val="808080" w:themeColor="background1" w:themeShade="80"/>
        </w:rPr>
      </w:pPr>
      <w:r>
        <w:rPr>
          <w:rFonts w:hint="eastAsia"/>
          <w:color w:val="808080" w:themeColor="background1" w:themeShade="80"/>
        </w:rPr>
        <w:t>同样的，很少有论文直接用“模型求解”作为这部分的标题，大家可以根据得到的结论来合理设计这里的标题。</w:t>
      </w:r>
    </w:p>
    <w:p w14:paraId="71AD5098">
      <w:pPr>
        <w:spacing w:after="163"/>
        <w:ind w:firstLine="480"/>
        <w:rPr>
          <w:color w:val="808080" w:themeColor="background1" w:themeShade="80"/>
        </w:rPr>
      </w:pPr>
      <w:r>
        <w:rPr>
          <w:rFonts w:hint="eastAsia"/>
          <w:color w:val="808080" w:themeColor="background1" w:themeShade="80"/>
        </w:rPr>
        <w:t>另外，很多美赛论文对于模型的建立和求解没有区分开，这里沿用的是类似于国赛的形式，这样可以让论文框架清晰点。</w:t>
      </w:r>
    </w:p>
    <w:p w14:paraId="3426AA68">
      <w:pPr>
        <w:spacing w:after="163"/>
        <w:ind w:firstLine="480"/>
      </w:pPr>
    </w:p>
    <w:p w14:paraId="5307310E">
      <w:pPr>
        <w:spacing w:after="163"/>
        <w:ind w:firstLine="480"/>
      </w:pPr>
    </w:p>
    <w:tbl>
      <w:tblPr>
        <w:tblStyle w:val="20"/>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26F6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8" w:hRule="atLeast"/>
        </w:trPr>
        <w:tc>
          <w:tcPr>
            <w:tcW w:w="8580" w:type="dxa"/>
            <w:vAlign w:val="center"/>
          </w:tcPr>
          <w:p w14:paraId="2774D14A">
            <w:pPr>
              <w:spacing w:after="163"/>
              <w:ind w:firstLine="0" w:firstLineChars="0"/>
              <w:jc w:val="center"/>
            </w:pPr>
            <w:r>
              <w:rPr>
                <w:rFonts w:hint="eastAsia"/>
                <w:highlight w:val="yellow"/>
              </w:rPr>
              <w:t>这里插入公式</w:t>
            </w:r>
          </w:p>
        </w:tc>
        <w:tc>
          <w:tcPr>
            <w:tcW w:w="644" w:type="dxa"/>
            <w:vAlign w:val="center"/>
          </w:tcPr>
          <w:p w14:paraId="478DD375">
            <w:pPr>
              <w:spacing w:after="163"/>
              <w:ind w:firstLine="0" w:firstLineChars="0"/>
              <w:jc w:val="center"/>
            </w:pPr>
            <w:r>
              <w:t>(</w:t>
            </w:r>
            <w:r>
              <w:fldChar w:fldCharType="begin"/>
            </w:r>
            <w:r>
              <w:instrText xml:space="preserve"> AUTONUM  \* Arabic </w:instrText>
            </w:r>
            <w:r>
              <w:fldChar w:fldCharType="end"/>
            </w:r>
            <w:r>
              <w:t>)</w:t>
            </w:r>
          </w:p>
        </w:tc>
      </w:tr>
    </w:tbl>
    <w:p w14:paraId="05D5AD5E">
      <w:pPr>
        <w:spacing w:after="163"/>
        <w:ind w:firstLine="480"/>
      </w:pPr>
    </w:p>
    <w:p w14:paraId="17AC60E7">
      <w:pPr>
        <w:spacing w:after="163"/>
        <w:ind w:firstLine="480"/>
      </w:pPr>
    </w:p>
    <w:p w14:paraId="31136571">
      <w:pPr>
        <w:spacing w:after="163"/>
        <w:ind w:firstLine="480"/>
      </w:pPr>
    </w:p>
    <w:tbl>
      <w:tblPr>
        <w:tblStyle w:val="20"/>
        <w:tblW w:w="9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gridCol w:w="644"/>
      </w:tblGrid>
      <w:tr w14:paraId="4AB1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8580" w:type="dxa"/>
            <w:vAlign w:val="center"/>
          </w:tcPr>
          <w:p w14:paraId="0918A039">
            <w:pPr>
              <w:spacing w:after="163"/>
              <w:ind w:firstLine="0" w:firstLineChars="0"/>
              <w:jc w:val="center"/>
            </w:pPr>
            <w:r>
              <w:rPr>
                <w:rFonts w:hint="eastAsia"/>
                <w:highlight w:val="yellow"/>
              </w:rPr>
              <w:t>这里插入公式</w:t>
            </w:r>
          </w:p>
        </w:tc>
        <w:tc>
          <w:tcPr>
            <w:tcW w:w="644" w:type="dxa"/>
            <w:vAlign w:val="center"/>
          </w:tcPr>
          <w:p w14:paraId="10C75917">
            <w:pPr>
              <w:spacing w:after="163"/>
              <w:ind w:firstLine="0" w:firstLineChars="0"/>
              <w:jc w:val="center"/>
            </w:pPr>
            <w:r>
              <w:t>(</w:t>
            </w:r>
            <w:r>
              <w:fldChar w:fldCharType="begin"/>
            </w:r>
            <w:r>
              <w:instrText xml:space="preserve"> AUTONUM  \* Arabic </w:instrText>
            </w:r>
            <w:r>
              <w:fldChar w:fldCharType="end"/>
            </w:r>
            <w:r>
              <w:t>)</w:t>
            </w:r>
          </w:p>
        </w:tc>
      </w:tr>
    </w:tbl>
    <w:p w14:paraId="32A6583D">
      <w:pPr>
        <w:spacing w:after="163"/>
        <w:ind w:firstLine="480"/>
      </w:pPr>
    </w:p>
    <w:p w14:paraId="23F6E5CF">
      <w:pPr>
        <w:spacing w:after="163"/>
        <w:ind w:firstLine="480"/>
      </w:pPr>
    </w:p>
    <w:p w14:paraId="4C78F1B2">
      <w:pPr>
        <w:pStyle w:val="2"/>
        <w:spacing w:after="163"/>
        <w:rPr>
          <w:highlight w:val="yellow"/>
        </w:rPr>
      </w:pPr>
      <w:bookmarkStart w:id="23" w:name="_Toc58505780"/>
      <w:bookmarkStart w:id="24" w:name="_Toc220496020"/>
      <w:r>
        <w:rPr>
          <w:highlight w:val="yellow"/>
        </w:rPr>
        <w:t>T</w:t>
      </w:r>
      <w:r>
        <w:rPr>
          <w:rFonts w:hint="eastAsia"/>
          <w:highlight w:val="yellow"/>
        </w:rPr>
        <w:t>he</w:t>
      </w:r>
      <w:r>
        <w:rPr>
          <w:highlight w:val="yellow"/>
        </w:rPr>
        <w:t xml:space="preserve"> name of model 2</w:t>
      </w:r>
      <w:bookmarkEnd w:id="23"/>
      <w:bookmarkEnd w:id="24"/>
    </w:p>
    <w:p w14:paraId="7BBB67D2">
      <w:pPr>
        <w:spacing w:after="163"/>
        <w:ind w:firstLine="480"/>
        <w:rPr>
          <w:color w:val="808080" w:themeColor="background1" w:themeShade="80"/>
        </w:rPr>
      </w:pPr>
      <w:r>
        <w:rPr>
          <w:rFonts w:hint="eastAsia"/>
          <w:color w:val="808080" w:themeColor="background1" w:themeShade="80"/>
        </w:rPr>
        <w:t>和上一个部分类似的写法。</w:t>
      </w:r>
    </w:p>
    <w:p w14:paraId="4232A7DD">
      <w:pPr>
        <w:spacing w:after="163"/>
        <w:ind w:firstLine="480"/>
        <w:rPr>
          <w:color w:val="FF0000"/>
        </w:rPr>
      </w:pPr>
    </w:p>
    <w:p w14:paraId="7EDBD783">
      <w:pPr>
        <w:pStyle w:val="2"/>
        <w:spacing w:after="163"/>
        <w:rPr>
          <w:highlight w:val="yellow"/>
        </w:rPr>
      </w:pPr>
      <w:bookmarkStart w:id="25" w:name="_Toc220496021"/>
      <w:bookmarkStart w:id="26" w:name="_Toc58505781"/>
      <w:r>
        <w:rPr>
          <w:highlight w:val="yellow"/>
        </w:rPr>
        <w:t>T</w:t>
      </w:r>
      <w:r>
        <w:rPr>
          <w:rFonts w:hint="eastAsia"/>
          <w:highlight w:val="yellow"/>
        </w:rPr>
        <w:t>he</w:t>
      </w:r>
      <w:r>
        <w:rPr>
          <w:highlight w:val="yellow"/>
        </w:rPr>
        <w:t xml:space="preserve"> name of model 3</w:t>
      </w:r>
      <w:bookmarkEnd w:id="25"/>
      <w:bookmarkEnd w:id="26"/>
    </w:p>
    <w:p w14:paraId="7E39C186">
      <w:pPr>
        <w:spacing w:after="163"/>
        <w:ind w:firstLine="480"/>
        <w:rPr>
          <w:color w:val="808080" w:themeColor="background1" w:themeShade="80"/>
        </w:rPr>
      </w:pPr>
      <w:r>
        <w:rPr>
          <w:rFonts w:hint="eastAsia"/>
          <w:color w:val="808080" w:themeColor="background1" w:themeShade="80"/>
        </w:rPr>
        <w:t>和上一个部分类似的写法。</w:t>
      </w:r>
    </w:p>
    <w:p w14:paraId="3DAD233E">
      <w:pPr>
        <w:spacing w:after="163"/>
        <w:ind w:firstLine="480"/>
        <w:rPr>
          <w:color w:val="FF0000"/>
        </w:rPr>
      </w:pPr>
    </w:p>
    <w:p w14:paraId="5823A214">
      <w:pPr>
        <w:spacing w:after="163"/>
        <w:ind w:firstLine="480"/>
        <w:rPr>
          <w:color w:val="808080" w:themeColor="background1" w:themeShade="80"/>
        </w:rPr>
      </w:pPr>
      <w:r>
        <w:rPr>
          <w:rFonts w:hint="eastAsia"/>
          <w:color w:val="808080" w:themeColor="background1" w:themeShade="80"/>
        </w:rPr>
        <w:t>注意：大多数美赛优秀论文都是对每个问题或者每个模型作为一个一级标题，就像我们上面的这种布局；也有一部分论文建立一个大的一级标题，取名为“</w:t>
      </w:r>
      <w:r>
        <w:rPr>
          <w:color w:val="808080" w:themeColor="background1" w:themeShade="80"/>
        </w:rPr>
        <w:t>Models and Solutions</w:t>
      </w:r>
      <w:r>
        <w:rPr>
          <w:rFonts w:hint="eastAsia"/>
          <w:color w:val="808080" w:themeColor="background1" w:themeShade="80"/>
        </w:rPr>
        <w:t>”，然后在这个大的标题下设计每个问题或者模型对应的二级标题，这一种排版布局在国赛中用的更多。</w:t>
      </w:r>
    </w:p>
    <w:p w14:paraId="119EA229">
      <w:pPr>
        <w:spacing w:after="163"/>
        <w:ind w:firstLine="480"/>
        <w:rPr>
          <w:color w:val="FF0000"/>
        </w:rPr>
      </w:pPr>
    </w:p>
    <w:p w14:paraId="6E05F808">
      <w:pPr>
        <w:spacing w:after="163"/>
        <w:ind w:firstLine="480"/>
        <w:rPr>
          <w:color w:val="FF0000"/>
        </w:rPr>
      </w:pPr>
    </w:p>
    <w:p w14:paraId="77453AAD">
      <w:pPr>
        <w:pStyle w:val="2"/>
        <w:spacing w:after="163"/>
      </w:pPr>
      <w:bookmarkStart w:id="27" w:name="_Toc58505782"/>
      <w:bookmarkStart w:id="28" w:name="_Toc220496022"/>
      <w:bookmarkStart w:id="29" w:name="_Hlk58269852"/>
      <w:r>
        <w:t>Sensitivity Analysis</w:t>
      </w:r>
      <w:bookmarkEnd w:id="27"/>
      <w:bookmarkEnd w:id="28"/>
    </w:p>
    <w:bookmarkEnd w:id="29"/>
    <w:p w14:paraId="287D4F0E">
      <w:pPr>
        <w:spacing w:after="163"/>
        <w:ind w:firstLine="480"/>
        <w:rPr>
          <w:color w:val="808080" w:themeColor="background1" w:themeShade="80"/>
        </w:rPr>
      </w:pPr>
      <w:r>
        <w:rPr>
          <w:rFonts w:hint="eastAsia"/>
          <w:color w:val="808080" w:themeColor="background1" w:themeShade="80"/>
        </w:rPr>
        <w:t>模型的分析 ：在建模比赛中模型分析主要有两种，一个是灵敏度(性)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pPr>
        <w:spacing w:after="163"/>
        <w:ind w:firstLine="480"/>
        <w:rPr>
          <w:color w:val="808080" w:themeColor="background1" w:themeShade="80"/>
        </w:rPr>
      </w:pPr>
      <w:r>
        <w:rPr>
          <w:rFonts w:hint="eastAsia"/>
          <w:color w:val="808080" w:themeColor="background1" w:themeShade="80"/>
        </w:rPr>
        <w:t>模型的检验：模型检验可以分为两种，一种是使用模型之前应该进行的检验，例如层次分析法中一致性检验，灰色预测中的准指数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pPr>
        <w:spacing w:after="163"/>
        <w:ind w:firstLine="480"/>
        <w:rPr>
          <w:color w:val="808080" w:themeColor="background1" w:themeShade="80"/>
        </w:rPr>
      </w:pPr>
      <w:r>
        <w:rPr>
          <w:rFonts w:hint="eastAsia"/>
          <w:color w:val="808080" w:themeColor="background1" w:themeShade="80"/>
        </w:rPr>
        <w:t>在美赛的写作中，写的最多的就是灵敏度分析（</w:t>
      </w:r>
      <w:r>
        <w:rPr>
          <w:color w:val="808080" w:themeColor="background1" w:themeShade="80"/>
        </w:rPr>
        <w:t>Sensitivity Analysis</w:t>
      </w:r>
      <w:r>
        <w:rPr>
          <w:rFonts w:hint="eastAsia"/>
          <w:color w:val="808080" w:themeColor="background1" w:themeShade="80"/>
        </w:rPr>
        <w:t>），因此这里我们的标题就直接取得是灵敏度分析；如果你既要写灵敏度分析，又要写误差分析（</w:t>
      </w:r>
      <w:r>
        <w:rPr>
          <w:color w:val="808080" w:themeColor="background1" w:themeShade="80"/>
        </w:rPr>
        <w:t>Error Analysis</w:t>
      </w:r>
      <w:r>
        <w:rPr>
          <w:rFonts w:hint="eastAsia"/>
          <w:color w:val="808080" w:themeColor="background1" w:themeShade="80"/>
        </w:rPr>
        <w:t>），那么你可以把标题改成：</w:t>
      </w:r>
      <w:r>
        <w:rPr>
          <w:color w:val="808080" w:themeColor="background1" w:themeShade="80"/>
        </w:rPr>
        <w:t xml:space="preserve"> Sensitivity Analysis and Error Analysis</w:t>
      </w:r>
    </w:p>
    <w:p w14:paraId="0BFC4195">
      <w:pPr>
        <w:pStyle w:val="2"/>
        <w:spacing w:after="163"/>
      </w:pPr>
      <w:bookmarkStart w:id="30" w:name="_Toc220496023"/>
      <w:bookmarkStart w:id="31" w:name="_Toc58505783"/>
      <w:r>
        <w:t xml:space="preserve">Model Evaluation </w:t>
      </w:r>
      <w:r>
        <w:rPr>
          <w:rFonts w:hint="eastAsia"/>
        </w:rPr>
        <w:t>and</w:t>
      </w:r>
      <w:r>
        <w:t xml:space="preserve"> Further Discussion</w:t>
      </w:r>
      <w:bookmarkEnd w:id="30"/>
      <w:bookmarkEnd w:id="31"/>
    </w:p>
    <w:p w14:paraId="55BB521D">
      <w:pPr>
        <w:spacing w:after="163"/>
        <w:ind w:firstLine="480"/>
        <w:rPr>
          <w:color w:val="808080" w:themeColor="background1" w:themeShade="80"/>
        </w:rPr>
      </w:pPr>
      <w:r>
        <w:rPr>
          <w:rFonts w:hint="eastAsia"/>
          <w:color w:val="808080" w:themeColor="background1" w:themeShade="80"/>
        </w:rPr>
        <w:t>注：本部分的标题需要根据你的内容进行调整，例如：如果你没有写进一步讨论的话，就直接把标题写成模型的评价。（优缺点一定要写）</w:t>
      </w:r>
    </w:p>
    <w:p w14:paraId="268D84C2">
      <w:pPr>
        <w:spacing w:after="163"/>
        <w:ind w:firstLine="480"/>
      </w:pPr>
    </w:p>
    <w:p w14:paraId="5F05D421">
      <w:pPr>
        <w:pStyle w:val="3"/>
        <w:spacing w:after="163"/>
      </w:pPr>
      <w:bookmarkStart w:id="32" w:name="_Toc220496024"/>
      <w:bookmarkStart w:id="33" w:name="_Toc58505784"/>
      <w:r>
        <w:t>Strengths</w:t>
      </w:r>
      <w:bookmarkEnd w:id="32"/>
      <w:bookmarkEnd w:id="33"/>
    </w:p>
    <w:p w14:paraId="26B5EDA6">
      <w:pPr>
        <w:spacing w:after="163"/>
        <w:ind w:firstLine="480"/>
        <w:rPr>
          <w:color w:val="808080" w:themeColor="background1" w:themeShade="80"/>
        </w:rPr>
      </w:pPr>
      <w:r>
        <w:rPr>
          <w:rFonts w:hint="eastAsia"/>
          <w:color w:val="808080" w:themeColor="background1" w:themeShade="80"/>
        </w:rPr>
        <w:t>这里写论文或者模型的优点</w:t>
      </w:r>
    </w:p>
    <w:p w14:paraId="45721B8A">
      <w:pPr>
        <w:pStyle w:val="3"/>
        <w:spacing w:after="163"/>
      </w:pPr>
      <w:bookmarkStart w:id="34" w:name="_Toc58505785"/>
      <w:bookmarkStart w:id="35" w:name="_Toc220496025"/>
      <w:r>
        <w:t>Weakness</w:t>
      </w:r>
      <w:bookmarkEnd w:id="34"/>
      <w:r>
        <w:rPr>
          <w:rFonts w:hint="eastAsia"/>
        </w:rPr>
        <w:t>es</w:t>
      </w:r>
      <w:bookmarkEnd w:id="35"/>
    </w:p>
    <w:p w14:paraId="2B6B4186">
      <w:pPr>
        <w:spacing w:after="163"/>
        <w:ind w:firstLine="480"/>
        <w:rPr>
          <w:color w:val="808080" w:themeColor="background1" w:themeShade="80"/>
        </w:rPr>
      </w:pPr>
      <w:r>
        <w:rPr>
          <w:rFonts w:hint="eastAsia"/>
          <w:color w:val="808080" w:themeColor="background1" w:themeShade="80"/>
        </w:rPr>
        <w:t>这里写缺点：缺点写的个数一般要比优点少</w:t>
      </w:r>
    </w:p>
    <w:p w14:paraId="792F81EF">
      <w:pPr>
        <w:spacing w:after="163"/>
        <w:ind w:left="312" w:leftChars="130" w:firstLine="480"/>
        <w:rPr>
          <w:bCs/>
        </w:rPr>
      </w:pPr>
    </w:p>
    <w:p w14:paraId="00EEA464">
      <w:pPr>
        <w:spacing w:after="163"/>
        <w:ind w:firstLine="480"/>
      </w:pPr>
    </w:p>
    <w:p w14:paraId="50EAC105">
      <w:pPr>
        <w:pStyle w:val="2"/>
        <w:spacing w:after="163"/>
      </w:pPr>
      <w:bookmarkStart w:id="36" w:name="_Toc58505787"/>
      <w:bookmarkStart w:id="37" w:name="_Toc220496026"/>
      <w:r>
        <w:t>Conclusion</w:t>
      </w:r>
      <w:bookmarkEnd w:id="36"/>
      <w:bookmarkEnd w:id="37"/>
    </w:p>
    <w:p w14:paraId="7D0C6F09">
      <w:pPr>
        <w:spacing w:after="163"/>
        <w:ind w:firstLine="480"/>
        <w:rPr>
          <w:color w:val="808080" w:themeColor="background1" w:themeShade="80"/>
        </w:rPr>
      </w:pPr>
      <w:r>
        <w:rPr>
          <w:rFonts w:hint="eastAsia"/>
          <w:color w:val="808080" w:themeColor="background1" w:themeShade="80"/>
        </w:rPr>
        <w:t>结论部分，这个部分在国赛论文很少见到，但在美赛中出现的频率很高。</w:t>
      </w:r>
    </w:p>
    <w:p w14:paraId="1546CD20">
      <w:pPr>
        <w:spacing w:after="163"/>
        <w:ind w:firstLine="480"/>
        <w:rPr>
          <w:color w:val="808080" w:themeColor="background1" w:themeShade="80"/>
        </w:rPr>
      </w:pPr>
      <w:r>
        <w:rPr>
          <w:rFonts w:hint="eastAsia"/>
          <w:color w:val="808080" w:themeColor="background1" w:themeShade="80"/>
        </w:rPr>
        <w:t>这个部分可以是论文中心思想的重申、研究结果或主要观点的归纳，也可以是某些启示性的解释或考虑。</w:t>
      </w:r>
    </w:p>
    <w:p w14:paraId="0512D05A">
      <w:pPr>
        <w:widowControl/>
        <w:spacing w:after="163"/>
        <w:ind w:firstLine="0" w:firstLineChars="0"/>
        <w:jc w:val="left"/>
      </w:pPr>
    </w:p>
    <w:p w14:paraId="6EE3343E">
      <w:pPr>
        <w:widowControl/>
        <w:spacing w:after="163"/>
        <w:ind w:firstLine="0" w:firstLineChars="0"/>
        <w:jc w:val="left"/>
      </w:pPr>
      <w:r>
        <w:br w:type="page"/>
      </w:r>
    </w:p>
    <w:p w14:paraId="39E9A407">
      <w:pPr>
        <w:pStyle w:val="2"/>
        <w:numPr>
          <w:ilvl w:val="0"/>
          <w:numId w:val="0"/>
        </w:numPr>
        <w:spacing w:after="163"/>
      </w:pPr>
      <w:bookmarkStart w:id="38" w:name="_Toc220496027"/>
      <w:bookmarkStart w:id="39" w:name="_Toc58505788"/>
      <w:r>
        <w:t>References</w:t>
      </w:r>
      <w:bookmarkEnd w:id="38"/>
      <w:bookmarkEnd w:id="39"/>
    </w:p>
    <w:p w14:paraId="404D8FDC">
      <w:pPr>
        <w:spacing w:after="163"/>
        <w:ind w:left="420" w:leftChars="175" w:firstLine="0" w:firstLineChars="0"/>
        <w:rPr>
          <w:color w:val="808080" w:themeColor="background1" w:themeShade="80"/>
        </w:rPr>
      </w:pPr>
      <w:r>
        <w:rPr>
          <w:rFonts w:hint="eastAsia"/>
          <w:color w:val="808080" w:themeColor="background1" w:themeShade="80"/>
        </w:rPr>
        <w:t>参考文献至少五六篇，引用中文文献记得翻译成英文。</w:t>
      </w:r>
    </w:p>
    <w:p w14:paraId="7A94D012">
      <w:pPr>
        <w:pStyle w:val="52"/>
        <w:spacing w:after="163"/>
        <w:ind w:left="420"/>
      </w:pPr>
      <w:r>
        <w:rPr>
          <w:rFonts w:hint="eastAsia"/>
        </w:rPr>
        <w:t>在正文对应部分也设置序号</w:t>
      </w:r>
    </w:p>
    <w:p w14:paraId="271F6BFE">
      <w:pPr>
        <w:spacing w:after="163"/>
        <w:ind w:left="420" w:leftChars="175" w:firstLine="0" w:firstLineChars="0"/>
        <w:rPr>
          <w:color w:val="808080" w:themeColor="background1" w:themeShade="80"/>
        </w:rPr>
      </w:pPr>
      <w:r>
        <w:rPr>
          <w:rFonts w:hint="eastAsia"/>
          <w:color w:val="808080" w:themeColor="background1" w:themeShade="80"/>
        </w:rPr>
        <w:t>引用格式一定要正确，建议从检索网站直接导出，下图以知网为例</w:t>
      </w:r>
    </w:p>
    <w:p w14:paraId="4DC60D2C">
      <w:pPr>
        <w:spacing w:after="163"/>
        <w:ind w:firstLine="0" w:firstLineChars="0"/>
        <w:jc w:val="center"/>
      </w:pPr>
      <w:r>
        <w:drawing>
          <wp:inline distT="0" distB="0" distL="0" distR="0">
            <wp:extent cx="3879215" cy="1001395"/>
            <wp:effectExtent l="0" t="0" r="6985" b="825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3890965" cy="1004851"/>
                    </a:xfrm>
                    <a:prstGeom prst="rect">
                      <a:avLst/>
                    </a:prstGeom>
                  </pic:spPr>
                </pic:pic>
              </a:graphicData>
            </a:graphic>
          </wp:inline>
        </w:drawing>
      </w:r>
    </w:p>
    <w:p w14:paraId="06606632">
      <w:pPr>
        <w:spacing w:after="163"/>
        <w:ind w:firstLine="0" w:firstLineChars="0"/>
        <w:jc w:val="center"/>
      </w:pPr>
      <w:r>
        <w:drawing>
          <wp:inline distT="0" distB="0" distL="0" distR="0">
            <wp:extent cx="3902075" cy="1536065"/>
            <wp:effectExtent l="0" t="0" r="3175"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3902282" cy="1536548"/>
                    </a:xfrm>
                    <a:prstGeom prst="rect">
                      <a:avLst/>
                    </a:prstGeom>
                  </pic:spPr>
                </pic:pic>
              </a:graphicData>
            </a:graphic>
          </wp:inline>
        </w:drawing>
      </w:r>
    </w:p>
    <w:p w14:paraId="72D3B2C3">
      <w:pPr>
        <w:spacing w:after="163"/>
        <w:ind w:firstLine="0" w:firstLineChars="0"/>
        <w:jc w:val="center"/>
      </w:pPr>
      <w:r>
        <w:drawing>
          <wp:inline distT="0" distB="0" distL="0" distR="0">
            <wp:extent cx="3779520" cy="1536065"/>
            <wp:effectExtent l="0" t="0" r="0" b="69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1"/>
                    <a:stretch>
                      <a:fillRect/>
                    </a:stretch>
                  </pic:blipFill>
                  <pic:spPr>
                    <a:xfrm>
                      <a:off x="0" y="0"/>
                      <a:ext cx="3779912" cy="1536549"/>
                    </a:xfrm>
                    <a:prstGeom prst="rect">
                      <a:avLst/>
                    </a:prstGeom>
                  </pic:spPr>
                </pic:pic>
              </a:graphicData>
            </a:graphic>
          </wp:inline>
        </w:drawing>
      </w:r>
    </w:p>
    <w:p w14:paraId="75934EBC">
      <w:pPr>
        <w:widowControl/>
        <w:spacing w:after="163"/>
        <w:ind w:firstLine="0" w:firstLineChars="0"/>
        <w:jc w:val="left"/>
      </w:pPr>
    </w:p>
    <w:sectPr>
      <w:headerReference r:id="rId11" w:type="first"/>
      <w:pgSz w:w="11906" w:h="16838"/>
      <w:pgMar w:top="1440" w:right="1440" w:bottom="1440" w:left="1440"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B9872632-F7AD-4A43-B4B5-2BD46FFED86C}"/>
  </w:font>
  <w:font w:name="Arial">
    <w:panose1 w:val="020B0604020202020204"/>
    <w:charset w:val="01"/>
    <w:family w:val="swiss"/>
    <w:pitch w:val="default"/>
    <w:sig w:usb0="E0002EFF" w:usb1="C000785B" w:usb2="00000009" w:usb3="00000000" w:csb0="400001FF" w:csb1="FFFF0000"/>
    <w:embedRegular r:id="rId2" w:fontKey="{F6835F77-E520-4A47-A096-EB593B701E5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93DB8928-FE71-4A4F-8BC5-97EB51B6F204}"/>
  </w:font>
  <w:font w:name="Symbol">
    <w:panose1 w:val="05050102010706020507"/>
    <w:charset w:val="02"/>
    <w:family w:val="roman"/>
    <w:pitch w:val="default"/>
    <w:sig w:usb0="00000000" w:usb1="00000000" w:usb2="00000000" w:usb3="00000000" w:csb0="80000000" w:csb1="00000000"/>
    <w:embedRegular r:id="rId4" w:fontKey="{00F69D69-D12E-427E-AF7B-B866CF3EE7C1}"/>
  </w:font>
  <w:font w:name="Calibri">
    <w:panose1 w:val="020F0502020204030204"/>
    <w:charset w:val="00"/>
    <w:family w:val="swiss"/>
    <w:pitch w:val="default"/>
    <w:sig w:usb0="E4002EFF" w:usb1="C200247B" w:usb2="00000009" w:usb3="00000000" w:csb0="200001FF" w:csb1="00000000"/>
    <w:embedRegular r:id="rId5" w:fontKey="{20F7C2DE-D60B-42B6-BAFB-9D50EA09ADE4}"/>
  </w:font>
  <w:font w:name="等线">
    <w:panose1 w:val="02010600030101010101"/>
    <w:charset w:val="86"/>
    <w:family w:val="auto"/>
    <w:pitch w:val="default"/>
    <w:sig w:usb0="A00002BF" w:usb1="38CF7CFA" w:usb2="00000016" w:usb3="00000000" w:csb0="0004000F" w:csb1="00000000"/>
    <w:embedRegular r:id="rId6" w:fontKey="{420B8BF1-BDBF-4337-916E-8D945A3E7760}"/>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embedRegular r:id="rId7" w:fontKey="{5009E947-B05C-43B9-9C05-94D44E25EB35}"/>
  </w:font>
  <w:font w:name="Arial">
    <w:panose1 w:val="020B0604020202020204"/>
    <w:charset w:val="00"/>
    <w:family w:val="swiss"/>
    <w:pitch w:val="default"/>
    <w:sig w:usb0="E0002EFF" w:usb1="C000785B" w:usb2="00000009" w:usb3="00000000" w:csb0="400001FF" w:csb1="FFFF0000"/>
    <w:embedRegular r:id="rId8" w:fontKey="{4BB060D9-0A1D-4AB0-850B-B6E0B0A5B2C0}"/>
  </w:font>
  <w:font w:name="Consolas">
    <w:panose1 w:val="020B0609020204030204"/>
    <w:charset w:val="00"/>
    <w:family w:val="modern"/>
    <w:pitch w:val="default"/>
    <w:sig w:usb0="E00006FF" w:usb1="0000FCFF" w:usb2="00000001" w:usb3="00000000" w:csb0="6000019F" w:csb1="DFD70000"/>
    <w:embedRegular r:id="rId9" w:fontKey="{9C9D8BB6-7235-4CEC-B7B8-D41CA20BB0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B07ED">
    <w:pPr>
      <w:pStyle w:val="11"/>
      <w:spacing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3E143">
    <w:pPr>
      <w:pStyle w:val="11"/>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C53A">
    <w:pPr>
      <w:pStyle w:val="11"/>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0F92">
    <w:pPr>
      <w:pBdr>
        <w:bottom w:val="single" w:color="auto" w:sz="4" w:space="1"/>
      </w:pBdr>
      <w:spacing w:after="120"/>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10</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318336367"/>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10</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10</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87891">
    <w:pPr>
      <w:pStyle w:val="12"/>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95A0">
    <w:pPr>
      <w:spacing w:after="120"/>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76AA">
    <w:pPr>
      <w:pBdr>
        <w:bottom w:val="single" w:color="auto" w:sz="4" w:space="1"/>
      </w:pBdr>
      <w:spacing w:after="120"/>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884914075"/>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0412B"/>
    <w:multiLevelType w:val="multilevel"/>
    <w:tmpl w:val="1070412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rPr>
        <w:rFonts w:hint="default" w:ascii="Times New Roman" w:hAnsi="Times New Roman" w:eastAsia="黑体"/>
        <w:b/>
        <w:i w:val="0"/>
        <w:sz w:val="28"/>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50"/>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49"/>
      <w:suff w:val="space"/>
      <w:lvlText w:val="Figure %6:"/>
      <w:lvlJc w:val="left"/>
      <w:pPr>
        <w:ind w:left="0" w:firstLine="0"/>
      </w:pPr>
      <w:rPr>
        <w:rFonts w:hint="eastAsia"/>
      </w:rPr>
    </w:lvl>
    <w:lvl w:ilvl="6" w:tentative="0">
      <w:start w:val="1"/>
      <w:numFmt w:val="decimal"/>
      <w:lvlRestart w:val="0"/>
      <w:pStyle w:val="52"/>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bordersDoNotSurroundHeader w:val="1"/>
  <w:bordersDoNotSurroundFooter w:val="1"/>
  <w:documentProtection w:enforcement="0"/>
  <w:defaultTabStop w:val="420"/>
  <w:autoHyphenation/>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67737"/>
    <w:rsid w:val="00073D05"/>
    <w:rsid w:val="0008029E"/>
    <w:rsid w:val="000815BE"/>
    <w:rsid w:val="000818DD"/>
    <w:rsid w:val="00087A05"/>
    <w:rsid w:val="00090D69"/>
    <w:rsid w:val="0009369F"/>
    <w:rsid w:val="000A0BC5"/>
    <w:rsid w:val="000A1C75"/>
    <w:rsid w:val="000A5051"/>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4D7"/>
    <w:rsid w:val="00283597"/>
    <w:rsid w:val="00297447"/>
    <w:rsid w:val="002A664F"/>
    <w:rsid w:val="002A6896"/>
    <w:rsid w:val="002B5597"/>
    <w:rsid w:val="002C23D9"/>
    <w:rsid w:val="002C7F4D"/>
    <w:rsid w:val="002D209F"/>
    <w:rsid w:val="002D467B"/>
    <w:rsid w:val="002D5ED2"/>
    <w:rsid w:val="002E2E98"/>
    <w:rsid w:val="002E49BA"/>
    <w:rsid w:val="002E5CA3"/>
    <w:rsid w:val="002E75F2"/>
    <w:rsid w:val="002F1FBF"/>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86534"/>
    <w:rsid w:val="003912A3"/>
    <w:rsid w:val="0039499D"/>
    <w:rsid w:val="003A2C5A"/>
    <w:rsid w:val="003A4D87"/>
    <w:rsid w:val="003B205C"/>
    <w:rsid w:val="003B4634"/>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60B75"/>
    <w:rsid w:val="00467E83"/>
    <w:rsid w:val="00475009"/>
    <w:rsid w:val="004754AE"/>
    <w:rsid w:val="00476829"/>
    <w:rsid w:val="0047774F"/>
    <w:rsid w:val="004873A8"/>
    <w:rsid w:val="00493882"/>
    <w:rsid w:val="0049520D"/>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1B7"/>
    <w:rsid w:val="00601733"/>
    <w:rsid w:val="0060660A"/>
    <w:rsid w:val="00627F83"/>
    <w:rsid w:val="00631720"/>
    <w:rsid w:val="00637D23"/>
    <w:rsid w:val="00652BE5"/>
    <w:rsid w:val="0065334D"/>
    <w:rsid w:val="00665939"/>
    <w:rsid w:val="00667CCF"/>
    <w:rsid w:val="006744CD"/>
    <w:rsid w:val="00677906"/>
    <w:rsid w:val="00682D37"/>
    <w:rsid w:val="006A3034"/>
    <w:rsid w:val="006A78E0"/>
    <w:rsid w:val="006B087B"/>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67A02"/>
    <w:rsid w:val="00774D1E"/>
    <w:rsid w:val="007772F6"/>
    <w:rsid w:val="00784204"/>
    <w:rsid w:val="0078512E"/>
    <w:rsid w:val="00785F59"/>
    <w:rsid w:val="00792592"/>
    <w:rsid w:val="007A4988"/>
    <w:rsid w:val="007A5F7F"/>
    <w:rsid w:val="007B1958"/>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CBC"/>
    <w:rsid w:val="00844348"/>
    <w:rsid w:val="00846D58"/>
    <w:rsid w:val="0085031C"/>
    <w:rsid w:val="00851F89"/>
    <w:rsid w:val="00852DFF"/>
    <w:rsid w:val="00857079"/>
    <w:rsid w:val="00857C9A"/>
    <w:rsid w:val="0087095B"/>
    <w:rsid w:val="0087288B"/>
    <w:rsid w:val="00880856"/>
    <w:rsid w:val="008862E6"/>
    <w:rsid w:val="008917C2"/>
    <w:rsid w:val="00894C25"/>
    <w:rsid w:val="00895267"/>
    <w:rsid w:val="008A1A24"/>
    <w:rsid w:val="008A2FF0"/>
    <w:rsid w:val="008A5CFC"/>
    <w:rsid w:val="008A7A52"/>
    <w:rsid w:val="008B01C5"/>
    <w:rsid w:val="008B4D1A"/>
    <w:rsid w:val="008B530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689"/>
    <w:rsid w:val="00A01CB8"/>
    <w:rsid w:val="00A05C07"/>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48A2"/>
    <w:rsid w:val="00AB6D81"/>
    <w:rsid w:val="00AC0C64"/>
    <w:rsid w:val="00AC654C"/>
    <w:rsid w:val="00AC6819"/>
    <w:rsid w:val="00AD0FB4"/>
    <w:rsid w:val="00AD735E"/>
    <w:rsid w:val="00AE0D12"/>
    <w:rsid w:val="00AE33B8"/>
    <w:rsid w:val="00B00613"/>
    <w:rsid w:val="00B02352"/>
    <w:rsid w:val="00B054FA"/>
    <w:rsid w:val="00B13EF5"/>
    <w:rsid w:val="00B1557C"/>
    <w:rsid w:val="00B207D8"/>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33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5277"/>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3F18"/>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1A"/>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1651"/>
    <w:rsid w:val="00EE2107"/>
    <w:rsid w:val="00EE38DE"/>
    <w:rsid w:val="00EF1CA6"/>
    <w:rsid w:val="00EF4699"/>
    <w:rsid w:val="00EF5269"/>
    <w:rsid w:val="00F00BFD"/>
    <w:rsid w:val="00F017D8"/>
    <w:rsid w:val="00F03383"/>
    <w:rsid w:val="00F03784"/>
    <w:rsid w:val="00F03ACE"/>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 w:val="58033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50" w:afterLines="5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25"/>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link w:val="26"/>
    <w:unhideWhenUsed/>
    <w:qFormat/>
    <w:uiPriority w:val="9"/>
    <w:pPr>
      <w:keepNext/>
      <w:keepLines/>
      <w:numPr>
        <w:ilvl w:val="1"/>
        <w:numId w:val="1"/>
      </w:numPr>
      <w:ind w:firstLineChars="0"/>
      <w:jc w:val="left"/>
      <w:outlineLvl w:val="1"/>
    </w:pPr>
    <w:rPr>
      <w:rFonts w:eastAsia="黑体" w:cstheme="majorBidi"/>
      <w:b/>
      <w:bCs/>
      <w:sz w:val="28"/>
      <w:szCs w:val="32"/>
    </w:rPr>
  </w:style>
  <w:style w:type="paragraph" w:styleId="4">
    <w:name w:val="heading 3"/>
    <w:basedOn w:val="1"/>
    <w:next w:val="1"/>
    <w:link w:val="27"/>
    <w:unhideWhenUsed/>
    <w:qFormat/>
    <w:uiPriority w:val="9"/>
    <w:pPr>
      <w:keepNext/>
      <w:keepLines/>
      <w:numPr>
        <w:ilvl w:val="2"/>
        <w:numId w:val="1"/>
      </w:numPr>
      <w:ind w:firstLineChars="0"/>
      <w:jc w:val="left"/>
      <w:outlineLvl w:val="2"/>
    </w:pPr>
    <w:rPr>
      <w:rFonts w:eastAsia="黑体"/>
      <w:b/>
      <w:bCs/>
      <w:szCs w:val="32"/>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uiPriority w:val="39"/>
    <w:pPr>
      <w:ind w:left="1440"/>
      <w:jc w:val="left"/>
    </w:pPr>
    <w:rPr>
      <w:rFonts w:asciiTheme="minorHAnsi" w:eastAsiaTheme="minorHAnsi"/>
      <w:sz w:val="20"/>
      <w:szCs w:val="20"/>
    </w:rPr>
  </w:style>
  <w:style w:type="paragraph" w:styleId="6">
    <w:name w:val="Body Text"/>
    <w:basedOn w:val="1"/>
    <w:link w:val="56"/>
    <w:autoRedefine/>
    <w:qFormat/>
    <w:uiPriority w:val="0"/>
    <w:pPr>
      <w:widowControl/>
      <w:kinsoku w:val="0"/>
      <w:autoSpaceDE w:val="0"/>
      <w:autoSpaceDN w:val="0"/>
      <w:spacing w:line="360" w:lineRule="exact"/>
      <w:ind w:firstLine="723"/>
      <w:jc w:val="left"/>
      <w:textAlignment w:val="baseline"/>
    </w:pPr>
    <w:rPr>
      <w:rFonts w:cs="Arial"/>
      <w:snapToGrid w:val="0"/>
      <w:color w:val="000000"/>
      <w:kern w:val="0"/>
      <w:szCs w:val="23"/>
      <w:lang w:eastAsia="en-US"/>
    </w:rPr>
  </w:style>
  <w:style w:type="paragraph" w:styleId="7">
    <w:name w:val="toc 5"/>
    <w:basedOn w:val="1"/>
    <w:next w:val="1"/>
    <w:autoRedefine/>
    <w:unhideWhenUsed/>
    <w:uiPriority w:val="39"/>
    <w:pPr>
      <w:ind w:left="960"/>
      <w:jc w:val="left"/>
    </w:pPr>
    <w:rPr>
      <w:rFonts w:asciiTheme="minorHAnsi" w:eastAsiaTheme="minorHAnsi"/>
      <w:sz w:val="20"/>
      <w:szCs w:val="20"/>
    </w:rPr>
  </w:style>
  <w:style w:type="paragraph" w:styleId="8">
    <w:name w:val="toc 3"/>
    <w:basedOn w:val="1"/>
    <w:next w:val="1"/>
    <w:autoRedefine/>
    <w:unhideWhenUsed/>
    <w:uiPriority w:val="39"/>
    <w:pPr>
      <w:spacing w:before="60"/>
      <w:ind w:left="624" w:firstLine="0" w:firstLineChars="0"/>
      <w:jc w:val="left"/>
    </w:pPr>
    <w:rPr>
      <w:rFonts w:eastAsiaTheme="minorHAnsi"/>
      <w:szCs w:val="20"/>
    </w:rPr>
  </w:style>
  <w:style w:type="paragraph" w:styleId="9">
    <w:name w:val="toc 8"/>
    <w:basedOn w:val="1"/>
    <w:next w:val="1"/>
    <w:autoRedefine/>
    <w:unhideWhenUsed/>
    <w:uiPriority w:val="39"/>
    <w:pPr>
      <w:ind w:left="1680"/>
      <w:jc w:val="left"/>
    </w:pPr>
    <w:rPr>
      <w:rFonts w:asciiTheme="minorHAnsi" w:eastAsiaTheme="minorHAnsi"/>
      <w:sz w:val="20"/>
      <w:szCs w:val="20"/>
    </w:rPr>
  </w:style>
  <w:style w:type="paragraph" w:styleId="10">
    <w:name w:val="Balloon Text"/>
    <w:basedOn w:val="1"/>
    <w:link w:val="32"/>
    <w:semiHidden/>
    <w:unhideWhenUsed/>
    <w:uiPriority w:val="99"/>
    <w:rPr>
      <w:sz w:val="18"/>
      <w:szCs w:val="18"/>
    </w:rPr>
  </w:style>
  <w:style w:type="paragraph" w:styleId="11">
    <w:name w:val="footer"/>
    <w:basedOn w:val="1"/>
    <w:link w:val="24"/>
    <w:unhideWhenUsed/>
    <w:qFormat/>
    <w:uiPriority w:val="99"/>
    <w:pPr>
      <w:tabs>
        <w:tab w:val="center" w:pos="4153"/>
        <w:tab w:val="right" w:pos="8306"/>
      </w:tabs>
      <w:jc w:val="left"/>
    </w:pPr>
    <w:rPr>
      <w:sz w:val="18"/>
      <w:szCs w:val="18"/>
    </w:rPr>
  </w:style>
  <w:style w:type="paragraph" w:styleId="12">
    <w:name w:val="header"/>
    <w:basedOn w:val="1"/>
    <w:link w:val="23"/>
    <w:unhideWhenUsed/>
    <w:qFormat/>
    <w:uiPriority w:val="99"/>
    <w:pPr>
      <w:pBdr>
        <w:bottom w:val="single" w:color="auto" w:sz="6" w:space="1"/>
      </w:pBdr>
      <w:tabs>
        <w:tab w:val="center" w:pos="4153"/>
        <w:tab w:val="right" w:pos="8306"/>
      </w:tabs>
      <w:jc w:val="center"/>
    </w:pPr>
    <w:rPr>
      <w:sz w:val="18"/>
      <w:szCs w:val="18"/>
    </w:rPr>
  </w:style>
  <w:style w:type="paragraph" w:styleId="13">
    <w:name w:val="toc 1"/>
    <w:basedOn w:val="1"/>
    <w:next w:val="1"/>
    <w:autoRedefine/>
    <w:unhideWhenUsed/>
    <w:uiPriority w:val="39"/>
    <w:pPr>
      <w:spacing w:before="120"/>
      <w:ind w:firstLine="0" w:firstLineChars="0"/>
      <w:jc w:val="left"/>
    </w:pPr>
    <w:rPr>
      <w:rFonts w:eastAsiaTheme="minorHAnsi"/>
      <w:b/>
      <w:bCs/>
      <w:iCs/>
      <w:sz w:val="28"/>
      <w:szCs w:val="24"/>
    </w:rPr>
  </w:style>
  <w:style w:type="paragraph" w:styleId="14">
    <w:name w:val="toc 4"/>
    <w:basedOn w:val="1"/>
    <w:next w:val="1"/>
    <w:autoRedefine/>
    <w:unhideWhenUsed/>
    <w:uiPriority w:val="39"/>
    <w:pPr>
      <w:ind w:left="720"/>
      <w:jc w:val="left"/>
    </w:pPr>
    <w:rPr>
      <w:rFonts w:eastAsiaTheme="minorHAnsi"/>
      <w:sz w:val="20"/>
      <w:szCs w:val="20"/>
    </w:rPr>
  </w:style>
  <w:style w:type="paragraph" w:styleId="15">
    <w:name w:val="toc 6"/>
    <w:basedOn w:val="1"/>
    <w:next w:val="1"/>
    <w:autoRedefine/>
    <w:unhideWhenUsed/>
    <w:uiPriority w:val="39"/>
    <w:pPr>
      <w:ind w:left="1200"/>
      <w:jc w:val="left"/>
    </w:pPr>
    <w:rPr>
      <w:rFonts w:asciiTheme="minorHAnsi" w:eastAsiaTheme="minorHAnsi"/>
      <w:sz w:val="20"/>
      <w:szCs w:val="20"/>
    </w:rPr>
  </w:style>
  <w:style w:type="paragraph" w:styleId="16">
    <w:name w:val="toc 2"/>
    <w:basedOn w:val="1"/>
    <w:next w:val="1"/>
    <w:autoRedefine/>
    <w:unhideWhenUsed/>
    <w:uiPriority w:val="39"/>
    <w:pPr>
      <w:tabs>
        <w:tab w:val="right" w:leader="dot" w:pos="9016"/>
      </w:tabs>
      <w:spacing w:before="60"/>
      <w:ind w:left="238" w:firstLine="0" w:firstLineChars="0"/>
      <w:jc w:val="left"/>
    </w:pPr>
    <w:rPr>
      <w:rFonts w:eastAsiaTheme="minorHAnsi"/>
      <w:bCs/>
      <w:szCs w:val="22"/>
    </w:rPr>
  </w:style>
  <w:style w:type="paragraph" w:styleId="17">
    <w:name w:val="toc 9"/>
    <w:basedOn w:val="1"/>
    <w:next w:val="1"/>
    <w:autoRedefine/>
    <w:unhideWhenUsed/>
    <w:uiPriority w:val="39"/>
    <w:pPr>
      <w:ind w:left="1920"/>
      <w:jc w:val="left"/>
    </w:pPr>
    <w:rPr>
      <w:rFonts w:asciiTheme="minorHAnsi" w:eastAsiaTheme="minorHAnsi"/>
      <w:sz w:val="20"/>
      <w:szCs w:val="20"/>
    </w:rPr>
  </w:style>
  <w:style w:type="paragraph" w:styleId="18">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Cs w:val="24"/>
    </w:rPr>
  </w:style>
  <w:style w:type="table" w:styleId="20">
    <w:name w:val="Table Grid"/>
    <w:basedOn w:val="1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customStyle="1" w:styleId="23">
    <w:name w:val="页眉 字符"/>
    <w:basedOn w:val="21"/>
    <w:link w:val="12"/>
    <w:uiPriority w:val="99"/>
    <w:rPr>
      <w:sz w:val="18"/>
      <w:szCs w:val="18"/>
    </w:rPr>
  </w:style>
  <w:style w:type="character" w:customStyle="1" w:styleId="24">
    <w:name w:val="页脚 字符"/>
    <w:basedOn w:val="21"/>
    <w:link w:val="11"/>
    <w:uiPriority w:val="99"/>
    <w:rPr>
      <w:sz w:val="18"/>
      <w:szCs w:val="18"/>
    </w:rPr>
  </w:style>
  <w:style w:type="character" w:customStyle="1" w:styleId="25">
    <w:name w:val="标题 1 字符"/>
    <w:basedOn w:val="21"/>
    <w:link w:val="2"/>
    <w:uiPriority w:val="9"/>
    <w:rPr>
      <w:rFonts w:ascii="Times New Roman" w:hAnsi="Times New Roman" w:eastAsia="黑体"/>
      <w:b/>
      <w:bCs/>
      <w:kern w:val="44"/>
      <w:sz w:val="32"/>
      <w:szCs w:val="44"/>
    </w:rPr>
  </w:style>
  <w:style w:type="character" w:customStyle="1" w:styleId="26">
    <w:name w:val="标题 2 字符"/>
    <w:basedOn w:val="21"/>
    <w:link w:val="3"/>
    <w:uiPriority w:val="9"/>
    <w:rPr>
      <w:rFonts w:ascii="Times New Roman" w:hAnsi="Times New Roman" w:eastAsia="黑体" w:cstheme="majorBidi"/>
      <w:b/>
      <w:bCs/>
      <w:sz w:val="28"/>
      <w:szCs w:val="32"/>
    </w:rPr>
  </w:style>
  <w:style w:type="character" w:customStyle="1" w:styleId="27">
    <w:name w:val="标题 3 字符"/>
    <w:basedOn w:val="21"/>
    <w:link w:val="4"/>
    <w:uiPriority w:val="9"/>
    <w:rPr>
      <w:rFonts w:ascii="Times New Roman" w:hAnsi="Times New Roman" w:eastAsia="黑体"/>
      <w:b/>
      <w:bCs/>
      <w:sz w:val="24"/>
      <w:szCs w:val="32"/>
    </w:rPr>
  </w:style>
  <w:style w:type="paragraph" w:styleId="28">
    <w:name w:val="List Paragraph"/>
    <w:basedOn w:val="1"/>
    <w:qFormat/>
    <w:uiPriority w:val="34"/>
    <w:pPr>
      <w:ind w:firstLine="420"/>
    </w:pPr>
  </w:style>
  <w:style w:type="paragraph" w:customStyle="1" w:styleId="29">
    <w:name w:val="图表标题"/>
    <w:basedOn w:val="1"/>
    <w:next w:val="1"/>
    <w:qFormat/>
    <w:uiPriority w:val="0"/>
    <w:pPr>
      <w:ind w:firstLine="0" w:firstLineChars="0"/>
      <w:jc w:val="center"/>
    </w:pPr>
  </w:style>
  <w:style w:type="character" w:customStyle="1" w:styleId="30">
    <w:name w:val="未处理的提及1"/>
    <w:basedOn w:val="21"/>
    <w:semiHidden/>
    <w:unhideWhenUsed/>
    <w:uiPriority w:val="99"/>
    <w:rPr>
      <w:color w:val="605E5C"/>
      <w:shd w:val="clear" w:color="auto" w:fill="E1DFDD"/>
    </w:rPr>
  </w:style>
  <w:style w:type="paragraph" w:customStyle="1" w:styleId="31">
    <w:name w:val="Bibliography"/>
    <w:basedOn w:val="1"/>
    <w:next w:val="1"/>
    <w:unhideWhenUsed/>
    <w:uiPriority w:val="37"/>
  </w:style>
  <w:style w:type="character" w:customStyle="1" w:styleId="32">
    <w:name w:val="批注框文本 字符"/>
    <w:basedOn w:val="21"/>
    <w:link w:val="10"/>
    <w:semiHidden/>
    <w:uiPriority w:val="99"/>
    <w:rPr>
      <w:rFonts w:ascii="Times New Roman" w:hAnsi="Times New Roman" w:eastAsia="宋体"/>
      <w:sz w:val="18"/>
      <w:szCs w:val="18"/>
    </w:rPr>
  </w:style>
  <w:style w:type="table" w:customStyle="1" w:styleId="33">
    <w:name w:val="三线表"/>
    <w:basedOn w:val="19"/>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4">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styleId="35">
    <w:name w:val="Placeholder Text"/>
    <w:basedOn w:val="21"/>
    <w:semiHidden/>
    <w:uiPriority w:val="99"/>
    <w:rPr>
      <w:color w:val="808080"/>
    </w:rPr>
  </w:style>
  <w:style w:type="character" w:customStyle="1" w:styleId="36">
    <w:name w:val="AMEquationSection"/>
    <w:basedOn w:val="21"/>
    <w:uiPriority w:val="0"/>
    <w:rPr>
      <w:rFonts w:ascii="黑体" w:hAnsi="黑体" w:eastAsia="黑体"/>
      <w:color w:val="FF0000"/>
      <w:sz w:val="32"/>
      <w:szCs w:val="32"/>
    </w:rPr>
  </w:style>
  <w:style w:type="paragraph" w:customStyle="1" w:styleId="37">
    <w:name w:val="AMDisplayEquation"/>
    <w:basedOn w:val="2"/>
    <w:next w:val="1"/>
    <w:link w:val="38"/>
    <w:uiPriority w:val="0"/>
    <w:pPr>
      <w:tabs>
        <w:tab w:val="center" w:pos="4420"/>
        <w:tab w:val="right" w:pos="8840"/>
      </w:tabs>
    </w:pPr>
    <w:rPr>
      <w:color w:val="FF0000"/>
    </w:rPr>
  </w:style>
  <w:style w:type="character" w:customStyle="1" w:styleId="38">
    <w:name w:val="AMDisplayEquation 字符"/>
    <w:basedOn w:val="21"/>
    <w:link w:val="37"/>
    <w:uiPriority w:val="0"/>
    <w:rPr>
      <w:rFonts w:ascii="黑体" w:hAnsi="黑体" w:eastAsia="黑体"/>
      <w:bCs/>
      <w:color w:val="FF0000"/>
      <w:kern w:val="44"/>
      <w:sz w:val="28"/>
      <w:szCs w:val="44"/>
    </w:rPr>
  </w:style>
  <w:style w:type="paragraph" w:customStyle="1" w:styleId="39">
    <w:name w:val="EndNote Bibliography Title"/>
    <w:basedOn w:val="1"/>
    <w:link w:val="40"/>
    <w:uiPriority w:val="0"/>
    <w:pPr>
      <w:jc w:val="center"/>
    </w:pPr>
    <w:rPr>
      <w:rFonts w:cs="Times New Roman"/>
    </w:rPr>
  </w:style>
  <w:style w:type="character" w:customStyle="1" w:styleId="40">
    <w:name w:val="EndNote Bibliography Title 字符"/>
    <w:basedOn w:val="21"/>
    <w:link w:val="39"/>
    <w:uiPriority w:val="0"/>
    <w:rPr>
      <w:rFonts w:ascii="Times New Roman" w:hAnsi="Times New Roman" w:eastAsia="宋体" w:cs="Times New Roman"/>
      <w:sz w:val="24"/>
    </w:rPr>
  </w:style>
  <w:style w:type="paragraph" w:customStyle="1" w:styleId="41">
    <w:name w:val="EndNote Bibliography"/>
    <w:basedOn w:val="1"/>
    <w:link w:val="42"/>
    <w:uiPriority w:val="0"/>
    <w:rPr>
      <w:rFonts w:cs="Times New Roman"/>
    </w:rPr>
  </w:style>
  <w:style w:type="character" w:customStyle="1" w:styleId="42">
    <w:name w:val="EndNote Bibliography 字符"/>
    <w:basedOn w:val="21"/>
    <w:link w:val="41"/>
    <w:uiPriority w:val="0"/>
    <w:rPr>
      <w:rFonts w:ascii="Times New Roman" w:hAnsi="Times New Roman" w:eastAsia="宋体" w:cs="Times New Roman"/>
      <w:sz w:val="24"/>
    </w:rPr>
  </w:style>
  <w:style w:type="character" w:customStyle="1" w:styleId="43">
    <w:name w:val="正文文本 (3)_"/>
    <w:basedOn w:val="21"/>
    <w:link w:val="44"/>
    <w:uiPriority w:val="0"/>
    <w:rPr>
      <w:rFonts w:ascii="Times New Roman" w:hAnsi="Times New Roman" w:eastAsia="Times New Roman" w:cs="Times New Roman"/>
      <w:sz w:val="22"/>
    </w:rPr>
  </w:style>
  <w:style w:type="paragraph" w:customStyle="1" w:styleId="44">
    <w:name w:val="正文文本 (3)"/>
    <w:basedOn w:val="1"/>
    <w:link w:val="43"/>
    <w:uiPriority w:val="0"/>
    <w:pPr>
      <w:spacing w:line="276" w:lineRule="auto"/>
      <w:ind w:firstLine="380" w:firstLineChars="0"/>
      <w:jc w:val="left"/>
    </w:pPr>
    <w:rPr>
      <w:rFonts w:eastAsia="Times New Roman" w:cs="Times New Roman"/>
      <w:sz w:val="22"/>
    </w:rPr>
  </w:style>
  <w:style w:type="paragraph" w:styleId="45">
    <w:name w:val="No Spacing"/>
    <w:uiPriority w:val="1"/>
    <w:pPr>
      <w:widowControl w:val="0"/>
      <w:ind w:firstLine="200" w:firstLineChars="200"/>
      <w:jc w:val="both"/>
    </w:pPr>
    <w:rPr>
      <w:rFonts w:asciiTheme="minorHAnsi" w:hAnsiTheme="minorHAnsi" w:eastAsiaTheme="minorEastAsia" w:cstheme="minorBidi"/>
      <w:kern w:val="2"/>
      <w:sz w:val="21"/>
      <w:szCs w:val="21"/>
      <w:lang w:val="en-US" w:eastAsia="zh-CN" w:bidi="ar-SA"/>
    </w:rPr>
  </w:style>
  <w:style w:type="character" w:customStyle="1" w:styleId="46">
    <w:name w:val="Unresolved Mention"/>
    <w:basedOn w:val="21"/>
    <w:semiHidden/>
    <w:unhideWhenUsed/>
    <w:uiPriority w:val="99"/>
    <w:rPr>
      <w:color w:val="605E5C"/>
      <w:shd w:val="clear" w:color="auto" w:fill="E1DFDD"/>
    </w:rPr>
  </w:style>
  <w:style w:type="character" w:customStyle="1" w:styleId="47">
    <w:name w:val="标题 #2_"/>
    <w:basedOn w:val="21"/>
    <w:link w:val="48"/>
    <w:uiPriority w:val="0"/>
    <w:rPr>
      <w:rFonts w:ascii="Book Antiqua" w:hAnsi="Book Antiqua" w:eastAsia="Book Antiqua" w:cs="Book Antiqua"/>
      <w:b/>
      <w:bCs/>
      <w:sz w:val="34"/>
      <w:szCs w:val="34"/>
    </w:rPr>
  </w:style>
  <w:style w:type="paragraph" w:customStyle="1" w:styleId="48">
    <w:name w:val="标题 #2"/>
    <w:basedOn w:val="1"/>
    <w:link w:val="47"/>
    <w:uiPriority w:val="0"/>
    <w:pPr>
      <w:spacing w:after="270"/>
      <w:ind w:firstLine="0" w:firstLineChars="0"/>
      <w:jc w:val="left"/>
      <w:outlineLvl w:val="1"/>
    </w:pPr>
    <w:rPr>
      <w:rFonts w:ascii="Book Antiqua" w:hAnsi="Book Antiqua" w:eastAsia="Book Antiqua" w:cs="Book Antiqua"/>
      <w:b/>
      <w:bCs/>
      <w:sz w:val="34"/>
      <w:szCs w:val="34"/>
    </w:rPr>
  </w:style>
  <w:style w:type="paragraph" w:customStyle="1" w:styleId="49">
    <w:name w:val="图片标题"/>
    <w:basedOn w:val="1"/>
    <w:link w:val="51"/>
    <w:qFormat/>
    <w:uiPriority w:val="0"/>
    <w:pPr>
      <w:numPr>
        <w:ilvl w:val="5"/>
        <w:numId w:val="1"/>
      </w:numPr>
      <w:ind w:firstLineChars="0"/>
      <w:jc w:val="center"/>
    </w:pPr>
    <w:rPr>
      <w:rFonts w:eastAsia="Times New Roman"/>
    </w:rPr>
  </w:style>
  <w:style w:type="paragraph" w:customStyle="1" w:styleId="50">
    <w:name w:val="表格标题"/>
    <w:basedOn w:val="49"/>
    <w:link w:val="53"/>
    <w:qFormat/>
    <w:uiPriority w:val="0"/>
    <w:pPr>
      <w:numPr>
        <w:ilvl w:val="4"/>
      </w:numPr>
      <w:spacing w:before="50" w:beforeLines="50" w:after="0" w:afterLines="0"/>
    </w:pPr>
  </w:style>
  <w:style w:type="character" w:customStyle="1" w:styleId="51">
    <w:name w:val="图片标题 字符"/>
    <w:basedOn w:val="21"/>
    <w:link w:val="49"/>
    <w:qFormat/>
    <w:uiPriority w:val="0"/>
    <w:rPr>
      <w:rFonts w:ascii="Times New Roman" w:hAnsi="Times New Roman" w:eastAsia="Times New Roman"/>
      <w:sz w:val="24"/>
    </w:rPr>
  </w:style>
  <w:style w:type="paragraph" w:customStyle="1" w:styleId="52">
    <w:name w:val="参考文献"/>
    <w:basedOn w:val="1"/>
    <w:link w:val="54"/>
    <w:qFormat/>
    <w:uiPriority w:val="0"/>
    <w:pPr>
      <w:numPr>
        <w:ilvl w:val="6"/>
        <w:numId w:val="1"/>
      </w:numPr>
      <w:ind w:firstLineChars="0"/>
    </w:pPr>
    <w:rPr>
      <w:rFonts w:eastAsia="Times New Roman"/>
    </w:rPr>
  </w:style>
  <w:style w:type="character" w:customStyle="1" w:styleId="53">
    <w:name w:val="表格标题 字符"/>
    <w:basedOn w:val="51"/>
    <w:link w:val="50"/>
    <w:qFormat/>
    <w:uiPriority w:val="0"/>
    <w:rPr>
      <w:rFonts w:ascii="Times New Roman" w:hAnsi="Times New Roman" w:eastAsia="Times New Roman"/>
      <w:sz w:val="24"/>
    </w:rPr>
  </w:style>
  <w:style w:type="character" w:customStyle="1" w:styleId="54">
    <w:name w:val="参考文献 字符"/>
    <w:basedOn w:val="21"/>
    <w:link w:val="52"/>
    <w:uiPriority w:val="0"/>
    <w:rPr>
      <w:rFonts w:ascii="Times New Roman" w:hAnsi="Times New Roman" w:eastAsia="Times New Roman"/>
      <w:sz w:val="24"/>
    </w:rPr>
  </w:style>
  <w:style w:type="table" w:customStyle="1" w:styleId="55">
    <w:name w:val="三线表（颜色）"/>
    <w:basedOn w:val="19"/>
    <w:qFormat/>
    <w:uiPriority w:val="99"/>
    <w:pPr>
      <w:jc w:val="center"/>
    </w:pPr>
    <w:tblPr>
      <w:tblBorders>
        <w:bottom w:val="single" w:color="70AD47" w:themeColor="accent6" w:sz="12" w:space="0"/>
      </w:tblBorders>
    </w:tblPr>
    <w:tcPr>
      <w:vAlign w:val="center"/>
    </w:tcPr>
    <w:tblStylePr w:type="firstRow">
      <w:pPr>
        <w:jc w:val="center"/>
      </w:pPr>
      <w:tcPr>
        <w:tcBorders>
          <w:top w:val="single" w:color="70AD47" w:themeColor="accent6" w:sz="12" w:space="0"/>
          <w:bottom w:val="single" w:color="70AD47" w:themeColor="accent6" w:sz="4" w:space="0"/>
        </w:tcBorders>
        <w:shd w:val="clear" w:color="auto" w:fill="EFF7EA"/>
      </w:tcPr>
    </w:tblStylePr>
    <w:tblStylePr w:type="band2Horz">
      <w:tcPr>
        <w:shd w:val="clear" w:color="auto" w:fill="EFF7EA"/>
      </w:tcPr>
    </w:tblStylePr>
  </w:style>
  <w:style w:type="character" w:customStyle="1" w:styleId="56">
    <w:name w:val="正文文本 字符"/>
    <w:basedOn w:val="21"/>
    <w:link w:val="6"/>
    <w:qFormat/>
    <w:uiPriority w:val="0"/>
    <w:rPr>
      <w:rFonts w:ascii="Times New Roman" w:hAnsi="Times New Roman" w:eastAsia="宋体" w:cs="Arial"/>
      <w:snapToGrid w:val="0"/>
      <w:color w:val="000000"/>
      <w:kern w:val="0"/>
      <w:sz w:val="24"/>
      <w:szCs w:val="23"/>
      <w:lang w:eastAsia="en-US"/>
    </w:rPr>
  </w:style>
  <w:style w:type="table" w:customStyle="1" w:styleId="57">
    <w:name w:val="Table Normal"/>
    <w:autoRedefine/>
    <w:semiHidden/>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2972</Words>
  <Characters>5859</Characters>
  <Lines>134</Lines>
  <Paragraphs>60</Paragraphs>
  <TotalTime>3437</TotalTime>
  <ScaleCrop>false</ScaleCrop>
  <LinksUpToDate>false</LinksUpToDate>
  <CharactersWithSpaces>6406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WPS_1660732094</cp:lastModifiedBy>
  <cp:lastPrinted>2020-11-30T03:40:00Z</cp:lastPrinted>
  <dcterms:modified xsi:type="dcterms:W3CDTF">2026-02-07T04:49:33Z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eyJoZGlkIjoiNDQ1NDIyNDIwOWU0NmJmNWM4Y2Q0NDcxMGRlOGNkMjMiLCJ1c2VySWQiOiIxMzkzODY0MjQ4In0=</vt:lpwstr>
  </property>
  <property fmtid="{D5CDD505-2E9C-101B-9397-08002B2CF9AE}" pid="8" name="KSOProductBuildVer">
    <vt:lpwstr>2052-12.1.0.24657</vt:lpwstr>
  </property>
  <property fmtid="{D5CDD505-2E9C-101B-9397-08002B2CF9AE}" pid="9" name="ICV">
    <vt:lpwstr>A1B5EB4DF77641B8A7803BEFAC737A82_12</vt:lpwstr>
  </property>
</Properties>
</file>