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44DBE">
      <w:pPr>
        <w:spacing w:line="256" w:lineRule="auto"/>
        <w:jc w:val="center"/>
        <w:rPr>
          <w:rFonts w:hint="eastAsia" w:ascii="宋体" w:hAnsi="宋体" w:eastAsia="宋体" w:cs="宋体"/>
        </w:rPr>
      </w:pPr>
      <w:bookmarkStart w:id="0" w:name="_Toc405910461"/>
    </w:p>
    <w:p w14:paraId="7FFA78E2">
      <w:pPr>
        <w:spacing w:before="230" w:line="223" w:lineRule="auto"/>
        <w:ind w:left="2564"/>
        <w:jc w:val="center"/>
        <w:rPr>
          <w:rFonts w:hint="eastAsia" w:ascii="宋体" w:hAnsi="宋体" w:eastAsia="宋体" w:cs="宋体"/>
          <w:b/>
          <w:bCs/>
          <w:spacing w:val="-1"/>
          <w:sz w:val="71"/>
          <w:szCs w:val="71"/>
        </w:rPr>
      </w:pPr>
    </w:p>
    <w:p w14:paraId="3B9AF7EB">
      <w:pPr>
        <w:spacing w:before="80" w:line="221" w:lineRule="auto"/>
        <w:jc w:val="center"/>
        <w:outlineLvl w:val="0"/>
        <w:rPr>
          <w:rFonts w:hint="eastAsia" w:ascii="宋体" w:hAnsi="宋体" w:eastAsia="宋体" w:cs="宋体"/>
          <w:sz w:val="72"/>
          <w:szCs w:val="72"/>
        </w:rPr>
      </w:pPr>
      <w:bookmarkStart w:id="1" w:name="_Toc22870"/>
      <w:r>
        <w:rPr>
          <w:rFonts w:hint="eastAsia" w:ascii="宋体" w:hAnsi="宋体" w:eastAsia="宋体" w:cs="宋体"/>
          <w:b/>
          <w:bCs/>
          <w:spacing w:val="1"/>
          <w:sz w:val="72"/>
          <w:szCs w:val="72"/>
        </w:rPr>
        <w:t>可用性报告</w:t>
      </w:r>
      <w:bookmarkEnd w:id="1"/>
    </w:p>
    <w:p w14:paraId="7DA68965">
      <w:pPr>
        <w:spacing w:before="14"/>
        <w:rPr>
          <w:rFonts w:hint="eastAsia" w:ascii="宋体" w:hAnsi="宋体" w:eastAsia="宋体" w:cs="宋体"/>
        </w:rPr>
      </w:pPr>
    </w:p>
    <w:p w14:paraId="1A0EB6F8">
      <w:pPr>
        <w:spacing w:before="14"/>
        <w:rPr>
          <w:rFonts w:hint="eastAsia" w:ascii="宋体" w:hAnsi="宋体" w:eastAsia="宋体" w:cs="宋体"/>
        </w:rPr>
      </w:pPr>
    </w:p>
    <w:p w14:paraId="2BAD59B2">
      <w:pPr>
        <w:spacing w:before="14"/>
        <w:rPr>
          <w:rFonts w:hint="eastAsia" w:ascii="宋体" w:hAnsi="宋体" w:eastAsia="宋体" w:cs="宋体"/>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146585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132CC40A">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文件编号</w:t>
            </w:r>
          </w:p>
        </w:tc>
        <w:tc>
          <w:tcPr>
            <w:tcW w:w="6011" w:type="dxa"/>
            <w:gridSpan w:val="3"/>
          </w:tcPr>
          <w:p w14:paraId="5B1B4764">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057-项目编号-001</w:t>
            </w:r>
          </w:p>
        </w:tc>
      </w:tr>
      <w:tr w14:paraId="064C2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5866B6F5">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tcPr>
          <w:p w14:paraId="40559BCF">
            <w:pPr>
              <w:spacing w:before="209"/>
              <w:jc w:val="center"/>
              <w:rPr>
                <w:rFonts w:hint="eastAsia" w:ascii="宋体" w:hAnsi="宋体" w:eastAsia="宋体" w:cs="宋体"/>
                <w:spacing w:val="-4"/>
                <w:sz w:val="28"/>
                <w:szCs w:val="28"/>
              </w:rPr>
            </w:pPr>
          </w:p>
        </w:tc>
      </w:tr>
      <w:tr w14:paraId="5364C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7B1C01DF">
            <w:pPr>
              <w:spacing w:before="209"/>
              <w:jc w:val="center"/>
              <w:rPr>
                <w:rFonts w:hint="eastAsia" w:ascii="宋体" w:hAnsi="宋体" w:eastAsia="宋体" w:cs="宋体"/>
                <w:spacing w:val="-4"/>
                <w:sz w:val="28"/>
                <w:szCs w:val="28"/>
              </w:rPr>
            </w:pPr>
            <w:r>
              <w:rPr>
                <w:rFonts w:hint="eastAsia" w:ascii="宋体" w:hAnsi="宋体" w:eastAsia="宋体" w:cs="宋体"/>
                <w:sz w:val="28"/>
                <w:szCs w:val="28"/>
              </w:rPr>
              <w:t>项目编号</w:t>
            </w:r>
          </w:p>
        </w:tc>
        <w:tc>
          <w:tcPr>
            <w:tcW w:w="6011" w:type="dxa"/>
            <w:gridSpan w:val="3"/>
          </w:tcPr>
          <w:p w14:paraId="60E94FFB">
            <w:pPr>
              <w:spacing w:before="209"/>
              <w:jc w:val="center"/>
              <w:rPr>
                <w:rFonts w:hint="eastAsia" w:ascii="宋体" w:hAnsi="宋体" w:eastAsia="宋体" w:cs="宋体"/>
                <w:spacing w:val="-4"/>
                <w:sz w:val="28"/>
                <w:szCs w:val="28"/>
              </w:rPr>
            </w:pPr>
          </w:p>
        </w:tc>
      </w:tr>
      <w:tr w14:paraId="1CDFD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16167D26">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tcPr>
          <w:p w14:paraId="5C35E2FE">
            <w:pPr>
              <w:spacing w:before="209"/>
              <w:jc w:val="center"/>
              <w:rPr>
                <w:rFonts w:hint="eastAsia" w:ascii="宋体" w:hAnsi="宋体" w:eastAsia="宋体" w:cs="宋体"/>
                <w:spacing w:val="-4"/>
                <w:sz w:val="28"/>
                <w:szCs w:val="28"/>
              </w:rPr>
            </w:pPr>
            <w:bookmarkStart w:id="2" w:name="编制"/>
            <w:bookmarkEnd w:id="2"/>
          </w:p>
        </w:tc>
        <w:tc>
          <w:tcPr>
            <w:tcW w:w="2003" w:type="dxa"/>
          </w:tcPr>
          <w:p w14:paraId="1E3F22EA">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tcPr>
          <w:p w14:paraId="6010684F">
            <w:pPr>
              <w:spacing w:before="209"/>
              <w:jc w:val="center"/>
              <w:rPr>
                <w:rFonts w:hint="eastAsia" w:ascii="宋体" w:hAnsi="宋体" w:eastAsia="宋体" w:cs="宋体"/>
                <w:spacing w:val="-4"/>
                <w:sz w:val="28"/>
                <w:szCs w:val="28"/>
              </w:rPr>
            </w:pPr>
            <w:bookmarkStart w:id="3" w:name="编制日期"/>
            <w:bookmarkEnd w:id="3"/>
          </w:p>
        </w:tc>
      </w:tr>
      <w:tr w14:paraId="189E6A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217082CD">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tcPr>
          <w:p w14:paraId="5E7AF410">
            <w:pPr>
              <w:spacing w:before="209"/>
              <w:jc w:val="center"/>
              <w:rPr>
                <w:rFonts w:hint="eastAsia" w:ascii="宋体" w:hAnsi="宋体" w:eastAsia="宋体" w:cs="宋体"/>
                <w:spacing w:val="-4"/>
                <w:sz w:val="28"/>
                <w:szCs w:val="28"/>
              </w:rPr>
            </w:pPr>
            <w:bookmarkStart w:id="4" w:name="审核"/>
            <w:bookmarkEnd w:id="4"/>
          </w:p>
        </w:tc>
        <w:tc>
          <w:tcPr>
            <w:tcW w:w="2003" w:type="dxa"/>
          </w:tcPr>
          <w:p w14:paraId="19CD8D48">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tcPr>
          <w:p w14:paraId="389B6919">
            <w:pPr>
              <w:spacing w:before="209"/>
              <w:jc w:val="center"/>
              <w:rPr>
                <w:rFonts w:hint="eastAsia" w:ascii="宋体" w:hAnsi="宋体" w:eastAsia="宋体" w:cs="宋体"/>
                <w:spacing w:val="-4"/>
                <w:sz w:val="28"/>
                <w:szCs w:val="28"/>
              </w:rPr>
            </w:pPr>
            <w:bookmarkStart w:id="5" w:name="审核日期"/>
            <w:bookmarkEnd w:id="5"/>
          </w:p>
        </w:tc>
      </w:tr>
      <w:tr w14:paraId="1FE12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tcPr>
          <w:p w14:paraId="17E08764">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tcPr>
          <w:p w14:paraId="7E31DDEB">
            <w:pPr>
              <w:spacing w:before="209"/>
              <w:jc w:val="center"/>
              <w:rPr>
                <w:rFonts w:hint="eastAsia" w:ascii="宋体" w:hAnsi="宋体" w:eastAsia="宋体" w:cs="宋体"/>
                <w:spacing w:val="-4"/>
                <w:sz w:val="28"/>
                <w:szCs w:val="28"/>
              </w:rPr>
            </w:pPr>
            <w:bookmarkStart w:id="6" w:name="批准"/>
            <w:bookmarkEnd w:id="6"/>
          </w:p>
        </w:tc>
        <w:tc>
          <w:tcPr>
            <w:tcW w:w="2003" w:type="dxa"/>
          </w:tcPr>
          <w:p w14:paraId="6A5780C9">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tcPr>
          <w:p w14:paraId="10EC1DE0">
            <w:pPr>
              <w:spacing w:before="209"/>
              <w:jc w:val="center"/>
              <w:rPr>
                <w:rFonts w:hint="eastAsia" w:ascii="宋体" w:hAnsi="宋体" w:eastAsia="宋体" w:cs="宋体"/>
                <w:spacing w:val="-4"/>
                <w:sz w:val="28"/>
                <w:szCs w:val="28"/>
              </w:rPr>
            </w:pPr>
            <w:bookmarkStart w:id="7" w:name="批准日期"/>
            <w:bookmarkEnd w:id="7"/>
          </w:p>
        </w:tc>
      </w:tr>
    </w:tbl>
    <w:p w14:paraId="4E3555F4">
      <w:pPr>
        <w:spacing w:before="62" w:beforeLines="20" w:after="62" w:afterLines="20" w:line="320" w:lineRule="exact"/>
        <w:jc w:val="center"/>
        <w:rPr>
          <w:rFonts w:hint="eastAsia" w:ascii="宋体" w:hAnsi="宋体" w:eastAsia="宋体" w:cs="宋体"/>
          <w:b/>
          <w:bCs/>
          <w:sz w:val="20"/>
          <w:szCs w:val="20"/>
        </w:rPr>
      </w:pPr>
    </w:p>
    <w:p w14:paraId="55E9180C">
      <w:pPr>
        <w:spacing w:before="62" w:beforeLines="20" w:after="62" w:afterLines="20" w:line="320" w:lineRule="exact"/>
        <w:jc w:val="center"/>
        <w:rPr>
          <w:rFonts w:hint="eastAsia" w:ascii="宋体" w:hAnsi="宋体" w:eastAsia="宋体" w:cs="宋体"/>
          <w:b/>
          <w:bCs/>
          <w:sz w:val="20"/>
          <w:szCs w:val="20"/>
        </w:rPr>
      </w:pPr>
    </w:p>
    <w:p w14:paraId="497B5281">
      <w:pPr>
        <w:spacing w:before="62" w:beforeLines="20" w:after="62" w:afterLines="20" w:line="320" w:lineRule="exact"/>
        <w:jc w:val="center"/>
        <w:rPr>
          <w:rFonts w:hint="eastAsia" w:ascii="宋体" w:hAnsi="宋体" w:eastAsia="宋体" w:cs="宋体"/>
          <w:b/>
          <w:bCs/>
          <w:sz w:val="20"/>
          <w:szCs w:val="20"/>
        </w:rPr>
      </w:pPr>
    </w:p>
    <w:p w14:paraId="57E2DB7B">
      <w:pPr>
        <w:spacing w:before="62" w:beforeLines="20" w:after="62" w:afterLines="20" w:line="320" w:lineRule="exact"/>
        <w:jc w:val="center"/>
        <w:rPr>
          <w:rFonts w:hint="eastAsia" w:ascii="宋体" w:hAnsi="宋体" w:eastAsia="宋体" w:cs="宋体"/>
          <w:b/>
          <w:bCs/>
          <w:sz w:val="20"/>
          <w:szCs w:val="20"/>
        </w:rPr>
      </w:pPr>
    </w:p>
    <w:p w14:paraId="1ED8E8B6">
      <w:pPr>
        <w:spacing w:before="62" w:beforeLines="20" w:after="62" w:afterLines="20" w:line="320" w:lineRule="exact"/>
        <w:jc w:val="center"/>
        <w:rPr>
          <w:rFonts w:hint="eastAsia" w:ascii="宋体" w:hAnsi="宋体" w:eastAsia="宋体" w:cs="宋体"/>
          <w:b/>
          <w:bCs/>
          <w:sz w:val="20"/>
          <w:szCs w:val="20"/>
        </w:rPr>
      </w:pPr>
    </w:p>
    <w:p w14:paraId="5609DAE2">
      <w:pPr>
        <w:spacing w:before="62" w:beforeLines="20" w:after="62" w:afterLines="20" w:line="320" w:lineRule="exact"/>
        <w:jc w:val="center"/>
        <w:rPr>
          <w:rFonts w:hint="eastAsia" w:ascii="宋体" w:hAnsi="宋体" w:eastAsia="宋体" w:cs="宋体"/>
          <w:b/>
          <w:bCs/>
          <w:sz w:val="20"/>
          <w:szCs w:val="20"/>
        </w:rPr>
      </w:pPr>
    </w:p>
    <w:p w14:paraId="42D7684C">
      <w:pPr>
        <w:spacing w:before="62" w:beforeLines="20" w:after="62" w:afterLines="20" w:line="320" w:lineRule="exact"/>
        <w:jc w:val="center"/>
        <w:rPr>
          <w:rFonts w:hint="eastAsia" w:ascii="宋体" w:hAnsi="宋体" w:eastAsia="宋体" w:cs="宋体"/>
          <w:b/>
          <w:bCs/>
          <w:sz w:val="20"/>
          <w:szCs w:val="20"/>
        </w:rPr>
      </w:pPr>
    </w:p>
    <w:p w14:paraId="4ADDD0F1">
      <w:pPr>
        <w:spacing w:before="62" w:beforeLines="20" w:after="62" w:afterLines="20" w:line="320" w:lineRule="exact"/>
        <w:jc w:val="center"/>
        <w:rPr>
          <w:rFonts w:hint="eastAsia" w:ascii="宋体" w:hAnsi="宋体" w:eastAsia="宋体" w:cs="宋体"/>
          <w:b/>
          <w:bCs/>
          <w:sz w:val="20"/>
          <w:szCs w:val="20"/>
        </w:rPr>
      </w:pPr>
    </w:p>
    <w:p w14:paraId="2B782F6C">
      <w:pPr>
        <w:spacing w:before="62" w:beforeLines="20" w:after="62" w:afterLines="20" w:line="320" w:lineRule="exact"/>
        <w:jc w:val="center"/>
        <w:rPr>
          <w:rFonts w:hint="eastAsia" w:ascii="宋体" w:hAnsi="宋体" w:eastAsia="宋体" w:cs="宋体"/>
          <w:b/>
          <w:bCs/>
          <w:sz w:val="20"/>
          <w:szCs w:val="20"/>
        </w:rPr>
      </w:pPr>
    </w:p>
    <w:p w14:paraId="3ACB021B">
      <w:pPr>
        <w:spacing w:before="62" w:beforeLines="20" w:after="62" w:afterLines="20" w:line="320" w:lineRule="exact"/>
        <w:jc w:val="center"/>
        <w:rPr>
          <w:rFonts w:hint="eastAsia" w:ascii="宋体" w:hAnsi="宋体" w:eastAsia="宋体" w:cs="宋体"/>
          <w:b/>
          <w:bCs/>
          <w:sz w:val="20"/>
          <w:szCs w:val="20"/>
        </w:rPr>
      </w:pPr>
    </w:p>
    <w:p w14:paraId="3EFBAA68">
      <w:pPr>
        <w:spacing w:before="62" w:beforeLines="20" w:after="62" w:afterLines="20" w:line="320" w:lineRule="exact"/>
        <w:jc w:val="center"/>
        <w:rPr>
          <w:rFonts w:hint="eastAsia" w:ascii="宋体" w:hAnsi="宋体" w:eastAsia="宋体" w:cs="宋体"/>
          <w:b/>
          <w:bCs/>
          <w:sz w:val="20"/>
          <w:szCs w:val="20"/>
        </w:rPr>
      </w:pPr>
    </w:p>
    <w:p w14:paraId="2A82134C">
      <w:pPr>
        <w:spacing w:before="62" w:beforeLines="20" w:after="62" w:afterLines="20" w:line="320" w:lineRule="exact"/>
        <w:jc w:val="center"/>
        <w:rPr>
          <w:rFonts w:hint="eastAsia" w:ascii="宋体" w:hAnsi="宋体" w:eastAsia="宋体" w:cs="宋体"/>
          <w:b/>
          <w:bCs/>
          <w:sz w:val="20"/>
          <w:szCs w:val="20"/>
        </w:rPr>
      </w:pPr>
    </w:p>
    <w:p w14:paraId="03E40018">
      <w:pPr>
        <w:spacing w:before="62" w:beforeLines="20" w:after="62" w:afterLines="20" w:line="320" w:lineRule="exact"/>
        <w:jc w:val="center"/>
        <w:rPr>
          <w:rFonts w:hint="eastAsia" w:ascii="宋体" w:hAnsi="宋体" w:eastAsia="宋体" w:cs="宋体"/>
          <w:b/>
          <w:bCs/>
          <w:sz w:val="20"/>
          <w:szCs w:val="20"/>
        </w:rPr>
      </w:pPr>
    </w:p>
    <w:p w14:paraId="5910C1D4">
      <w:pPr>
        <w:spacing w:before="62" w:beforeLines="20" w:after="62" w:afterLines="20" w:line="320" w:lineRule="exact"/>
        <w:jc w:val="center"/>
        <w:rPr>
          <w:rFonts w:hint="eastAsia" w:ascii="宋体" w:hAnsi="宋体" w:eastAsia="宋体" w:cs="宋体"/>
          <w:b/>
          <w:bCs/>
          <w:sz w:val="20"/>
          <w:szCs w:val="20"/>
        </w:rPr>
      </w:pPr>
    </w:p>
    <w:p w14:paraId="5B5B4880">
      <w:pPr>
        <w:spacing w:before="62" w:beforeLines="20" w:after="62" w:afterLines="20" w:line="320" w:lineRule="exact"/>
        <w:jc w:val="center"/>
        <w:rPr>
          <w:rFonts w:hint="eastAsia" w:ascii="宋体" w:hAnsi="宋体" w:eastAsia="宋体" w:cs="宋体"/>
          <w:b/>
          <w:bCs/>
          <w:sz w:val="20"/>
          <w:szCs w:val="20"/>
        </w:rPr>
      </w:pPr>
    </w:p>
    <w:p w14:paraId="5DB0C44E">
      <w:pPr>
        <w:spacing w:before="62" w:beforeLines="20" w:after="62" w:afterLines="20" w:line="320" w:lineRule="exact"/>
        <w:jc w:val="center"/>
        <w:rPr>
          <w:rFonts w:hint="eastAsia" w:ascii="宋体" w:hAnsi="宋体" w:eastAsia="宋体" w:cs="宋体"/>
          <w:b/>
          <w:bCs/>
          <w:sz w:val="20"/>
          <w:szCs w:val="20"/>
        </w:rPr>
      </w:pPr>
    </w:p>
    <w:p w14:paraId="2FD3DD02">
      <w:pPr>
        <w:spacing w:before="62" w:beforeLines="20" w:after="62" w:afterLines="20" w:line="320" w:lineRule="exact"/>
        <w:jc w:val="center"/>
        <w:rPr>
          <w:rFonts w:hint="eastAsia" w:ascii="宋体" w:hAnsi="宋体" w:eastAsia="宋体" w:cs="宋体"/>
          <w:b/>
          <w:bCs/>
          <w:sz w:val="20"/>
          <w:szCs w:val="20"/>
        </w:rPr>
      </w:pPr>
    </w:p>
    <w:p w14:paraId="070B00CC">
      <w:pPr>
        <w:spacing w:before="62" w:beforeLines="20" w:after="62" w:afterLines="20" w:line="320" w:lineRule="exact"/>
        <w:jc w:val="center"/>
        <w:rPr>
          <w:rFonts w:hint="eastAsia" w:ascii="宋体" w:hAnsi="宋体" w:eastAsia="宋体" w:cs="宋体"/>
          <w:sz w:val="20"/>
          <w:szCs w:val="20"/>
        </w:rPr>
      </w:pPr>
      <w:r>
        <w:rPr>
          <w:rFonts w:hint="eastAsia" w:ascii="宋体" w:hAnsi="宋体" w:eastAsia="宋体" w:cs="宋体"/>
          <w:b/>
          <w:bCs/>
          <w:sz w:val="20"/>
          <w:szCs w:val="20"/>
        </w:rPr>
        <w:t>目 录</w:t>
      </w:r>
    </w:p>
    <w:p w14:paraId="549B2D94">
      <w:pPr>
        <w:pStyle w:val="24"/>
        <w:tabs>
          <w:tab w:val="right" w:leader="dot" w:pos="9070"/>
        </w:tabs>
        <w:rPr>
          <w:rFonts w:hint="eastAsia" w:ascii="宋体" w:hAnsi="宋体" w:eastAsia="宋体" w:cs="宋体"/>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_Toc11145 </w:instrText>
      </w:r>
      <w:r>
        <w:rPr>
          <w:rFonts w:hint="eastAsia" w:ascii="宋体" w:hAnsi="宋体" w:eastAsia="宋体" w:cs="宋体"/>
          <w:szCs w:val="20"/>
        </w:rPr>
        <w:fldChar w:fldCharType="separate"/>
      </w:r>
      <w:r>
        <w:rPr>
          <w:rFonts w:hint="eastAsia" w:ascii="宋体" w:hAnsi="宋体" w:eastAsia="宋体" w:cs="宋体"/>
          <w:bCs/>
        </w:rPr>
        <w:t>产品</w:t>
      </w:r>
      <w:r>
        <w:rPr>
          <w:rFonts w:hint="eastAsia" w:ascii="宋体" w:hAnsi="宋体" w:eastAsia="宋体" w:cs="宋体"/>
          <w:bCs/>
          <w:lang w:val="en-US" w:eastAsia="zh-CN"/>
        </w:rPr>
        <w:t>可用性</w:t>
      </w:r>
      <w:r>
        <w:rPr>
          <w:rFonts w:hint="eastAsia" w:ascii="宋体" w:hAnsi="宋体" w:eastAsia="宋体" w:cs="宋体"/>
          <w:bCs/>
        </w:rPr>
        <w:t>规范</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p>
    <w:p w14:paraId="0DA2D0EC">
      <w:pPr>
        <w:pStyle w:val="24"/>
        <w:tabs>
          <w:tab w:val="right" w:leader="dot" w:pos="9070"/>
        </w:tabs>
        <w:rPr>
          <w:rFonts w:hint="eastAsia" w:ascii="宋体" w:hAnsi="宋体" w:eastAsia="宋体" w:cs="宋体"/>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_Toc28705 </w:instrText>
      </w:r>
      <w:r>
        <w:rPr>
          <w:rFonts w:hint="eastAsia" w:ascii="宋体" w:hAnsi="宋体" w:eastAsia="宋体" w:cs="宋体"/>
          <w:szCs w:val="20"/>
        </w:rPr>
        <w:fldChar w:fldCharType="separate"/>
      </w:r>
      <w:r>
        <w:rPr>
          <w:rFonts w:hint="eastAsia" w:ascii="宋体" w:hAnsi="宋体" w:eastAsia="宋体" w:cs="宋体"/>
          <w:bCs/>
        </w:rPr>
        <w:t>产品</w:t>
      </w:r>
      <w:r>
        <w:rPr>
          <w:rFonts w:hint="eastAsia" w:ascii="宋体" w:hAnsi="宋体" w:cs="宋体"/>
          <w:bCs/>
          <w:lang w:val="en-US" w:eastAsia="zh-CN"/>
        </w:rPr>
        <w:t>可用性验证方案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_Toc28705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cs="宋体"/>
          <w:lang w:val="en-US" w:eastAsia="zh-CN"/>
        </w:rPr>
        <w:t>3</w:t>
      </w:r>
      <w:r>
        <w:rPr>
          <w:rFonts w:hint="eastAsia" w:ascii="宋体" w:hAnsi="宋体" w:eastAsia="宋体" w:cs="宋体"/>
        </w:rPr>
        <w:fldChar w:fldCharType="end"/>
      </w:r>
      <w:r>
        <w:rPr>
          <w:rFonts w:hint="eastAsia" w:ascii="宋体" w:hAnsi="宋体" w:eastAsia="宋体" w:cs="宋体"/>
          <w:szCs w:val="20"/>
        </w:rPr>
        <w:fldChar w:fldCharType="end"/>
      </w:r>
    </w:p>
    <w:p w14:paraId="10667311">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"_Toc28324" </w:instrText>
      </w:r>
      <w:r>
        <w:rPr>
          <w:rFonts w:hint="eastAsia" w:ascii="宋体" w:hAnsi="宋体" w:eastAsia="宋体" w:cs="宋体"/>
        </w:rPr>
        <w:fldChar w:fldCharType="separate"/>
      </w:r>
      <w:r>
        <w:rPr>
          <w:rFonts w:hint="eastAsia" w:ascii="宋体" w:hAnsi="宋体" w:eastAsia="宋体" w:cs="宋体"/>
          <w:bCs/>
        </w:rPr>
        <w:t>产品</w:t>
      </w:r>
      <w:r>
        <w:rPr>
          <w:rFonts w:hint="eastAsia" w:ascii="宋体" w:hAnsi="宋体" w:cs="宋体"/>
          <w:bCs/>
          <w:lang w:val="en-US" w:eastAsia="zh-CN"/>
        </w:rPr>
        <w:t>可用性验证报告</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2</w:t>
      </w:r>
    </w:p>
    <w:p w14:paraId="46FFF18A">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"_Toc28476" </w:instrText>
      </w:r>
      <w:r>
        <w:rPr>
          <w:rFonts w:hint="eastAsia" w:ascii="宋体" w:hAnsi="宋体" w:eastAsia="宋体" w:cs="宋体"/>
        </w:rPr>
        <w:fldChar w:fldCharType="separate"/>
      </w:r>
      <w:r>
        <w:rPr>
          <w:rFonts w:hint="eastAsia" w:ascii="宋体" w:hAnsi="宋体" w:eastAsia="宋体" w:cs="宋体"/>
          <w:bCs/>
        </w:rPr>
        <w:t>产品</w:t>
      </w:r>
      <w:r>
        <w:rPr>
          <w:rFonts w:hint="eastAsia" w:ascii="宋体" w:hAnsi="宋体" w:cs="宋体"/>
          <w:bCs/>
          <w:lang w:val="en-US" w:eastAsia="zh-CN"/>
        </w:rPr>
        <w:t>可用性确认方案</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8</w:t>
      </w:r>
    </w:p>
    <w:p w14:paraId="7F2D8203">
      <w:pPr>
        <w:pStyle w:val="24"/>
        <w:tabs>
          <w:tab w:val="right" w:leader="dot" w:pos="9070"/>
        </w:tabs>
        <w:rPr>
          <w:rFonts w:hint="eastAsia"/>
          <w:lang w:val="en-US" w:eastAsia="zh-CN"/>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"_Toc28969" </w:instrText>
      </w:r>
      <w:r>
        <w:rPr>
          <w:rFonts w:hint="eastAsia" w:ascii="宋体" w:hAnsi="宋体" w:eastAsia="宋体" w:cs="宋体"/>
          <w:b w:val="0"/>
          <w:bCs w:val="0"/>
        </w:rPr>
        <w:fldChar w:fldCharType="separate"/>
      </w:r>
      <w:r>
        <w:rPr>
          <w:rFonts w:hint="eastAsia" w:ascii="宋体" w:hAnsi="宋体" w:eastAsia="宋体" w:cs="宋体"/>
          <w:b w:val="0"/>
          <w:bCs w:val="0"/>
        </w:rPr>
        <w:t>产品</w:t>
      </w:r>
      <w:r>
        <w:rPr>
          <w:rFonts w:hint="eastAsia" w:ascii="宋体" w:hAnsi="宋体" w:cs="宋体"/>
          <w:b w:val="0"/>
          <w:bCs w:val="0"/>
          <w:lang w:val="en-US" w:eastAsia="zh-CN"/>
        </w:rPr>
        <w:t>可用性确认报告</w:t>
      </w:r>
      <w:r>
        <w:rPr>
          <w:rFonts w:hint="eastAsia" w:ascii="宋体" w:hAnsi="宋体" w:eastAsia="宋体" w:cs="宋体"/>
          <w:b w:val="0"/>
          <w:bCs w:val="0"/>
        </w:rPr>
        <w:tab/>
      </w:r>
      <w:r>
        <w:rPr>
          <w:rFonts w:hint="eastAsia" w:ascii="宋体" w:hAnsi="宋体" w:cs="宋体"/>
          <w:b w:val="0"/>
          <w:bCs w:val="0"/>
          <w:lang w:val="en-US" w:eastAsia="zh-CN"/>
        </w:rPr>
        <w:t>3</w:t>
      </w:r>
      <w:r>
        <w:rPr>
          <w:rFonts w:hint="eastAsia" w:ascii="宋体" w:hAnsi="宋体" w:eastAsia="宋体" w:cs="宋体"/>
          <w:b w:val="0"/>
          <w:bCs w:val="0"/>
        </w:rPr>
        <w:fldChar w:fldCharType="end"/>
      </w:r>
      <w:r>
        <w:rPr>
          <w:rFonts w:hint="eastAsia" w:ascii="宋体" w:hAnsi="宋体" w:cs="宋体"/>
          <w:b w:val="0"/>
          <w:bCs w:val="0"/>
          <w:lang w:val="en-US" w:eastAsia="zh-CN"/>
        </w:rPr>
        <w:t>7</w:t>
      </w:r>
    </w:p>
    <w:p w14:paraId="1FD62C77">
      <w:pPr>
        <w:pStyle w:val="24"/>
        <w:tabs>
          <w:tab w:val="right" w:leader="dot" w:pos="9070"/>
        </w:tabs>
        <w:rPr>
          <w:rFonts w:hint="eastAsia" w:ascii="宋体" w:hAnsi="宋体" w:eastAsia="宋体" w:cs="宋体"/>
        </w:rPr>
      </w:pPr>
      <w:r>
        <w:rPr>
          <w:rFonts w:hint="eastAsia" w:ascii="宋体" w:hAnsi="宋体" w:cs="宋体"/>
          <w:lang w:val="en-US" w:eastAsia="zh-CN"/>
        </w:rPr>
        <w:t>附件1-</w:t>
      </w:r>
      <w:r>
        <w:rPr>
          <w:rFonts w:hint="eastAsia" w:ascii="宋体" w:hAnsi="宋体" w:eastAsia="宋体" w:cs="宋体"/>
        </w:rPr>
        <w:fldChar w:fldCharType="begin"/>
      </w:r>
      <w:r>
        <w:rPr>
          <w:rFonts w:hint="eastAsia" w:ascii="宋体" w:hAnsi="宋体" w:eastAsia="宋体" w:cs="宋体"/>
        </w:rPr>
        <w:instrText xml:space="preserve"> HYPERLINK \l "_Toc28969" </w:instrText>
      </w:r>
      <w:r>
        <w:rPr>
          <w:rFonts w:hint="eastAsia" w:ascii="宋体" w:hAnsi="宋体" w:eastAsia="宋体" w:cs="宋体"/>
        </w:rPr>
        <w:fldChar w:fldCharType="separate"/>
      </w:r>
      <w:r>
        <w:rPr>
          <w:rFonts w:hint="eastAsia" w:ascii="宋体" w:hAnsi="宋体" w:eastAsia="宋体" w:cs="宋体"/>
          <w:bCs/>
        </w:rPr>
        <w:t>产品</w:t>
      </w:r>
      <w:r>
        <w:rPr>
          <w:rFonts w:hint="eastAsia" w:ascii="宋体" w:hAnsi="宋体" w:cs="宋体"/>
          <w:bCs/>
          <w:lang w:val="en-US" w:eastAsia="zh-CN"/>
        </w:rPr>
        <w:t>可用性验证测试记录</w:t>
      </w:r>
      <w:r>
        <w:rPr>
          <w:rFonts w:hint="eastAsia" w:ascii="宋体" w:hAnsi="宋体" w:eastAsia="宋体" w:cs="宋体"/>
        </w:rPr>
        <w:tab/>
      </w:r>
      <w:r>
        <w:rPr>
          <w:rFonts w:hint="eastAsia" w:ascii="宋体" w:hAnsi="宋体" w:cs="宋体"/>
          <w:b w:val="0"/>
          <w:bCs w:val="0"/>
          <w:lang w:val="en-US" w:eastAsia="zh-CN"/>
        </w:rPr>
        <w:t>44</w:t>
      </w:r>
      <w:r>
        <w:rPr>
          <w:rFonts w:hint="eastAsia" w:ascii="宋体" w:hAnsi="宋体" w:eastAsia="宋体" w:cs="宋体"/>
        </w:rPr>
        <w:fldChar w:fldCharType="end"/>
      </w:r>
    </w:p>
    <w:p w14:paraId="477A57F8">
      <w:pPr>
        <w:pStyle w:val="24"/>
        <w:tabs>
          <w:tab w:val="right" w:leader="dot" w:pos="9070"/>
        </w:tabs>
        <w:rPr>
          <w:rFonts w:hint="eastAsia" w:ascii="宋体" w:hAnsi="宋体" w:eastAsia="宋体" w:cs="宋体"/>
        </w:rPr>
      </w:pPr>
      <w:r>
        <w:rPr>
          <w:rFonts w:hint="eastAsia" w:ascii="宋体" w:hAnsi="宋体" w:cs="宋体"/>
          <w:lang w:val="en-US" w:eastAsia="zh-CN"/>
        </w:rPr>
        <w:t>附件2</w:t>
      </w:r>
      <w:r>
        <w:rPr>
          <w:rFonts w:hint="eastAsia" w:ascii="宋体" w:hAnsi="宋体" w:eastAsia="宋体" w:cs="宋体"/>
        </w:rPr>
        <w:fldChar w:fldCharType="begin"/>
      </w:r>
      <w:r>
        <w:rPr>
          <w:rFonts w:hint="eastAsia" w:ascii="宋体" w:hAnsi="宋体" w:eastAsia="宋体" w:cs="宋体"/>
        </w:rPr>
        <w:instrText xml:space="preserve"> HYPERLINK \l "_Toc28969" </w:instrText>
      </w:r>
      <w:r>
        <w:rPr>
          <w:rFonts w:hint="eastAsia" w:ascii="宋体" w:hAnsi="宋体" w:eastAsia="宋体" w:cs="宋体"/>
        </w:rPr>
        <w:fldChar w:fldCharType="separate"/>
      </w:r>
      <w:r>
        <w:rPr>
          <w:rFonts w:hint="eastAsia" w:ascii="宋体" w:hAnsi="宋体" w:eastAsia="宋体" w:cs="宋体"/>
          <w:bCs/>
        </w:rPr>
        <w:t>产品</w:t>
      </w:r>
      <w:r>
        <w:rPr>
          <w:rFonts w:hint="eastAsia" w:ascii="宋体" w:hAnsi="宋体" w:cs="宋体"/>
          <w:bCs/>
          <w:lang w:val="en-US" w:eastAsia="zh-CN"/>
        </w:rPr>
        <w:t>可用性确认测试记录</w:t>
      </w:r>
      <w:r>
        <w:rPr>
          <w:rFonts w:hint="eastAsia" w:ascii="宋体" w:hAnsi="宋体" w:eastAsia="宋体" w:cs="宋体"/>
        </w:rPr>
        <w:tab/>
      </w:r>
      <w:r>
        <w:rPr>
          <w:rFonts w:hint="eastAsia" w:ascii="宋体" w:hAnsi="宋体" w:cs="宋体"/>
          <w:lang w:val="en-US" w:eastAsia="zh-CN"/>
        </w:rPr>
        <w:t>44</w:t>
      </w:r>
      <w:r>
        <w:rPr>
          <w:rFonts w:hint="eastAsia" w:ascii="宋体" w:hAnsi="宋体" w:eastAsia="宋体" w:cs="宋体"/>
        </w:rPr>
        <w:fldChar w:fldCharType="end"/>
      </w:r>
    </w:p>
    <w:p w14:paraId="1BED7EA9">
      <w:pPr>
        <w:rPr>
          <w:rFonts w:hint="eastAsia"/>
        </w:rPr>
      </w:pPr>
    </w:p>
    <w:p w14:paraId="27F74641">
      <w:pPr>
        <w:pStyle w:val="24"/>
        <w:tabs>
          <w:tab w:val="right" w:leader="dot" w:pos="9070"/>
        </w:tabs>
        <w:rPr>
          <w:rFonts w:hint="eastAsia" w:ascii="宋体" w:hAnsi="宋体" w:cs="宋体"/>
          <w:bCs/>
          <w:lang w:val="en-US" w:eastAsia="zh-CN"/>
        </w:rPr>
      </w:pPr>
      <w:r>
        <w:rPr>
          <w:rFonts w:hint="eastAsia" w:ascii="宋体" w:hAnsi="宋体" w:eastAsia="宋体" w:cs="宋体"/>
          <w:szCs w:val="20"/>
        </w:rPr>
        <w:fldChar w:fldCharType="end"/>
      </w:r>
    </w:p>
    <w:p w14:paraId="5F0ADDB6">
      <w:pPr>
        <w:rPr>
          <w:rFonts w:hint="eastAsia" w:ascii="宋体" w:hAnsi="宋体" w:eastAsia="宋体" w:cs="宋体"/>
          <w:szCs w:val="21"/>
        </w:rPr>
      </w:pPr>
    </w:p>
    <w:p w14:paraId="68A7C1F2">
      <w:pPr>
        <w:rPr>
          <w:rFonts w:hint="eastAsia" w:ascii="宋体" w:hAnsi="宋体" w:eastAsia="宋体" w:cs="宋体"/>
          <w:szCs w:val="21"/>
        </w:rPr>
      </w:pPr>
    </w:p>
    <w:p w14:paraId="3636F253">
      <w:pPr>
        <w:rPr>
          <w:rFonts w:hint="eastAsia" w:ascii="宋体" w:hAnsi="宋体" w:eastAsia="宋体" w:cs="宋体"/>
          <w:szCs w:val="21"/>
        </w:rPr>
        <w:sectPr>
          <w:headerReference r:id="rId5" w:type="default"/>
          <w:footerReference r:id="rId6" w:type="default"/>
          <w:pgSz w:w="11906" w:h="16838"/>
          <w:pgMar w:top="1417" w:right="1417" w:bottom="1417" w:left="1417" w:header="567" w:footer="567" w:gutter="0"/>
          <w:pgNumType w:start="1"/>
          <w:cols w:space="0" w:num="1"/>
        </w:sectPr>
      </w:pPr>
    </w:p>
    <w:bookmarkEnd w:id="0"/>
    <w:p w14:paraId="050CA629">
      <w:pPr>
        <w:ind w:firstLine="2600" w:firstLineChars="500"/>
        <w:jc w:val="both"/>
        <w:rPr>
          <w:rFonts w:hint="eastAsia" w:ascii="宋体" w:hAnsi="宋体" w:eastAsia="宋体" w:cs="宋体"/>
          <w:bCs/>
          <w:sz w:val="52"/>
          <w:szCs w:val="52"/>
        </w:rPr>
      </w:pPr>
      <w:r>
        <w:rPr>
          <w:rFonts w:hint="eastAsia" w:ascii="宋体" w:hAnsi="宋体" w:eastAsia="宋体" w:cs="宋体"/>
          <w:bCs/>
          <w:sz w:val="52"/>
          <w:szCs w:val="52"/>
        </w:rPr>
        <w:t>产品可用性规范</w:t>
      </w:r>
    </w:p>
    <w:p w14:paraId="500C1343">
      <w:pPr>
        <w:rPr>
          <w:rFonts w:hint="eastAsia" w:ascii="宋体" w:hAnsi="宋体" w:eastAsia="宋体" w:cs="宋体"/>
          <w:bCs/>
          <w:sz w:val="20"/>
          <w:szCs w:val="20"/>
        </w:rPr>
      </w:pPr>
    </w:p>
    <w:p w14:paraId="6DAA8515">
      <w:pPr>
        <w:ind w:left="2100" w:leftChars="0" w:firstLine="420" w:firstLineChars="0"/>
        <w:jc w:val="both"/>
        <w:rPr>
          <w:rFonts w:hint="eastAsia" w:ascii="宋体" w:hAnsi="宋体" w:eastAsia="宋体" w:cs="宋体"/>
          <w:sz w:val="28"/>
          <w:szCs w:val="28"/>
        </w:rPr>
      </w:pPr>
    </w:p>
    <w:p w14:paraId="018A8F99">
      <w:pPr>
        <w:ind w:left="2100" w:leftChars="0" w:firstLine="420" w:firstLineChars="0"/>
        <w:jc w:val="both"/>
        <w:rPr>
          <w:rFonts w:hint="eastAsia" w:ascii="宋体" w:hAnsi="宋体" w:eastAsia="宋体" w:cs="宋体"/>
          <w:sz w:val="28"/>
          <w:szCs w:val="28"/>
        </w:rPr>
      </w:pPr>
    </w:p>
    <w:p w14:paraId="23CDC611">
      <w:pPr>
        <w:ind w:left="2100" w:leftChars="0" w:firstLine="420" w:firstLineChars="0"/>
        <w:jc w:val="both"/>
        <w:rPr>
          <w:rFonts w:hint="eastAsia" w:ascii="宋体" w:hAnsi="宋体" w:eastAsia="宋体" w:cs="宋体"/>
          <w:sz w:val="28"/>
          <w:szCs w:val="28"/>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6CC056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6B0258F8">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文件编号</w:t>
            </w:r>
          </w:p>
        </w:tc>
        <w:tc>
          <w:tcPr>
            <w:tcW w:w="6011" w:type="dxa"/>
            <w:gridSpan w:val="3"/>
            <w:vAlign w:val="center"/>
          </w:tcPr>
          <w:p w14:paraId="1B55AECA">
            <w:pPr>
              <w:spacing w:before="209"/>
              <w:jc w:val="center"/>
              <w:rPr>
                <w:rFonts w:hint="default" w:ascii="宋体" w:hAnsi="宋体" w:eastAsia="新宋体" w:cs="宋体"/>
                <w:spacing w:val="-4"/>
                <w:sz w:val="28"/>
                <w:szCs w:val="28"/>
                <w:lang w:val="en-US" w:eastAsia="zh-CN"/>
              </w:rPr>
            </w:pPr>
            <w:r>
              <w:rPr>
                <w:rFonts w:hint="eastAsia" w:ascii="宋体" w:hAnsi="宋体" w:cs="宋体"/>
                <w:spacing w:val="-4"/>
                <w:sz w:val="28"/>
                <w:szCs w:val="28"/>
                <w:lang w:val="en-US" w:eastAsia="zh-CN"/>
              </w:rPr>
              <w:t>057-项目编号-001-001</w:t>
            </w:r>
          </w:p>
        </w:tc>
      </w:tr>
      <w:tr w14:paraId="31A46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4B5C52A7">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vAlign w:val="center"/>
          </w:tcPr>
          <w:p w14:paraId="5979F6E5">
            <w:pPr>
              <w:spacing w:before="209"/>
              <w:jc w:val="center"/>
              <w:rPr>
                <w:rFonts w:hint="eastAsia" w:ascii="宋体" w:hAnsi="宋体" w:eastAsia="宋体" w:cs="宋体"/>
                <w:spacing w:val="-4"/>
                <w:sz w:val="28"/>
                <w:szCs w:val="28"/>
                <w:lang w:eastAsia="zh-CN"/>
              </w:rPr>
            </w:pPr>
            <w:r>
              <w:rPr>
                <w:rFonts w:hint="eastAsia" w:ascii="宋体" w:hAnsi="宋体" w:eastAsia="宋体" w:cs="宋体"/>
                <w:spacing w:val="-4"/>
                <w:sz w:val="28"/>
                <w:szCs w:val="28"/>
                <w:lang w:eastAsia="zh-CN"/>
              </w:rPr>
              <w:t>多功能近视弱视治疗仪</w:t>
            </w:r>
          </w:p>
        </w:tc>
      </w:tr>
      <w:tr w14:paraId="13B1D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7F3AADAC">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vAlign w:val="center"/>
          </w:tcPr>
          <w:p w14:paraId="205F1BE5">
            <w:pPr>
              <w:spacing w:before="209"/>
              <w:jc w:val="center"/>
              <w:rPr>
                <w:rFonts w:hint="eastAsia" w:ascii="宋体" w:hAnsi="宋体" w:eastAsia="宋体" w:cs="宋体"/>
                <w:spacing w:val="-4"/>
                <w:sz w:val="28"/>
                <w:szCs w:val="28"/>
                <w:lang w:val="en-US" w:eastAsia="zh-CN"/>
              </w:rPr>
            </w:pPr>
          </w:p>
        </w:tc>
        <w:tc>
          <w:tcPr>
            <w:tcW w:w="2003" w:type="dxa"/>
            <w:vAlign w:val="center"/>
          </w:tcPr>
          <w:p w14:paraId="33443A31">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260EEBD2">
            <w:pPr>
              <w:spacing w:before="209"/>
              <w:jc w:val="center"/>
              <w:rPr>
                <w:rFonts w:hint="eastAsia" w:ascii="宋体" w:hAnsi="宋体" w:eastAsia="宋体" w:cs="宋体"/>
                <w:spacing w:val="-4"/>
                <w:sz w:val="28"/>
                <w:szCs w:val="28"/>
                <w:lang w:val="en-US" w:eastAsia="zh-CN"/>
              </w:rPr>
            </w:pPr>
          </w:p>
        </w:tc>
      </w:tr>
      <w:tr w14:paraId="036C5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07246812">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vAlign w:val="center"/>
          </w:tcPr>
          <w:p w14:paraId="7E9848BE">
            <w:pPr>
              <w:spacing w:before="209"/>
              <w:jc w:val="both"/>
              <w:rPr>
                <w:rFonts w:hint="eastAsia" w:ascii="宋体" w:hAnsi="宋体" w:eastAsia="宋体" w:cs="宋体"/>
                <w:spacing w:val="-4"/>
                <w:sz w:val="28"/>
                <w:szCs w:val="28"/>
                <w:lang w:eastAsia="zh-CN"/>
              </w:rPr>
            </w:pPr>
          </w:p>
        </w:tc>
        <w:tc>
          <w:tcPr>
            <w:tcW w:w="2003" w:type="dxa"/>
            <w:vAlign w:val="center"/>
          </w:tcPr>
          <w:p w14:paraId="76EB36BB">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57FD6751">
            <w:pPr>
              <w:spacing w:before="209"/>
              <w:jc w:val="center"/>
              <w:rPr>
                <w:rFonts w:hint="eastAsia" w:ascii="宋体" w:hAnsi="宋体" w:eastAsia="宋体" w:cs="宋体"/>
                <w:spacing w:val="-4"/>
                <w:sz w:val="28"/>
                <w:szCs w:val="28"/>
                <w:lang w:val="en-US"/>
              </w:rPr>
            </w:pPr>
          </w:p>
        </w:tc>
      </w:tr>
      <w:tr w14:paraId="5DA1D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7AB24222">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vAlign w:val="center"/>
          </w:tcPr>
          <w:p w14:paraId="2D35F9AF">
            <w:pPr>
              <w:spacing w:before="209"/>
              <w:jc w:val="both"/>
              <w:rPr>
                <w:rFonts w:hint="eastAsia" w:ascii="宋体" w:hAnsi="宋体" w:eastAsia="宋体" w:cs="宋体"/>
                <w:spacing w:val="-4"/>
                <w:sz w:val="28"/>
                <w:szCs w:val="28"/>
              </w:rPr>
            </w:pPr>
          </w:p>
        </w:tc>
        <w:tc>
          <w:tcPr>
            <w:tcW w:w="2003" w:type="dxa"/>
            <w:vAlign w:val="center"/>
          </w:tcPr>
          <w:p w14:paraId="4A313264">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6EEA8BAF">
            <w:pPr>
              <w:spacing w:before="209"/>
              <w:jc w:val="center"/>
              <w:rPr>
                <w:rFonts w:hint="eastAsia" w:ascii="宋体" w:hAnsi="宋体" w:eastAsia="宋体" w:cs="宋体"/>
                <w:spacing w:val="-4"/>
                <w:sz w:val="28"/>
                <w:szCs w:val="28"/>
              </w:rPr>
            </w:pPr>
          </w:p>
        </w:tc>
      </w:tr>
    </w:tbl>
    <w:p w14:paraId="0E4568BF">
      <w:pPr>
        <w:rPr>
          <w:rFonts w:hint="eastAsia" w:ascii="宋体" w:hAnsi="宋体" w:eastAsia="宋体" w:cs="宋体"/>
        </w:rPr>
      </w:pPr>
    </w:p>
    <w:p w14:paraId="36960174">
      <w:pPr>
        <w:rPr>
          <w:rFonts w:hint="eastAsia" w:ascii="宋体" w:hAnsi="宋体" w:eastAsia="宋体" w:cs="宋体"/>
        </w:rPr>
      </w:pPr>
    </w:p>
    <w:p w14:paraId="75D72107">
      <w:pPr>
        <w:rPr>
          <w:rFonts w:hint="eastAsia" w:ascii="宋体" w:hAnsi="宋体" w:eastAsia="宋体" w:cs="宋体"/>
        </w:rPr>
      </w:pPr>
    </w:p>
    <w:p w14:paraId="73E554EC">
      <w:pPr>
        <w:rPr>
          <w:rFonts w:hint="eastAsia" w:ascii="宋体" w:hAnsi="宋体" w:eastAsia="宋体" w:cs="宋体"/>
        </w:rPr>
      </w:pPr>
    </w:p>
    <w:p w14:paraId="6095723C">
      <w:pPr>
        <w:rPr>
          <w:rFonts w:hint="eastAsia" w:ascii="宋体" w:hAnsi="宋体" w:eastAsia="宋体" w:cs="宋体"/>
        </w:rPr>
      </w:pPr>
    </w:p>
    <w:p w14:paraId="3E80EE0B">
      <w:pPr>
        <w:rPr>
          <w:rFonts w:hint="eastAsia" w:ascii="宋体" w:hAnsi="宋体" w:eastAsia="宋体" w:cs="宋体"/>
        </w:rPr>
      </w:pPr>
    </w:p>
    <w:p w14:paraId="2F605267">
      <w:pPr>
        <w:rPr>
          <w:rFonts w:hint="eastAsia" w:ascii="宋体" w:hAnsi="宋体" w:eastAsia="宋体" w:cs="宋体"/>
        </w:rPr>
      </w:pPr>
    </w:p>
    <w:p w14:paraId="498F6251">
      <w:pPr>
        <w:rPr>
          <w:rFonts w:hint="eastAsia" w:ascii="宋体" w:hAnsi="宋体" w:eastAsia="宋体" w:cs="宋体"/>
        </w:rPr>
      </w:pPr>
    </w:p>
    <w:p w14:paraId="70E7A955">
      <w:pPr>
        <w:rPr>
          <w:rFonts w:hint="eastAsia" w:ascii="宋体" w:hAnsi="宋体" w:eastAsia="宋体" w:cs="宋体"/>
        </w:rPr>
      </w:pPr>
    </w:p>
    <w:p w14:paraId="52D38C5A">
      <w:pPr>
        <w:rPr>
          <w:rFonts w:hint="eastAsia" w:ascii="宋体" w:hAnsi="宋体" w:eastAsia="宋体" w:cs="宋体"/>
        </w:rPr>
      </w:pPr>
    </w:p>
    <w:p w14:paraId="318DBA90">
      <w:pPr>
        <w:rPr>
          <w:rFonts w:hint="eastAsia" w:ascii="宋体" w:hAnsi="宋体" w:eastAsia="宋体" w:cs="宋体"/>
        </w:rPr>
      </w:pPr>
    </w:p>
    <w:p w14:paraId="686A6573">
      <w:pPr>
        <w:rPr>
          <w:rFonts w:hint="eastAsia" w:ascii="宋体" w:hAnsi="宋体" w:eastAsia="宋体" w:cs="宋体"/>
        </w:rPr>
      </w:pPr>
    </w:p>
    <w:p w14:paraId="6024FEBC">
      <w:pPr>
        <w:rPr>
          <w:rFonts w:hint="eastAsia" w:ascii="宋体" w:hAnsi="宋体" w:eastAsia="宋体" w:cs="宋体"/>
        </w:rPr>
      </w:pPr>
    </w:p>
    <w:p w14:paraId="6FEE8142">
      <w:pPr>
        <w:rPr>
          <w:rFonts w:hint="eastAsia" w:ascii="宋体" w:hAnsi="宋体" w:eastAsia="宋体" w:cs="宋体"/>
        </w:rPr>
      </w:pPr>
    </w:p>
    <w:p w14:paraId="5557847D">
      <w:pPr>
        <w:rPr>
          <w:rFonts w:hint="eastAsia" w:ascii="宋体" w:hAnsi="宋体" w:eastAsia="宋体" w:cs="宋体"/>
        </w:rPr>
      </w:pPr>
    </w:p>
    <w:p w14:paraId="07364313">
      <w:pPr>
        <w:rPr>
          <w:rFonts w:hint="eastAsia" w:ascii="宋体" w:hAnsi="宋体" w:eastAsia="宋体" w:cs="宋体"/>
        </w:rPr>
      </w:pPr>
    </w:p>
    <w:p w14:paraId="0CACF924">
      <w:pPr>
        <w:spacing w:before="62" w:beforeLines="20" w:after="62" w:afterLines="20" w:line="320" w:lineRule="exact"/>
        <w:jc w:val="center"/>
        <w:rPr>
          <w:rFonts w:hint="eastAsia" w:ascii="宋体" w:hAnsi="宋体" w:eastAsia="宋体" w:cs="宋体"/>
          <w:sz w:val="20"/>
          <w:szCs w:val="20"/>
        </w:rPr>
      </w:pPr>
    </w:p>
    <w:p w14:paraId="79C46F77">
      <w:pPr>
        <w:spacing w:before="62" w:beforeLines="20" w:after="62" w:afterLines="20" w:line="320" w:lineRule="exact"/>
        <w:jc w:val="center"/>
        <w:rPr>
          <w:rFonts w:hint="eastAsia" w:ascii="宋体" w:hAnsi="宋体" w:eastAsia="宋体" w:cs="宋体"/>
          <w:sz w:val="20"/>
          <w:szCs w:val="20"/>
        </w:rPr>
      </w:pPr>
      <w:r>
        <w:rPr>
          <w:rFonts w:hint="eastAsia" w:ascii="宋体" w:hAnsi="宋体" w:eastAsia="宋体" w:cs="宋体"/>
          <w:b/>
          <w:bCs/>
          <w:sz w:val="20"/>
          <w:szCs w:val="20"/>
        </w:rPr>
        <w:t>目 录</w:t>
      </w:r>
    </w:p>
    <w:p w14:paraId="01CF3C3D">
      <w:pPr>
        <w:pStyle w:val="24"/>
        <w:tabs>
          <w:tab w:val="right" w:leader="dot" w:pos="9070"/>
        </w:tabs>
        <w:rPr>
          <w:rFonts w:hint="eastAsia" w:ascii="宋体" w:hAnsi="宋体" w:eastAsia="宋体" w:cs="宋体"/>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_Toc11145 </w:instrText>
      </w:r>
      <w:r>
        <w:rPr>
          <w:rFonts w:hint="eastAsia" w:ascii="宋体" w:hAnsi="宋体" w:eastAsia="宋体" w:cs="宋体"/>
          <w:szCs w:val="20"/>
        </w:rPr>
        <w:fldChar w:fldCharType="separate"/>
      </w:r>
      <w:r>
        <w:rPr>
          <w:rFonts w:hint="eastAsia" w:ascii="宋体" w:hAnsi="宋体" w:eastAsia="宋体" w:cs="宋体"/>
          <w:bCs/>
        </w:rPr>
        <w:t>1 产品使用规范</w:t>
      </w:r>
      <w:r>
        <w:rPr>
          <w:rFonts w:hint="eastAsia" w:ascii="宋体" w:hAnsi="宋体" w:eastAsia="宋体" w:cs="宋体"/>
        </w:rPr>
        <w:tab/>
      </w:r>
      <w:r>
        <w:rPr>
          <w:rFonts w:hint="eastAsia" w:ascii="宋体" w:hAnsi="宋体" w:cs="宋体"/>
          <w:lang w:val="en-US" w:eastAsia="zh-CN"/>
        </w:rPr>
        <w:t>5</w:t>
      </w:r>
      <w:r>
        <w:rPr>
          <w:rFonts w:hint="eastAsia" w:ascii="宋体" w:hAnsi="宋体" w:eastAsia="宋体" w:cs="宋体"/>
          <w:szCs w:val="20"/>
        </w:rPr>
        <w:fldChar w:fldCharType="end"/>
      </w:r>
    </w:p>
    <w:p w14:paraId="2E220ECD">
      <w:pPr>
        <w:pStyle w:val="24"/>
        <w:tabs>
          <w:tab w:val="right" w:leader="dot" w:pos="9070"/>
        </w:tabs>
        <w:rPr>
          <w:rFonts w:hint="eastAsia" w:ascii="宋体" w:hAnsi="宋体" w:eastAsia="宋体" w:cs="宋体"/>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_Toc28705 </w:instrText>
      </w:r>
      <w:r>
        <w:rPr>
          <w:rFonts w:hint="eastAsia" w:ascii="宋体" w:hAnsi="宋体" w:eastAsia="宋体" w:cs="宋体"/>
          <w:szCs w:val="20"/>
        </w:rPr>
        <w:fldChar w:fldCharType="separate"/>
      </w:r>
      <w:r>
        <w:rPr>
          <w:rFonts w:hint="eastAsia" w:ascii="宋体" w:hAnsi="宋体" w:eastAsia="宋体" w:cs="宋体"/>
          <w:bCs/>
        </w:rPr>
        <w:t>2 识别与安全和可能的使用错误相关的用户界面特征</w:t>
      </w:r>
      <w:r>
        <w:rPr>
          <w:rFonts w:hint="eastAsia" w:ascii="宋体" w:hAnsi="宋体" w:eastAsia="宋体" w:cs="宋体"/>
        </w:rPr>
        <w:tab/>
      </w:r>
      <w:r>
        <w:rPr>
          <w:rFonts w:hint="eastAsia" w:ascii="宋体" w:hAnsi="宋体" w:cs="宋体"/>
          <w:lang w:val="en-US" w:eastAsia="zh-CN"/>
        </w:rPr>
        <w:t>9</w:t>
      </w:r>
      <w:r>
        <w:rPr>
          <w:rFonts w:hint="eastAsia" w:ascii="宋体" w:hAnsi="宋体" w:eastAsia="宋体" w:cs="宋体"/>
          <w:szCs w:val="20"/>
        </w:rPr>
        <w:fldChar w:fldCharType="end"/>
      </w:r>
    </w:p>
    <w:p w14:paraId="5FDCF46F">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_Toc8015 </w:instrText>
      </w:r>
      <w:r>
        <w:rPr>
          <w:rFonts w:hint="eastAsia" w:ascii="宋体" w:hAnsi="宋体" w:eastAsia="宋体" w:cs="宋体"/>
          <w:szCs w:val="20"/>
        </w:rPr>
        <w:fldChar w:fldCharType="separate"/>
      </w:r>
      <w:r>
        <w:rPr>
          <w:rFonts w:hint="eastAsia" w:ascii="宋体" w:hAnsi="宋体" w:eastAsia="宋体" w:cs="宋体"/>
          <w:bCs/>
        </w:rPr>
        <w:t>3 识别已知的或可预见的危害和危害处境</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szCs w:val="20"/>
        </w:rPr>
        <w:fldChar w:fldCharType="end"/>
      </w:r>
      <w:r>
        <w:rPr>
          <w:rFonts w:hint="eastAsia" w:ascii="宋体" w:hAnsi="宋体" w:cs="宋体"/>
          <w:szCs w:val="20"/>
          <w:lang w:val="en-US" w:eastAsia="zh-CN"/>
        </w:rPr>
        <w:t>0</w:t>
      </w:r>
    </w:p>
    <w:p w14:paraId="1009A382">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_Toc15944 </w:instrText>
      </w:r>
      <w:r>
        <w:rPr>
          <w:rFonts w:hint="eastAsia" w:ascii="宋体" w:hAnsi="宋体" w:eastAsia="宋体" w:cs="宋体"/>
          <w:szCs w:val="20"/>
        </w:rPr>
        <w:fldChar w:fldCharType="separate"/>
      </w:r>
      <w:r>
        <w:rPr>
          <w:rFonts w:hint="eastAsia" w:ascii="宋体" w:hAnsi="宋体" w:eastAsia="宋体" w:cs="宋体"/>
          <w:bCs/>
        </w:rPr>
        <w:t>4 识别并描述与危害相关的使用场景</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szCs w:val="20"/>
        </w:rPr>
        <w:fldChar w:fldCharType="end"/>
      </w:r>
      <w:r>
        <w:rPr>
          <w:rFonts w:hint="eastAsia" w:ascii="宋体" w:hAnsi="宋体" w:cs="宋体"/>
          <w:szCs w:val="20"/>
          <w:lang w:val="en-US" w:eastAsia="zh-CN"/>
        </w:rPr>
        <w:t>0</w:t>
      </w:r>
    </w:p>
    <w:p w14:paraId="41AF28FB">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_Toc28399 </w:instrText>
      </w:r>
      <w:r>
        <w:rPr>
          <w:rFonts w:hint="eastAsia" w:ascii="宋体" w:hAnsi="宋体" w:eastAsia="宋体" w:cs="宋体"/>
          <w:szCs w:val="20"/>
        </w:rPr>
        <w:fldChar w:fldCharType="separate"/>
      </w:r>
      <w:r>
        <w:rPr>
          <w:rFonts w:hint="eastAsia" w:ascii="宋体" w:hAnsi="宋体" w:eastAsia="宋体" w:cs="宋体"/>
          <w:bCs/>
        </w:rPr>
        <w:t>5 选择危害相关的使用场景进行总结性评价</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szCs w:val="20"/>
        </w:rPr>
        <w:fldChar w:fldCharType="end"/>
      </w:r>
      <w:r>
        <w:rPr>
          <w:rFonts w:hint="eastAsia" w:ascii="宋体" w:hAnsi="宋体" w:cs="宋体"/>
          <w:szCs w:val="20"/>
          <w:lang w:val="en-US" w:eastAsia="zh-CN"/>
        </w:rPr>
        <w:t>0</w:t>
      </w:r>
    </w:p>
    <w:p w14:paraId="567EDD91">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_Toc8433 </w:instrText>
      </w:r>
      <w:r>
        <w:rPr>
          <w:rFonts w:hint="eastAsia" w:ascii="宋体" w:hAnsi="宋体" w:eastAsia="宋体" w:cs="宋体"/>
          <w:szCs w:val="20"/>
        </w:rPr>
        <w:fldChar w:fldCharType="separate"/>
      </w:r>
      <w:r>
        <w:rPr>
          <w:rFonts w:hint="eastAsia" w:ascii="宋体" w:hAnsi="宋体" w:eastAsia="宋体" w:cs="宋体"/>
          <w:bCs/>
        </w:rPr>
        <w:t>6 建立用户界面规范</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szCs w:val="20"/>
        </w:rPr>
        <w:fldChar w:fldCharType="end"/>
      </w:r>
      <w:r>
        <w:rPr>
          <w:rFonts w:hint="eastAsia" w:ascii="宋体" w:hAnsi="宋体" w:cs="宋体"/>
          <w:szCs w:val="20"/>
          <w:lang w:val="en-US" w:eastAsia="zh-CN"/>
        </w:rPr>
        <w:t>0</w:t>
      </w:r>
    </w:p>
    <w:p w14:paraId="4BA86831">
      <w:pPr>
        <w:spacing w:before="62" w:beforeLines="20" w:after="62" w:afterLines="20" w:line="320" w:lineRule="exact"/>
        <w:jc w:val="left"/>
        <w:rPr>
          <w:rFonts w:hint="eastAsia" w:ascii="宋体" w:hAnsi="宋体" w:eastAsia="宋体" w:cs="宋体"/>
          <w:sz w:val="20"/>
          <w:szCs w:val="20"/>
        </w:rPr>
      </w:pPr>
      <w:r>
        <w:rPr>
          <w:rFonts w:hint="eastAsia" w:ascii="宋体" w:hAnsi="宋体" w:eastAsia="宋体" w:cs="宋体"/>
          <w:szCs w:val="20"/>
        </w:rPr>
        <w:fldChar w:fldCharType="end"/>
      </w:r>
    </w:p>
    <w:p w14:paraId="5BFEFAB5">
      <w:pPr>
        <w:numPr>
          <w:ilvl w:val="0"/>
          <w:numId w:val="5"/>
        </w:numPr>
        <w:spacing w:before="62" w:beforeLines="20" w:after="62" w:afterLines="20" w:line="320" w:lineRule="exact"/>
        <w:outlineLvl w:val="0"/>
        <w:rPr>
          <w:rFonts w:hint="eastAsia" w:ascii="宋体" w:hAnsi="宋体" w:eastAsia="宋体" w:cs="宋体"/>
          <w:b/>
          <w:bCs/>
        </w:rPr>
      </w:pPr>
      <w:r>
        <w:rPr>
          <w:rFonts w:hint="eastAsia" w:ascii="宋体" w:hAnsi="宋体" w:eastAsia="宋体" w:cs="宋体"/>
          <w:sz w:val="20"/>
          <w:szCs w:val="20"/>
        </w:rPr>
        <w:br w:type="page"/>
      </w:r>
      <w:bookmarkStart w:id="8" w:name="_Toc11145"/>
      <w:r>
        <w:rPr>
          <w:rFonts w:hint="eastAsia" w:ascii="宋体" w:hAnsi="宋体" w:eastAsia="宋体" w:cs="宋体"/>
          <w:b/>
          <w:bCs/>
          <w:sz w:val="24"/>
          <w:szCs w:val="24"/>
        </w:rPr>
        <w:t>产品使用规范</w:t>
      </w:r>
      <w:bookmarkEnd w:id="8"/>
    </w:p>
    <w:p w14:paraId="72805554">
      <w:pPr>
        <w:pStyle w:val="4"/>
        <w:numPr>
          <w:ilvl w:val="1"/>
          <w:numId w:val="5"/>
        </w:numPr>
        <w:tabs>
          <w:tab w:val="left" w:pos="425"/>
        </w:tabs>
        <w:spacing w:before="62" w:beforeLines="20" w:after="62" w:afterLines="20" w:line="320" w:lineRule="exact"/>
        <w:ind w:firstLineChars="0"/>
        <w:outlineLvl w:val="0"/>
        <w:rPr>
          <w:rFonts w:hint="eastAsia" w:ascii="宋体" w:hAnsi="宋体" w:eastAsia="宋体" w:cs="宋体"/>
          <w:b w:val="0"/>
          <w:bCs w:val="0"/>
        </w:rPr>
      </w:pPr>
      <w:bookmarkStart w:id="9" w:name="_Toc20733"/>
      <w:r>
        <w:rPr>
          <w:rFonts w:hint="eastAsia" w:ascii="宋体" w:hAnsi="宋体" w:eastAsia="宋体" w:cs="宋体"/>
          <w:b w:val="0"/>
          <w:bCs w:val="0"/>
        </w:rPr>
        <w:t>产品描述</w:t>
      </w:r>
      <w:bookmarkEnd w:id="9"/>
      <w:r>
        <w:rPr>
          <w:rFonts w:hint="eastAsia" w:ascii="宋体" w:hAnsi="宋体" w:eastAsia="宋体" w:cs="宋体"/>
          <w:b w:val="0"/>
          <w:bCs w:val="0"/>
        </w:rPr>
        <w:t xml:space="preserve"> </w:t>
      </w:r>
      <w:r>
        <w:rPr>
          <w:rFonts w:hint="eastAsia" w:ascii="宋体" w:hAnsi="宋体" w:eastAsia="宋体" w:cs="宋体"/>
          <w:b w:val="0"/>
          <w:bCs w:val="0"/>
          <w:color w:val="000000"/>
        </w:rPr>
        <w:t xml:space="preserve"> </w:t>
      </w:r>
      <w:r>
        <w:rPr>
          <w:rFonts w:hint="eastAsia" w:ascii="宋体" w:hAnsi="宋体" w:eastAsia="宋体" w:cs="宋体"/>
          <w:b w:val="0"/>
          <w:bCs w:val="0"/>
        </w:rPr>
        <w:t xml:space="preserve"> </w:t>
      </w:r>
    </w:p>
    <w:p w14:paraId="6563CF07">
      <w:pPr>
        <w:pStyle w:val="4"/>
        <w:spacing w:line="360" w:lineRule="auto"/>
        <w:rPr>
          <w:rFonts w:hint="eastAsia" w:ascii="宋体" w:hAnsi="宋体" w:eastAsia="宋体" w:cs="宋体"/>
        </w:rPr>
      </w:pPr>
      <w:r>
        <w:rPr>
          <w:rFonts w:hint="eastAsia" w:ascii="宋体" w:hAnsi="宋体" w:eastAsia="宋体" w:cs="宋体"/>
        </w:rPr>
        <w:t>产品名称：</w:t>
      </w:r>
      <w:r>
        <w:rPr>
          <w:rFonts w:hint="eastAsia" w:ascii="宋体" w:hAnsi="宋体" w:eastAsia="宋体" w:cs="宋体"/>
          <w:lang w:eastAsia="zh-CN"/>
        </w:rPr>
        <w:t>多功能近视弱视治疗仪</w:t>
      </w:r>
    </w:p>
    <w:p w14:paraId="096BB30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rPr>
        <w:t>产品型号：</w:t>
      </w:r>
      <w:r>
        <w:rPr>
          <w:rFonts w:hint="eastAsia" w:ascii="宋体" w:hAnsi="宋体" w:eastAsia="宋体" w:cs="宋体"/>
          <w:kern w:val="2"/>
          <w:sz w:val="24"/>
          <w:szCs w:val="24"/>
          <w:lang w:val="en-US" w:eastAsia="zh-CN" w:bidi="ar-SA"/>
        </w:rPr>
        <w:t>MED-A</w:t>
      </w:r>
    </w:p>
    <w:p w14:paraId="1FE654D2">
      <w:pPr>
        <w:numPr>
          <w:ilvl w:val="0"/>
          <w:numId w:val="0"/>
        </w:numPr>
        <w:ind w:firstLine="48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产品规格：</w:t>
      </w:r>
      <w:r>
        <w:rPr>
          <w:rFonts w:hint="eastAsia" w:ascii="宋体" w:hAnsi="宋体" w:eastAsia="宋体" w:cs="宋体"/>
          <w:color w:val="auto"/>
          <w:sz w:val="21"/>
          <w:szCs w:val="21"/>
          <w:highlight w:val="none"/>
          <w:lang w:val="en-US" w:eastAsia="zh-CN"/>
        </w:rPr>
        <w:t>表1 型号规格表</w:t>
      </w:r>
    </w:p>
    <w:p w14:paraId="66733B60">
      <w:pPr>
        <w:numPr>
          <w:ilvl w:val="0"/>
          <w:numId w:val="0"/>
        </w:numPr>
        <w:jc w:val="center"/>
        <w:rPr>
          <w:rFonts w:hint="eastAsia" w:ascii="宋体" w:hAnsi="宋体" w:eastAsia="宋体" w:cs="宋体"/>
          <w:kern w:val="2"/>
          <w:sz w:val="24"/>
          <w:szCs w:val="24"/>
          <w:lang w:val="en-US" w:eastAsia="zh-CN" w:bidi="ar-SA"/>
        </w:rPr>
      </w:pPr>
      <w:r>
        <w:rPr>
          <w:rFonts w:hint="eastAsia" w:ascii="宋体" w:hAnsi="宋体" w:eastAsia="宋体" w:cs="宋体"/>
          <w:color w:val="auto"/>
          <w:sz w:val="21"/>
          <w:szCs w:val="21"/>
          <w:highlight w:val="none"/>
          <w:lang w:val="en-US" w:eastAsia="zh-CN"/>
        </w:rPr>
        <w:t>表1 型号规格表</w:t>
      </w:r>
    </w:p>
    <w:tbl>
      <w:tblPr>
        <w:tblStyle w:val="3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5"/>
        <w:gridCol w:w="1917"/>
        <w:gridCol w:w="1285"/>
        <w:gridCol w:w="2006"/>
        <w:gridCol w:w="1411"/>
      </w:tblGrid>
      <w:tr w14:paraId="56E9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restart"/>
            <w:vAlign w:val="center"/>
          </w:tcPr>
          <w:p w14:paraId="1835628D">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型号</w:t>
            </w:r>
          </w:p>
        </w:tc>
        <w:tc>
          <w:tcPr>
            <w:tcW w:w="3564" w:type="pct"/>
            <w:gridSpan w:val="4"/>
          </w:tcPr>
          <w:p w14:paraId="604B5AE6">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规格</w:t>
            </w:r>
          </w:p>
        </w:tc>
      </w:tr>
      <w:tr w14:paraId="7383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tcPr>
          <w:p w14:paraId="489D0496">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4BA33BF9">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规格代码</w:t>
            </w:r>
          </w:p>
        </w:tc>
        <w:tc>
          <w:tcPr>
            <w:tcW w:w="692" w:type="pct"/>
            <w:vAlign w:val="top"/>
          </w:tcPr>
          <w:p w14:paraId="092BE0B2">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中频</w:t>
            </w:r>
          </w:p>
        </w:tc>
        <w:tc>
          <w:tcPr>
            <w:tcW w:w="1080" w:type="pct"/>
            <w:vAlign w:val="top"/>
          </w:tcPr>
          <w:p w14:paraId="20FD347C">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视觉训练</w:t>
            </w:r>
          </w:p>
        </w:tc>
        <w:tc>
          <w:tcPr>
            <w:tcW w:w="758" w:type="pct"/>
            <w:vAlign w:val="top"/>
          </w:tcPr>
          <w:p w14:paraId="5BD5A106">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热敷</w:t>
            </w:r>
          </w:p>
        </w:tc>
      </w:tr>
      <w:tr w14:paraId="429C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restart"/>
            <w:vAlign w:val="center"/>
          </w:tcPr>
          <w:p w14:paraId="7F2FF1EA">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MED-A</w:t>
            </w:r>
          </w:p>
        </w:tc>
        <w:tc>
          <w:tcPr>
            <w:tcW w:w="1032" w:type="pct"/>
          </w:tcPr>
          <w:p w14:paraId="04130D7B">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01</w:t>
            </w:r>
          </w:p>
        </w:tc>
        <w:tc>
          <w:tcPr>
            <w:tcW w:w="692" w:type="pct"/>
          </w:tcPr>
          <w:p w14:paraId="7E41F0DC">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1A254C9E">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135AED26">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r w14:paraId="5EB4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vAlign w:val="center"/>
          </w:tcPr>
          <w:p w14:paraId="2F783788">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0FE98860">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02</w:t>
            </w:r>
          </w:p>
        </w:tc>
        <w:tc>
          <w:tcPr>
            <w:tcW w:w="692" w:type="pct"/>
          </w:tcPr>
          <w:p w14:paraId="60BFB639">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39BD9693">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577D9B9E">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r w14:paraId="523D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vAlign w:val="center"/>
          </w:tcPr>
          <w:p w14:paraId="3C7BB1C2">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5CD93280">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03</w:t>
            </w:r>
          </w:p>
        </w:tc>
        <w:tc>
          <w:tcPr>
            <w:tcW w:w="692" w:type="pct"/>
          </w:tcPr>
          <w:p w14:paraId="27452D33">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518AFC96">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7713C24C">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bl>
    <w:p w14:paraId="32B5DF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2"/>
          <w:sz w:val="24"/>
          <w:szCs w:val="24"/>
          <w:lang w:val="en-US" w:eastAsia="zh-CN" w:bidi="ar-SA"/>
        </w:rPr>
      </w:pPr>
    </w:p>
    <w:p w14:paraId="7835E44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Cs/>
          <w:sz w:val="24"/>
          <w:szCs w:val="24"/>
          <w:lang w:val="en-US" w:eastAsia="zh-CN"/>
        </w:rPr>
      </w:pPr>
      <w:r>
        <w:rPr>
          <w:rFonts w:hint="eastAsia" w:ascii="宋体" w:hAnsi="宋体" w:eastAsia="宋体" w:cs="宋体"/>
        </w:rPr>
        <w:t>产品结构：本产品由主机（外壳、面罩、瞳距调节、控制电路、电池、电极、LED 光源模组）、 充电线、电源适配器、多功能近视弱视治疗仪软件（版本：V1.0）组成。</w:t>
      </w:r>
    </w:p>
    <w:p w14:paraId="0757A66D">
      <w:pPr>
        <w:pStyle w:val="82"/>
        <w:keepNext w:val="0"/>
        <w:keepLines w:val="0"/>
        <w:pageBreakBefore w:val="0"/>
        <w:widowControl w:val="0"/>
        <w:kinsoku/>
        <w:wordWrap/>
        <w:overflowPunct/>
        <w:topLinePunct w:val="0"/>
        <w:autoSpaceDE/>
        <w:autoSpaceDN/>
        <w:bidi w:val="0"/>
        <w:adjustRightInd/>
        <w:snapToGrid/>
        <w:spacing w:line="360" w:lineRule="auto"/>
        <w:ind w:firstLine="560"/>
        <w:jc w:val="center"/>
        <w:textAlignment w:val="auto"/>
        <w:rPr>
          <w:rFonts w:hint="eastAsia" w:ascii="宋体" w:hAnsi="宋体" w:eastAsia="宋体" w:cs="宋体"/>
          <w:bCs/>
          <w:sz w:val="24"/>
          <w:szCs w:val="24"/>
          <w:lang w:val="en-US" w:eastAsia="zh-CN"/>
        </w:rPr>
      </w:pPr>
      <w:r>
        <w:rPr>
          <w:rFonts w:hint="eastAsia" w:ascii="宋体" w:hAnsi="宋体" w:eastAsia="宋体" w:cs="宋体"/>
        </w:rPr>
        <w:drawing>
          <wp:inline distT="0" distB="0" distL="114300" distR="114300">
            <wp:extent cx="4942205" cy="2646680"/>
            <wp:effectExtent l="0" t="0" r="1079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4942205" cy="2646680"/>
                    </a:xfrm>
                    <a:prstGeom prst="rect">
                      <a:avLst/>
                    </a:prstGeom>
                    <a:noFill/>
                    <a:ln>
                      <a:noFill/>
                    </a:ln>
                  </pic:spPr>
                </pic:pic>
              </a:graphicData>
            </a:graphic>
          </wp:inline>
        </w:drawing>
      </w:r>
    </w:p>
    <w:p w14:paraId="4032B8F6">
      <w:pPr>
        <w:pStyle w:val="82"/>
        <w:keepNext w:val="0"/>
        <w:keepLines w:val="0"/>
        <w:pageBreakBefore w:val="0"/>
        <w:widowControl w:val="0"/>
        <w:kinsoku/>
        <w:wordWrap/>
        <w:overflowPunct/>
        <w:topLinePunct w:val="0"/>
        <w:autoSpaceDE/>
        <w:autoSpaceDN/>
        <w:bidi w:val="0"/>
        <w:adjustRightInd/>
        <w:snapToGrid/>
        <w:spacing w:line="360" w:lineRule="auto"/>
        <w:ind w:firstLine="560"/>
        <w:jc w:val="center"/>
        <w:textAlignment w:val="auto"/>
        <w:rPr>
          <w:rFonts w:hint="eastAsia" w:ascii="宋体" w:hAnsi="宋体" w:eastAsia="宋体" w:cs="宋体"/>
          <w:bCs/>
          <w:sz w:val="24"/>
          <w:szCs w:val="24"/>
          <w:lang w:val="en-US" w:eastAsia="zh-CN"/>
        </w:rPr>
      </w:pPr>
    </w:p>
    <w:p w14:paraId="622C4073">
      <w:pPr>
        <w:pStyle w:val="82"/>
        <w:keepNext w:val="0"/>
        <w:keepLines w:val="0"/>
        <w:pageBreakBefore w:val="0"/>
        <w:widowControl w:val="0"/>
        <w:kinsoku/>
        <w:wordWrap/>
        <w:overflowPunct/>
        <w:topLinePunct w:val="0"/>
        <w:autoSpaceDE/>
        <w:autoSpaceDN/>
        <w:bidi w:val="0"/>
        <w:adjustRightInd/>
        <w:snapToGrid/>
        <w:spacing w:line="360" w:lineRule="auto"/>
        <w:ind w:firstLine="560"/>
        <w:jc w:val="center"/>
        <w:textAlignment w:val="auto"/>
        <w:rPr>
          <w:rFonts w:hint="eastAsia" w:ascii="宋体" w:hAnsi="宋体" w:eastAsia="宋体" w:cs="宋体"/>
          <w:bCs/>
          <w:sz w:val="24"/>
          <w:szCs w:val="24"/>
          <w:lang w:val="en-US" w:eastAsia="zh-CN"/>
        </w:rPr>
      </w:pPr>
    </w:p>
    <w:p w14:paraId="172506E1">
      <w:pPr>
        <w:pStyle w:val="82"/>
        <w:keepNext w:val="0"/>
        <w:keepLines w:val="0"/>
        <w:pageBreakBefore w:val="0"/>
        <w:widowControl w:val="0"/>
        <w:kinsoku/>
        <w:wordWrap/>
        <w:overflowPunct/>
        <w:topLinePunct w:val="0"/>
        <w:autoSpaceDE/>
        <w:autoSpaceDN/>
        <w:bidi w:val="0"/>
        <w:adjustRightInd/>
        <w:snapToGrid/>
        <w:spacing w:line="360" w:lineRule="auto"/>
        <w:ind w:firstLine="560"/>
        <w:jc w:val="center"/>
        <w:textAlignment w:val="auto"/>
        <w:rPr>
          <w:rFonts w:hint="eastAsia" w:ascii="宋体" w:hAnsi="宋体" w:eastAsia="宋体" w:cs="宋体"/>
          <w:bCs/>
          <w:sz w:val="24"/>
          <w:szCs w:val="24"/>
          <w:lang w:val="en-US" w:eastAsia="zh-CN"/>
        </w:rPr>
      </w:pPr>
      <w:r>
        <w:rPr>
          <w:rFonts w:hint="eastAsia" w:ascii="宋体" w:hAnsi="宋体" w:eastAsia="宋体" w:cs="宋体"/>
        </w:rPr>
        <w:drawing>
          <wp:inline distT="0" distB="0" distL="114300" distR="114300">
            <wp:extent cx="5073015" cy="2441575"/>
            <wp:effectExtent l="0" t="0" r="13335"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5073015" cy="2441575"/>
                    </a:xfrm>
                    <a:prstGeom prst="rect">
                      <a:avLst/>
                    </a:prstGeom>
                    <a:noFill/>
                    <a:ln>
                      <a:noFill/>
                    </a:ln>
                  </pic:spPr>
                </pic:pic>
              </a:graphicData>
            </a:graphic>
          </wp:inline>
        </w:drawing>
      </w:r>
    </w:p>
    <w:p w14:paraId="190A7C84">
      <w:pPr>
        <w:pStyle w:val="8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（型号：</w:t>
      </w:r>
      <w:r>
        <w:rPr>
          <w:rFonts w:hint="eastAsia" w:ascii="宋体" w:hAnsi="宋体" w:eastAsia="宋体" w:cs="宋体"/>
          <w:sz w:val="24"/>
          <w:lang w:val="en-US" w:eastAsia="zh-CN"/>
        </w:rPr>
        <w:t>MED-A产品示意图</w:t>
      </w:r>
      <w:r>
        <w:rPr>
          <w:rFonts w:hint="eastAsia" w:ascii="宋体" w:hAnsi="宋体" w:eastAsia="宋体" w:cs="宋体"/>
          <w:bCs/>
          <w:sz w:val="24"/>
          <w:szCs w:val="24"/>
          <w:lang w:val="en-US" w:eastAsia="zh-CN"/>
        </w:rPr>
        <w:t>）</w:t>
      </w:r>
    </w:p>
    <w:p w14:paraId="4837E86D">
      <w:pPr>
        <w:pStyle w:val="8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Cs/>
          <w:sz w:val="24"/>
          <w:szCs w:val="24"/>
          <w:lang w:val="en-US" w:eastAsia="zh-CN"/>
        </w:rPr>
      </w:pPr>
    </w:p>
    <w:p w14:paraId="7A5AEB06">
      <w:pPr>
        <w:pStyle w:val="8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val="0"/>
          <w:bCs/>
          <w:sz w:val="24"/>
          <w:szCs w:val="24"/>
          <w:lang w:val="en-US" w:eastAsia="zh-CN"/>
        </w:rPr>
      </w:pPr>
    </w:p>
    <w:p w14:paraId="3711A93C">
      <w:pPr>
        <w:tabs>
          <w:tab w:val="left" w:pos="425"/>
          <w:tab w:val="left" w:pos="567"/>
        </w:tabs>
        <w:spacing w:before="62" w:beforeLines="20" w:after="62" w:afterLines="20" w:line="320" w:lineRule="exact"/>
        <w:outlineLvl w:val="0"/>
        <w:rPr>
          <w:rFonts w:hint="eastAsia" w:ascii="宋体" w:hAnsi="宋体" w:eastAsia="宋体" w:cs="宋体"/>
          <w:b w:val="0"/>
          <w:bCs/>
        </w:rPr>
      </w:pPr>
      <w:bookmarkStart w:id="10" w:name="_Toc25720"/>
      <w:r>
        <w:rPr>
          <w:rFonts w:hint="eastAsia" w:ascii="宋体" w:hAnsi="宋体" w:eastAsia="宋体" w:cs="宋体"/>
          <w:b w:val="0"/>
          <w:bCs/>
        </w:rPr>
        <w:t>1.2 预期适应症</w:t>
      </w:r>
      <w:bookmarkEnd w:id="10"/>
    </w:p>
    <w:p w14:paraId="20412246">
      <w:pPr>
        <w:pStyle w:val="4"/>
        <w:tabs>
          <w:tab w:val="left" w:pos="425"/>
          <w:tab w:val="left" w:pos="709"/>
        </w:tabs>
        <w:spacing w:line="276" w:lineRule="auto"/>
        <w:ind w:firstLine="0" w:firstLineChars="0"/>
        <w:jc w:val="left"/>
        <w:rPr>
          <w:rFonts w:hint="eastAsia" w:ascii="宋体" w:hAnsi="宋体" w:eastAsia="宋体" w:cs="宋体"/>
          <w:b w:val="0"/>
          <w:bCs/>
        </w:rPr>
      </w:pPr>
      <w:r>
        <w:rPr>
          <w:rFonts w:hint="eastAsia" w:ascii="宋体" w:hAnsi="宋体" w:eastAsia="宋体" w:cs="宋体"/>
          <w:b w:val="0"/>
          <w:bCs/>
        </w:rPr>
        <w:t>1.2.1 预期用途</w:t>
      </w:r>
    </w:p>
    <w:p w14:paraId="177EF54F">
      <w:pPr>
        <w:pStyle w:val="4"/>
        <w:tabs>
          <w:tab w:val="left" w:pos="425"/>
          <w:tab w:val="left" w:pos="709"/>
        </w:tabs>
        <w:spacing w:line="276" w:lineRule="auto"/>
        <w:ind w:firstLine="480" w:firstLineChars="200"/>
        <w:jc w:val="left"/>
        <w:rPr>
          <w:rFonts w:hint="eastAsia"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t xml:space="preserve">通过光电刺激眼部穴位，可兴奋眼部周围神经的粗纤维和神经肌肉组织，改善 眼部血液循环，缓解睫状肌疲劳，减轻长时间用眼造成的视力模糊、眼睛干涩和疼 痛；通过红光及彩光照射眼底，用于近视、弱视的辅助治疗。 </w:t>
      </w:r>
    </w:p>
    <w:p w14:paraId="5BACB4FC">
      <w:pPr>
        <w:pStyle w:val="4"/>
        <w:tabs>
          <w:tab w:val="left" w:pos="425"/>
          <w:tab w:val="left" w:pos="709"/>
        </w:tabs>
        <w:spacing w:line="276" w:lineRule="auto"/>
        <w:ind w:firstLine="0" w:firstLineChars="0"/>
        <w:jc w:val="left"/>
        <w:rPr>
          <w:rFonts w:hint="eastAsia" w:ascii="宋体" w:hAnsi="宋体" w:eastAsia="宋体" w:cs="宋体"/>
          <w:b w:val="0"/>
          <w:bCs/>
        </w:rPr>
      </w:pPr>
      <w:r>
        <w:rPr>
          <w:rFonts w:hint="eastAsia" w:ascii="宋体" w:hAnsi="宋体" w:cs="宋体"/>
          <w:b w:val="0"/>
          <w:bCs/>
          <w:lang w:val="en-US" w:eastAsia="zh-CN"/>
        </w:rPr>
        <w:t>1.2.2</w:t>
      </w:r>
      <w:r>
        <w:rPr>
          <w:rFonts w:hint="eastAsia" w:ascii="宋体" w:hAnsi="宋体" w:eastAsia="宋体" w:cs="宋体"/>
          <w:b w:val="0"/>
          <w:bCs/>
        </w:rPr>
        <w:t>禁忌症</w:t>
      </w:r>
    </w:p>
    <w:p w14:paraId="7C85B262">
      <w:pPr>
        <w:ind w:firstLine="480" w:firstLineChars="200"/>
        <w:rPr>
          <w:rFonts w:hint="eastAsia"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t>a) 年龄不满 6 岁的患者。 b) 尚未发生近视的患者。 c) 除近视外，有相关现症眼部疾病，包括但不限于 : 色盲和色弱、光过敏史、眼表 疾病角膜疾病、白内障、葡萄膜炎、玻璃体视网膜疾病 ( 尤其是黄斑疾病、视网膜 色素变性先天性静止性夜盲等 )、视神经疾病等。 d) 存在全身性疾病，包括但不限于 : 自身免疫性疾病 ( 包括红斑狼疮、皮肌炎、干 燥综合征、银屑病等 )、高血压、糖尿病、白化病 ; 神经系统疾病，例如既往惊厥 病史、抽动症、中枢神经系统发育不完善、癫痫、精神心理疾病等。 e) 治疗前后检查中发现下列情形均为禁忌 : 黄斑中心凹及其周边 1mm 内光感受器 细胞密度低于正常值范围 ( 数值可参考相关文献 )，或在随访过程中光感受器细胞 密度进行性下降 ; 随访过程中 RPE 细胞密度、形态结构出现异常变化 ;OCT、眼底 自发荧光、mERG/ERG/EOG 等检查中发现异常，或在随访过程中新出现异常。 g) 其他由临床医生判定认为不适合的情形。。</w:t>
      </w:r>
    </w:p>
    <w:p w14:paraId="20F51416">
      <w:pPr>
        <w:pStyle w:val="4"/>
        <w:tabs>
          <w:tab w:val="left" w:pos="425"/>
          <w:tab w:val="left" w:pos="709"/>
        </w:tabs>
        <w:spacing w:line="276" w:lineRule="auto"/>
        <w:ind w:firstLine="0" w:firstLineChars="0"/>
        <w:jc w:val="left"/>
        <w:rPr>
          <w:rFonts w:hint="eastAsia" w:ascii="宋体" w:hAnsi="宋体" w:eastAsia="宋体" w:cs="宋体"/>
          <w:b w:val="0"/>
          <w:bCs/>
        </w:rPr>
      </w:pPr>
      <w:r>
        <w:rPr>
          <w:rFonts w:hint="eastAsia" w:ascii="宋体" w:hAnsi="宋体" w:eastAsia="宋体" w:cs="宋体"/>
          <w:b w:val="0"/>
          <w:bCs/>
        </w:rPr>
        <w:t>1.2.</w:t>
      </w:r>
      <w:r>
        <w:rPr>
          <w:rFonts w:hint="eastAsia" w:ascii="宋体" w:hAnsi="宋体" w:cs="宋体"/>
          <w:b w:val="0"/>
          <w:bCs/>
          <w:lang w:val="en-US" w:eastAsia="zh-CN"/>
        </w:rPr>
        <w:t>3</w:t>
      </w:r>
      <w:r>
        <w:rPr>
          <w:rFonts w:hint="eastAsia" w:ascii="宋体" w:hAnsi="宋体" w:eastAsia="宋体" w:cs="宋体"/>
          <w:b w:val="0"/>
          <w:bCs/>
        </w:rPr>
        <w:t xml:space="preserve"> 不良事件</w:t>
      </w:r>
    </w:p>
    <w:p w14:paraId="7F4D80DA">
      <w:pPr>
        <w:ind w:firstLine="480" w:firstLineChars="200"/>
        <w:rPr>
          <w:rFonts w:hint="eastAsia"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t>根据国家药品不良反应监测中心共收到关于多功能近视弱视治疗仪的可疑医疗主要表现为皮肤红肿、烧伤、电击样麻痹等。为促进多功能近视弱视治疗仪的安全使用，减少或防止伤害事件的重复发生，提醒操作人员和使用人员：①严格按照使用说明书进行操作使用，严格选择适应症；②加强对电极的定期检查维护。生产企业应提高产品的抗干扰能力，增加对电极老化的提示，加强对操作、使用人员的培训，提高售后服务水平。</w:t>
      </w:r>
    </w:p>
    <w:p w14:paraId="340B0D57">
      <w:pPr>
        <w:tabs>
          <w:tab w:val="left" w:pos="425"/>
          <w:tab w:val="left" w:pos="567"/>
        </w:tabs>
        <w:spacing w:before="62" w:beforeLines="20" w:after="62" w:afterLines="20" w:line="320" w:lineRule="exact"/>
        <w:outlineLvl w:val="0"/>
        <w:rPr>
          <w:rFonts w:hint="eastAsia" w:ascii="宋体" w:hAnsi="宋体" w:eastAsia="宋体" w:cs="宋体"/>
          <w:b w:val="0"/>
          <w:bCs/>
        </w:rPr>
      </w:pPr>
      <w:bookmarkStart w:id="11" w:name="_Toc31725"/>
      <w:r>
        <w:rPr>
          <w:rFonts w:hint="eastAsia" w:ascii="宋体" w:hAnsi="宋体" w:eastAsia="宋体" w:cs="宋体"/>
          <w:b w:val="0"/>
          <w:bCs/>
        </w:rPr>
        <w:t>1.3 预期患者人群</w:t>
      </w:r>
      <w:bookmarkEnd w:id="11"/>
    </w:p>
    <w:p w14:paraId="65A0FDC5">
      <w:pPr>
        <w:spacing w:before="231" w:line="127" w:lineRule="exact"/>
        <w:ind w:left="256" w:firstLine="240" w:firstLineChars="100"/>
        <w:rPr>
          <w:rFonts w:hint="eastAsia"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t>6岁以上儿童及成人，儿童应在监护人监护下使用本产品。</w:t>
      </w:r>
    </w:p>
    <w:p w14:paraId="2CD974F8">
      <w:pPr>
        <w:spacing w:before="231" w:line="127" w:lineRule="exact"/>
        <w:ind w:left="256"/>
        <w:rPr>
          <w:rFonts w:hint="eastAsia" w:ascii="宋体" w:hAnsi="宋体" w:eastAsia="宋体" w:cs="宋体"/>
          <w:b w:val="0"/>
          <w:bCs/>
          <w:color w:val="auto"/>
          <w:kern w:val="2"/>
          <w:sz w:val="24"/>
          <w:szCs w:val="24"/>
          <w:lang w:val="en-US" w:eastAsia="zh-CN" w:bidi="ar-SA"/>
        </w:rPr>
      </w:pPr>
      <w:r>
        <w:rPr>
          <w:rFonts w:hint="eastAsia" w:ascii="宋体" w:hAnsi="宋体" w:eastAsia="宋体" w:cs="宋体"/>
          <w:b w:val="0"/>
          <w:bCs/>
          <w:color w:val="auto"/>
          <w:kern w:val="2"/>
          <w:sz w:val="24"/>
          <w:szCs w:val="24"/>
          <w:lang w:val="en-US" w:eastAsia="zh-CN" w:bidi="ar-SA"/>
        </w:rPr>
        <w:t xml:space="preserve">    </w:t>
      </w:r>
    </w:p>
    <w:p w14:paraId="54C76C51">
      <w:pPr>
        <w:tabs>
          <w:tab w:val="left" w:pos="425"/>
          <w:tab w:val="left" w:pos="567"/>
        </w:tabs>
        <w:spacing w:before="62" w:beforeLines="20" w:after="62" w:afterLines="20" w:line="320" w:lineRule="exact"/>
        <w:outlineLvl w:val="0"/>
        <w:rPr>
          <w:rFonts w:hint="eastAsia" w:ascii="宋体" w:hAnsi="宋体" w:eastAsia="宋体" w:cs="宋体"/>
          <w:b w:val="0"/>
          <w:bCs/>
        </w:rPr>
      </w:pPr>
      <w:bookmarkStart w:id="12" w:name="_Toc26508"/>
      <w:r>
        <w:rPr>
          <w:rFonts w:hint="eastAsia" w:ascii="宋体" w:hAnsi="宋体" w:eastAsia="宋体" w:cs="宋体"/>
          <w:b w:val="0"/>
          <w:bCs/>
        </w:rPr>
        <w:t>1.4预期用于或与医疗器械交互的人体部位或组织类型</w:t>
      </w:r>
      <w:bookmarkEnd w:id="12"/>
    </w:p>
    <w:p w14:paraId="0166C4F8">
      <w:pPr>
        <w:pStyle w:val="4"/>
        <w:numPr>
          <w:ilvl w:val="0"/>
          <w:numId w:val="6"/>
        </w:numPr>
        <w:ind w:firstLineChars="0"/>
        <w:rPr>
          <w:rFonts w:hint="eastAsia" w:ascii="宋体" w:hAnsi="宋体" w:eastAsia="宋体" w:cs="宋体"/>
        </w:rPr>
      </w:pPr>
      <w:r>
        <w:rPr>
          <w:rFonts w:hint="eastAsia" w:ascii="宋体" w:hAnsi="宋体" w:eastAsia="宋体" w:cs="宋体"/>
        </w:rPr>
        <w:t>测量或与人体接触部位：</w:t>
      </w:r>
    </w:p>
    <w:p w14:paraId="4077D4F0">
      <w:pPr>
        <w:pStyle w:val="4"/>
        <w:numPr>
          <w:ilvl w:val="0"/>
          <w:numId w:val="7"/>
        </w:numPr>
        <w:ind w:firstLineChars="0"/>
        <w:rPr>
          <w:rFonts w:hint="eastAsia" w:ascii="宋体" w:hAnsi="宋体" w:eastAsia="宋体" w:cs="宋体"/>
        </w:rPr>
      </w:pPr>
      <w:r>
        <w:rPr>
          <w:rFonts w:hint="eastAsia" w:ascii="宋体" w:hAnsi="宋体" w:eastAsia="宋体" w:cs="宋体"/>
          <w:lang w:eastAsia="zh-CN"/>
        </w:rPr>
        <w:t>患者通过</w:t>
      </w:r>
      <w:r>
        <w:rPr>
          <w:rFonts w:hint="eastAsia" w:ascii="宋体" w:hAnsi="宋体" w:eastAsia="宋体" w:cs="宋体"/>
          <w:lang w:val="en-US" w:eastAsia="zh-CN"/>
        </w:rPr>
        <w:t>眼部硅胶件接触面部眼周</w:t>
      </w:r>
      <w:r>
        <w:rPr>
          <w:rFonts w:hint="eastAsia" w:ascii="宋体" w:hAnsi="宋体" w:eastAsia="宋体" w:cs="宋体"/>
        </w:rPr>
        <w:t>。</w:t>
      </w:r>
    </w:p>
    <w:p w14:paraId="121907DE">
      <w:pPr>
        <w:pStyle w:val="4"/>
        <w:numPr>
          <w:ilvl w:val="0"/>
          <w:numId w:val="6"/>
        </w:numPr>
        <w:ind w:firstLineChars="0"/>
        <w:rPr>
          <w:rFonts w:hint="eastAsia" w:ascii="宋体" w:hAnsi="宋体" w:eastAsia="宋体" w:cs="宋体"/>
        </w:rPr>
      </w:pPr>
      <w:r>
        <w:rPr>
          <w:rFonts w:hint="eastAsia" w:ascii="宋体" w:hAnsi="宋体" w:eastAsia="宋体" w:cs="宋体"/>
        </w:rPr>
        <w:t>状况：</w:t>
      </w:r>
    </w:p>
    <w:p w14:paraId="7FF5F505">
      <w:pPr>
        <w:pStyle w:val="4"/>
        <w:numPr>
          <w:ilvl w:val="0"/>
          <w:numId w:val="7"/>
        </w:numPr>
        <w:ind w:firstLineChars="0"/>
        <w:rPr>
          <w:rFonts w:hint="eastAsia" w:ascii="宋体" w:hAnsi="宋体" w:eastAsia="宋体" w:cs="宋体"/>
          <w:highlight w:val="none"/>
          <w:lang w:val="en-US"/>
        </w:rPr>
      </w:pPr>
      <w:r>
        <w:rPr>
          <w:rFonts w:hint="eastAsia" w:ascii="宋体" w:hAnsi="宋体" w:eastAsia="宋体" w:cs="宋体"/>
          <w:highlight w:val="none"/>
        </w:rPr>
        <w:t>使用仪器时，</w:t>
      </w:r>
      <w:r>
        <w:rPr>
          <w:rFonts w:hint="eastAsia" w:ascii="宋体" w:hAnsi="宋体" w:eastAsia="宋体" w:cs="宋体"/>
          <w:highlight w:val="none"/>
          <w:lang w:eastAsia="zh-CN"/>
        </w:rPr>
        <w:t>请检查</w:t>
      </w:r>
      <w:r>
        <w:rPr>
          <w:rFonts w:hint="eastAsia" w:ascii="宋体" w:hAnsi="宋体" w:eastAsia="宋体" w:cs="宋体"/>
          <w:highlight w:val="none"/>
          <w:lang w:val="en-US" w:eastAsia="zh-CN"/>
        </w:rPr>
        <w:t>主机与电机眼罩是否与主机连接好</w:t>
      </w:r>
      <w:r>
        <w:rPr>
          <w:rFonts w:hint="eastAsia" w:ascii="宋体" w:hAnsi="宋体" w:eastAsia="宋体" w:cs="宋体"/>
          <w:highlight w:val="none"/>
          <w:lang w:eastAsia="zh-CN"/>
        </w:rPr>
        <w:t>，以防止无法正常</w:t>
      </w:r>
      <w:r>
        <w:rPr>
          <w:rFonts w:hint="eastAsia" w:ascii="宋体" w:hAnsi="宋体" w:eastAsia="宋体" w:cs="宋体"/>
          <w:highlight w:val="none"/>
          <w:lang w:val="en-US" w:eastAsia="zh-CN"/>
        </w:rPr>
        <w:t>工作</w:t>
      </w:r>
    </w:p>
    <w:p w14:paraId="24DE3D91">
      <w:pPr>
        <w:rPr>
          <w:rFonts w:hint="eastAsia" w:ascii="宋体" w:hAnsi="宋体" w:eastAsia="宋体" w:cs="宋体"/>
        </w:rPr>
      </w:pPr>
      <w:r>
        <w:rPr>
          <w:rFonts w:hint="eastAsia" w:ascii="宋体" w:hAnsi="宋体" w:eastAsia="宋体" w:cs="宋体"/>
        </w:rPr>
        <w:t xml:space="preserve">     </w:t>
      </w:r>
    </w:p>
    <w:p w14:paraId="4BA891C6">
      <w:pPr>
        <w:tabs>
          <w:tab w:val="left" w:pos="425"/>
          <w:tab w:val="left" w:pos="567"/>
        </w:tabs>
        <w:spacing w:before="62" w:beforeLines="20" w:after="62" w:afterLines="20" w:line="320" w:lineRule="exact"/>
        <w:outlineLvl w:val="0"/>
        <w:rPr>
          <w:rFonts w:hint="eastAsia" w:ascii="宋体" w:hAnsi="宋体" w:eastAsia="宋体" w:cs="宋体"/>
          <w:b w:val="0"/>
          <w:bCs/>
        </w:rPr>
      </w:pPr>
      <w:bookmarkStart w:id="13" w:name="_Toc22440"/>
      <w:r>
        <w:rPr>
          <w:rFonts w:hint="eastAsia" w:ascii="宋体" w:hAnsi="宋体" w:eastAsia="宋体" w:cs="宋体"/>
          <w:b w:val="0"/>
          <w:bCs/>
        </w:rPr>
        <w:t>1.5 预期用户特征</w:t>
      </w:r>
      <w:bookmarkEnd w:id="13"/>
    </w:p>
    <w:p w14:paraId="353CF6D0">
      <w:pPr>
        <w:keepNext w:val="0"/>
        <w:keepLines w:val="0"/>
        <w:pageBreakBefore w:val="0"/>
        <w:widowControl w:val="0"/>
        <w:kinsoku/>
        <w:wordWrap/>
        <w:overflowPunct w:val="0"/>
        <w:topLinePunct w:val="0"/>
        <w:autoSpaceDE/>
        <w:autoSpaceDN/>
        <w:bidi w:val="0"/>
        <w:adjustRightInd/>
        <w:snapToGrid/>
        <w:spacing w:line="520" w:lineRule="exact"/>
        <w:ind w:firstLine="480" w:firstLineChars="200"/>
        <w:jc w:val="left"/>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用户包括需要改善视疲劳成人、儿童。</w:t>
      </w:r>
    </w:p>
    <w:p w14:paraId="0033BF07">
      <w:pPr>
        <w:keepNext w:val="0"/>
        <w:keepLines w:val="0"/>
        <w:pageBreakBefore w:val="0"/>
        <w:widowControl w:val="0"/>
        <w:kinsoku/>
        <w:wordWrap/>
        <w:overflowPunct w:val="0"/>
        <w:topLinePunct w:val="0"/>
        <w:autoSpaceDE/>
        <w:autoSpaceDN/>
        <w:bidi w:val="0"/>
        <w:adjustRightInd/>
        <w:snapToGrid/>
        <w:spacing w:line="520" w:lineRule="exact"/>
        <w:ind w:firstLine="480" w:firstLineChars="200"/>
        <w:jc w:val="left"/>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用户特征如下表：</w:t>
      </w:r>
    </w:p>
    <w:tbl>
      <w:tblPr>
        <w:tblStyle w:val="32"/>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2"/>
        <w:gridCol w:w="6218"/>
      </w:tblGrid>
      <w:tr w14:paraId="3B55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9160" w:type="dxa"/>
            <w:gridSpan w:val="2"/>
            <w:tcBorders>
              <w:top w:val="nil"/>
              <w:left w:val="nil"/>
              <w:right w:val="nil"/>
            </w:tcBorders>
            <w:vAlign w:val="center"/>
          </w:tcPr>
          <w:p w14:paraId="5454BB2F">
            <w:pPr>
              <w:keepNext w:val="0"/>
              <w:keepLines w:val="0"/>
              <w:pageBreakBefore w:val="0"/>
              <w:widowControl w:val="0"/>
              <w:kinsoku/>
              <w:wordWrap/>
              <w:overflowPunct w:val="0"/>
              <w:topLinePunct w:val="0"/>
              <w:autoSpaceDE/>
              <w:autoSpaceDN/>
              <w:bidi w:val="0"/>
              <w:adjustRightInd/>
              <w:snapToGrid/>
              <w:spacing w:line="240" w:lineRule="auto"/>
              <w:jc w:val="center"/>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用户/用户组：患者</w:t>
            </w:r>
          </w:p>
        </w:tc>
      </w:tr>
      <w:tr w14:paraId="7565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942" w:type="dxa"/>
            <w:vAlign w:val="center"/>
          </w:tcPr>
          <w:p w14:paraId="19AE30C0">
            <w:pPr>
              <w:keepNext w:val="0"/>
              <w:keepLines w:val="0"/>
              <w:pageBreakBefore w:val="0"/>
              <w:widowControl w:val="0"/>
              <w:kinsoku/>
              <w:wordWrap/>
              <w:overflowPunct w:val="0"/>
              <w:topLinePunct w:val="0"/>
              <w:autoSpaceDE/>
              <w:autoSpaceDN/>
              <w:bidi w:val="0"/>
              <w:adjustRightInd/>
              <w:snapToGrid/>
              <w:spacing w:line="240" w:lineRule="auto"/>
              <w:jc w:val="center"/>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用户特征类型</w:t>
            </w:r>
          </w:p>
        </w:tc>
        <w:tc>
          <w:tcPr>
            <w:tcW w:w="6218" w:type="dxa"/>
            <w:vAlign w:val="center"/>
          </w:tcPr>
          <w:p w14:paraId="22471E80">
            <w:pPr>
              <w:keepNext w:val="0"/>
              <w:keepLines w:val="0"/>
              <w:pageBreakBefore w:val="0"/>
              <w:widowControl w:val="0"/>
              <w:kinsoku/>
              <w:wordWrap/>
              <w:overflowPunct w:val="0"/>
              <w:topLinePunct w:val="0"/>
              <w:autoSpaceDE/>
              <w:autoSpaceDN/>
              <w:bidi w:val="0"/>
              <w:adjustRightInd/>
              <w:snapToGrid/>
              <w:spacing w:line="240" w:lineRule="auto"/>
              <w:jc w:val="center"/>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具体特征</w:t>
            </w:r>
          </w:p>
        </w:tc>
      </w:tr>
      <w:tr w14:paraId="7DE5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2942" w:type="dxa"/>
            <w:vAlign w:val="center"/>
          </w:tcPr>
          <w:p w14:paraId="68685B18">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人口信息：</w:t>
            </w:r>
          </w:p>
        </w:tc>
        <w:tc>
          <w:tcPr>
            <w:tcW w:w="6218" w:type="dxa"/>
            <w:vAlign w:val="center"/>
          </w:tcPr>
          <w:p w14:paraId="65FC0315">
            <w:pPr>
              <w:pStyle w:val="4"/>
              <w:numPr>
                <w:ilvl w:val="0"/>
                <w:numId w:val="0"/>
              </w:numPr>
              <w:rPr>
                <w:rFonts w:hint="eastAsia" w:ascii="宋体" w:hAnsi="宋体" w:eastAsia="宋体" w:cs="宋体"/>
                <w:sz w:val="24"/>
                <w:szCs w:val="24"/>
                <w:u w:val="none"/>
                <w:vertAlign w:val="baseline"/>
                <w:lang w:val="en-US" w:eastAsia="zh-CN"/>
              </w:rPr>
            </w:pPr>
            <w:r>
              <w:rPr>
                <w:rFonts w:hint="eastAsia" w:ascii="宋体" w:hAnsi="宋体" w:eastAsia="宋体" w:cs="宋体"/>
              </w:rPr>
              <w:t>至少有</w:t>
            </w:r>
            <w:r>
              <w:rPr>
                <w:rFonts w:hint="eastAsia" w:ascii="宋体" w:hAnsi="宋体" w:eastAsia="宋体" w:cs="宋体"/>
                <w:lang w:val="en-US" w:eastAsia="zh-CN"/>
              </w:rPr>
              <w:t>6</w:t>
            </w:r>
            <w:r>
              <w:rPr>
                <w:rFonts w:hint="eastAsia" w:ascii="宋体" w:hAnsi="宋体" w:eastAsia="宋体" w:cs="宋体"/>
              </w:rPr>
              <w:t>岁</w:t>
            </w:r>
            <w:r>
              <w:rPr>
                <w:rFonts w:hint="eastAsia" w:ascii="宋体" w:hAnsi="宋体" w:eastAsia="宋体" w:cs="宋体"/>
                <w:lang w:val="en-US" w:eastAsia="zh-CN"/>
              </w:rPr>
              <w:t>以上</w:t>
            </w:r>
            <w:r>
              <w:rPr>
                <w:rFonts w:hint="eastAsia" w:ascii="宋体" w:hAnsi="宋体" w:eastAsia="宋体" w:cs="宋体"/>
              </w:rPr>
              <w:t>且</w:t>
            </w:r>
            <w:r>
              <w:rPr>
                <w:rFonts w:hint="eastAsia" w:ascii="宋体" w:hAnsi="宋体" w:eastAsia="宋体" w:cs="宋体"/>
                <w:lang w:val="en-US" w:eastAsia="zh-CN"/>
              </w:rPr>
              <w:t>有</w:t>
            </w:r>
            <w:r>
              <w:rPr>
                <w:rFonts w:hint="eastAsia" w:ascii="宋体" w:hAnsi="宋体" w:eastAsia="宋体" w:cs="宋体"/>
              </w:rPr>
              <w:t>阅读经验，能读懂产品使用说明书</w:t>
            </w:r>
            <w:r>
              <w:rPr>
                <w:rFonts w:hint="eastAsia" w:ascii="宋体" w:hAnsi="宋体" w:eastAsia="宋体" w:cs="宋体"/>
                <w:lang w:eastAsia="zh-CN"/>
              </w:rPr>
              <w:t>。</w:t>
            </w:r>
            <w:r>
              <w:rPr>
                <w:rFonts w:hint="eastAsia" w:ascii="宋体" w:hAnsi="宋体" w:eastAsia="宋体" w:cs="宋体"/>
              </w:rPr>
              <w:t>轻微的阅读视力损伤或视力矫正到log MAR 0,2(6/10或20/32)。和年龄有关的短期记忆损伤的平均水平。在500Hz到2KHz的频率内听力正常</w:t>
            </w:r>
            <w:r>
              <w:rPr>
                <w:rFonts w:hint="eastAsia" w:ascii="宋体" w:hAnsi="宋体" w:eastAsia="宋体" w:cs="宋体"/>
                <w:lang w:eastAsia="zh-CN"/>
              </w:rPr>
              <w:t>。</w:t>
            </w:r>
          </w:p>
        </w:tc>
      </w:tr>
      <w:tr w14:paraId="3896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942" w:type="dxa"/>
            <w:vAlign w:val="center"/>
          </w:tcPr>
          <w:p w14:paraId="5B25F6D5">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人体测量学：</w:t>
            </w:r>
          </w:p>
        </w:tc>
        <w:tc>
          <w:tcPr>
            <w:tcW w:w="6218" w:type="dxa"/>
            <w:vAlign w:val="center"/>
          </w:tcPr>
          <w:p w14:paraId="13ABF86E">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身高、体重无要求，能够拿起设备，设备重量大约为1kg</w:t>
            </w:r>
          </w:p>
        </w:tc>
      </w:tr>
      <w:tr w14:paraId="5563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2942" w:type="dxa"/>
            <w:vAlign w:val="center"/>
          </w:tcPr>
          <w:p w14:paraId="3208ED1E">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能力：</w:t>
            </w:r>
          </w:p>
        </w:tc>
        <w:tc>
          <w:tcPr>
            <w:tcW w:w="6218" w:type="dxa"/>
            <w:vAlign w:val="center"/>
          </w:tcPr>
          <w:p w14:paraId="568400DF">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听力正常、视力正常、能够识别并理解中文</w:t>
            </w:r>
          </w:p>
        </w:tc>
      </w:tr>
      <w:tr w14:paraId="0D85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942" w:type="dxa"/>
            <w:vAlign w:val="center"/>
          </w:tcPr>
          <w:p w14:paraId="20339A61">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文化：</w:t>
            </w:r>
          </w:p>
        </w:tc>
        <w:tc>
          <w:tcPr>
            <w:tcW w:w="6218" w:type="dxa"/>
            <w:vAlign w:val="center"/>
          </w:tcPr>
          <w:p w14:paraId="6112BE9D">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熟练应用中文</w:t>
            </w:r>
          </w:p>
        </w:tc>
      </w:tr>
      <w:tr w14:paraId="1569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942" w:type="dxa"/>
            <w:vAlign w:val="center"/>
          </w:tcPr>
          <w:p w14:paraId="32AA3BB1">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知识水平：</w:t>
            </w:r>
          </w:p>
        </w:tc>
        <w:tc>
          <w:tcPr>
            <w:tcW w:w="6218" w:type="dxa"/>
            <w:vAlign w:val="center"/>
          </w:tcPr>
          <w:p w14:paraId="5B6603F5">
            <w:pPr>
              <w:pStyle w:val="4"/>
              <w:numPr>
                <w:ilvl w:val="0"/>
                <w:numId w:val="0"/>
              </w:numPr>
              <w:rPr>
                <w:rFonts w:hint="eastAsia" w:ascii="宋体" w:hAnsi="宋体" w:eastAsia="宋体" w:cs="宋体"/>
              </w:rPr>
            </w:pPr>
            <w:r>
              <w:rPr>
                <w:rFonts w:hint="eastAsia" w:ascii="宋体" w:hAnsi="宋体" w:eastAsia="宋体" w:cs="宋体"/>
              </w:rPr>
              <w:t>能读懂“阿拉伯”数字。</w:t>
            </w:r>
          </w:p>
          <w:p w14:paraId="15C7C2E6">
            <w:pPr>
              <w:pStyle w:val="4"/>
              <w:numPr>
                <w:ilvl w:val="0"/>
                <w:numId w:val="0"/>
              </w:numPr>
              <w:rPr>
                <w:rFonts w:hint="eastAsia" w:ascii="宋体" w:hAnsi="宋体" w:eastAsia="宋体" w:cs="宋体"/>
                <w:sz w:val="24"/>
                <w:szCs w:val="24"/>
                <w:u w:val="none"/>
                <w:vertAlign w:val="baseline"/>
                <w:lang w:val="en-US" w:eastAsia="zh-CN"/>
              </w:rPr>
            </w:pPr>
            <w:r>
              <w:rPr>
                <w:rFonts w:hint="eastAsia" w:ascii="宋体" w:hAnsi="宋体" w:eastAsia="宋体" w:cs="宋体"/>
              </w:rPr>
              <w:t>熟悉人体结构，熟练分辨人体表部位。</w:t>
            </w:r>
          </w:p>
        </w:tc>
      </w:tr>
      <w:tr w14:paraId="310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942" w:type="dxa"/>
            <w:vAlign w:val="center"/>
          </w:tcPr>
          <w:p w14:paraId="6C924508">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工作经验：</w:t>
            </w:r>
          </w:p>
        </w:tc>
        <w:tc>
          <w:tcPr>
            <w:tcW w:w="6218" w:type="dxa"/>
            <w:vAlign w:val="center"/>
          </w:tcPr>
          <w:p w14:paraId="373AC0DF">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rPr>
              <w:t>阅读过用户手册的人员</w:t>
            </w:r>
          </w:p>
        </w:tc>
      </w:tr>
      <w:tr w14:paraId="400A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2942" w:type="dxa"/>
            <w:vAlign w:val="center"/>
          </w:tcPr>
          <w:p w14:paraId="60B4939D">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培训程度：</w:t>
            </w:r>
          </w:p>
        </w:tc>
        <w:tc>
          <w:tcPr>
            <w:tcW w:w="6218" w:type="dxa"/>
            <w:vAlign w:val="center"/>
          </w:tcPr>
          <w:p w14:paraId="4CB9EC4F">
            <w:pPr>
              <w:keepNext w:val="0"/>
              <w:keepLines w:val="0"/>
              <w:pageBreakBefore w:val="0"/>
              <w:widowControl w:val="0"/>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能够熟练使用产品</w:t>
            </w:r>
          </w:p>
        </w:tc>
      </w:tr>
    </w:tbl>
    <w:p w14:paraId="46EB7A01">
      <w:pPr>
        <w:pStyle w:val="4"/>
        <w:ind w:left="0" w:leftChars="0" w:firstLine="0" w:firstLineChars="0"/>
        <w:rPr>
          <w:rFonts w:hint="eastAsia" w:ascii="宋体" w:hAnsi="宋体" w:eastAsia="宋体" w:cs="宋体"/>
        </w:rPr>
      </w:pPr>
    </w:p>
    <w:p w14:paraId="0DF89CE0">
      <w:pPr>
        <w:tabs>
          <w:tab w:val="left" w:pos="425"/>
          <w:tab w:val="left" w:pos="567"/>
        </w:tabs>
        <w:spacing w:before="62" w:beforeLines="20" w:after="62" w:afterLines="20" w:line="320" w:lineRule="exact"/>
        <w:outlineLvl w:val="0"/>
        <w:rPr>
          <w:rFonts w:hint="eastAsia" w:ascii="宋体" w:hAnsi="宋体" w:eastAsia="宋体" w:cs="宋体"/>
          <w:b w:val="0"/>
          <w:bCs/>
        </w:rPr>
      </w:pPr>
      <w:bookmarkStart w:id="14" w:name="_Toc21404"/>
      <w:r>
        <w:rPr>
          <w:rFonts w:hint="eastAsia" w:ascii="宋体" w:hAnsi="宋体" w:eastAsia="宋体" w:cs="宋体"/>
          <w:b w:val="0"/>
          <w:bCs/>
          <w:lang w:val="en-US" w:eastAsia="zh-CN"/>
        </w:rPr>
        <w:t xml:space="preserve">1.6 </w:t>
      </w:r>
      <w:r>
        <w:rPr>
          <w:rFonts w:hint="eastAsia" w:ascii="宋体" w:hAnsi="宋体" w:eastAsia="宋体" w:cs="宋体"/>
          <w:b w:val="0"/>
          <w:bCs/>
        </w:rPr>
        <w:t>使用环境</w:t>
      </w:r>
      <w:bookmarkEnd w:id="14"/>
    </w:p>
    <w:p w14:paraId="57AB870D">
      <w:pPr>
        <w:keepNext w:val="0"/>
        <w:keepLines w:val="0"/>
        <w:pageBreakBefore w:val="0"/>
        <w:widowControl w:val="0"/>
        <w:kinsoku/>
        <w:wordWrap/>
        <w:overflowPunct w:val="0"/>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sz w:val="24"/>
          <w:szCs w:val="24"/>
          <w:u w:val="none"/>
          <w:lang w:val="en-US" w:eastAsia="zh-CN"/>
        </w:rPr>
      </w:pPr>
      <w:r>
        <w:rPr>
          <w:rFonts w:hint="eastAsia" w:ascii="宋体" w:hAnsi="宋体" w:eastAsia="宋体" w:cs="宋体"/>
          <w:color w:val="auto"/>
          <w:sz w:val="24"/>
          <w:szCs w:val="24"/>
          <w:u w:val="none"/>
          <w:lang w:val="en-US" w:eastAsia="zh-CN"/>
        </w:rPr>
        <w:t>产品在家庭或者医院护理环境中使用。使用场景环境条件如下表所示：</w:t>
      </w:r>
    </w:p>
    <w:tbl>
      <w:tblPr>
        <w:tblStyle w:val="3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6821"/>
      </w:tblGrid>
      <w:tr w14:paraId="7862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jc w:val="center"/>
        </w:trPr>
        <w:tc>
          <w:tcPr>
            <w:tcW w:w="2298" w:type="dxa"/>
            <w:vAlign w:val="center"/>
          </w:tcPr>
          <w:p w14:paraId="57D915ED">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center"/>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应用场景</w:t>
            </w:r>
          </w:p>
        </w:tc>
        <w:tc>
          <w:tcPr>
            <w:tcW w:w="6821" w:type="dxa"/>
            <w:vAlign w:val="center"/>
          </w:tcPr>
          <w:p w14:paraId="652EFDC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center"/>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家庭或</w:t>
            </w:r>
            <w:r>
              <w:rPr>
                <w:rFonts w:hint="eastAsia" w:ascii="宋体" w:hAnsi="宋体" w:eastAsia="宋体" w:cs="宋体"/>
                <w:color w:val="auto"/>
                <w:sz w:val="24"/>
                <w:szCs w:val="24"/>
                <w:u w:val="none"/>
                <w:lang w:val="en-US" w:eastAsia="zh-CN"/>
              </w:rPr>
              <w:t>医院护理环境</w:t>
            </w:r>
          </w:p>
        </w:tc>
      </w:tr>
      <w:tr w14:paraId="5929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jc w:val="center"/>
        </w:trPr>
        <w:tc>
          <w:tcPr>
            <w:tcW w:w="2298" w:type="dxa"/>
            <w:vAlign w:val="center"/>
          </w:tcPr>
          <w:p w14:paraId="7659A79C">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照明</w:t>
            </w:r>
          </w:p>
        </w:tc>
        <w:tc>
          <w:tcPr>
            <w:tcW w:w="6821" w:type="dxa"/>
            <w:vAlign w:val="center"/>
          </w:tcPr>
          <w:p w14:paraId="53EA0C5C">
            <w:pPr>
              <w:pStyle w:val="4"/>
              <w:numPr>
                <w:ilvl w:val="0"/>
                <w:numId w:val="0"/>
              </w:numPr>
              <w:rPr>
                <w:rFonts w:hint="eastAsia" w:ascii="宋体" w:hAnsi="宋体" w:eastAsia="宋体" w:cs="宋体"/>
              </w:rPr>
            </w:pPr>
            <w:r>
              <w:rPr>
                <w:rFonts w:hint="eastAsia" w:ascii="宋体" w:hAnsi="宋体" w:eastAsia="宋体" w:cs="宋体"/>
              </w:rPr>
              <w:t>周围的照度范围：100lx到1500lx</w:t>
            </w:r>
          </w:p>
          <w:p w14:paraId="09B8303F">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视距：</w:t>
            </w:r>
            <w:r>
              <w:rPr>
                <w:rFonts w:hint="eastAsia" w:ascii="宋体" w:hAnsi="宋体" w:eastAsia="宋体" w:cs="宋体"/>
              </w:rPr>
              <w:t>40cm到120cm</w:t>
            </w:r>
          </w:p>
          <w:p w14:paraId="24BDFCF7">
            <w:pPr>
              <w:pStyle w:val="4"/>
              <w:numPr>
                <w:ilvl w:val="0"/>
                <w:numId w:val="0"/>
              </w:numPr>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视角：</w:t>
            </w:r>
            <w:r>
              <w:rPr>
                <w:rFonts w:hint="eastAsia" w:ascii="宋体" w:hAnsi="宋体" w:eastAsia="宋体" w:cs="宋体"/>
              </w:rPr>
              <w:t>垂直与屏±30°</w:t>
            </w:r>
          </w:p>
        </w:tc>
      </w:tr>
      <w:tr w14:paraId="641E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298" w:type="dxa"/>
            <w:vAlign w:val="center"/>
          </w:tcPr>
          <w:p w14:paraId="24A1F38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温湿度</w:t>
            </w:r>
          </w:p>
        </w:tc>
        <w:tc>
          <w:tcPr>
            <w:tcW w:w="6821" w:type="dxa"/>
            <w:vAlign w:val="center"/>
          </w:tcPr>
          <w:p w14:paraId="4C55CA6C">
            <w:pPr>
              <w:pStyle w:val="4"/>
              <w:numPr>
                <w:ilvl w:val="0"/>
                <w:numId w:val="0"/>
              </w:numPr>
              <w:rPr>
                <w:rFonts w:hint="eastAsia" w:ascii="宋体" w:hAnsi="宋体" w:eastAsia="宋体" w:cs="宋体"/>
              </w:rPr>
            </w:pPr>
            <w:r>
              <w:rPr>
                <w:rFonts w:hint="eastAsia" w:ascii="宋体" w:hAnsi="宋体" w:eastAsia="宋体" w:cs="宋体"/>
                <w:lang w:val="en-US" w:eastAsia="zh-CN"/>
              </w:rPr>
              <w:t>温度：5</w:t>
            </w:r>
            <w:r>
              <w:rPr>
                <w:rFonts w:hint="eastAsia" w:ascii="宋体" w:hAnsi="宋体" w:eastAsia="宋体" w:cs="宋体"/>
              </w:rPr>
              <w:t>℃到40℃</w:t>
            </w:r>
          </w:p>
          <w:p w14:paraId="23A118EB">
            <w:pPr>
              <w:pStyle w:val="4"/>
              <w:numPr>
                <w:ilvl w:val="0"/>
                <w:numId w:val="0"/>
              </w:numPr>
              <w:rPr>
                <w:rFonts w:hint="eastAsia" w:ascii="宋体" w:hAnsi="宋体" w:eastAsia="宋体" w:cs="宋体"/>
                <w:sz w:val="24"/>
                <w:szCs w:val="24"/>
                <w:u w:val="none"/>
                <w:vertAlign w:val="baseline"/>
                <w:lang w:val="en-US" w:eastAsia="zh-CN"/>
              </w:rPr>
            </w:pPr>
            <w:r>
              <w:rPr>
                <w:rFonts w:hint="eastAsia" w:ascii="宋体" w:hAnsi="宋体" w:eastAsia="宋体" w:cs="宋体"/>
              </w:rPr>
              <w:t>相对湿度范围：≤80％，无凝结</w:t>
            </w:r>
          </w:p>
        </w:tc>
      </w:tr>
      <w:tr w14:paraId="5449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298" w:type="dxa"/>
            <w:vAlign w:val="center"/>
          </w:tcPr>
          <w:p w14:paraId="6646DA7E">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气压</w:t>
            </w:r>
          </w:p>
        </w:tc>
        <w:tc>
          <w:tcPr>
            <w:tcW w:w="6821" w:type="dxa"/>
            <w:vAlign w:val="center"/>
          </w:tcPr>
          <w:p w14:paraId="3217E30A">
            <w:pPr>
              <w:pStyle w:val="4"/>
              <w:numPr>
                <w:ilvl w:val="0"/>
                <w:numId w:val="0"/>
              </w:numPr>
              <w:rPr>
                <w:rFonts w:hint="eastAsia" w:ascii="宋体" w:hAnsi="宋体" w:eastAsia="宋体" w:cs="宋体"/>
                <w:sz w:val="24"/>
                <w:szCs w:val="24"/>
                <w:u w:val="none"/>
                <w:vertAlign w:val="baseline"/>
                <w:lang w:val="en-US" w:eastAsia="zh-CN"/>
              </w:rPr>
            </w:pPr>
            <w:r>
              <w:rPr>
                <w:rFonts w:hint="eastAsia" w:ascii="宋体" w:hAnsi="宋体" w:eastAsia="宋体" w:cs="宋体"/>
                <w:lang w:val="en-US" w:eastAsia="zh-CN"/>
              </w:rPr>
              <w:t>700h</w:t>
            </w:r>
            <w:r>
              <w:rPr>
                <w:rFonts w:hint="eastAsia" w:ascii="宋体" w:hAnsi="宋体" w:eastAsia="宋体" w:cs="宋体"/>
              </w:rPr>
              <w:t>Pa~106</w:t>
            </w:r>
            <w:r>
              <w:rPr>
                <w:rFonts w:hint="eastAsia" w:ascii="宋体" w:hAnsi="宋体" w:eastAsia="宋体" w:cs="宋体"/>
                <w:lang w:val="en-US" w:eastAsia="zh-CN"/>
              </w:rPr>
              <w:t>0h</w:t>
            </w:r>
            <w:r>
              <w:rPr>
                <w:rFonts w:hint="eastAsia" w:ascii="宋体" w:hAnsi="宋体" w:eastAsia="宋体" w:cs="宋体"/>
              </w:rPr>
              <w:t>Pa</w:t>
            </w:r>
          </w:p>
        </w:tc>
      </w:tr>
      <w:tr w14:paraId="7559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298" w:type="dxa"/>
            <w:vAlign w:val="center"/>
          </w:tcPr>
          <w:p w14:paraId="163018F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噪声</w:t>
            </w:r>
          </w:p>
        </w:tc>
        <w:tc>
          <w:tcPr>
            <w:tcW w:w="6821" w:type="dxa"/>
            <w:vAlign w:val="center"/>
          </w:tcPr>
          <w:p w14:paraId="03E38FC9">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小于70dB</w:t>
            </w:r>
          </w:p>
        </w:tc>
      </w:tr>
      <w:tr w14:paraId="7B96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298" w:type="dxa"/>
            <w:vAlign w:val="center"/>
          </w:tcPr>
          <w:p w14:paraId="0D482CF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振动</w:t>
            </w:r>
          </w:p>
        </w:tc>
        <w:tc>
          <w:tcPr>
            <w:tcW w:w="6821" w:type="dxa"/>
            <w:vAlign w:val="center"/>
          </w:tcPr>
          <w:p w14:paraId="22444C8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产品使用过程中属于穿戴式，自身无挤压，设备有振动功能，会使其他设备或者人产生挤压或者振动。</w:t>
            </w:r>
          </w:p>
        </w:tc>
      </w:tr>
      <w:tr w14:paraId="38EC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2298" w:type="dxa"/>
            <w:vAlign w:val="center"/>
          </w:tcPr>
          <w:p w14:paraId="086619AF">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移动性</w:t>
            </w:r>
          </w:p>
        </w:tc>
        <w:tc>
          <w:tcPr>
            <w:tcW w:w="6821" w:type="dxa"/>
            <w:vAlign w:val="center"/>
          </w:tcPr>
          <w:p w14:paraId="1357F732">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可以移动携带</w:t>
            </w:r>
          </w:p>
        </w:tc>
      </w:tr>
      <w:tr w14:paraId="5A89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298" w:type="dxa"/>
            <w:vAlign w:val="center"/>
          </w:tcPr>
          <w:p w14:paraId="66C62EEA">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辐射</w:t>
            </w:r>
          </w:p>
        </w:tc>
        <w:tc>
          <w:tcPr>
            <w:tcW w:w="6821" w:type="dxa"/>
            <w:vAlign w:val="center"/>
          </w:tcPr>
          <w:p w14:paraId="70B7B93A">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无辐射。</w:t>
            </w:r>
          </w:p>
        </w:tc>
      </w:tr>
      <w:tr w14:paraId="31BF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298" w:type="dxa"/>
            <w:vAlign w:val="center"/>
          </w:tcPr>
          <w:p w14:paraId="66CD3D6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潜在干扰</w:t>
            </w:r>
          </w:p>
        </w:tc>
        <w:tc>
          <w:tcPr>
            <w:tcW w:w="6821" w:type="dxa"/>
            <w:vAlign w:val="center"/>
          </w:tcPr>
          <w:p w14:paraId="4E2B5E44">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无。</w:t>
            </w:r>
          </w:p>
        </w:tc>
      </w:tr>
      <w:tr w14:paraId="28C9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98" w:type="dxa"/>
            <w:vAlign w:val="center"/>
          </w:tcPr>
          <w:p w14:paraId="7ADFA730">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sz w:val="24"/>
                <w:szCs w:val="24"/>
                <w:u w:val="none"/>
                <w:vertAlign w:val="baseline"/>
                <w:lang w:val="en-US" w:eastAsia="zh-CN"/>
              </w:rPr>
              <w:t>使用频率</w:t>
            </w:r>
          </w:p>
        </w:tc>
        <w:tc>
          <w:tcPr>
            <w:tcW w:w="6821" w:type="dxa"/>
            <w:vAlign w:val="center"/>
          </w:tcPr>
          <w:p w14:paraId="001CC4A4">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sz w:val="24"/>
                <w:szCs w:val="24"/>
                <w:u w:val="none"/>
                <w:vertAlign w:val="baseline"/>
                <w:lang w:val="en-US" w:eastAsia="zh-CN"/>
              </w:rPr>
            </w:pPr>
            <w:r>
              <w:rPr>
                <w:rFonts w:hint="eastAsia" w:ascii="宋体" w:hAnsi="宋体" w:eastAsia="宋体" w:cs="宋体"/>
              </w:rPr>
              <w:t>使用者一般每次治疗时间为15分钟,每天建议治疗一次,眼疲劳及眼部按摩连续7~10天为一疗程,疗程之间应休息3-~5天。可长期使用。建议:建议两次治疗的时间间隔最短为2小时,勿连续使用。</w:t>
            </w:r>
          </w:p>
        </w:tc>
      </w:tr>
    </w:tbl>
    <w:p w14:paraId="09AF37DA">
      <w:pPr>
        <w:tabs>
          <w:tab w:val="left" w:pos="425"/>
          <w:tab w:val="left" w:pos="567"/>
        </w:tabs>
        <w:spacing w:before="62" w:beforeLines="20" w:after="62" w:afterLines="20" w:line="320" w:lineRule="exact"/>
        <w:outlineLvl w:val="0"/>
        <w:rPr>
          <w:rFonts w:hint="eastAsia" w:ascii="宋体" w:hAnsi="宋体" w:eastAsia="宋体" w:cs="宋体"/>
          <w:b w:val="0"/>
          <w:bCs w:val="0"/>
        </w:rPr>
      </w:pPr>
    </w:p>
    <w:p w14:paraId="241B36F8">
      <w:pPr>
        <w:tabs>
          <w:tab w:val="left" w:pos="425"/>
          <w:tab w:val="left" w:pos="567"/>
        </w:tabs>
        <w:spacing w:before="62" w:beforeLines="20" w:after="62" w:afterLines="20" w:line="320" w:lineRule="exact"/>
        <w:outlineLvl w:val="0"/>
        <w:rPr>
          <w:rFonts w:hint="eastAsia" w:ascii="宋体" w:hAnsi="宋体" w:eastAsia="宋体" w:cs="宋体"/>
          <w:b w:val="0"/>
          <w:bCs w:val="0"/>
        </w:rPr>
      </w:pPr>
      <w:bookmarkStart w:id="15" w:name="_Toc2900"/>
      <w:r>
        <w:rPr>
          <w:rFonts w:hint="eastAsia" w:ascii="宋体" w:hAnsi="宋体" w:eastAsia="宋体" w:cs="宋体"/>
          <w:b w:val="0"/>
          <w:bCs w:val="0"/>
        </w:rPr>
        <w:t>1.7 工作原理</w:t>
      </w:r>
      <w:bookmarkEnd w:id="15"/>
    </w:p>
    <w:p w14:paraId="20CCD17B">
      <w:pPr>
        <w:tabs>
          <w:tab w:val="left" w:pos="425"/>
          <w:tab w:val="left" w:pos="567"/>
        </w:tabs>
        <w:spacing w:before="62" w:beforeLines="20" w:after="62" w:afterLines="20" w:line="320" w:lineRule="exact"/>
        <w:ind w:firstLine="480" w:firstLineChars="200"/>
        <w:outlineLvl w:val="0"/>
        <w:rPr>
          <w:rFonts w:hint="eastAsia" w:ascii="宋体" w:hAnsi="宋体" w:eastAsia="宋体" w:cs="宋体"/>
          <w:sz w:val="21"/>
          <w:szCs w:val="21"/>
          <w:lang w:eastAsia="zh-CN"/>
        </w:rPr>
      </w:pPr>
      <w:r>
        <w:rPr>
          <w:rFonts w:hint="eastAsia" w:ascii="宋体" w:hAnsi="宋体" w:eastAsia="宋体" w:cs="宋体"/>
          <w:color w:val="auto"/>
          <w:kern w:val="2"/>
          <w:sz w:val="24"/>
          <w:szCs w:val="24"/>
          <w:lang w:val="en-US" w:eastAsia="zh-CN" w:bidi="ar-SA"/>
        </w:rPr>
        <w:t>多功能近视弱视治疗仪</w:t>
      </w:r>
      <w:r>
        <w:rPr>
          <w:rFonts w:hint="eastAsia" w:ascii="宋体" w:hAnsi="宋体" w:eastAsia="宋体" w:cs="宋体"/>
          <w:i w:val="0"/>
          <w:iCs w:val="0"/>
          <w:caps w:val="0"/>
          <w:color w:val="333333"/>
          <w:spacing w:val="0"/>
          <w:sz w:val="24"/>
          <w:szCs w:val="24"/>
          <w:shd w:val="clear" w:fill="FFFFFF"/>
        </w:rPr>
        <w:t>的基本原理</w:t>
      </w:r>
      <w:r>
        <w:rPr>
          <w:rFonts w:hint="eastAsia" w:ascii="宋体" w:hAnsi="宋体" w:eastAsia="宋体" w:cs="宋体"/>
          <w:i w:val="0"/>
          <w:iCs w:val="0"/>
          <w:caps w:val="0"/>
          <w:color w:val="333333"/>
          <w:spacing w:val="0"/>
          <w:sz w:val="24"/>
          <w:szCs w:val="24"/>
          <w:shd w:val="clear" w:fill="FFFFFF"/>
          <w:lang w:val="en-US" w:eastAsia="zh-CN"/>
        </w:rPr>
        <w:t>通过</w:t>
      </w:r>
      <w:r>
        <w:rPr>
          <w:rFonts w:hint="eastAsia" w:ascii="宋体" w:hAnsi="宋体" w:eastAsia="宋体" w:cs="宋体"/>
          <w:i w:val="0"/>
          <w:iCs w:val="0"/>
          <w:caps w:val="0"/>
          <w:color w:val="333333"/>
          <w:spacing w:val="0"/>
          <w:sz w:val="24"/>
          <w:szCs w:val="24"/>
          <w:shd w:val="clear" w:fill="FFFFFF"/>
        </w:rPr>
        <w:t>通过特定波长</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645nm）</w:t>
      </w:r>
      <w:r>
        <w:rPr>
          <w:rFonts w:hint="eastAsia" w:ascii="宋体" w:hAnsi="宋体" w:eastAsia="宋体" w:cs="宋体"/>
          <w:i w:val="0"/>
          <w:iCs w:val="0"/>
          <w:caps w:val="0"/>
          <w:color w:val="333333"/>
          <w:spacing w:val="0"/>
          <w:sz w:val="24"/>
          <w:szCs w:val="24"/>
          <w:shd w:val="clear" w:fill="FFFFFF"/>
        </w:rPr>
        <w:t>的光能激发视网膜细胞线粒体活性，促进细胞能量代谢与修复</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通过中频电</w:t>
      </w:r>
      <w:r>
        <w:rPr>
          <w:rFonts w:hint="eastAsia" w:ascii="宋体" w:hAnsi="宋体" w:eastAsia="宋体" w:cs="宋体"/>
          <w:i w:val="0"/>
          <w:iCs w:val="0"/>
          <w:caps w:val="0"/>
          <w:color w:val="333333"/>
          <w:spacing w:val="0"/>
          <w:sz w:val="24"/>
          <w:szCs w:val="24"/>
          <w:shd w:val="clear" w:fill="FFFFFF"/>
        </w:rPr>
        <w:t>（频率范围通常为‌1–100kHz‌）</w:t>
      </w:r>
      <w:r>
        <w:rPr>
          <w:rFonts w:hint="eastAsia" w:ascii="宋体" w:hAnsi="宋体" w:eastAsia="宋体" w:cs="宋体"/>
          <w:i w:val="0"/>
          <w:iCs w:val="0"/>
          <w:caps w:val="0"/>
          <w:color w:val="333333"/>
          <w:spacing w:val="0"/>
          <w:sz w:val="24"/>
          <w:szCs w:val="24"/>
          <w:shd w:val="clear" w:fill="FFFFFF"/>
          <w:lang w:val="en-US" w:eastAsia="zh-CN"/>
        </w:rPr>
        <w:t>刺激眼周，</w:t>
      </w:r>
      <w:r>
        <w:rPr>
          <w:rFonts w:hint="eastAsia" w:ascii="宋体" w:hAnsi="宋体" w:eastAsia="宋体" w:cs="宋体"/>
          <w:i w:val="0"/>
          <w:iCs w:val="0"/>
          <w:caps w:val="0"/>
          <w:color w:val="333333"/>
          <w:spacing w:val="0"/>
          <w:sz w:val="24"/>
          <w:szCs w:val="24"/>
          <w:shd w:val="clear" w:fill="FFFFFF"/>
        </w:rPr>
        <w:t>刺激血管扩张，血流速度提升</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加速代谢废物清除及营养输送‌</w:t>
      </w:r>
    </w:p>
    <w:p w14:paraId="3195B335">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r>
        <w:rPr>
          <w:rFonts w:hint="eastAsia" w:ascii="宋体" w:hAnsi="宋体" w:eastAsia="宋体" w:cs="宋体"/>
        </w:rPr>
        <w:drawing>
          <wp:anchor distT="0" distB="0" distL="114300" distR="114300" simplePos="0" relativeHeight="251659264" behindDoc="0" locked="0" layoutInCell="1" allowOverlap="1">
            <wp:simplePos x="0" y="0"/>
            <wp:positionH relativeFrom="column">
              <wp:posOffset>1053465</wp:posOffset>
            </wp:positionH>
            <wp:positionV relativeFrom="paragraph">
              <wp:posOffset>19685</wp:posOffset>
            </wp:positionV>
            <wp:extent cx="3661410" cy="2556510"/>
            <wp:effectExtent l="0" t="0" r="15240" b="15240"/>
            <wp:wrapNone/>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2"/>
                    <a:stretch>
                      <a:fillRect/>
                    </a:stretch>
                  </pic:blipFill>
                  <pic:spPr>
                    <a:xfrm>
                      <a:off x="0" y="0"/>
                      <a:ext cx="3661410" cy="2556510"/>
                    </a:xfrm>
                    <a:prstGeom prst="rect">
                      <a:avLst/>
                    </a:prstGeom>
                    <a:noFill/>
                    <a:ln>
                      <a:noFill/>
                    </a:ln>
                  </pic:spPr>
                </pic:pic>
              </a:graphicData>
            </a:graphic>
          </wp:anchor>
        </w:drawing>
      </w:r>
    </w:p>
    <w:p w14:paraId="4FA26E4D">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1D96890A">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300E82F7">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4359AAD2">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6D294DFE">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457757D9">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4B68EB2C">
      <w:pPr>
        <w:tabs>
          <w:tab w:val="left" w:pos="425"/>
          <w:tab w:val="left" w:pos="567"/>
        </w:tabs>
        <w:spacing w:before="62" w:beforeLines="20" w:after="62" w:afterLines="20" w:line="320" w:lineRule="exact"/>
        <w:ind w:firstLine="420" w:firstLineChars="200"/>
        <w:outlineLvl w:val="0"/>
        <w:rPr>
          <w:rFonts w:hint="eastAsia" w:ascii="宋体" w:hAnsi="宋体" w:eastAsia="宋体" w:cs="宋体"/>
          <w:sz w:val="21"/>
          <w:szCs w:val="21"/>
          <w:lang w:eastAsia="zh-CN"/>
        </w:rPr>
      </w:pPr>
    </w:p>
    <w:p w14:paraId="1821359D">
      <w:pPr>
        <w:tabs>
          <w:tab w:val="left" w:pos="425"/>
          <w:tab w:val="left" w:pos="567"/>
        </w:tabs>
        <w:spacing w:before="62" w:beforeLines="20" w:after="62" w:afterLines="20" w:line="320" w:lineRule="exact"/>
        <w:ind w:firstLine="420" w:firstLineChars="200"/>
        <w:outlineLvl w:val="0"/>
        <w:rPr>
          <w:rFonts w:hint="eastAsia" w:ascii="宋体" w:hAnsi="宋体" w:eastAsia="宋体" w:cs="宋体"/>
        </w:rPr>
      </w:pPr>
    </w:p>
    <w:p w14:paraId="2FD10569">
      <w:pPr>
        <w:tabs>
          <w:tab w:val="left" w:pos="425"/>
          <w:tab w:val="left" w:pos="567"/>
        </w:tabs>
        <w:spacing w:before="62" w:beforeLines="20" w:after="62" w:afterLines="20" w:line="320" w:lineRule="exact"/>
        <w:ind w:firstLine="420" w:firstLineChars="200"/>
        <w:outlineLvl w:val="0"/>
        <w:rPr>
          <w:rFonts w:hint="eastAsia" w:ascii="宋体" w:hAnsi="宋体" w:eastAsia="宋体" w:cs="宋体"/>
        </w:rPr>
      </w:pPr>
    </w:p>
    <w:p w14:paraId="32AAD4B0">
      <w:pPr>
        <w:tabs>
          <w:tab w:val="left" w:pos="425"/>
          <w:tab w:val="left" w:pos="567"/>
        </w:tabs>
        <w:spacing w:before="62" w:beforeLines="20" w:after="62" w:afterLines="20" w:line="320" w:lineRule="exact"/>
        <w:outlineLvl w:val="0"/>
        <w:rPr>
          <w:rFonts w:hint="eastAsia" w:ascii="宋体" w:hAnsi="宋体" w:eastAsia="宋体" w:cs="宋体"/>
        </w:rPr>
      </w:pPr>
    </w:p>
    <w:p w14:paraId="4E0C5CB7">
      <w:pPr>
        <w:tabs>
          <w:tab w:val="left" w:pos="425"/>
          <w:tab w:val="left" w:pos="567"/>
        </w:tabs>
        <w:spacing w:before="62" w:beforeLines="20" w:after="62" w:afterLines="20" w:line="320" w:lineRule="exact"/>
        <w:ind w:firstLine="480" w:firstLineChars="200"/>
        <w:jc w:val="center"/>
        <w:outlineLvl w:val="0"/>
        <w:rPr>
          <w:rFonts w:hint="eastAsia" w:ascii="宋体" w:hAnsi="宋体" w:eastAsia="宋体" w:cs="宋体"/>
          <w:b w:val="0"/>
          <w:bCs/>
        </w:rPr>
      </w:pPr>
      <w:r>
        <w:rPr>
          <w:rFonts w:hint="eastAsia" w:ascii="宋体" w:hAnsi="宋体" w:eastAsia="宋体" w:cs="宋体"/>
          <w:b w:val="0"/>
          <w:bCs/>
          <w:sz w:val="24"/>
          <w:szCs w:val="24"/>
          <w:lang w:val="en-US" w:eastAsia="zh-CN"/>
        </w:rPr>
        <w:t>体系结构图</w:t>
      </w:r>
    </w:p>
    <w:p w14:paraId="06BA1452">
      <w:pPr>
        <w:tabs>
          <w:tab w:val="left" w:pos="425"/>
          <w:tab w:val="left" w:pos="567"/>
        </w:tabs>
        <w:spacing w:before="62" w:beforeLines="20" w:after="62" w:afterLines="20" w:line="320" w:lineRule="exact"/>
        <w:ind w:firstLine="420" w:firstLineChars="200"/>
        <w:outlineLvl w:val="0"/>
        <w:rPr>
          <w:rFonts w:hint="eastAsia" w:ascii="宋体" w:hAnsi="宋体" w:eastAsia="宋体" w:cs="宋体"/>
          <w:lang w:eastAsia="zh-CN"/>
        </w:rPr>
      </w:pPr>
    </w:p>
    <w:p w14:paraId="3C0ED63C">
      <w:pPr>
        <w:tabs>
          <w:tab w:val="left" w:pos="425"/>
        </w:tabs>
        <w:spacing w:before="62" w:beforeLines="20" w:after="62" w:afterLines="20" w:line="320" w:lineRule="exact"/>
        <w:outlineLvl w:val="0"/>
        <w:rPr>
          <w:rFonts w:hint="eastAsia" w:ascii="宋体" w:hAnsi="宋体" w:eastAsia="宋体" w:cs="宋体"/>
          <w:b/>
          <w:bCs/>
          <w:sz w:val="24"/>
          <w:szCs w:val="24"/>
        </w:rPr>
      </w:pPr>
      <w:bookmarkStart w:id="16" w:name="_Toc28705"/>
    </w:p>
    <w:p w14:paraId="34345200">
      <w:pPr>
        <w:tabs>
          <w:tab w:val="left" w:pos="425"/>
        </w:tabs>
        <w:spacing w:before="62" w:beforeLines="20" w:after="62" w:afterLines="20" w:line="320" w:lineRule="exact"/>
        <w:outlineLvl w:val="0"/>
        <w:rPr>
          <w:rFonts w:hint="eastAsia" w:ascii="宋体" w:hAnsi="宋体" w:eastAsia="宋体" w:cs="宋体"/>
          <w:b/>
          <w:bCs/>
          <w:sz w:val="24"/>
          <w:szCs w:val="24"/>
          <w:highlight w:val="lightGray"/>
        </w:rPr>
      </w:pPr>
      <w:r>
        <w:rPr>
          <w:rFonts w:hint="eastAsia" w:ascii="宋体" w:hAnsi="宋体" w:eastAsia="宋体" w:cs="宋体"/>
          <w:b/>
          <w:bCs/>
          <w:sz w:val="24"/>
          <w:szCs w:val="24"/>
        </w:rPr>
        <w:t>2 识别与安全和可能的使用错误相关的用户界面特征</w:t>
      </w:r>
      <w:bookmarkEnd w:id="16"/>
    </w:p>
    <w:p w14:paraId="1616C902">
      <w:pPr>
        <w:tabs>
          <w:tab w:val="left" w:pos="425"/>
          <w:tab w:val="left" w:pos="567"/>
        </w:tabs>
        <w:spacing w:before="62" w:beforeLines="20" w:after="62" w:afterLines="20" w:line="320" w:lineRule="exact"/>
        <w:outlineLvl w:val="0"/>
        <w:rPr>
          <w:rFonts w:hint="eastAsia" w:ascii="宋体" w:hAnsi="宋体" w:eastAsia="宋体" w:cs="宋体"/>
          <w:b w:val="0"/>
          <w:bCs w:val="0"/>
          <w:highlight w:val="none"/>
        </w:rPr>
      </w:pPr>
      <w:bookmarkStart w:id="17" w:name="_Toc12748"/>
      <w:r>
        <w:rPr>
          <w:rFonts w:hint="eastAsia" w:ascii="宋体" w:hAnsi="宋体" w:eastAsia="宋体" w:cs="宋体"/>
          <w:b w:val="0"/>
          <w:bCs w:val="0"/>
          <w:highlight w:val="none"/>
        </w:rPr>
        <w:t>2.1 通则</w:t>
      </w:r>
      <w:bookmarkEnd w:id="17"/>
    </w:p>
    <w:p w14:paraId="2666A4EF">
      <w:pPr>
        <w:ind w:firstLine="480"/>
        <w:rPr>
          <w:rFonts w:hint="eastAsia" w:ascii="宋体" w:hAnsi="宋体" w:eastAsia="宋体" w:cs="宋体"/>
          <w:b w:val="0"/>
          <w:bCs w:val="0"/>
          <w:highlight w:val="none"/>
        </w:rPr>
      </w:pPr>
      <w:r>
        <w:rPr>
          <w:rFonts w:hint="eastAsia" w:ascii="宋体" w:hAnsi="宋体" w:eastAsia="宋体" w:cs="宋体"/>
          <w:b w:val="0"/>
          <w:bCs w:val="0"/>
          <w:highlight w:val="none"/>
        </w:rPr>
        <w:t>制造商根据</w:t>
      </w:r>
      <w:r>
        <w:rPr>
          <w:rFonts w:hint="eastAsia" w:ascii="宋体" w:hAnsi="宋体" w:eastAsia="宋体" w:cs="宋体"/>
          <w:b w:val="0"/>
          <w:bCs w:val="0"/>
          <w:highlight w:val="none"/>
          <w:lang w:val="en-US" w:eastAsia="zh-CN"/>
        </w:rPr>
        <w:t>GB 42062-2022 5.3</w:t>
      </w:r>
      <w:r>
        <w:rPr>
          <w:rFonts w:hint="eastAsia" w:ascii="宋体" w:hAnsi="宋体" w:eastAsia="宋体" w:cs="宋体"/>
          <w:b w:val="0"/>
          <w:bCs w:val="0"/>
          <w:highlight w:val="none"/>
        </w:rPr>
        <w:t>识别与安全相关的用户界面特征，并作为风险分析的一部分。应采用可用性工程过程的工具和技术来识别与安全相关的用户界面特征。在识别过程中尤其应考虑医疗器械安全标准中基本操作功能。</w:t>
      </w:r>
    </w:p>
    <w:p w14:paraId="37AAC057">
      <w:pPr>
        <w:rPr>
          <w:rFonts w:hint="eastAsia" w:ascii="宋体" w:hAnsi="宋体" w:eastAsia="宋体" w:cs="宋体"/>
          <w:b w:val="0"/>
          <w:bCs w:val="0"/>
          <w:highlight w:val="none"/>
        </w:rPr>
      </w:pPr>
      <w:r>
        <w:rPr>
          <w:rFonts w:hint="eastAsia" w:ascii="宋体" w:hAnsi="宋体" w:eastAsia="宋体" w:cs="宋体"/>
          <w:b w:val="0"/>
          <w:bCs w:val="0"/>
          <w:highlight w:val="none"/>
        </w:rPr>
        <w:t xml:space="preserve">    基于已识别的用户界面特征和使用规范，制造商应识别与用户界面相关的使用错误。该识别过程可通过任务分析的方式完成。</w:t>
      </w:r>
    </w:p>
    <w:p w14:paraId="636BF687">
      <w:pPr>
        <w:rPr>
          <w:rFonts w:hint="eastAsia" w:ascii="宋体" w:hAnsi="宋体" w:eastAsia="宋体" w:cs="宋体"/>
          <w:b w:val="0"/>
          <w:bCs w:val="0"/>
          <w:highlight w:val="none"/>
        </w:rPr>
      </w:pPr>
      <w:r>
        <w:rPr>
          <w:rFonts w:hint="eastAsia" w:ascii="宋体" w:hAnsi="宋体" w:eastAsia="宋体" w:cs="宋体"/>
          <w:b w:val="0"/>
          <w:bCs w:val="0"/>
          <w:highlight w:val="none"/>
        </w:rPr>
        <w:t xml:space="preserve">    产品的可用性工程小组应与风险管理小组合作，识别与安全及可能的使用错误相关的用户界面特征。详细内容参考的风险评价报告，风险管理报告，风险控制措施验证和剩余风险分析。</w:t>
      </w:r>
    </w:p>
    <w:p w14:paraId="48D76505">
      <w:pPr>
        <w:tabs>
          <w:tab w:val="left" w:pos="425"/>
          <w:tab w:val="left" w:pos="567"/>
        </w:tabs>
        <w:spacing w:before="62" w:beforeLines="20" w:after="62" w:afterLines="20" w:line="320" w:lineRule="exact"/>
        <w:outlineLvl w:val="0"/>
        <w:rPr>
          <w:rFonts w:hint="eastAsia" w:ascii="宋体" w:hAnsi="宋体" w:eastAsia="宋体" w:cs="宋体"/>
          <w:b w:val="0"/>
          <w:bCs w:val="0"/>
        </w:rPr>
      </w:pPr>
      <w:bookmarkStart w:id="18" w:name="_Toc8386"/>
      <w:r>
        <w:rPr>
          <w:rFonts w:hint="eastAsia" w:ascii="宋体" w:hAnsi="宋体" w:eastAsia="宋体" w:cs="宋体"/>
          <w:b w:val="0"/>
          <w:bCs w:val="0"/>
        </w:rPr>
        <w:t>2.2 基本的操作功能</w:t>
      </w:r>
      <w:bookmarkEnd w:id="18"/>
    </w:p>
    <w:p w14:paraId="182F8A4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highlight w:val="none"/>
          <w:lang w:val="en-US" w:eastAsia="zh-CN"/>
        </w:rPr>
      </w:pP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highlight w:val="none"/>
        </w:rPr>
        <w:t>使用的基本步骤</w:t>
      </w:r>
      <w:r>
        <w:rPr>
          <w:rFonts w:hint="eastAsia" w:ascii="宋体" w:hAnsi="宋体" w:eastAsia="宋体" w:cs="宋体"/>
          <w:b w:val="0"/>
          <w:bCs w:val="0"/>
          <w:highlight w:val="none"/>
          <w:lang w:val="en-US" w:eastAsia="zh-CN"/>
        </w:rPr>
        <w:t>见产品说明书“使用说明”；</w:t>
      </w:r>
    </w:p>
    <w:p w14:paraId="1568A6F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 w:val="0"/>
          <w:bCs w:val="0"/>
          <w:highlight w:val="none"/>
        </w:rPr>
      </w:pPr>
      <w:r>
        <w:rPr>
          <w:rFonts w:hint="eastAsia" w:ascii="宋体" w:hAnsi="宋体" w:eastAsia="宋体" w:cs="宋体"/>
          <w:b w:val="0"/>
          <w:bCs w:val="0"/>
          <w:highlight w:val="none"/>
          <w:lang w:val="en-US" w:eastAsia="zh-CN"/>
        </w:rPr>
        <w:t>产品的清洁、保养与维护见“</w:t>
      </w:r>
      <w:r>
        <w:rPr>
          <w:rFonts w:hint="eastAsia" w:ascii="宋体" w:hAnsi="宋体" w:eastAsia="宋体" w:cs="宋体"/>
          <w:b w:val="0"/>
          <w:bCs w:val="0"/>
          <w:highlight w:val="none"/>
        </w:rPr>
        <w:t>产品维护和保养方法</w:t>
      </w:r>
      <w:r>
        <w:rPr>
          <w:rFonts w:hint="eastAsia" w:ascii="宋体" w:hAnsi="宋体" w:eastAsia="宋体" w:cs="宋体"/>
          <w:b w:val="0"/>
          <w:bCs w:val="0"/>
          <w:highlight w:val="none"/>
          <w:lang w:val="en-US" w:eastAsia="zh-CN"/>
        </w:rPr>
        <w:t>”。</w:t>
      </w:r>
    </w:p>
    <w:p w14:paraId="0383833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highlight w:val="none"/>
          <w:lang w:val="en-US" w:eastAsia="zh-CN"/>
        </w:rPr>
      </w:pP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highlight w:val="none"/>
          <w:lang w:val="en-US" w:eastAsia="zh-CN"/>
        </w:rPr>
        <w:t>的</w:t>
      </w:r>
      <w:r>
        <w:rPr>
          <w:rFonts w:hint="eastAsia" w:ascii="宋体" w:hAnsi="宋体" w:eastAsia="宋体" w:cs="宋体"/>
          <w:b w:val="0"/>
          <w:bCs w:val="0"/>
          <w:highlight w:val="none"/>
        </w:rPr>
        <w:t>具体验证结果可参考包装和运输评价报告。</w:t>
      </w:r>
      <w:r>
        <w:rPr>
          <w:rFonts w:hint="eastAsia" w:ascii="宋体" w:hAnsi="宋体" w:eastAsia="宋体" w:cs="宋体"/>
          <w:b w:val="0"/>
          <w:bCs w:val="0"/>
          <w:highlight w:val="none"/>
          <w:lang w:val="en-US" w:eastAsia="zh-CN"/>
        </w:rPr>
        <w:t>产品的运输、贮存和运行环境如下：</w:t>
      </w:r>
    </w:p>
    <w:p w14:paraId="7259241D">
      <w:pPr>
        <w:numPr>
          <w:ilvl w:val="1"/>
          <w:numId w:val="8"/>
        </w:numPr>
        <w:autoSpaceDE w:val="0"/>
        <w:autoSpaceDN w:val="0"/>
        <w:adjustRightInd w:val="0"/>
        <w:spacing w:line="360" w:lineRule="auto"/>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运输和贮存环境：</w:t>
      </w:r>
      <w:r>
        <w:rPr>
          <w:rFonts w:hint="eastAsia" w:ascii="宋体" w:hAnsi="宋体" w:eastAsia="宋体" w:cs="宋体"/>
          <w:b w:val="0"/>
          <w:bCs w:val="0"/>
          <w:kern w:val="0"/>
          <w:sz w:val="24"/>
          <w:highlight w:val="none"/>
        </w:rPr>
        <w:t>温度-</w:t>
      </w:r>
      <w:r>
        <w:rPr>
          <w:rFonts w:hint="eastAsia" w:ascii="宋体" w:hAnsi="宋体" w:eastAsia="宋体" w:cs="宋体"/>
          <w:b w:val="0"/>
          <w:bCs w:val="0"/>
          <w:kern w:val="0"/>
          <w:sz w:val="24"/>
          <w:highlight w:val="none"/>
          <w:lang w:val="en-US" w:eastAsia="zh-CN"/>
        </w:rPr>
        <w:t>2</w:t>
      </w:r>
      <w:r>
        <w:rPr>
          <w:rFonts w:hint="eastAsia" w:ascii="宋体" w:hAnsi="宋体" w:eastAsia="宋体" w:cs="宋体"/>
          <w:b w:val="0"/>
          <w:bCs w:val="0"/>
          <w:kern w:val="0"/>
          <w:sz w:val="24"/>
          <w:highlight w:val="none"/>
        </w:rPr>
        <w:t>0℃～55℃ 、湿度不大于</w:t>
      </w:r>
      <w:r>
        <w:rPr>
          <w:rFonts w:hint="eastAsia" w:ascii="宋体" w:hAnsi="宋体" w:eastAsia="宋体" w:cs="宋体"/>
          <w:b w:val="0"/>
          <w:bCs w:val="0"/>
          <w:kern w:val="0"/>
          <w:sz w:val="24"/>
          <w:highlight w:val="none"/>
          <w:lang w:eastAsia="zh-CN"/>
        </w:rPr>
        <w:t>9</w:t>
      </w:r>
      <w:r>
        <w:rPr>
          <w:rFonts w:hint="eastAsia" w:ascii="宋体" w:hAnsi="宋体" w:eastAsia="宋体" w:cs="宋体"/>
          <w:b w:val="0"/>
          <w:bCs w:val="0"/>
          <w:kern w:val="0"/>
          <w:sz w:val="24"/>
          <w:highlight w:val="none"/>
          <w:lang w:val="en-US" w:eastAsia="zh-CN"/>
        </w:rPr>
        <w:t>3</w:t>
      </w:r>
      <w:r>
        <w:rPr>
          <w:rFonts w:hint="eastAsia" w:ascii="宋体" w:hAnsi="宋体" w:eastAsia="宋体" w:cs="宋体"/>
          <w:b w:val="0"/>
          <w:bCs w:val="0"/>
          <w:kern w:val="0"/>
          <w:sz w:val="24"/>
          <w:highlight w:val="none"/>
        </w:rPr>
        <w:t>%、 大气压</w:t>
      </w:r>
      <w:r>
        <w:rPr>
          <w:rFonts w:hint="eastAsia" w:ascii="宋体" w:hAnsi="宋体" w:eastAsia="宋体" w:cs="宋体"/>
          <w:b w:val="0"/>
          <w:bCs w:val="0"/>
          <w:kern w:val="0"/>
          <w:sz w:val="24"/>
          <w:highlight w:val="none"/>
          <w:lang w:val="en-US" w:eastAsia="zh-CN"/>
        </w:rPr>
        <w:t>700h</w:t>
      </w:r>
      <w:r>
        <w:rPr>
          <w:rFonts w:hint="eastAsia" w:ascii="宋体" w:hAnsi="宋体" w:eastAsia="宋体" w:cs="宋体"/>
          <w:b w:val="0"/>
          <w:bCs w:val="0"/>
          <w:kern w:val="0"/>
          <w:sz w:val="24"/>
          <w:highlight w:val="none"/>
        </w:rPr>
        <w:t>Pa～106</w:t>
      </w:r>
      <w:r>
        <w:rPr>
          <w:rFonts w:hint="eastAsia" w:ascii="宋体" w:hAnsi="宋体" w:eastAsia="宋体" w:cs="宋体"/>
          <w:b w:val="0"/>
          <w:bCs w:val="0"/>
          <w:kern w:val="0"/>
          <w:sz w:val="24"/>
          <w:highlight w:val="none"/>
          <w:lang w:val="en-US" w:eastAsia="zh-CN"/>
        </w:rPr>
        <w:t>0h</w:t>
      </w:r>
      <w:r>
        <w:rPr>
          <w:rFonts w:hint="eastAsia" w:ascii="宋体" w:hAnsi="宋体" w:eastAsia="宋体" w:cs="宋体"/>
          <w:b w:val="0"/>
          <w:bCs w:val="0"/>
          <w:kern w:val="0"/>
          <w:sz w:val="24"/>
          <w:highlight w:val="none"/>
        </w:rPr>
        <w:t>Pa</w:t>
      </w:r>
      <w:r>
        <w:rPr>
          <w:rFonts w:hint="eastAsia" w:ascii="宋体" w:hAnsi="宋体" w:eastAsia="宋体" w:cs="宋体"/>
          <w:b w:val="0"/>
          <w:bCs w:val="0"/>
          <w:color w:val="auto"/>
          <w:kern w:val="0"/>
          <w:sz w:val="24"/>
          <w:highlight w:val="none"/>
        </w:rPr>
        <w:t>运行环境：</w:t>
      </w:r>
      <w:r>
        <w:rPr>
          <w:rFonts w:hint="eastAsia" w:ascii="宋体" w:hAnsi="宋体" w:eastAsia="宋体" w:cs="宋体"/>
          <w:b w:val="0"/>
          <w:bCs w:val="0"/>
          <w:kern w:val="0"/>
          <w:sz w:val="24"/>
          <w:highlight w:val="none"/>
        </w:rPr>
        <w:t>温度</w:t>
      </w:r>
      <w:r>
        <w:rPr>
          <w:rFonts w:hint="eastAsia" w:ascii="宋体" w:hAnsi="宋体" w:eastAsia="宋体" w:cs="宋体"/>
          <w:b w:val="0"/>
          <w:bCs w:val="0"/>
          <w:kern w:val="0"/>
          <w:sz w:val="24"/>
          <w:highlight w:val="none"/>
          <w:lang w:val="en-US" w:eastAsia="zh-CN"/>
        </w:rPr>
        <w:t>5</w:t>
      </w:r>
      <w:r>
        <w:rPr>
          <w:rFonts w:hint="eastAsia" w:ascii="宋体" w:hAnsi="宋体" w:eastAsia="宋体" w:cs="宋体"/>
          <w:b w:val="0"/>
          <w:bCs w:val="0"/>
          <w:kern w:val="0"/>
          <w:sz w:val="24"/>
          <w:highlight w:val="none"/>
        </w:rPr>
        <w:t>℃～</w:t>
      </w:r>
      <w:r>
        <w:rPr>
          <w:rFonts w:hint="eastAsia" w:ascii="宋体" w:hAnsi="宋体" w:eastAsia="宋体" w:cs="宋体"/>
          <w:b w:val="0"/>
          <w:bCs w:val="0"/>
          <w:kern w:val="0"/>
          <w:sz w:val="24"/>
          <w:highlight w:val="none"/>
          <w:lang w:val="en-US" w:eastAsia="zh-CN"/>
        </w:rPr>
        <w:t>40</w:t>
      </w:r>
      <w:r>
        <w:rPr>
          <w:rFonts w:hint="eastAsia" w:ascii="宋体" w:hAnsi="宋体" w:eastAsia="宋体" w:cs="宋体"/>
          <w:b w:val="0"/>
          <w:bCs w:val="0"/>
          <w:kern w:val="0"/>
          <w:sz w:val="24"/>
          <w:highlight w:val="none"/>
        </w:rPr>
        <w:t>℃ 、</w:t>
      </w:r>
      <w:r>
        <w:rPr>
          <w:rFonts w:hint="eastAsia" w:ascii="宋体" w:hAnsi="宋体" w:eastAsia="宋体" w:cs="宋体"/>
          <w:b w:val="0"/>
          <w:bCs w:val="0"/>
          <w:kern w:val="0"/>
          <w:sz w:val="24"/>
          <w:highlight w:val="none"/>
          <w:lang w:val="en-US" w:eastAsia="zh-CN"/>
        </w:rPr>
        <w:t xml:space="preserve">  </w:t>
      </w:r>
      <w:r>
        <w:rPr>
          <w:rFonts w:hint="eastAsia" w:ascii="宋体" w:hAnsi="宋体" w:eastAsia="宋体" w:cs="宋体"/>
          <w:b w:val="0"/>
          <w:bCs w:val="0"/>
          <w:kern w:val="0"/>
          <w:sz w:val="24"/>
          <w:highlight w:val="none"/>
        </w:rPr>
        <w:t>湿度不大于</w:t>
      </w:r>
      <w:r>
        <w:rPr>
          <w:rFonts w:hint="eastAsia" w:ascii="宋体" w:hAnsi="宋体" w:eastAsia="宋体" w:cs="宋体"/>
          <w:b w:val="0"/>
          <w:bCs w:val="0"/>
          <w:kern w:val="0"/>
          <w:sz w:val="24"/>
          <w:highlight w:val="none"/>
          <w:lang w:val="en-US" w:eastAsia="zh-CN"/>
        </w:rPr>
        <w:t>93</w:t>
      </w:r>
      <w:r>
        <w:rPr>
          <w:rFonts w:hint="eastAsia" w:ascii="宋体" w:hAnsi="宋体" w:eastAsia="宋体" w:cs="宋体"/>
          <w:b w:val="0"/>
          <w:bCs w:val="0"/>
          <w:kern w:val="0"/>
          <w:sz w:val="24"/>
          <w:highlight w:val="none"/>
        </w:rPr>
        <w:t>%</w:t>
      </w:r>
      <w:r>
        <w:rPr>
          <w:rFonts w:hint="eastAsia" w:ascii="宋体" w:hAnsi="宋体" w:eastAsia="宋体" w:cs="宋体"/>
          <w:b w:val="0"/>
          <w:bCs w:val="0"/>
          <w:kern w:val="0"/>
          <w:sz w:val="24"/>
          <w:highlight w:val="none"/>
          <w:lang w:eastAsia="zh-CN"/>
        </w:rPr>
        <w:t>，</w:t>
      </w:r>
      <w:r>
        <w:rPr>
          <w:rFonts w:hint="eastAsia" w:ascii="宋体" w:hAnsi="宋体" w:eastAsia="宋体" w:cs="宋体"/>
          <w:b w:val="0"/>
          <w:bCs w:val="0"/>
          <w:kern w:val="0"/>
          <w:sz w:val="24"/>
          <w:highlight w:val="none"/>
        </w:rPr>
        <w:t>大气压力：</w:t>
      </w:r>
      <w:r>
        <w:rPr>
          <w:rFonts w:hint="eastAsia" w:ascii="宋体" w:hAnsi="宋体" w:eastAsia="宋体" w:cs="宋体"/>
          <w:b w:val="0"/>
          <w:bCs w:val="0"/>
          <w:kern w:val="0"/>
          <w:sz w:val="24"/>
          <w:highlight w:val="none"/>
          <w:lang w:val="en-US" w:eastAsia="zh-CN"/>
        </w:rPr>
        <w:t>700h</w:t>
      </w:r>
      <w:r>
        <w:rPr>
          <w:rFonts w:hint="eastAsia" w:ascii="宋体" w:hAnsi="宋体" w:eastAsia="宋体" w:cs="宋体"/>
          <w:b w:val="0"/>
          <w:bCs w:val="0"/>
          <w:kern w:val="0"/>
          <w:sz w:val="24"/>
          <w:highlight w:val="none"/>
        </w:rPr>
        <w:t>Pa～106</w:t>
      </w:r>
      <w:r>
        <w:rPr>
          <w:rFonts w:hint="eastAsia" w:ascii="宋体" w:hAnsi="宋体" w:eastAsia="宋体" w:cs="宋体"/>
          <w:b w:val="0"/>
          <w:bCs w:val="0"/>
          <w:kern w:val="0"/>
          <w:sz w:val="24"/>
          <w:highlight w:val="none"/>
          <w:lang w:val="en-US" w:eastAsia="zh-CN"/>
        </w:rPr>
        <w:t>0h</w:t>
      </w:r>
      <w:r>
        <w:rPr>
          <w:rFonts w:hint="eastAsia" w:ascii="宋体" w:hAnsi="宋体" w:eastAsia="宋体" w:cs="宋体"/>
          <w:b w:val="0"/>
          <w:bCs w:val="0"/>
          <w:kern w:val="0"/>
          <w:sz w:val="24"/>
          <w:highlight w:val="none"/>
        </w:rPr>
        <w:t>Pa</w:t>
      </w:r>
    </w:p>
    <w:p w14:paraId="72AE3C75">
      <w:pPr>
        <w:numPr>
          <w:ilvl w:val="1"/>
          <w:numId w:val="8"/>
        </w:numPr>
        <w:autoSpaceDE w:val="0"/>
        <w:autoSpaceDN w:val="0"/>
        <w:adjustRightInd w:val="0"/>
        <w:spacing w:line="360" w:lineRule="auto"/>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避免阳光直射，严禁雨淋</w:t>
      </w:r>
    </w:p>
    <w:p w14:paraId="33198E05">
      <w:pPr>
        <w:numPr>
          <w:ilvl w:val="1"/>
          <w:numId w:val="8"/>
        </w:numPr>
        <w:autoSpaceDE w:val="0"/>
        <w:autoSpaceDN w:val="0"/>
        <w:adjustRightInd w:val="0"/>
        <w:spacing w:line="360" w:lineRule="auto"/>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通风良好</w:t>
      </w:r>
    </w:p>
    <w:p w14:paraId="4D5CDE74">
      <w:pPr>
        <w:numPr>
          <w:ilvl w:val="1"/>
          <w:numId w:val="8"/>
        </w:numPr>
        <w:autoSpaceDE w:val="0"/>
        <w:autoSpaceDN w:val="0"/>
        <w:adjustRightInd w:val="0"/>
        <w:spacing w:line="360" w:lineRule="auto"/>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避免存放在强电磁环境中</w:t>
      </w:r>
    </w:p>
    <w:p w14:paraId="0E11F073">
      <w:pPr>
        <w:numPr>
          <w:ilvl w:val="1"/>
          <w:numId w:val="8"/>
        </w:numPr>
        <w:autoSpaceDE w:val="0"/>
        <w:autoSpaceDN w:val="0"/>
        <w:adjustRightInd w:val="0"/>
        <w:spacing w:line="360" w:lineRule="auto"/>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避免剧烈震动</w:t>
      </w:r>
    </w:p>
    <w:p w14:paraId="0D85021B">
      <w:pPr>
        <w:numPr>
          <w:ilvl w:val="1"/>
          <w:numId w:val="8"/>
        </w:numPr>
        <w:autoSpaceDE w:val="0"/>
        <w:autoSpaceDN w:val="0"/>
        <w:adjustRightInd w:val="0"/>
        <w:spacing w:line="360" w:lineRule="auto"/>
        <w:rPr>
          <w:rFonts w:hint="eastAsia" w:ascii="宋体" w:hAnsi="宋体" w:eastAsia="宋体" w:cs="宋体"/>
          <w:b w:val="0"/>
          <w:bCs w:val="0"/>
          <w:color w:val="auto"/>
          <w:sz w:val="24"/>
          <w:highlight w:val="none"/>
        </w:rPr>
      </w:pPr>
      <w:r>
        <w:rPr>
          <w:rFonts w:hint="eastAsia" w:ascii="宋体" w:hAnsi="宋体" w:eastAsia="宋体" w:cs="宋体"/>
          <w:b w:val="0"/>
          <w:bCs w:val="0"/>
          <w:color w:val="auto"/>
          <w:kern w:val="0"/>
          <w:sz w:val="24"/>
          <w:highlight w:val="none"/>
        </w:rPr>
        <w:t>避免存放在易燃易爆、腐蚀性气体，大量灰尘或盐性环境中</w:t>
      </w:r>
    </w:p>
    <w:p w14:paraId="12EA206E">
      <w:pPr>
        <w:tabs>
          <w:tab w:val="left" w:pos="425"/>
          <w:tab w:val="left" w:pos="567"/>
        </w:tabs>
        <w:spacing w:before="62" w:beforeLines="20" w:after="62" w:afterLines="20" w:line="320" w:lineRule="exact"/>
        <w:outlineLvl w:val="0"/>
        <w:rPr>
          <w:rFonts w:hint="eastAsia" w:ascii="宋体" w:hAnsi="宋体" w:eastAsia="宋体" w:cs="宋体"/>
          <w:b w:val="0"/>
          <w:bCs w:val="0"/>
        </w:rPr>
      </w:pPr>
      <w:bookmarkStart w:id="19" w:name="_Toc27503"/>
      <w:r>
        <w:rPr>
          <w:rFonts w:hint="eastAsia" w:ascii="宋体" w:hAnsi="宋体" w:eastAsia="宋体" w:cs="宋体"/>
          <w:b w:val="0"/>
          <w:bCs w:val="0"/>
        </w:rPr>
        <w:t>2.3 与安全相关的功能</w:t>
      </w:r>
      <w:bookmarkEnd w:id="19"/>
    </w:p>
    <w:p w14:paraId="2E60816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 w:val="0"/>
          <w:bCs w:val="0"/>
        </w:rPr>
      </w:pPr>
      <w:r>
        <w:rPr>
          <w:rFonts w:hint="eastAsia" w:ascii="宋体" w:hAnsi="宋体" w:eastAsia="宋体" w:cs="宋体"/>
          <w:b w:val="0"/>
          <w:bCs w:val="0"/>
        </w:rPr>
        <w:t>产品的主要任务包括：</w:t>
      </w:r>
    </w:p>
    <w:p w14:paraId="57560431">
      <w:pPr>
        <w:pStyle w:val="4"/>
        <w:numPr>
          <w:ilvl w:val="0"/>
          <w:numId w:val="9"/>
        </w:numPr>
        <w:ind w:firstLineChars="0"/>
        <w:rPr>
          <w:rFonts w:hint="eastAsia" w:ascii="宋体" w:hAnsi="宋体" w:eastAsia="宋体" w:cs="宋体"/>
          <w:b w:val="0"/>
          <w:bCs w:val="0"/>
          <w:color w:val="auto"/>
          <w:kern w:val="0"/>
          <w:sz w:val="24"/>
          <w:szCs w:val="24"/>
          <w:highlight w:val="none"/>
          <w:lang w:val="en-US" w:eastAsia="zh-CN" w:bidi="ar-SA"/>
        </w:rPr>
      </w:pPr>
      <w:r>
        <w:rPr>
          <w:rFonts w:hint="eastAsia" w:ascii="宋体" w:hAnsi="宋体" w:eastAsia="宋体" w:cs="宋体"/>
          <w:b w:val="0"/>
          <w:bCs w:val="0"/>
          <w:color w:val="auto"/>
          <w:kern w:val="0"/>
          <w:sz w:val="24"/>
          <w:szCs w:val="24"/>
          <w:highlight w:val="none"/>
          <w:lang w:val="en-US" w:eastAsia="zh-CN" w:bidi="ar-SA"/>
        </w:rPr>
        <w:t>220Va.c. 50Hz交流电源连接给设备充电（充电不能工作）</w:t>
      </w:r>
    </w:p>
    <w:p w14:paraId="318F067D">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lang w:val="en-US" w:eastAsia="zh-CN"/>
        </w:rPr>
        <w:t>模式、档位</w:t>
      </w:r>
      <w:r>
        <w:rPr>
          <w:rFonts w:hint="eastAsia" w:ascii="宋体" w:hAnsi="宋体" w:eastAsia="宋体" w:cs="宋体"/>
          <w:b w:val="0"/>
          <w:bCs w:val="0"/>
          <w:lang w:eastAsia="zh-CN"/>
        </w:rPr>
        <w:t>调节功能</w:t>
      </w:r>
    </w:p>
    <w:p w14:paraId="103BF848">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lang w:val="en-US" w:eastAsia="zh-CN"/>
        </w:rPr>
        <w:t>视觉训练</w:t>
      </w:r>
      <w:r>
        <w:rPr>
          <w:rFonts w:hint="eastAsia" w:ascii="宋体" w:hAnsi="宋体" w:eastAsia="宋体" w:cs="宋体"/>
          <w:b w:val="0"/>
          <w:bCs w:val="0"/>
          <w:lang w:eastAsia="zh-CN"/>
        </w:rPr>
        <w:t>功能</w:t>
      </w:r>
    </w:p>
    <w:p w14:paraId="0E50859D">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lang w:val="en-US" w:eastAsia="zh-CN"/>
        </w:rPr>
        <w:t>电刺激</w:t>
      </w:r>
      <w:r>
        <w:rPr>
          <w:rFonts w:hint="eastAsia" w:ascii="宋体" w:hAnsi="宋体" w:eastAsia="宋体" w:cs="宋体"/>
          <w:b w:val="0"/>
          <w:bCs w:val="0"/>
          <w:lang w:eastAsia="zh-CN"/>
        </w:rPr>
        <w:t>功能</w:t>
      </w:r>
    </w:p>
    <w:p w14:paraId="01A40026">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rPr>
        <w:t>使用</w:t>
      </w:r>
      <w:r>
        <w:rPr>
          <w:rFonts w:hint="eastAsia" w:ascii="宋体" w:hAnsi="宋体" w:eastAsia="宋体" w:cs="宋体"/>
          <w:b w:val="0"/>
          <w:bCs w:val="0"/>
          <w:lang w:val="en-US" w:eastAsia="zh-CN"/>
        </w:rPr>
        <w:t>中框</w:t>
      </w:r>
      <w:r>
        <w:rPr>
          <w:rFonts w:hint="eastAsia" w:ascii="宋体" w:hAnsi="宋体" w:eastAsia="宋体" w:cs="宋体"/>
          <w:b w:val="0"/>
          <w:bCs w:val="0"/>
        </w:rPr>
        <w:t>上面按键</w:t>
      </w:r>
    </w:p>
    <w:p w14:paraId="2977A2CF">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lang w:val="en-US" w:eastAsia="zh-CN"/>
        </w:rPr>
        <w:t>默认</w:t>
      </w:r>
      <w:r>
        <w:rPr>
          <w:rFonts w:hint="eastAsia" w:ascii="宋体" w:hAnsi="宋体" w:eastAsia="宋体" w:cs="宋体"/>
          <w:b w:val="0"/>
          <w:bCs w:val="0"/>
        </w:rPr>
        <w:t>治疗</w:t>
      </w:r>
      <w:r>
        <w:rPr>
          <w:rFonts w:hint="eastAsia" w:ascii="宋体" w:hAnsi="宋体" w:eastAsia="宋体" w:cs="宋体"/>
          <w:b w:val="0"/>
          <w:bCs w:val="0"/>
          <w:lang w:eastAsia="zh-CN"/>
        </w:rPr>
        <w:t>时间</w:t>
      </w:r>
    </w:p>
    <w:p w14:paraId="3ECAFAED">
      <w:pPr>
        <w:pStyle w:val="4"/>
        <w:numPr>
          <w:ilvl w:val="0"/>
          <w:numId w:val="9"/>
        </w:numPr>
        <w:ind w:hangingChars="200"/>
        <w:rPr>
          <w:rFonts w:hint="eastAsia" w:ascii="宋体" w:hAnsi="宋体" w:eastAsia="宋体" w:cs="宋体"/>
          <w:b w:val="0"/>
          <w:bCs w:val="0"/>
        </w:rPr>
      </w:pPr>
      <w:r>
        <w:rPr>
          <w:rFonts w:hint="eastAsia" w:ascii="宋体" w:hAnsi="宋体" w:eastAsia="宋体" w:cs="宋体"/>
          <w:b w:val="0"/>
          <w:bCs w:val="0"/>
        </w:rPr>
        <w:t>启动或暂停</w:t>
      </w:r>
    </w:p>
    <w:p w14:paraId="4FFDD370">
      <w:pPr>
        <w:pStyle w:val="4"/>
        <w:numPr>
          <w:ilvl w:val="0"/>
          <w:numId w:val="9"/>
        </w:numPr>
        <w:ind w:firstLineChars="0"/>
        <w:rPr>
          <w:rFonts w:hint="eastAsia" w:ascii="宋体" w:hAnsi="宋体" w:eastAsia="宋体" w:cs="宋体"/>
          <w:b w:val="0"/>
          <w:bCs w:val="0"/>
        </w:rPr>
      </w:pPr>
      <w:r>
        <w:rPr>
          <w:rFonts w:hint="eastAsia" w:ascii="宋体" w:hAnsi="宋体" w:eastAsia="宋体" w:cs="宋体"/>
          <w:b w:val="0"/>
          <w:bCs w:val="0"/>
        </w:rPr>
        <w:t>显示</w:t>
      </w:r>
      <w:r>
        <w:rPr>
          <w:rFonts w:hint="eastAsia" w:ascii="宋体" w:hAnsi="宋体" w:eastAsia="宋体" w:cs="宋体"/>
          <w:b w:val="0"/>
          <w:bCs w:val="0"/>
          <w:lang w:eastAsia="zh-CN"/>
        </w:rPr>
        <w:t>工作状态界面</w:t>
      </w:r>
    </w:p>
    <w:p w14:paraId="438AC5AA">
      <w:pPr>
        <w:pStyle w:val="4"/>
        <w:numPr>
          <w:ilvl w:val="0"/>
          <w:numId w:val="9"/>
        </w:numPr>
        <w:ind w:firstLineChars="0"/>
        <w:rPr>
          <w:rFonts w:hint="eastAsia" w:ascii="宋体" w:hAnsi="宋体" w:eastAsia="宋体" w:cs="宋体"/>
          <w:b w:val="0"/>
          <w:bCs w:val="0"/>
        </w:rPr>
      </w:pPr>
      <w:r>
        <w:rPr>
          <w:rFonts w:hint="eastAsia" w:ascii="宋体" w:hAnsi="宋体" w:eastAsia="宋体" w:cs="宋体"/>
          <w:b w:val="0"/>
          <w:bCs w:val="0"/>
          <w:lang w:val="en-US" w:eastAsia="zh-CN"/>
        </w:rPr>
        <w:t>装备电极眼罩</w:t>
      </w:r>
    </w:p>
    <w:p w14:paraId="0D0105DE">
      <w:pPr>
        <w:pStyle w:val="4"/>
        <w:numPr>
          <w:ilvl w:val="0"/>
          <w:numId w:val="9"/>
        </w:numPr>
        <w:ind w:firstLineChars="0"/>
        <w:rPr>
          <w:rFonts w:hint="eastAsia" w:ascii="宋体" w:hAnsi="宋体" w:eastAsia="宋体" w:cs="宋体"/>
        </w:rPr>
      </w:pPr>
      <w:r>
        <w:rPr>
          <w:rFonts w:hint="eastAsia" w:ascii="宋体" w:hAnsi="宋体" w:eastAsia="宋体" w:cs="宋体"/>
          <w:lang w:val="en-US" w:eastAsia="zh-CN"/>
        </w:rPr>
        <w:t>关机</w:t>
      </w:r>
    </w:p>
    <w:p w14:paraId="75EBF5CF">
      <w:pPr>
        <w:pStyle w:val="4"/>
        <w:numPr>
          <w:ilvl w:val="0"/>
          <w:numId w:val="9"/>
        </w:numPr>
        <w:ind w:firstLineChars="0"/>
        <w:rPr>
          <w:rFonts w:hint="eastAsia" w:ascii="宋体" w:hAnsi="宋体" w:eastAsia="宋体" w:cs="宋体"/>
        </w:rPr>
      </w:pPr>
      <w:r>
        <w:rPr>
          <w:rFonts w:hint="eastAsia" w:ascii="宋体" w:hAnsi="宋体" w:eastAsia="宋体" w:cs="宋体"/>
          <w:lang w:val="en-US" w:eastAsia="zh-CN"/>
        </w:rPr>
        <w:t>内置电池</w:t>
      </w:r>
    </w:p>
    <w:p w14:paraId="2DDDAC28">
      <w:pPr>
        <w:tabs>
          <w:tab w:val="left" w:pos="425"/>
        </w:tabs>
        <w:spacing w:before="62" w:beforeLines="20" w:after="62" w:afterLines="20" w:line="320" w:lineRule="exact"/>
        <w:outlineLvl w:val="0"/>
        <w:rPr>
          <w:rFonts w:hint="eastAsia" w:ascii="宋体" w:hAnsi="宋体" w:eastAsia="宋体" w:cs="宋体"/>
          <w:b w:val="0"/>
          <w:bCs w:val="0"/>
        </w:rPr>
      </w:pPr>
      <w:bookmarkStart w:id="20" w:name="_Toc27245"/>
      <w:r>
        <w:rPr>
          <w:rFonts w:hint="eastAsia" w:ascii="宋体" w:hAnsi="宋体" w:eastAsia="宋体" w:cs="宋体"/>
          <w:b w:val="0"/>
          <w:bCs w:val="0"/>
        </w:rPr>
        <w:t>2.4 定义和分析已知的问题</w:t>
      </w:r>
      <w:bookmarkEnd w:id="20"/>
    </w:p>
    <w:p w14:paraId="48366EFB">
      <w:pPr>
        <w:ind w:firstLine="480"/>
        <w:rPr>
          <w:rFonts w:hint="eastAsia" w:ascii="宋体" w:hAnsi="宋体" w:eastAsia="宋体" w:cs="宋体"/>
          <w:highlight w:val="none"/>
          <w:lang w:val="en-US" w:eastAsia="zh-CN"/>
        </w:rPr>
      </w:pPr>
      <w:r>
        <w:rPr>
          <w:rFonts w:hint="eastAsia" w:ascii="宋体" w:hAnsi="宋体" w:eastAsia="宋体" w:cs="宋体"/>
          <w:highlight w:val="none"/>
          <w:lang w:val="en-US" w:eastAsia="zh-CN"/>
        </w:rPr>
        <w:t>我司之前同类上市产品产品无严重不良事件、客户投诉等信息。检索同类产品在中国、美国等国家的不良事件、召回信息，未发现严重的使用错误的风险。因此从类似产品的上市后的监管数据可以得出结论，该产品的风险较低。</w:t>
      </w:r>
    </w:p>
    <w:p w14:paraId="7395BE2D">
      <w:pPr>
        <w:rPr>
          <w:rFonts w:hint="eastAsia" w:ascii="宋体" w:hAnsi="宋体" w:eastAsia="宋体" w:cs="宋体"/>
          <w:highlight w:val="none"/>
          <w:lang w:val="en-US" w:eastAsia="zh-CN"/>
        </w:rPr>
      </w:pPr>
    </w:p>
    <w:p w14:paraId="7955C755">
      <w:pPr>
        <w:tabs>
          <w:tab w:val="left" w:pos="425"/>
        </w:tabs>
        <w:spacing w:before="62" w:beforeLines="20" w:after="62" w:afterLines="20" w:line="320" w:lineRule="exact"/>
        <w:outlineLvl w:val="0"/>
        <w:rPr>
          <w:rFonts w:hint="eastAsia" w:ascii="宋体" w:hAnsi="宋体" w:eastAsia="宋体" w:cs="宋体"/>
          <w:b/>
          <w:bCs/>
          <w:sz w:val="24"/>
          <w:szCs w:val="24"/>
        </w:rPr>
      </w:pPr>
      <w:bookmarkStart w:id="21" w:name="_Toc8015"/>
      <w:r>
        <w:rPr>
          <w:rFonts w:hint="eastAsia" w:ascii="宋体" w:hAnsi="宋体" w:eastAsia="宋体" w:cs="宋体"/>
          <w:b/>
          <w:bCs/>
          <w:sz w:val="24"/>
          <w:szCs w:val="24"/>
        </w:rPr>
        <w:t>3 识别已知的或可预见的危害和危害处境</w:t>
      </w:r>
      <w:bookmarkEnd w:id="21"/>
    </w:p>
    <w:p w14:paraId="6892C77D">
      <w:pPr>
        <w:ind w:firstLine="480"/>
        <w:rPr>
          <w:rFonts w:hint="eastAsia" w:ascii="宋体" w:hAnsi="宋体" w:eastAsia="宋体" w:cs="宋体"/>
          <w:highlight w:val="none"/>
        </w:rPr>
      </w:pPr>
      <w:r>
        <w:rPr>
          <w:rFonts w:hint="eastAsia" w:ascii="宋体" w:hAnsi="宋体" w:eastAsia="宋体" w:cs="宋体"/>
          <w:highlight w:val="none"/>
        </w:rPr>
        <w:t>产品的可用性工程小组应与风险管理小组识别已知的或可预见的危害和危害处境。详细内容参考</w:t>
      </w:r>
      <w:r>
        <w:rPr>
          <w:rFonts w:hint="eastAsia" w:ascii="宋体" w:hAnsi="宋体" w:eastAsia="宋体" w:cs="宋体"/>
          <w:color w:val="auto"/>
          <w:kern w:val="2"/>
          <w:sz w:val="24"/>
          <w:szCs w:val="24"/>
          <w:lang w:val="en-US" w:eastAsia="zh-CN" w:bidi="ar-SA"/>
        </w:rPr>
        <w:t>多功能近视弱视治疗仪</w:t>
      </w:r>
      <w:r>
        <w:rPr>
          <w:rFonts w:hint="eastAsia" w:ascii="宋体" w:hAnsi="宋体" w:eastAsia="宋体" w:cs="宋体"/>
          <w:highlight w:val="none"/>
        </w:rPr>
        <w:t>的风险评价报告，风险管理报告，风险控制措施验证和剩余风险分析。</w:t>
      </w:r>
    </w:p>
    <w:p w14:paraId="2588E13E">
      <w:pPr>
        <w:ind w:firstLine="480"/>
        <w:rPr>
          <w:rFonts w:hint="eastAsia" w:ascii="宋体" w:hAnsi="宋体" w:eastAsia="宋体" w:cs="宋体"/>
          <w:highlight w:val="none"/>
        </w:rPr>
      </w:pPr>
    </w:p>
    <w:p w14:paraId="560ED8BD">
      <w:pPr>
        <w:tabs>
          <w:tab w:val="left" w:pos="425"/>
        </w:tabs>
        <w:spacing w:before="62" w:beforeLines="20" w:after="62" w:afterLines="20" w:line="320" w:lineRule="exact"/>
        <w:outlineLvl w:val="0"/>
        <w:rPr>
          <w:rFonts w:hint="eastAsia" w:ascii="宋体" w:hAnsi="宋体" w:eastAsia="宋体" w:cs="宋体"/>
          <w:b/>
          <w:bCs/>
          <w:sz w:val="24"/>
          <w:szCs w:val="24"/>
        </w:rPr>
      </w:pPr>
      <w:bookmarkStart w:id="22" w:name="_Toc15944"/>
      <w:r>
        <w:rPr>
          <w:rFonts w:hint="eastAsia" w:ascii="宋体" w:hAnsi="宋体" w:eastAsia="宋体" w:cs="宋体"/>
          <w:b/>
          <w:bCs/>
          <w:sz w:val="24"/>
          <w:szCs w:val="24"/>
        </w:rPr>
        <w:t>4 识别并描述与危害相关的使用场景</w:t>
      </w:r>
      <w:bookmarkEnd w:id="22"/>
    </w:p>
    <w:p w14:paraId="130F07BF">
      <w:pPr>
        <w:rPr>
          <w:rFonts w:hint="eastAsia" w:ascii="宋体" w:hAnsi="宋体" w:eastAsia="宋体" w:cs="宋体"/>
          <w:highlight w:val="none"/>
        </w:rPr>
      </w:pPr>
      <w:r>
        <w:rPr>
          <w:rFonts w:hint="eastAsia" w:ascii="宋体" w:hAnsi="宋体" w:eastAsia="宋体" w:cs="宋体"/>
          <w:highlight w:val="none"/>
        </w:rPr>
        <w:t xml:space="preserve">     产品的可用性工程小组应与风险管理小组一起识别与危害相关的使用场景及可能的用户错误。详细内容参考</w:t>
      </w:r>
      <w:r>
        <w:rPr>
          <w:rFonts w:hint="eastAsia" w:ascii="宋体" w:hAnsi="宋体" w:eastAsia="宋体" w:cs="宋体"/>
          <w:color w:val="auto"/>
          <w:kern w:val="2"/>
          <w:sz w:val="24"/>
          <w:szCs w:val="24"/>
          <w:lang w:val="en-US" w:eastAsia="zh-CN" w:bidi="ar-SA"/>
        </w:rPr>
        <w:t>多功能近视弱视治疗仪</w:t>
      </w:r>
      <w:r>
        <w:rPr>
          <w:rFonts w:hint="eastAsia" w:ascii="宋体" w:hAnsi="宋体" w:eastAsia="宋体" w:cs="宋体"/>
          <w:highlight w:val="none"/>
        </w:rPr>
        <w:t>的风险评价报告，风险管理报告，风险控制措施验证和剩余风险分析。</w:t>
      </w:r>
    </w:p>
    <w:p w14:paraId="7488188F">
      <w:pPr>
        <w:rPr>
          <w:rFonts w:hint="eastAsia" w:ascii="宋体" w:hAnsi="宋体" w:eastAsia="宋体" w:cs="宋体"/>
          <w:highlight w:val="none"/>
        </w:rPr>
      </w:pPr>
    </w:p>
    <w:p w14:paraId="199C9DC8">
      <w:pPr>
        <w:tabs>
          <w:tab w:val="left" w:pos="425"/>
        </w:tabs>
        <w:spacing w:before="62" w:beforeLines="20" w:after="62" w:afterLines="20" w:line="320" w:lineRule="exact"/>
        <w:outlineLvl w:val="0"/>
        <w:rPr>
          <w:rFonts w:hint="eastAsia" w:ascii="宋体" w:hAnsi="宋体" w:eastAsia="宋体" w:cs="宋体"/>
          <w:b/>
          <w:bCs/>
          <w:sz w:val="24"/>
          <w:szCs w:val="24"/>
        </w:rPr>
      </w:pPr>
      <w:bookmarkStart w:id="23" w:name="_Toc28399"/>
      <w:r>
        <w:rPr>
          <w:rFonts w:hint="eastAsia" w:ascii="宋体" w:hAnsi="宋体" w:eastAsia="宋体" w:cs="宋体"/>
          <w:b/>
          <w:bCs/>
          <w:sz w:val="24"/>
          <w:szCs w:val="24"/>
        </w:rPr>
        <w:t>5 选择危害相关的使用场景进行总结性评价</w:t>
      </w:r>
      <w:bookmarkEnd w:id="23"/>
    </w:p>
    <w:p w14:paraId="3F8CC4B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多功能近视弱视治疗仪产品设备操作简单，所以我们选择IEC 62366-2:2016第 12条中“选择1”来进行总结性评价，该评价包含所有与危害相关的使用场景。</w:t>
      </w:r>
    </w:p>
    <w:p w14:paraId="30C3DFE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highlight w:val="yellow"/>
          <w:lang w:eastAsia="zh-CN"/>
        </w:rPr>
      </w:pPr>
    </w:p>
    <w:p w14:paraId="23154546">
      <w:pPr>
        <w:tabs>
          <w:tab w:val="left" w:pos="425"/>
        </w:tabs>
        <w:spacing w:before="62" w:beforeLines="20" w:after="62" w:afterLines="20" w:line="320" w:lineRule="exact"/>
        <w:outlineLvl w:val="0"/>
        <w:rPr>
          <w:rFonts w:hint="eastAsia" w:ascii="宋体" w:hAnsi="宋体" w:eastAsia="宋体" w:cs="宋体"/>
          <w:b/>
          <w:bCs/>
          <w:sz w:val="24"/>
          <w:szCs w:val="24"/>
        </w:rPr>
      </w:pPr>
      <w:bookmarkStart w:id="24" w:name="_Toc8433"/>
      <w:r>
        <w:rPr>
          <w:rFonts w:hint="eastAsia" w:ascii="宋体" w:hAnsi="宋体" w:eastAsia="宋体" w:cs="宋体"/>
          <w:b/>
          <w:bCs/>
          <w:sz w:val="24"/>
          <w:szCs w:val="24"/>
        </w:rPr>
        <w:t>6 建立用户界面规范</w:t>
      </w:r>
      <w:bookmarkEnd w:id="24"/>
    </w:p>
    <w:p w14:paraId="49EC2528">
      <w:pPr>
        <w:pStyle w:val="5"/>
        <w:pageBreakBefore w:val="0"/>
        <w:widowControl w:val="0"/>
        <w:numPr>
          <w:ilvl w:val="2"/>
          <w:numId w:val="0"/>
        </w:numPr>
        <w:kinsoku/>
        <w:wordWrap/>
        <w:overflowPunct/>
        <w:topLinePunct w:val="0"/>
        <w:autoSpaceDE/>
        <w:autoSpaceDN/>
        <w:bidi w:val="0"/>
        <w:adjustRightInd/>
        <w:snapToGrid/>
        <w:spacing w:before="120" w:after="120" w:line="240" w:lineRule="auto"/>
        <w:ind w:left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rPr>
        <w:t>6</w:t>
      </w:r>
      <w:r>
        <w:rPr>
          <w:rFonts w:hint="eastAsia" w:ascii="宋体" w:hAnsi="宋体" w:cs="宋体"/>
          <w:b w:val="0"/>
          <w:bCs w:val="0"/>
          <w:lang w:val="en-US" w:eastAsia="zh-CN"/>
        </w:rPr>
        <w:t>.1</w:t>
      </w:r>
      <w:r>
        <w:rPr>
          <w:rFonts w:hint="eastAsia" w:ascii="宋体" w:hAnsi="宋体" w:eastAsia="宋体" w:cs="宋体"/>
          <w:b w:val="0"/>
          <w:bCs w:val="0"/>
          <w:kern w:val="2"/>
          <w:sz w:val="24"/>
          <w:szCs w:val="24"/>
          <w:lang w:val="en-US" w:eastAsia="zh-CN" w:bidi="ar-SA"/>
        </w:rPr>
        <w:t>技术要求</w:t>
      </w:r>
    </w:p>
    <w:p w14:paraId="3BC99357">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lang w:val="en-US" w:eastAsia="zh-CN"/>
        </w:rPr>
        <w:t>给设备充电</w:t>
      </w:r>
      <w:r>
        <w:rPr>
          <w:rFonts w:hint="eastAsia" w:ascii="宋体" w:hAnsi="宋体" w:eastAsia="宋体" w:cs="宋体"/>
          <w:b w:val="0"/>
          <w:bCs w:val="0"/>
        </w:rPr>
        <w:t>。</w:t>
      </w:r>
    </w:p>
    <w:p w14:paraId="413A1A91">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开机。</w:t>
      </w:r>
    </w:p>
    <w:p w14:paraId="4EE9CAC8">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通过按键，进行相关操作。</w:t>
      </w:r>
    </w:p>
    <w:p w14:paraId="11E11A6B">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rPr>
      </w:pP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rPr>
        <w:t>选择</w:t>
      </w:r>
      <w:r>
        <w:rPr>
          <w:rFonts w:hint="eastAsia" w:ascii="宋体" w:hAnsi="宋体" w:eastAsia="宋体" w:cs="宋体"/>
          <w:b w:val="0"/>
          <w:bCs w:val="0"/>
          <w:lang w:val="en-US" w:eastAsia="zh-CN"/>
        </w:rPr>
        <w:t>模式</w:t>
      </w:r>
    </w:p>
    <w:p w14:paraId="007691B5">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rPr>
      </w:pP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lang w:val="en-US" w:eastAsia="zh-CN"/>
        </w:rPr>
        <w:t>视觉训练</w:t>
      </w:r>
    </w:p>
    <w:p w14:paraId="7D111D65">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rPr>
      </w:pP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lang w:val="en-US" w:eastAsia="zh-CN"/>
        </w:rPr>
        <w:t>电刺激</w:t>
      </w:r>
    </w:p>
    <w:p w14:paraId="1F0BADB8">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lang w:val="en-US" w:eastAsia="zh-CN"/>
        </w:rPr>
      </w:pP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lang w:val="en-US" w:eastAsia="zh-CN"/>
        </w:rPr>
        <w:t>视觉训练+电刺激</w:t>
      </w:r>
    </w:p>
    <w:p w14:paraId="33FA7D6D">
      <w:pPr>
        <w:pStyle w:val="4"/>
        <w:pageBreakBefore w:val="0"/>
        <w:widowControl w:val="0"/>
        <w:numPr>
          <w:ilvl w:val="0"/>
          <w:numId w:val="0"/>
        </w:numPr>
        <w:kinsoku/>
        <w:wordWrap/>
        <w:overflowPunct/>
        <w:topLinePunct w:val="0"/>
        <w:autoSpaceDE/>
        <w:autoSpaceDN/>
        <w:bidi w:val="0"/>
        <w:adjustRightInd/>
        <w:snapToGrid/>
        <w:spacing w:line="240" w:lineRule="auto"/>
        <w:ind w:left="1260" w:leftChars="400" w:hanging="420" w:hangingChars="200"/>
        <w:textAlignment w:val="auto"/>
        <w:rPr>
          <w:rFonts w:hint="eastAsia" w:ascii="宋体" w:hAnsi="宋体" w:eastAsia="宋体" w:cs="宋体"/>
          <w:b w:val="0"/>
          <w:bCs w:val="0"/>
        </w:rPr>
      </w:pPr>
    </w:p>
    <w:p w14:paraId="2706F2C5">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将</w:t>
      </w:r>
      <w:r>
        <w:rPr>
          <w:rFonts w:hint="eastAsia" w:ascii="宋体" w:hAnsi="宋体" w:eastAsia="宋体" w:cs="宋体"/>
          <w:b w:val="0"/>
          <w:bCs w:val="0"/>
          <w:lang w:val="en-US" w:eastAsia="zh-CN"/>
        </w:rPr>
        <w:t>产品的电极眼罩对准眼周，调整波动片适应眼部瞳距</w:t>
      </w:r>
      <w:r>
        <w:rPr>
          <w:rFonts w:hint="eastAsia" w:ascii="宋体" w:hAnsi="宋体" w:eastAsia="宋体" w:cs="宋体"/>
          <w:b w:val="0"/>
          <w:bCs w:val="0"/>
        </w:rPr>
        <w:t>。</w:t>
      </w:r>
    </w:p>
    <w:p w14:paraId="31F7C2A5">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关机</w:t>
      </w:r>
    </w:p>
    <w:p w14:paraId="5BDB78E2">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必要时进行清洁</w:t>
      </w:r>
      <w:r>
        <w:rPr>
          <w:rFonts w:hint="eastAsia" w:ascii="宋体" w:hAnsi="宋体" w:eastAsia="宋体" w:cs="宋体"/>
          <w:b w:val="0"/>
          <w:bCs w:val="0"/>
          <w:lang w:eastAsia="zh-CN"/>
        </w:rPr>
        <w:t>消毒</w:t>
      </w:r>
      <w:r>
        <w:rPr>
          <w:rFonts w:hint="eastAsia" w:ascii="宋体" w:hAnsi="宋体" w:eastAsia="宋体" w:cs="宋体"/>
          <w:b w:val="0"/>
          <w:bCs w:val="0"/>
          <w:lang w:val="en-US" w:eastAsia="zh-CN"/>
        </w:rPr>
        <w:t>电极眼罩</w:t>
      </w:r>
      <w:r>
        <w:rPr>
          <w:rFonts w:hint="eastAsia" w:ascii="宋体" w:hAnsi="宋体" w:eastAsia="宋体" w:cs="宋体"/>
          <w:b w:val="0"/>
          <w:bCs w:val="0"/>
        </w:rPr>
        <w:t>。</w:t>
      </w:r>
    </w:p>
    <w:p w14:paraId="2DF2B6CE">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通过手握移动</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w:t>
      </w:r>
    </w:p>
    <w:p w14:paraId="4AFA3483">
      <w:pPr>
        <w:pStyle w:val="4"/>
        <w:pageBreakBefore w:val="0"/>
        <w:widowControl w:val="0"/>
        <w:numPr>
          <w:ilvl w:val="0"/>
          <w:numId w:val="10"/>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rPr>
        <w:t>存储、运输</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w:t>
      </w:r>
      <w:bookmarkStart w:id="25" w:name="_Toc405910471"/>
    </w:p>
    <w:p w14:paraId="44D261C9">
      <w:pPr>
        <w:pStyle w:val="4"/>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rPr>
      </w:pPr>
    </w:p>
    <w:p w14:paraId="189534E6">
      <w:pPr>
        <w:pStyle w:val="4"/>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rPr>
        <w:t>6</w:t>
      </w:r>
      <w:r>
        <w:rPr>
          <w:rFonts w:hint="eastAsia" w:ascii="宋体" w:hAnsi="宋体" w:cs="宋体"/>
          <w:b w:val="0"/>
          <w:bCs w:val="0"/>
          <w:lang w:val="en-US" w:eastAsia="zh-CN"/>
        </w:rPr>
        <w:t>.2</w:t>
      </w:r>
      <w:r>
        <w:rPr>
          <w:rFonts w:hint="eastAsia" w:ascii="宋体" w:hAnsi="宋体" w:eastAsia="宋体" w:cs="宋体"/>
          <w:b w:val="0"/>
          <w:bCs w:val="0"/>
          <w:kern w:val="2"/>
          <w:sz w:val="24"/>
          <w:szCs w:val="24"/>
          <w:lang w:val="en-US" w:eastAsia="zh-CN" w:bidi="ar-SA"/>
        </w:rPr>
        <w:t>基本操作功能的用户接口要求</w:t>
      </w:r>
      <w:bookmarkEnd w:id="25"/>
    </w:p>
    <w:p w14:paraId="3A9EF7DE">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通过</w:t>
      </w:r>
      <w:r>
        <w:rPr>
          <w:rFonts w:hint="eastAsia" w:ascii="宋体" w:hAnsi="宋体" w:eastAsia="宋体" w:cs="宋体"/>
          <w:b w:val="0"/>
          <w:bCs w:val="0"/>
          <w:lang w:val="en-US" w:eastAsia="zh-CN"/>
        </w:rPr>
        <w:t>5V2A电源适配器</w:t>
      </w:r>
      <w:r>
        <w:rPr>
          <w:rFonts w:hint="eastAsia" w:ascii="宋体" w:hAnsi="宋体" w:eastAsia="宋体" w:cs="宋体"/>
          <w:b w:val="0"/>
          <w:bCs w:val="0"/>
          <w:lang w:eastAsia="zh-CN"/>
        </w:rPr>
        <w:t>接入</w:t>
      </w: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lang w:val="en-US" w:eastAsia="zh-CN"/>
        </w:rPr>
        <w:t>Type-c</w:t>
      </w:r>
      <w:r>
        <w:rPr>
          <w:rFonts w:hint="eastAsia" w:ascii="宋体" w:hAnsi="宋体" w:eastAsia="宋体" w:cs="宋体"/>
          <w:b w:val="0"/>
          <w:bCs w:val="0"/>
          <w:lang w:eastAsia="zh-CN"/>
        </w:rPr>
        <w:t>接口</w:t>
      </w:r>
    </w:p>
    <w:p w14:paraId="575EC147">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lang w:val="en-US" w:eastAsia="zh-CN"/>
        </w:rPr>
        <w:t>规格合适</w:t>
      </w:r>
    </w:p>
    <w:p w14:paraId="396CFC8A">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连接良好</w:t>
      </w:r>
    </w:p>
    <w:p w14:paraId="56C4186C">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不易松脱</w:t>
      </w:r>
    </w:p>
    <w:p w14:paraId="7650CBE2">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开机</w:t>
      </w:r>
    </w:p>
    <w:p w14:paraId="047519C4">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lang w:eastAsia="zh-CN"/>
        </w:rPr>
        <w:t>电源</w:t>
      </w:r>
      <w:r>
        <w:rPr>
          <w:rFonts w:hint="eastAsia" w:ascii="宋体" w:hAnsi="宋体" w:eastAsia="宋体" w:cs="宋体"/>
          <w:b w:val="0"/>
          <w:bCs w:val="0"/>
        </w:rPr>
        <w:t>开</w:t>
      </w:r>
      <w:r>
        <w:rPr>
          <w:rFonts w:hint="eastAsia" w:ascii="宋体" w:hAnsi="宋体" w:eastAsia="宋体" w:cs="宋体"/>
          <w:b w:val="0"/>
          <w:bCs w:val="0"/>
          <w:lang w:eastAsia="zh-CN"/>
        </w:rPr>
        <w:t>关</w:t>
      </w:r>
      <w:r>
        <w:rPr>
          <w:rFonts w:hint="eastAsia" w:ascii="宋体" w:hAnsi="宋体" w:eastAsia="宋体" w:cs="宋体"/>
          <w:b w:val="0"/>
          <w:bCs w:val="0"/>
        </w:rPr>
        <w:t>位置明显</w:t>
      </w:r>
      <w:r>
        <w:rPr>
          <w:rFonts w:hint="eastAsia" w:ascii="宋体" w:hAnsi="宋体" w:eastAsia="宋体" w:cs="宋体"/>
          <w:b w:val="0"/>
          <w:bCs w:val="0"/>
          <w:lang w:eastAsia="zh-CN"/>
        </w:rPr>
        <w:t>。</w:t>
      </w:r>
    </w:p>
    <w:p w14:paraId="560A5B84">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lang w:eastAsia="zh-CN"/>
        </w:rPr>
        <w:t>电源</w:t>
      </w:r>
      <w:r>
        <w:rPr>
          <w:rFonts w:hint="eastAsia" w:ascii="宋体" w:hAnsi="宋体" w:eastAsia="宋体" w:cs="宋体"/>
          <w:b w:val="0"/>
          <w:bCs w:val="0"/>
        </w:rPr>
        <w:t>开</w:t>
      </w:r>
      <w:r>
        <w:rPr>
          <w:rFonts w:hint="eastAsia" w:ascii="宋体" w:hAnsi="宋体" w:eastAsia="宋体" w:cs="宋体"/>
          <w:b w:val="0"/>
          <w:bCs w:val="0"/>
          <w:lang w:eastAsia="zh-CN"/>
        </w:rPr>
        <w:t>关</w:t>
      </w:r>
      <w:r>
        <w:rPr>
          <w:rFonts w:hint="eastAsia" w:ascii="宋体" w:hAnsi="宋体" w:eastAsia="宋体" w:cs="宋体"/>
          <w:b w:val="0"/>
          <w:bCs w:val="0"/>
        </w:rPr>
        <w:t>易于识别</w:t>
      </w:r>
      <w:r>
        <w:rPr>
          <w:rFonts w:hint="eastAsia" w:ascii="宋体" w:hAnsi="宋体" w:eastAsia="宋体" w:cs="宋体"/>
          <w:b w:val="0"/>
          <w:bCs w:val="0"/>
          <w:lang w:eastAsia="zh-CN"/>
        </w:rPr>
        <w:t>。</w:t>
      </w:r>
    </w:p>
    <w:p w14:paraId="3813C668">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lang w:eastAsia="zh-CN"/>
        </w:rPr>
        <w:t>电源</w:t>
      </w:r>
      <w:r>
        <w:rPr>
          <w:rFonts w:hint="eastAsia" w:ascii="宋体" w:hAnsi="宋体" w:eastAsia="宋体" w:cs="宋体"/>
          <w:b w:val="0"/>
          <w:bCs w:val="0"/>
        </w:rPr>
        <w:t>开</w:t>
      </w:r>
      <w:r>
        <w:rPr>
          <w:rFonts w:hint="eastAsia" w:ascii="宋体" w:hAnsi="宋体" w:eastAsia="宋体" w:cs="宋体"/>
          <w:b w:val="0"/>
          <w:bCs w:val="0"/>
          <w:lang w:eastAsia="zh-CN"/>
        </w:rPr>
        <w:t>关</w:t>
      </w:r>
      <w:r>
        <w:rPr>
          <w:rFonts w:hint="eastAsia" w:ascii="宋体" w:hAnsi="宋体" w:eastAsia="宋体" w:cs="宋体"/>
          <w:b w:val="0"/>
          <w:bCs w:val="0"/>
        </w:rPr>
        <w:t>按下时有明显感觉</w:t>
      </w:r>
      <w:r>
        <w:rPr>
          <w:rFonts w:hint="eastAsia" w:ascii="宋体" w:hAnsi="宋体" w:eastAsia="宋体" w:cs="宋体"/>
          <w:b w:val="0"/>
          <w:bCs w:val="0"/>
          <w:lang w:eastAsia="zh-CN"/>
        </w:rPr>
        <w:t>。</w:t>
      </w:r>
    </w:p>
    <w:p w14:paraId="57203027">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lang w:eastAsia="zh-CN"/>
        </w:rPr>
        <w:t>电源开关</w:t>
      </w:r>
      <w:r>
        <w:rPr>
          <w:rFonts w:hint="eastAsia" w:ascii="宋体" w:hAnsi="宋体" w:eastAsia="宋体" w:cs="宋体"/>
          <w:b w:val="0"/>
          <w:bCs w:val="0"/>
        </w:rPr>
        <w:t>按下后，</w:t>
      </w: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lang w:eastAsia="zh-CN"/>
        </w:rPr>
        <w:t>供电正常启动开机。</w:t>
      </w:r>
    </w:p>
    <w:p w14:paraId="6D7826F2">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完成开机后，</w:t>
      </w: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lang w:eastAsia="zh-CN"/>
        </w:rPr>
        <w:t>启动正常开机。</w:t>
      </w:r>
    </w:p>
    <w:p w14:paraId="406E47B2">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通过按键，进行相关操作。</w:t>
      </w:r>
    </w:p>
    <w:p w14:paraId="7BFE13A4">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lang w:val="en-US" w:eastAsia="zh-CN"/>
        </w:rPr>
      </w:pPr>
      <w:r>
        <w:rPr>
          <w:rFonts w:hint="eastAsia" w:ascii="宋体" w:hAnsi="宋体" w:eastAsia="宋体" w:cs="宋体"/>
          <w:b w:val="0"/>
          <w:bCs w:val="0"/>
          <w:kern w:val="2"/>
          <w:sz w:val="24"/>
          <w:szCs w:val="24"/>
          <w:lang w:val="en-US" w:eastAsia="zh-CN" w:bidi="ar-SA"/>
        </w:rPr>
        <w:t>─</w:t>
      </w:r>
      <w:r>
        <w:rPr>
          <w:rFonts w:hint="eastAsia" w:ascii="宋体" w:hAnsi="宋体" w:eastAsia="宋体" w:cs="宋体"/>
          <w:b w:val="0"/>
          <w:bCs w:val="0"/>
        </w:rPr>
        <w:t>选择</w:t>
      </w:r>
      <w:r>
        <w:rPr>
          <w:rFonts w:hint="eastAsia" w:ascii="宋体" w:hAnsi="宋体" w:eastAsia="宋体" w:cs="宋体"/>
          <w:b w:val="0"/>
          <w:bCs w:val="0"/>
          <w:lang w:val="en-US" w:eastAsia="zh-CN"/>
        </w:rPr>
        <w:t>模式</w:t>
      </w:r>
    </w:p>
    <w:p w14:paraId="74FD4D81">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lang w:val="en-US"/>
        </w:rPr>
      </w:pPr>
      <w:r>
        <w:rPr>
          <w:rFonts w:hint="eastAsia" w:ascii="宋体" w:hAnsi="宋体" w:eastAsia="宋体" w:cs="宋体"/>
          <w:b w:val="0"/>
          <w:bCs w:val="0"/>
          <w:kern w:val="2"/>
          <w:sz w:val="24"/>
          <w:szCs w:val="24"/>
          <w:lang w:val="en-US" w:eastAsia="zh-CN" w:bidi="ar-SA"/>
        </w:rPr>
        <w:t>─视觉训练</w:t>
      </w:r>
    </w:p>
    <w:p w14:paraId="3A1C6F57">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lang w:val="en-US"/>
        </w:rPr>
      </w:pPr>
      <w:r>
        <w:rPr>
          <w:rFonts w:hint="eastAsia" w:ascii="宋体" w:hAnsi="宋体" w:eastAsia="宋体" w:cs="宋体"/>
          <w:b w:val="0"/>
          <w:bCs w:val="0"/>
          <w:kern w:val="2"/>
          <w:sz w:val="24"/>
          <w:szCs w:val="24"/>
          <w:lang w:val="en-US" w:eastAsia="zh-CN" w:bidi="ar-SA"/>
        </w:rPr>
        <w:t>─电刺激</w:t>
      </w:r>
    </w:p>
    <w:p w14:paraId="065771A4">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─视觉训练+电刺激</w:t>
      </w:r>
    </w:p>
    <w:p w14:paraId="58095FAB">
      <w:pPr>
        <w:pStyle w:val="4"/>
        <w:pageBreakBefore w:val="0"/>
        <w:widowControl w:val="0"/>
        <w:numPr>
          <w:ilvl w:val="0"/>
          <w:numId w:val="0"/>
        </w:numPr>
        <w:kinsoku/>
        <w:wordWrap/>
        <w:overflowPunct/>
        <w:topLinePunct w:val="0"/>
        <w:autoSpaceDE/>
        <w:autoSpaceDN/>
        <w:bidi w:val="0"/>
        <w:adjustRightInd/>
        <w:snapToGrid/>
        <w:spacing w:line="240" w:lineRule="auto"/>
        <w:ind w:left="1320" w:leftChars="400" w:hanging="480" w:hangingChars="200"/>
        <w:textAlignment w:val="auto"/>
        <w:rPr>
          <w:rFonts w:hint="eastAsia" w:ascii="宋体" w:hAnsi="宋体" w:eastAsia="宋体" w:cs="宋体"/>
          <w:b w:val="0"/>
          <w:bCs w:val="0"/>
          <w:lang w:val="en-US"/>
        </w:rPr>
      </w:pPr>
      <w:r>
        <w:rPr>
          <w:rFonts w:hint="eastAsia" w:ascii="宋体" w:hAnsi="宋体" w:eastAsia="宋体" w:cs="宋体"/>
          <w:b w:val="0"/>
          <w:bCs w:val="0"/>
          <w:kern w:val="2"/>
          <w:sz w:val="24"/>
          <w:szCs w:val="24"/>
          <w:lang w:val="en-US" w:eastAsia="zh-CN" w:bidi="ar-SA"/>
        </w:rPr>
        <w:br w:type="textWrapping"/>
      </w:r>
    </w:p>
    <w:p w14:paraId="47AFF57C">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关机</w:t>
      </w:r>
    </w:p>
    <w:p w14:paraId="6A5637C2">
      <w:pPr>
        <w:pStyle w:val="4"/>
        <w:pageBreakBefore w:val="0"/>
        <w:widowControl w:val="0"/>
        <w:numPr>
          <w:ilvl w:val="0"/>
          <w:numId w:val="12"/>
        </w:numPr>
        <w:kinsoku/>
        <w:wordWrap/>
        <w:overflowPunct/>
        <w:topLinePunct w:val="0"/>
        <w:autoSpaceDE/>
        <w:autoSpaceDN/>
        <w:bidi w:val="0"/>
        <w:adjustRightInd/>
        <w:snapToGrid/>
        <w:spacing w:line="240" w:lineRule="auto"/>
        <w:ind w:left="1320" w:leftChars="400" w:hangingChars="200"/>
        <w:textAlignment w:val="auto"/>
        <w:rPr>
          <w:rFonts w:hint="eastAsia" w:ascii="宋体" w:hAnsi="宋体" w:eastAsia="宋体" w:cs="宋体"/>
          <w:b w:val="0"/>
          <w:bCs w:val="0"/>
        </w:rPr>
      </w:pP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lang w:val="en-US" w:eastAsia="zh-CN"/>
        </w:rPr>
        <w:t>关机</w:t>
      </w:r>
      <w:r>
        <w:rPr>
          <w:rFonts w:hint="eastAsia" w:ascii="宋体" w:hAnsi="宋体" w:eastAsia="宋体" w:cs="宋体"/>
          <w:b w:val="0"/>
          <w:bCs w:val="0"/>
        </w:rPr>
        <w:t>，防止无意识的操作关机</w:t>
      </w:r>
    </w:p>
    <w:p w14:paraId="45C2C3EA">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必要时进行</w:t>
      </w:r>
      <w:r>
        <w:rPr>
          <w:rFonts w:hint="eastAsia" w:ascii="宋体" w:hAnsi="宋体" w:eastAsia="宋体" w:cs="宋体"/>
          <w:b w:val="0"/>
          <w:bCs w:val="0"/>
          <w:color w:val="auto"/>
          <w:kern w:val="2"/>
          <w:sz w:val="24"/>
          <w:szCs w:val="24"/>
          <w:lang w:val="en-US" w:eastAsia="zh-CN" w:bidi="ar-SA"/>
        </w:rPr>
        <w:t>多功能近视弱视治疗仪</w:t>
      </w:r>
      <w:r>
        <w:rPr>
          <w:rFonts w:hint="eastAsia" w:ascii="宋体" w:hAnsi="宋体" w:eastAsia="宋体" w:cs="宋体"/>
          <w:b w:val="0"/>
          <w:bCs w:val="0"/>
        </w:rPr>
        <w:t>的消毒</w:t>
      </w:r>
    </w:p>
    <w:p w14:paraId="4B04840E">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消毒剂家庭常见</w:t>
      </w:r>
    </w:p>
    <w:p w14:paraId="0CD873C8">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消毒时不需要特殊工具</w:t>
      </w:r>
    </w:p>
    <w:p w14:paraId="067BD3CF">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通过手握移动</w:t>
      </w:r>
      <w:r>
        <w:rPr>
          <w:rFonts w:hint="eastAsia" w:ascii="宋体" w:hAnsi="宋体" w:eastAsia="宋体" w:cs="宋体"/>
          <w:b w:val="0"/>
          <w:bCs w:val="0"/>
          <w:color w:val="auto"/>
          <w:kern w:val="2"/>
          <w:sz w:val="24"/>
          <w:szCs w:val="24"/>
          <w:lang w:val="en-US" w:eastAsia="zh-CN" w:bidi="ar-SA"/>
        </w:rPr>
        <w:t>多功能近视弱视治疗仪</w:t>
      </w:r>
    </w:p>
    <w:p w14:paraId="329F2FDD">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color w:val="000000" w:themeColor="text1"/>
        </w:rPr>
      </w:pPr>
      <w:r>
        <w:rPr>
          <w:rFonts w:hint="eastAsia" w:ascii="宋体" w:hAnsi="宋体" w:eastAsia="宋体" w:cs="宋体"/>
          <w:b w:val="0"/>
          <w:bCs w:val="0"/>
          <w:color w:val="000000" w:themeColor="text1"/>
        </w:rPr>
        <w:t>手握部位表面为非光滑面，不易打滑</w:t>
      </w:r>
    </w:p>
    <w:p w14:paraId="4EEB124C">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color w:val="000000" w:themeColor="text1"/>
        </w:rPr>
      </w:pPr>
      <w:r>
        <w:rPr>
          <w:rFonts w:hint="eastAsia" w:ascii="宋体" w:hAnsi="宋体" w:eastAsia="宋体" w:cs="宋体"/>
          <w:b w:val="0"/>
          <w:bCs w:val="0"/>
          <w:color w:val="000000" w:themeColor="text1"/>
        </w:rPr>
        <w:t>手握部位强度足够，移动时不会跌落</w:t>
      </w:r>
    </w:p>
    <w:p w14:paraId="2EE1A82A">
      <w:pPr>
        <w:pStyle w:val="4"/>
        <w:pageBreakBefore w:val="0"/>
        <w:widowControl w:val="0"/>
        <w:numPr>
          <w:ilvl w:val="0"/>
          <w:numId w:val="11"/>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存储、运输</w:t>
      </w:r>
    </w:p>
    <w:p w14:paraId="252C3F2F">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存储、运输时，</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装箱</w:t>
      </w:r>
    </w:p>
    <w:p w14:paraId="0D79D681">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纸箱强度足够</w:t>
      </w:r>
    </w:p>
    <w:p w14:paraId="63412E19">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使用塑料袋进行防潮包装</w:t>
      </w:r>
    </w:p>
    <w:p w14:paraId="45016147">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使用发爆倍率为28的珍珠棉，最小厚度大于25mm，提供强力保护</w:t>
      </w:r>
    </w:p>
    <w:p w14:paraId="721D0878">
      <w:pPr>
        <w:pStyle w:val="4"/>
        <w:pageBreakBefore w:val="0"/>
        <w:widowControl w:val="0"/>
        <w:numPr>
          <w:ilvl w:val="0"/>
          <w:numId w:val="12"/>
        </w:numPr>
        <w:kinsoku/>
        <w:wordWrap/>
        <w:overflowPunct/>
        <w:topLinePunct w:val="0"/>
        <w:autoSpaceDE/>
        <w:autoSpaceDN/>
        <w:bidi w:val="0"/>
        <w:adjustRightInd/>
        <w:snapToGrid/>
        <w:spacing w:line="240" w:lineRule="auto"/>
        <w:ind w:left="1260" w:leftChars="400" w:hangingChars="200"/>
        <w:textAlignment w:val="auto"/>
        <w:rPr>
          <w:rFonts w:hint="eastAsia" w:ascii="宋体" w:hAnsi="宋体" w:eastAsia="宋体" w:cs="宋体"/>
          <w:b w:val="0"/>
          <w:bCs w:val="0"/>
        </w:rPr>
      </w:pPr>
      <w:r>
        <w:rPr>
          <w:rFonts w:hint="eastAsia" w:ascii="宋体" w:hAnsi="宋体" w:eastAsia="宋体" w:cs="宋体"/>
          <w:b w:val="0"/>
          <w:bCs w:val="0"/>
        </w:rPr>
        <w:t>箱外有注意标识，提醒存储、运输应满足的条件</w:t>
      </w:r>
    </w:p>
    <w:p w14:paraId="69511019">
      <w:pPr>
        <w:pStyle w:val="5"/>
        <w:pageBreakBefore w:val="0"/>
        <w:widowControl w:val="0"/>
        <w:numPr>
          <w:ilvl w:val="2"/>
          <w:numId w:val="0"/>
        </w:numPr>
        <w:kinsoku/>
        <w:wordWrap/>
        <w:overflowPunct/>
        <w:topLinePunct w:val="0"/>
        <w:autoSpaceDE/>
        <w:autoSpaceDN/>
        <w:bidi w:val="0"/>
        <w:adjustRightInd/>
        <w:snapToGrid/>
        <w:spacing w:before="120" w:after="120" w:line="240" w:lineRule="auto"/>
        <w:ind w:leftChars="0"/>
        <w:textAlignment w:val="auto"/>
        <w:rPr>
          <w:rFonts w:hint="eastAsia" w:ascii="宋体" w:hAnsi="宋体" w:eastAsia="宋体" w:cs="宋体"/>
          <w:b w:val="0"/>
          <w:bCs w:val="0"/>
          <w:kern w:val="2"/>
          <w:sz w:val="24"/>
          <w:szCs w:val="24"/>
          <w:lang w:val="en-US" w:eastAsia="zh-CN" w:bidi="ar-SA"/>
        </w:rPr>
      </w:pPr>
      <w:bookmarkStart w:id="26" w:name="_Toc405910472"/>
      <w:r>
        <w:rPr>
          <w:rFonts w:hint="eastAsia" w:ascii="宋体" w:hAnsi="宋体" w:eastAsia="宋体" w:cs="宋体"/>
          <w:b w:val="0"/>
          <w:bCs w:val="0"/>
        </w:rPr>
        <w:t>6</w:t>
      </w:r>
      <w:r>
        <w:rPr>
          <w:rFonts w:hint="eastAsia" w:ascii="宋体" w:hAnsi="宋体" w:cs="宋体"/>
          <w:b w:val="0"/>
          <w:bCs w:val="0"/>
          <w:lang w:val="en-US" w:eastAsia="zh-CN"/>
        </w:rPr>
        <w:t>.3</w:t>
      </w:r>
      <w:r>
        <w:rPr>
          <w:rFonts w:hint="eastAsia" w:ascii="宋体" w:hAnsi="宋体" w:eastAsia="宋体" w:cs="宋体"/>
          <w:b w:val="0"/>
          <w:bCs w:val="0"/>
          <w:kern w:val="2"/>
          <w:sz w:val="24"/>
          <w:szCs w:val="24"/>
          <w:lang w:val="en-US" w:eastAsia="zh-CN" w:bidi="ar-SA"/>
        </w:rPr>
        <w:t>对于那些时常出现的或安全性有关的使用情景的用户接口要求</w:t>
      </w:r>
      <w:bookmarkEnd w:id="26"/>
    </w:p>
    <w:p w14:paraId="19FD68BE">
      <w:pPr>
        <w:pStyle w:val="4"/>
        <w:pageBreakBefore w:val="0"/>
        <w:widowControl w:val="0"/>
        <w:numPr>
          <w:ilvl w:val="0"/>
          <w:numId w:val="13"/>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在阅读随附文件后，</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的操作应易于执行，操作包括：</w:t>
      </w:r>
    </w:p>
    <w:p w14:paraId="0A25DF6E">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将</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从存储箱中拿出</w:t>
      </w:r>
    </w:p>
    <w:p w14:paraId="6A2ACD10">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lang w:val="en-US" w:eastAsia="zh-CN"/>
        </w:rPr>
        <w:t>确认电池有电</w:t>
      </w:r>
    </w:p>
    <w:p w14:paraId="38ED30FC">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开机</w:t>
      </w:r>
    </w:p>
    <w:p w14:paraId="204280B8">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通过按键，进行相关操作</w:t>
      </w:r>
    </w:p>
    <w:p w14:paraId="1E0C2BD5">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将</w:t>
      </w:r>
      <w:r>
        <w:rPr>
          <w:rFonts w:hint="eastAsia" w:ascii="宋体" w:hAnsi="宋体" w:eastAsia="宋体" w:cs="宋体"/>
          <w:b w:val="0"/>
          <w:bCs w:val="0"/>
          <w:lang w:val="en-US" w:eastAsia="zh-CN"/>
        </w:rPr>
        <w:t>产品的电极眼罩对准眼周，调整波动片适应眼部瞳距</w:t>
      </w:r>
      <w:r>
        <w:rPr>
          <w:rFonts w:hint="eastAsia" w:ascii="宋体" w:hAnsi="宋体" w:eastAsia="宋体" w:cs="宋体"/>
          <w:b w:val="0"/>
          <w:bCs w:val="0"/>
        </w:rPr>
        <w:t>。</w:t>
      </w:r>
    </w:p>
    <w:p w14:paraId="11DB8929">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从显示屏读取</w:t>
      </w:r>
      <w:r>
        <w:rPr>
          <w:rFonts w:hint="eastAsia" w:ascii="宋体" w:hAnsi="宋体" w:eastAsia="宋体" w:cs="宋体"/>
          <w:b w:val="0"/>
          <w:bCs w:val="0"/>
          <w:lang w:eastAsia="zh-CN"/>
        </w:rPr>
        <w:t>运行</w:t>
      </w:r>
      <w:r>
        <w:rPr>
          <w:rFonts w:hint="eastAsia" w:ascii="宋体" w:hAnsi="宋体" w:eastAsia="宋体" w:cs="宋体"/>
          <w:b w:val="0"/>
          <w:bCs w:val="0"/>
        </w:rPr>
        <w:t>数据。</w:t>
      </w:r>
    </w:p>
    <w:p w14:paraId="65A3FA6F">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关机。</w:t>
      </w:r>
    </w:p>
    <w:p w14:paraId="508140D8">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必要时进行</w:t>
      </w:r>
      <w:r>
        <w:rPr>
          <w:rFonts w:hint="eastAsia" w:ascii="宋体" w:hAnsi="宋体" w:eastAsia="宋体" w:cs="宋体"/>
          <w:b w:val="0"/>
          <w:bCs w:val="0"/>
          <w:lang w:eastAsia="zh-CN"/>
        </w:rPr>
        <w:t>多功能近视弱视治疗仪</w:t>
      </w:r>
      <w:r>
        <w:rPr>
          <w:rFonts w:hint="eastAsia" w:ascii="宋体" w:hAnsi="宋体" w:eastAsia="宋体" w:cs="宋体"/>
          <w:b w:val="0"/>
          <w:bCs w:val="0"/>
          <w:lang w:val="en-US" w:eastAsia="zh-CN"/>
        </w:rPr>
        <w:t>电极眼罩</w:t>
      </w:r>
      <w:r>
        <w:rPr>
          <w:rFonts w:hint="eastAsia" w:ascii="宋体" w:hAnsi="宋体" w:eastAsia="宋体" w:cs="宋体"/>
          <w:b w:val="0"/>
          <w:bCs w:val="0"/>
        </w:rPr>
        <w:t>的清洁。</w:t>
      </w:r>
    </w:p>
    <w:p w14:paraId="5DCB2E0D">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通过手握移动</w:t>
      </w:r>
      <w:r>
        <w:rPr>
          <w:rFonts w:hint="eastAsia" w:ascii="宋体" w:hAnsi="宋体" w:eastAsia="宋体" w:cs="宋体"/>
          <w:b w:val="0"/>
          <w:bCs w:val="0"/>
          <w:lang w:eastAsia="zh-CN"/>
        </w:rPr>
        <w:t>多功能近视弱视治疗仪</w:t>
      </w:r>
      <w:r>
        <w:rPr>
          <w:rFonts w:hint="eastAsia" w:ascii="宋体" w:hAnsi="宋体" w:eastAsia="宋体" w:cs="宋体"/>
          <w:b w:val="0"/>
          <w:bCs w:val="0"/>
        </w:rPr>
        <w:t>。</w:t>
      </w:r>
    </w:p>
    <w:p w14:paraId="775BF860">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存储、运输</w:t>
      </w:r>
      <w:r>
        <w:rPr>
          <w:rFonts w:hint="eastAsia" w:ascii="宋体" w:hAnsi="宋体" w:eastAsia="宋体" w:cs="宋体"/>
          <w:b w:val="0"/>
          <w:bCs w:val="0"/>
          <w:highlight w:val="none"/>
          <w:lang w:eastAsia="zh-CN"/>
        </w:rPr>
        <w:t>多功能近视弱视治疗仪</w:t>
      </w:r>
    </w:p>
    <w:p w14:paraId="7DC1B050">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将</w:t>
      </w:r>
      <w:r>
        <w:rPr>
          <w:rFonts w:hint="eastAsia" w:ascii="宋体" w:hAnsi="宋体" w:eastAsia="宋体" w:cs="宋体"/>
          <w:b w:val="0"/>
          <w:bCs w:val="0"/>
          <w:highlight w:val="none"/>
          <w:lang w:val="en-US" w:eastAsia="zh-CN"/>
        </w:rPr>
        <w:t>产品从眼部</w:t>
      </w:r>
      <w:r>
        <w:rPr>
          <w:rFonts w:hint="eastAsia" w:ascii="宋体" w:hAnsi="宋体" w:eastAsia="宋体" w:cs="宋体"/>
          <w:b w:val="0"/>
          <w:bCs w:val="0"/>
          <w:highlight w:val="none"/>
        </w:rPr>
        <w:t>移开</w:t>
      </w:r>
    </w:p>
    <w:p w14:paraId="5B65CA83">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存储、运输</w:t>
      </w:r>
      <w:r>
        <w:rPr>
          <w:rFonts w:hint="eastAsia" w:ascii="宋体" w:hAnsi="宋体" w:eastAsia="宋体" w:cs="宋体"/>
          <w:b w:val="0"/>
          <w:bCs w:val="0"/>
          <w:highlight w:val="none"/>
          <w:lang w:eastAsia="zh-CN"/>
        </w:rPr>
        <w:t>多功能近视弱视治疗仪</w:t>
      </w:r>
    </w:p>
    <w:p w14:paraId="4786D367">
      <w:pPr>
        <w:pStyle w:val="4"/>
        <w:pageBreakBefore w:val="0"/>
        <w:widowControl w:val="0"/>
        <w:numPr>
          <w:ilvl w:val="0"/>
          <w:numId w:val="13"/>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字体大小最小为12pt</w:t>
      </w:r>
    </w:p>
    <w:p w14:paraId="676609BD">
      <w:pPr>
        <w:pStyle w:val="4"/>
        <w:pageBreakBefore w:val="0"/>
        <w:widowControl w:val="0"/>
        <w:numPr>
          <w:ilvl w:val="0"/>
          <w:numId w:val="13"/>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对于不懂所提供语音的用户，有清楚可理解的图片，且大部分设计为</w:t>
      </w:r>
      <w:r>
        <w:rPr>
          <w:rFonts w:hint="eastAsia" w:ascii="宋体" w:hAnsi="宋体" w:eastAsia="宋体" w:cs="宋体"/>
          <w:b w:val="0"/>
          <w:bCs w:val="0"/>
          <w:highlight w:val="none"/>
          <w:lang w:eastAsia="zh-CN"/>
        </w:rPr>
        <w:t>多功能近视弱视治疗仪</w:t>
      </w:r>
      <w:r>
        <w:rPr>
          <w:rFonts w:hint="eastAsia" w:ascii="宋体" w:hAnsi="宋体" w:eastAsia="宋体" w:cs="宋体"/>
          <w:b w:val="0"/>
          <w:bCs w:val="0"/>
          <w:highlight w:val="none"/>
        </w:rPr>
        <w:t>的通用要求</w:t>
      </w:r>
      <w:r>
        <w:rPr>
          <w:rFonts w:hint="eastAsia" w:ascii="宋体" w:hAnsi="宋体" w:eastAsia="宋体" w:cs="宋体"/>
          <w:b w:val="0"/>
          <w:bCs w:val="0"/>
          <w:highlight w:val="none"/>
          <w:lang w:eastAsia="zh-CN"/>
        </w:rPr>
        <w:t>（</w:t>
      </w:r>
      <w:r>
        <w:rPr>
          <w:rFonts w:hint="eastAsia" w:ascii="宋体" w:hAnsi="宋体" w:eastAsia="宋体" w:cs="宋体"/>
          <w:b w:val="0"/>
          <w:bCs w:val="0"/>
          <w:highlight w:val="none"/>
          <w:lang w:val="en-US" w:eastAsia="zh-CN"/>
        </w:rPr>
        <w:t>语音部分是否要写）</w:t>
      </w:r>
    </w:p>
    <w:p w14:paraId="6AE74894">
      <w:pPr>
        <w:pStyle w:val="4"/>
        <w:pageBreakBefore w:val="0"/>
        <w:widowControl w:val="0"/>
        <w:numPr>
          <w:ilvl w:val="0"/>
          <w:numId w:val="13"/>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highlight w:val="none"/>
        </w:rPr>
      </w:pPr>
      <w:r>
        <w:rPr>
          <w:rFonts w:hint="eastAsia" w:ascii="宋体" w:hAnsi="宋体" w:eastAsia="宋体" w:cs="宋体"/>
          <w:b w:val="0"/>
          <w:bCs w:val="0"/>
          <w:highlight w:val="none"/>
        </w:rPr>
        <w:t>只有符合被证明对预期用户是直观的</w:t>
      </w:r>
    </w:p>
    <w:p w14:paraId="370CAA68">
      <w:pPr>
        <w:pStyle w:val="5"/>
        <w:pageBreakBefore w:val="0"/>
        <w:widowControl w:val="0"/>
        <w:numPr>
          <w:ilvl w:val="2"/>
          <w:numId w:val="0"/>
        </w:numPr>
        <w:kinsoku/>
        <w:wordWrap/>
        <w:overflowPunct/>
        <w:topLinePunct w:val="0"/>
        <w:autoSpaceDE/>
        <w:autoSpaceDN/>
        <w:bidi w:val="0"/>
        <w:adjustRightInd/>
        <w:snapToGrid/>
        <w:spacing w:before="120" w:after="120" w:line="240" w:lineRule="auto"/>
        <w:ind w:leftChars="0"/>
        <w:textAlignment w:val="auto"/>
        <w:rPr>
          <w:rFonts w:hint="eastAsia" w:ascii="宋体" w:hAnsi="宋体" w:eastAsia="宋体" w:cs="宋体"/>
          <w:b w:val="0"/>
          <w:bCs w:val="0"/>
          <w:kern w:val="2"/>
          <w:sz w:val="24"/>
          <w:szCs w:val="24"/>
          <w:highlight w:val="none"/>
          <w:lang w:val="en-US" w:eastAsia="zh-CN" w:bidi="ar-SA"/>
        </w:rPr>
      </w:pPr>
      <w:bookmarkStart w:id="27" w:name="_Toc405910473"/>
      <w:r>
        <w:rPr>
          <w:rFonts w:hint="eastAsia" w:ascii="宋体" w:hAnsi="宋体" w:eastAsia="宋体" w:cs="宋体"/>
          <w:b w:val="0"/>
          <w:bCs w:val="0"/>
        </w:rPr>
        <w:t>6</w:t>
      </w:r>
      <w:r>
        <w:rPr>
          <w:rFonts w:hint="eastAsia" w:ascii="宋体" w:hAnsi="宋体" w:cs="宋体"/>
          <w:b w:val="0"/>
          <w:bCs w:val="0"/>
          <w:lang w:val="en-US" w:eastAsia="zh-CN"/>
        </w:rPr>
        <w:t>.4</w:t>
      </w:r>
      <w:r>
        <w:rPr>
          <w:rFonts w:hint="eastAsia" w:ascii="宋体" w:hAnsi="宋体" w:eastAsia="宋体" w:cs="宋体"/>
          <w:b w:val="0"/>
          <w:bCs w:val="0"/>
          <w:kern w:val="2"/>
          <w:sz w:val="24"/>
          <w:szCs w:val="24"/>
          <w:highlight w:val="none"/>
          <w:lang w:val="en-US" w:eastAsia="zh-CN" w:bidi="ar-SA"/>
        </w:rPr>
        <w:t>关于确定基本操作功能是否易于被用户识别的要求</w:t>
      </w:r>
      <w:bookmarkEnd w:id="27"/>
    </w:p>
    <w:p w14:paraId="386C466F">
      <w:pPr>
        <w:pStyle w:val="4"/>
        <w:pageBreakBefore w:val="0"/>
        <w:widowControl w:val="0"/>
        <w:numPr>
          <w:ilvl w:val="0"/>
          <w:numId w:val="15"/>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打开包装：</w:t>
      </w:r>
    </w:p>
    <w:p w14:paraId="7D5630EB">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必要时保留纸箱</w:t>
      </w:r>
    </w:p>
    <w:p w14:paraId="241DBBBB">
      <w:pPr>
        <w:pStyle w:val="4"/>
        <w:pageBreakBefore w:val="0"/>
        <w:widowControl w:val="0"/>
        <w:numPr>
          <w:ilvl w:val="0"/>
          <w:numId w:val="15"/>
        </w:numPr>
        <w:kinsoku/>
        <w:wordWrap/>
        <w:overflowPunct/>
        <w:topLinePunct w:val="0"/>
        <w:autoSpaceDE/>
        <w:autoSpaceDN/>
        <w:bidi w:val="0"/>
        <w:adjustRightInd/>
        <w:snapToGrid/>
        <w:spacing w:line="240" w:lineRule="auto"/>
        <w:ind w:firstLineChars="0"/>
        <w:textAlignment w:val="auto"/>
        <w:rPr>
          <w:rFonts w:hint="eastAsia" w:ascii="宋体" w:hAnsi="宋体" w:eastAsia="宋体" w:cs="宋体"/>
          <w:b w:val="0"/>
          <w:bCs w:val="0"/>
        </w:rPr>
      </w:pPr>
      <w:r>
        <w:rPr>
          <w:rFonts w:hint="eastAsia" w:ascii="宋体" w:hAnsi="宋体" w:eastAsia="宋体" w:cs="宋体"/>
          <w:b w:val="0"/>
          <w:bCs w:val="0"/>
        </w:rPr>
        <w:t>开机</w:t>
      </w:r>
    </w:p>
    <w:p w14:paraId="381758E1">
      <w:pPr>
        <w:pStyle w:val="4"/>
        <w:pageBreakBefore w:val="0"/>
        <w:widowControl w:val="0"/>
        <w:numPr>
          <w:ilvl w:val="0"/>
          <w:numId w:val="14"/>
        </w:numPr>
        <w:kinsoku/>
        <w:wordWrap/>
        <w:overflowPunct/>
        <w:topLinePunct w:val="0"/>
        <w:autoSpaceDE/>
        <w:autoSpaceDN/>
        <w:bidi w:val="0"/>
        <w:adjustRightInd/>
        <w:snapToGrid/>
        <w:spacing w:line="240" w:lineRule="auto"/>
        <w:ind w:left="1270" w:leftChars="400" w:hanging="430" w:hangingChars="205"/>
        <w:textAlignment w:val="auto"/>
        <w:rPr>
          <w:rFonts w:hint="eastAsia" w:ascii="宋体" w:hAnsi="宋体" w:eastAsia="宋体" w:cs="宋体"/>
          <w:b w:val="0"/>
          <w:bCs w:val="0"/>
        </w:rPr>
      </w:pPr>
      <w:r>
        <w:rPr>
          <w:rFonts w:hint="eastAsia" w:ascii="宋体" w:hAnsi="宋体" w:eastAsia="宋体" w:cs="宋体"/>
          <w:b w:val="0"/>
          <w:bCs w:val="0"/>
        </w:rPr>
        <w:t>开关在</w:t>
      </w:r>
      <w:r>
        <w:rPr>
          <w:rFonts w:hint="eastAsia" w:ascii="宋体" w:hAnsi="宋体" w:eastAsia="宋体" w:cs="宋体"/>
          <w:b w:val="0"/>
          <w:bCs w:val="0"/>
          <w:lang w:val="en-US" w:eastAsia="zh-CN"/>
        </w:rPr>
        <w:t>中框</w:t>
      </w:r>
      <w:r>
        <w:rPr>
          <w:rFonts w:hint="eastAsia" w:ascii="宋体" w:hAnsi="宋体" w:eastAsia="宋体" w:cs="宋体"/>
          <w:b w:val="0"/>
          <w:bCs w:val="0"/>
        </w:rPr>
        <w:t>上，有明显符号标记</w:t>
      </w:r>
    </w:p>
    <w:p w14:paraId="1D55FE82">
      <w:pPr>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val="0"/>
        </w:rPr>
      </w:pPr>
    </w:p>
    <w:p w14:paraId="63405F75">
      <w:pPr>
        <w:numPr>
          <w:ilvl w:val="0"/>
          <w:numId w:val="0"/>
        </w:num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rPr>
        <w:t>6</w:t>
      </w:r>
      <w:r>
        <w:rPr>
          <w:rFonts w:hint="eastAsia" w:ascii="宋体" w:hAnsi="宋体" w:cs="宋体"/>
          <w:b w:val="0"/>
          <w:bCs w:val="0"/>
          <w:lang w:val="en-US" w:eastAsia="zh-CN"/>
        </w:rPr>
        <w:t>.5</w:t>
      </w:r>
      <w:r>
        <w:rPr>
          <w:rFonts w:hint="eastAsia" w:ascii="宋体" w:hAnsi="宋体" w:eastAsia="宋体" w:cs="宋体"/>
          <w:b w:val="0"/>
          <w:bCs w:val="0"/>
          <w:kern w:val="2"/>
          <w:sz w:val="24"/>
          <w:szCs w:val="24"/>
          <w:lang w:val="en-US" w:eastAsia="zh-CN" w:bidi="ar-SA"/>
        </w:rPr>
        <w:t>需提供随附文件，如产品说明书。</w:t>
      </w:r>
    </w:p>
    <w:p w14:paraId="325288D8">
      <w:pPr>
        <w:numPr>
          <w:ilvl w:val="0"/>
          <w:numId w:val="0"/>
        </w:num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rPr>
        <w:t>6</w:t>
      </w:r>
      <w:r>
        <w:rPr>
          <w:rFonts w:hint="eastAsia" w:ascii="宋体" w:hAnsi="宋体" w:cs="宋体"/>
          <w:b w:val="0"/>
          <w:bCs w:val="0"/>
          <w:lang w:val="en-US" w:eastAsia="zh-CN"/>
        </w:rPr>
        <w:t>.6</w:t>
      </w:r>
      <w:r>
        <w:rPr>
          <w:rFonts w:hint="eastAsia" w:ascii="宋体" w:hAnsi="宋体" w:eastAsia="宋体" w:cs="宋体"/>
          <w:b w:val="0"/>
          <w:bCs w:val="0"/>
          <w:kern w:val="2"/>
          <w:sz w:val="24"/>
          <w:szCs w:val="24"/>
          <w:lang w:val="en-US" w:eastAsia="zh-CN" w:bidi="ar-SA"/>
        </w:rPr>
        <w:t>需要进行与产品相关的培训</w:t>
      </w:r>
      <w:bookmarkStart w:id="28" w:name="_Toc399226118"/>
      <w:r>
        <w:rPr>
          <w:rFonts w:hint="eastAsia" w:ascii="宋体" w:hAnsi="宋体" w:eastAsia="宋体" w:cs="宋体"/>
          <w:b w:val="0"/>
          <w:bCs w:val="0"/>
          <w:kern w:val="2"/>
          <w:sz w:val="24"/>
          <w:szCs w:val="24"/>
          <w:lang w:val="en-US" w:eastAsia="zh-CN" w:bidi="ar-SA"/>
        </w:rPr>
        <w:t>。</w:t>
      </w:r>
      <w:bookmarkEnd w:id="28"/>
    </w:p>
    <w:p w14:paraId="67776004">
      <w:pPr>
        <w:rPr>
          <w:rFonts w:hint="eastAsia" w:ascii="宋体" w:hAnsi="宋体" w:eastAsia="宋体" w:cs="宋体"/>
        </w:rPr>
      </w:pPr>
    </w:p>
    <w:p w14:paraId="7BFE462F">
      <w:pPr>
        <w:rPr>
          <w:rFonts w:hint="eastAsia" w:ascii="宋体" w:hAnsi="宋体" w:eastAsia="宋体" w:cs="宋体"/>
        </w:rPr>
      </w:pPr>
    </w:p>
    <w:p w14:paraId="28BAC039">
      <w:pPr>
        <w:rPr>
          <w:rFonts w:hint="eastAsia" w:ascii="宋体" w:hAnsi="宋体" w:eastAsia="宋体" w:cs="宋体"/>
        </w:rPr>
      </w:pPr>
    </w:p>
    <w:p w14:paraId="6B786C78">
      <w:pPr>
        <w:rPr>
          <w:rFonts w:hint="eastAsia" w:ascii="宋体" w:hAnsi="宋体" w:eastAsia="宋体" w:cs="宋体"/>
        </w:rPr>
      </w:pPr>
    </w:p>
    <w:p w14:paraId="60D36A73">
      <w:pPr>
        <w:rPr>
          <w:rFonts w:hint="eastAsia" w:ascii="宋体" w:hAnsi="宋体" w:eastAsia="宋体" w:cs="宋体"/>
        </w:rPr>
      </w:pPr>
    </w:p>
    <w:p w14:paraId="0F41CAB9">
      <w:pPr>
        <w:rPr>
          <w:rFonts w:hint="eastAsia" w:ascii="宋体" w:hAnsi="宋体" w:eastAsia="宋体" w:cs="宋体"/>
        </w:rPr>
      </w:pPr>
    </w:p>
    <w:p w14:paraId="2FD3C288">
      <w:pPr>
        <w:rPr>
          <w:rFonts w:hint="eastAsia" w:ascii="宋体" w:hAnsi="宋体" w:eastAsia="宋体" w:cs="宋体"/>
        </w:rPr>
      </w:pPr>
    </w:p>
    <w:p w14:paraId="710134C8">
      <w:pPr>
        <w:rPr>
          <w:rFonts w:hint="eastAsia" w:ascii="宋体" w:hAnsi="宋体" w:eastAsia="宋体" w:cs="宋体"/>
        </w:rPr>
      </w:pPr>
    </w:p>
    <w:p w14:paraId="7FDCC34E">
      <w:pPr>
        <w:rPr>
          <w:rFonts w:hint="eastAsia" w:ascii="宋体" w:hAnsi="宋体" w:eastAsia="宋体" w:cs="宋体"/>
        </w:rPr>
      </w:pPr>
    </w:p>
    <w:p w14:paraId="27CD4772">
      <w:pPr>
        <w:rPr>
          <w:rFonts w:hint="eastAsia" w:ascii="宋体" w:hAnsi="宋体" w:eastAsia="宋体" w:cs="宋体"/>
        </w:rPr>
      </w:pPr>
    </w:p>
    <w:p w14:paraId="7C1883E8">
      <w:pPr>
        <w:rPr>
          <w:rFonts w:hint="eastAsia" w:ascii="宋体" w:hAnsi="宋体" w:eastAsia="宋体" w:cs="宋体"/>
        </w:rPr>
      </w:pPr>
    </w:p>
    <w:p w14:paraId="6AB0395E">
      <w:pPr>
        <w:rPr>
          <w:rFonts w:hint="eastAsia" w:ascii="宋体" w:hAnsi="宋体" w:eastAsia="宋体" w:cs="宋体"/>
        </w:rPr>
      </w:pPr>
    </w:p>
    <w:p w14:paraId="61ED8DAE">
      <w:pPr>
        <w:rPr>
          <w:rFonts w:hint="eastAsia" w:ascii="宋体" w:hAnsi="宋体" w:eastAsia="宋体" w:cs="宋体"/>
        </w:rPr>
      </w:pPr>
    </w:p>
    <w:p w14:paraId="49602BEF">
      <w:pPr>
        <w:rPr>
          <w:rFonts w:hint="eastAsia" w:ascii="宋体" w:hAnsi="宋体" w:eastAsia="宋体" w:cs="宋体"/>
        </w:rPr>
      </w:pPr>
    </w:p>
    <w:p w14:paraId="5A831427">
      <w:pPr>
        <w:rPr>
          <w:rFonts w:hint="eastAsia" w:ascii="宋体" w:hAnsi="宋体" w:eastAsia="宋体" w:cs="宋体"/>
        </w:rPr>
      </w:pPr>
    </w:p>
    <w:p w14:paraId="5DADD7AF">
      <w:pPr>
        <w:rPr>
          <w:rFonts w:hint="eastAsia" w:ascii="宋体" w:hAnsi="宋体" w:eastAsia="宋体" w:cs="宋体"/>
        </w:rPr>
      </w:pPr>
    </w:p>
    <w:p w14:paraId="59296754">
      <w:pPr>
        <w:rPr>
          <w:rFonts w:hint="eastAsia" w:ascii="宋体" w:hAnsi="宋体" w:eastAsia="宋体" w:cs="宋体"/>
        </w:rPr>
      </w:pPr>
    </w:p>
    <w:p w14:paraId="3A244E35">
      <w:pPr>
        <w:rPr>
          <w:rFonts w:hint="eastAsia" w:ascii="宋体" w:hAnsi="宋体" w:eastAsia="宋体" w:cs="宋体"/>
        </w:rPr>
      </w:pPr>
    </w:p>
    <w:p w14:paraId="53C7952B">
      <w:pPr>
        <w:jc w:val="center"/>
        <w:rPr>
          <w:rFonts w:hint="eastAsia" w:ascii="宋体" w:hAnsi="宋体" w:eastAsia="宋体" w:cs="宋体"/>
          <w:bCs/>
          <w:sz w:val="52"/>
          <w:szCs w:val="52"/>
        </w:rPr>
      </w:pPr>
      <w:r>
        <w:rPr>
          <w:rFonts w:hint="eastAsia" w:ascii="宋体" w:hAnsi="宋体" w:eastAsia="宋体" w:cs="宋体"/>
          <w:bCs/>
          <w:sz w:val="52"/>
          <w:szCs w:val="52"/>
        </w:rPr>
        <w:t>产品可用性验证方案</w:t>
      </w:r>
    </w:p>
    <w:p w14:paraId="6301685B">
      <w:pPr>
        <w:jc w:val="center"/>
        <w:rPr>
          <w:rFonts w:hint="eastAsia" w:ascii="宋体" w:hAnsi="宋体" w:eastAsia="宋体" w:cs="宋体"/>
          <w:bCs/>
          <w:sz w:val="20"/>
          <w:szCs w:val="20"/>
        </w:rPr>
      </w:pPr>
    </w:p>
    <w:p w14:paraId="05B4A48D">
      <w:pPr>
        <w:jc w:val="center"/>
        <w:rPr>
          <w:rFonts w:hint="eastAsia" w:ascii="宋体" w:hAnsi="宋体" w:eastAsia="宋体" w:cs="宋体"/>
          <w:bCs/>
          <w:sz w:val="20"/>
          <w:szCs w:val="20"/>
        </w:rPr>
      </w:pPr>
    </w:p>
    <w:p w14:paraId="049DFA66">
      <w:pPr>
        <w:jc w:val="center"/>
        <w:rPr>
          <w:rFonts w:hint="eastAsia" w:ascii="宋体" w:hAnsi="宋体" w:eastAsia="宋体" w:cs="宋体"/>
          <w:bCs/>
          <w:sz w:val="20"/>
          <w:szCs w:val="20"/>
        </w:rPr>
      </w:pPr>
    </w:p>
    <w:p w14:paraId="078706F4">
      <w:pPr>
        <w:jc w:val="center"/>
        <w:rPr>
          <w:rFonts w:hint="eastAsia" w:ascii="宋体" w:hAnsi="宋体" w:eastAsia="宋体" w:cs="宋体"/>
          <w:bCs/>
          <w:sz w:val="20"/>
          <w:szCs w:val="20"/>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20EF1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125A0C75">
            <w:pPr>
              <w:spacing w:before="209"/>
              <w:jc w:val="center"/>
              <w:rPr>
                <w:rFonts w:hint="eastAsia" w:ascii="宋体" w:hAnsi="宋体" w:eastAsia="宋体" w:cs="宋体"/>
                <w:spacing w:val="-4"/>
                <w:sz w:val="28"/>
                <w:szCs w:val="28"/>
                <w:lang w:val="en-US" w:eastAsia="zh-CN"/>
              </w:rPr>
            </w:pPr>
            <w:bookmarkStart w:id="29" w:name="_Toc341426713"/>
            <w:bookmarkStart w:id="30" w:name="_Toc336828970"/>
            <w:r>
              <w:rPr>
                <w:rFonts w:hint="eastAsia" w:ascii="宋体" w:hAnsi="宋体" w:cs="宋体"/>
                <w:spacing w:val="-4"/>
                <w:sz w:val="28"/>
                <w:szCs w:val="28"/>
                <w:lang w:val="en-US" w:eastAsia="zh-CN"/>
              </w:rPr>
              <w:t>文件</w:t>
            </w:r>
            <w:r>
              <w:rPr>
                <w:rFonts w:hint="eastAsia" w:ascii="宋体" w:hAnsi="宋体" w:eastAsia="宋体" w:cs="宋体"/>
                <w:spacing w:val="-4"/>
                <w:sz w:val="28"/>
                <w:szCs w:val="28"/>
                <w:lang w:val="en-US" w:eastAsia="zh-CN"/>
              </w:rPr>
              <w:t>编号</w:t>
            </w:r>
          </w:p>
        </w:tc>
        <w:tc>
          <w:tcPr>
            <w:tcW w:w="6011" w:type="dxa"/>
            <w:gridSpan w:val="3"/>
            <w:vAlign w:val="center"/>
          </w:tcPr>
          <w:p w14:paraId="1B059A5C">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057-项目编号-001-002</w:t>
            </w:r>
          </w:p>
        </w:tc>
      </w:tr>
      <w:tr w14:paraId="673F3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65D7854A">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vAlign w:val="center"/>
          </w:tcPr>
          <w:p w14:paraId="19812406">
            <w:pPr>
              <w:spacing w:before="209"/>
              <w:jc w:val="center"/>
              <w:rPr>
                <w:rFonts w:hint="eastAsia" w:ascii="宋体" w:hAnsi="宋体" w:eastAsia="宋体" w:cs="宋体"/>
                <w:spacing w:val="-4"/>
                <w:sz w:val="28"/>
                <w:szCs w:val="28"/>
                <w:lang w:eastAsia="zh-CN"/>
              </w:rPr>
            </w:pPr>
            <w:r>
              <w:rPr>
                <w:rFonts w:hint="eastAsia" w:ascii="宋体" w:hAnsi="宋体" w:eastAsia="宋体" w:cs="宋体"/>
                <w:spacing w:val="-4"/>
                <w:sz w:val="28"/>
                <w:szCs w:val="28"/>
                <w:lang w:eastAsia="zh-CN"/>
              </w:rPr>
              <w:t>多功能近视弱视治疗仪</w:t>
            </w:r>
          </w:p>
          <w:p w14:paraId="5E9C6DB7">
            <w:pPr>
              <w:spacing w:before="209"/>
              <w:jc w:val="center"/>
              <w:rPr>
                <w:rFonts w:hint="eastAsia" w:ascii="宋体" w:hAnsi="宋体" w:eastAsia="宋体" w:cs="宋体"/>
                <w:spacing w:val="-4"/>
                <w:sz w:val="28"/>
                <w:szCs w:val="28"/>
                <w:lang w:eastAsia="zh-CN"/>
              </w:rPr>
            </w:pPr>
          </w:p>
        </w:tc>
      </w:tr>
      <w:tr w14:paraId="1E1129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0FEBF387">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vAlign w:val="center"/>
          </w:tcPr>
          <w:p w14:paraId="2D097BE2">
            <w:pPr>
              <w:spacing w:before="209"/>
              <w:jc w:val="center"/>
              <w:rPr>
                <w:rFonts w:hint="eastAsia" w:ascii="宋体" w:hAnsi="宋体" w:eastAsia="宋体" w:cs="宋体"/>
                <w:spacing w:val="-4"/>
                <w:sz w:val="28"/>
                <w:szCs w:val="28"/>
                <w:lang w:val="en-US" w:eastAsia="zh-CN"/>
              </w:rPr>
            </w:pPr>
          </w:p>
        </w:tc>
        <w:tc>
          <w:tcPr>
            <w:tcW w:w="2003" w:type="dxa"/>
            <w:vAlign w:val="center"/>
          </w:tcPr>
          <w:p w14:paraId="68B2975C">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4091CE23">
            <w:pPr>
              <w:spacing w:before="209"/>
              <w:jc w:val="center"/>
              <w:rPr>
                <w:rFonts w:hint="eastAsia" w:ascii="宋体" w:hAnsi="宋体" w:eastAsia="宋体" w:cs="宋体"/>
                <w:spacing w:val="-4"/>
                <w:sz w:val="28"/>
                <w:szCs w:val="28"/>
                <w:lang w:val="en-US" w:eastAsia="zh-CN"/>
              </w:rPr>
            </w:pPr>
          </w:p>
        </w:tc>
      </w:tr>
      <w:tr w14:paraId="193B9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45031E7D">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vAlign w:val="center"/>
          </w:tcPr>
          <w:p w14:paraId="5B3DD35C">
            <w:pPr>
              <w:spacing w:before="209"/>
              <w:jc w:val="center"/>
              <w:rPr>
                <w:rFonts w:hint="eastAsia" w:ascii="宋体" w:hAnsi="宋体" w:eastAsia="宋体" w:cs="宋体"/>
                <w:spacing w:val="-4"/>
                <w:sz w:val="28"/>
                <w:szCs w:val="28"/>
                <w:lang w:eastAsia="zh-CN"/>
              </w:rPr>
            </w:pPr>
          </w:p>
        </w:tc>
        <w:tc>
          <w:tcPr>
            <w:tcW w:w="2003" w:type="dxa"/>
            <w:vAlign w:val="center"/>
          </w:tcPr>
          <w:p w14:paraId="01335D78">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4FFF8D3D">
            <w:pPr>
              <w:spacing w:before="209"/>
              <w:jc w:val="center"/>
              <w:rPr>
                <w:rFonts w:hint="eastAsia" w:ascii="宋体" w:hAnsi="宋体" w:eastAsia="宋体" w:cs="宋体"/>
                <w:spacing w:val="-4"/>
                <w:sz w:val="28"/>
                <w:szCs w:val="28"/>
                <w:lang w:val="en-US"/>
              </w:rPr>
            </w:pPr>
          </w:p>
        </w:tc>
      </w:tr>
      <w:tr w14:paraId="7606AF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7C821A92">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vAlign w:val="center"/>
          </w:tcPr>
          <w:p w14:paraId="409756B9">
            <w:pPr>
              <w:spacing w:before="209"/>
              <w:jc w:val="center"/>
              <w:rPr>
                <w:rFonts w:hint="eastAsia" w:ascii="宋体" w:hAnsi="宋体" w:eastAsia="宋体" w:cs="宋体"/>
                <w:spacing w:val="-4"/>
                <w:sz w:val="28"/>
                <w:szCs w:val="28"/>
              </w:rPr>
            </w:pPr>
          </w:p>
        </w:tc>
        <w:tc>
          <w:tcPr>
            <w:tcW w:w="2003" w:type="dxa"/>
            <w:vAlign w:val="center"/>
          </w:tcPr>
          <w:p w14:paraId="695DE1E6">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42746404">
            <w:pPr>
              <w:spacing w:before="209"/>
              <w:jc w:val="center"/>
              <w:rPr>
                <w:rFonts w:hint="eastAsia" w:ascii="宋体" w:hAnsi="宋体" w:eastAsia="宋体" w:cs="宋体"/>
                <w:spacing w:val="-4"/>
                <w:sz w:val="28"/>
                <w:szCs w:val="28"/>
              </w:rPr>
            </w:pPr>
          </w:p>
        </w:tc>
      </w:tr>
    </w:tbl>
    <w:p w14:paraId="0EC02C23">
      <w:pPr>
        <w:spacing w:before="62" w:beforeLines="20" w:after="62" w:afterLines="20" w:line="320" w:lineRule="exact"/>
        <w:jc w:val="center"/>
        <w:rPr>
          <w:rFonts w:hint="eastAsia" w:ascii="宋体" w:hAnsi="宋体" w:eastAsia="宋体" w:cs="宋体"/>
          <w:sz w:val="20"/>
          <w:szCs w:val="20"/>
        </w:rPr>
      </w:pPr>
    </w:p>
    <w:p w14:paraId="0D760846">
      <w:pPr>
        <w:spacing w:before="62" w:beforeLines="20" w:after="62" w:afterLines="20" w:line="320" w:lineRule="exact"/>
        <w:jc w:val="center"/>
        <w:rPr>
          <w:rFonts w:hint="eastAsia" w:ascii="宋体" w:hAnsi="宋体" w:eastAsia="宋体" w:cs="宋体"/>
          <w:sz w:val="20"/>
          <w:szCs w:val="20"/>
        </w:rPr>
      </w:pPr>
    </w:p>
    <w:p w14:paraId="59C73533">
      <w:pPr>
        <w:spacing w:before="62" w:beforeLines="20" w:after="62" w:afterLines="20" w:line="320" w:lineRule="exact"/>
        <w:jc w:val="center"/>
        <w:rPr>
          <w:rFonts w:hint="eastAsia" w:ascii="宋体" w:hAnsi="宋体" w:eastAsia="宋体" w:cs="宋体"/>
          <w:sz w:val="20"/>
          <w:szCs w:val="20"/>
        </w:rPr>
      </w:pPr>
    </w:p>
    <w:p w14:paraId="5A74E8A4">
      <w:pPr>
        <w:spacing w:before="62" w:beforeLines="20" w:after="62" w:afterLines="20" w:line="320" w:lineRule="exact"/>
        <w:jc w:val="center"/>
        <w:rPr>
          <w:rFonts w:hint="eastAsia" w:ascii="宋体" w:hAnsi="宋体" w:eastAsia="宋体" w:cs="宋体"/>
          <w:sz w:val="20"/>
          <w:szCs w:val="20"/>
        </w:rPr>
      </w:pPr>
    </w:p>
    <w:p w14:paraId="6DD7C99C">
      <w:pPr>
        <w:spacing w:before="62" w:beforeLines="20" w:after="62" w:afterLines="20" w:line="320" w:lineRule="exact"/>
        <w:jc w:val="center"/>
        <w:rPr>
          <w:rFonts w:hint="eastAsia" w:ascii="宋体" w:hAnsi="宋体" w:eastAsia="宋体" w:cs="宋体"/>
          <w:sz w:val="20"/>
          <w:szCs w:val="20"/>
        </w:rPr>
      </w:pPr>
    </w:p>
    <w:p w14:paraId="06755500">
      <w:pPr>
        <w:spacing w:before="62" w:beforeLines="20" w:after="62" w:afterLines="20" w:line="320" w:lineRule="exact"/>
        <w:jc w:val="center"/>
        <w:rPr>
          <w:rFonts w:hint="eastAsia" w:ascii="宋体" w:hAnsi="宋体" w:eastAsia="宋体" w:cs="宋体"/>
          <w:sz w:val="20"/>
          <w:szCs w:val="20"/>
        </w:rPr>
      </w:pPr>
    </w:p>
    <w:p w14:paraId="3E73820F">
      <w:pPr>
        <w:spacing w:before="62" w:beforeLines="20" w:after="62" w:afterLines="20" w:line="320" w:lineRule="exact"/>
        <w:jc w:val="center"/>
        <w:rPr>
          <w:rFonts w:hint="eastAsia" w:ascii="宋体" w:hAnsi="宋体" w:eastAsia="宋体" w:cs="宋体"/>
          <w:sz w:val="20"/>
          <w:szCs w:val="20"/>
        </w:rPr>
      </w:pPr>
    </w:p>
    <w:p w14:paraId="24D9C1BE">
      <w:pPr>
        <w:spacing w:before="62" w:beforeLines="20" w:after="62" w:afterLines="20" w:line="320" w:lineRule="exact"/>
        <w:jc w:val="center"/>
        <w:rPr>
          <w:rFonts w:hint="eastAsia" w:ascii="宋体" w:hAnsi="宋体" w:eastAsia="宋体" w:cs="宋体"/>
          <w:sz w:val="20"/>
          <w:szCs w:val="20"/>
        </w:rPr>
      </w:pPr>
    </w:p>
    <w:p w14:paraId="3B647C5D">
      <w:pPr>
        <w:spacing w:before="62" w:beforeLines="20" w:after="62" w:afterLines="20" w:line="320" w:lineRule="exact"/>
        <w:jc w:val="center"/>
        <w:rPr>
          <w:rFonts w:hint="eastAsia" w:ascii="宋体" w:hAnsi="宋体" w:eastAsia="宋体" w:cs="宋体"/>
          <w:sz w:val="20"/>
          <w:szCs w:val="20"/>
        </w:rPr>
      </w:pPr>
    </w:p>
    <w:p w14:paraId="35BEDCBC">
      <w:pPr>
        <w:spacing w:before="62" w:beforeLines="20" w:after="62" w:afterLines="20" w:line="320" w:lineRule="exact"/>
        <w:jc w:val="center"/>
        <w:rPr>
          <w:rFonts w:hint="eastAsia" w:ascii="宋体" w:hAnsi="宋体" w:eastAsia="宋体" w:cs="宋体"/>
          <w:sz w:val="20"/>
          <w:szCs w:val="20"/>
        </w:rPr>
      </w:pPr>
    </w:p>
    <w:p w14:paraId="479012EC">
      <w:pPr>
        <w:spacing w:before="62" w:beforeLines="20" w:after="62" w:afterLines="20" w:line="320" w:lineRule="exact"/>
        <w:jc w:val="center"/>
        <w:rPr>
          <w:rFonts w:hint="eastAsia" w:ascii="宋体" w:hAnsi="宋体" w:eastAsia="宋体" w:cs="宋体"/>
          <w:sz w:val="20"/>
          <w:szCs w:val="20"/>
        </w:rPr>
      </w:pPr>
    </w:p>
    <w:p w14:paraId="0D7E7FE1">
      <w:pPr>
        <w:spacing w:before="62" w:beforeLines="20" w:after="62" w:afterLines="20" w:line="320" w:lineRule="exact"/>
        <w:jc w:val="center"/>
        <w:rPr>
          <w:rFonts w:hint="eastAsia" w:ascii="宋体" w:hAnsi="宋体" w:eastAsia="宋体" w:cs="宋体"/>
          <w:sz w:val="20"/>
          <w:szCs w:val="20"/>
        </w:rPr>
      </w:pPr>
    </w:p>
    <w:p w14:paraId="78F69D68">
      <w:pPr>
        <w:spacing w:before="62" w:beforeLines="20" w:after="62" w:afterLines="20" w:line="320" w:lineRule="exact"/>
        <w:jc w:val="center"/>
        <w:rPr>
          <w:rFonts w:hint="eastAsia" w:ascii="宋体" w:hAnsi="宋体" w:eastAsia="宋体" w:cs="宋体"/>
          <w:sz w:val="20"/>
          <w:szCs w:val="20"/>
        </w:rPr>
      </w:pPr>
    </w:p>
    <w:p w14:paraId="4CE7ED8F">
      <w:pPr>
        <w:spacing w:before="62" w:beforeLines="20" w:after="62" w:afterLines="20" w:line="320" w:lineRule="exact"/>
        <w:jc w:val="center"/>
        <w:rPr>
          <w:rFonts w:hint="eastAsia" w:ascii="宋体" w:hAnsi="宋体" w:eastAsia="宋体" w:cs="宋体"/>
          <w:sz w:val="20"/>
          <w:szCs w:val="20"/>
        </w:rPr>
      </w:pPr>
    </w:p>
    <w:p w14:paraId="125781AA">
      <w:pPr>
        <w:spacing w:before="62" w:beforeLines="20" w:after="62" w:afterLines="20" w:line="320" w:lineRule="exact"/>
        <w:jc w:val="center"/>
        <w:rPr>
          <w:rFonts w:hint="eastAsia" w:ascii="宋体" w:hAnsi="宋体" w:eastAsia="宋体" w:cs="宋体"/>
          <w:sz w:val="20"/>
          <w:szCs w:val="20"/>
        </w:rPr>
      </w:pPr>
    </w:p>
    <w:p w14:paraId="41122B6D">
      <w:pPr>
        <w:spacing w:before="62" w:beforeLines="20" w:after="62" w:afterLines="20" w:line="320" w:lineRule="exact"/>
        <w:jc w:val="center"/>
        <w:rPr>
          <w:rFonts w:hint="eastAsia" w:ascii="宋体" w:hAnsi="宋体" w:eastAsia="宋体" w:cs="宋体"/>
          <w:sz w:val="20"/>
          <w:szCs w:val="20"/>
        </w:rPr>
      </w:pPr>
    </w:p>
    <w:p w14:paraId="03605D9A">
      <w:pPr>
        <w:spacing w:before="62" w:beforeLines="20" w:after="62" w:afterLines="20" w:line="320" w:lineRule="exact"/>
        <w:jc w:val="center"/>
        <w:rPr>
          <w:rFonts w:hint="eastAsia" w:ascii="宋体" w:hAnsi="宋体" w:eastAsia="宋体" w:cs="宋体"/>
          <w:sz w:val="20"/>
          <w:szCs w:val="20"/>
        </w:rPr>
      </w:pPr>
    </w:p>
    <w:p w14:paraId="45D2422A">
      <w:pPr>
        <w:spacing w:before="62" w:beforeLines="20" w:after="62" w:afterLines="20" w:line="320" w:lineRule="exact"/>
        <w:jc w:val="center"/>
        <w:rPr>
          <w:rFonts w:hint="eastAsia" w:ascii="宋体" w:hAnsi="宋体" w:eastAsia="宋体" w:cs="宋体"/>
          <w:sz w:val="20"/>
          <w:szCs w:val="20"/>
        </w:rPr>
      </w:pPr>
    </w:p>
    <w:p w14:paraId="5ACB0F99">
      <w:pPr>
        <w:spacing w:before="62" w:beforeLines="20" w:after="62" w:afterLines="20" w:line="320" w:lineRule="exact"/>
        <w:jc w:val="center"/>
        <w:rPr>
          <w:rFonts w:hint="eastAsia" w:ascii="宋体" w:hAnsi="宋体" w:eastAsia="宋体" w:cs="宋体"/>
          <w:sz w:val="20"/>
          <w:szCs w:val="20"/>
        </w:rPr>
      </w:pPr>
    </w:p>
    <w:p w14:paraId="4E20F4F8">
      <w:pPr>
        <w:spacing w:before="62" w:beforeLines="20" w:after="62" w:afterLines="20" w:line="320" w:lineRule="exact"/>
        <w:jc w:val="center"/>
        <w:rPr>
          <w:rFonts w:hint="eastAsia" w:ascii="宋体" w:hAnsi="宋体" w:eastAsia="宋体" w:cs="宋体"/>
          <w:sz w:val="20"/>
          <w:szCs w:val="20"/>
        </w:rPr>
      </w:pPr>
      <w:r>
        <w:rPr>
          <w:rFonts w:hint="eastAsia" w:ascii="宋体" w:hAnsi="宋体" w:eastAsia="宋体" w:cs="宋体"/>
          <w:b/>
          <w:bCs/>
          <w:sz w:val="20"/>
          <w:szCs w:val="20"/>
        </w:rPr>
        <w:t>目 录</w:t>
      </w:r>
    </w:p>
    <w:p w14:paraId="1DF54787">
      <w:pPr>
        <w:pStyle w:val="24"/>
        <w:tabs>
          <w:tab w:val="right" w:leader="dot" w:pos="9070"/>
        </w:tabs>
        <w:rPr>
          <w:rFonts w:hint="eastAsia" w:ascii="宋体" w:hAnsi="宋体" w:eastAsia="宋体" w:cs="宋体"/>
          <w:lang w:val="en-US" w:eastAsia="zh-CN"/>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"_Toc28324" </w:instrText>
      </w:r>
      <w:r>
        <w:rPr>
          <w:rFonts w:hint="eastAsia" w:ascii="宋体" w:hAnsi="宋体" w:eastAsia="宋体" w:cs="宋体"/>
        </w:rPr>
        <w:fldChar w:fldCharType="separate"/>
      </w:r>
      <w:r>
        <w:rPr>
          <w:rFonts w:hint="eastAsia" w:ascii="宋体" w:hAnsi="宋体" w:eastAsia="宋体" w:cs="宋体"/>
        </w:rPr>
        <w:t>1 简介</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5</w:t>
      </w:r>
    </w:p>
    <w:p w14:paraId="03AF6E8F">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"_Toc28476" </w:instrText>
      </w:r>
      <w:r>
        <w:rPr>
          <w:rFonts w:hint="eastAsia" w:ascii="宋体" w:hAnsi="宋体" w:eastAsia="宋体" w:cs="宋体"/>
        </w:rPr>
        <w:fldChar w:fldCharType="separate"/>
      </w:r>
      <w:r>
        <w:rPr>
          <w:rFonts w:hint="eastAsia" w:ascii="宋体" w:hAnsi="宋体" w:eastAsia="宋体" w:cs="宋体"/>
          <w:bCs/>
        </w:rPr>
        <w:t>2 测试目的</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5</w:t>
      </w:r>
    </w:p>
    <w:p w14:paraId="3E86FF26">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"_Toc28969" </w:instrText>
      </w:r>
      <w:r>
        <w:rPr>
          <w:rFonts w:hint="eastAsia" w:ascii="宋体" w:hAnsi="宋体" w:eastAsia="宋体" w:cs="宋体"/>
        </w:rPr>
        <w:fldChar w:fldCharType="separate"/>
      </w:r>
      <w:r>
        <w:rPr>
          <w:rFonts w:hint="eastAsia" w:ascii="宋体" w:hAnsi="宋体" w:eastAsia="宋体" w:cs="宋体"/>
          <w:bCs/>
        </w:rPr>
        <w:t>3 测试方法概述</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5</w:t>
      </w:r>
    </w:p>
    <w:p w14:paraId="5B1CD415">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"_Toc17718" </w:instrText>
      </w:r>
      <w:r>
        <w:rPr>
          <w:rFonts w:hint="eastAsia" w:ascii="宋体" w:hAnsi="宋体" w:eastAsia="宋体" w:cs="宋体"/>
        </w:rPr>
        <w:fldChar w:fldCharType="separate"/>
      </w:r>
      <w:r>
        <w:rPr>
          <w:rFonts w:hint="eastAsia" w:ascii="宋体" w:hAnsi="宋体" w:eastAsia="宋体" w:cs="宋体"/>
          <w:bCs/>
        </w:rPr>
        <w:t>4 测试项目（需评估的医疗器械和附件，包括配置）</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5</w:t>
      </w:r>
    </w:p>
    <w:p w14:paraId="4273FE31">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"_Toc19654" </w:instrText>
      </w:r>
      <w:r>
        <w:rPr>
          <w:rFonts w:hint="eastAsia" w:ascii="宋体" w:hAnsi="宋体" w:eastAsia="宋体" w:cs="宋体"/>
        </w:rPr>
        <w:fldChar w:fldCharType="separate"/>
      </w:r>
      <w:r>
        <w:rPr>
          <w:rFonts w:hint="eastAsia" w:ascii="宋体" w:hAnsi="宋体" w:eastAsia="宋体" w:cs="宋体"/>
          <w:bCs/>
        </w:rPr>
        <w:t>5 检测材料（检测过程中所需的支持性材料）</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6</w:t>
      </w:r>
    </w:p>
    <w:p w14:paraId="5CA6A2AF">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"_Toc14173" </w:instrText>
      </w:r>
      <w:r>
        <w:rPr>
          <w:rFonts w:hint="eastAsia" w:ascii="宋体" w:hAnsi="宋体" w:eastAsia="宋体" w:cs="宋体"/>
        </w:rPr>
        <w:fldChar w:fldCharType="separate"/>
      </w:r>
      <w:r>
        <w:rPr>
          <w:rFonts w:hint="eastAsia" w:ascii="宋体" w:hAnsi="宋体" w:eastAsia="宋体" w:cs="宋体"/>
          <w:bCs/>
        </w:rPr>
        <w:t>6 测试环境</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6</w:t>
      </w:r>
    </w:p>
    <w:p w14:paraId="708E24E1">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"_Toc3699" </w:instrText>
      </w:r>
      <w:r>
        <w:rPr>
          <w:rFonts w:hint="eastAsia" w:ascii="宋体" w:hAnsi="宋体" w:eastAsia="宋体" w:cs="宋体"/>
        </w:rPr>
        <w:fldChar w:fldCharType="separate"/>
      </w:r>
      <w:r>
        <w:rPr>
          <w:rFonts w:hint="eastAsia" w:ascii="宋体" w:hAnsi="宋体" w:eastAsia="宋体" w:cs="宋体"/>
          <w:bCs/>
        </w:rPr>
        <w:t>7 测试参与者（使用者群组、数量及选择准则）</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6</w:t>
      </w:r>
    </w:p>
    <w:p w14:paraId="5091C9A7">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"_Toc13456" </w:instrText>
      </w:r>
      <w:r>
        <w:rPr>
          <w:rFonts w:hint="eastAsia" w:ascii="宋体" w:hAnsi="宋体" w:eastAsia="宋体" w:cs="宋体"/>
        </w:rPr>
        <w:fldChar w:fldCharType="separate"/>
      </w:r>
      <w:r>
        <w:rPr>
          <w:rFonts w:hint="eastAsia" w:ascii="宋体" w:hAnsi="宋体" w:eastAsia="宋体" w:cs="宋体"/>
          <w:bCs/>
        </w:rPr>
        <w:t>8 测试人员（角色与职责）</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6</w:t>
      </w:r>
    </w:p>
    <w:p w14:paraId="6D235760">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"_Toc12366" </w:instrText>
      </w:r>
      <w:r>
        <w:rPr>
          <w:rFonts w:hint="eastAsia" w:ascii="宋体" w:hAnsi="宋体" w:eastAsia="宋体" w:cs="宋体"/>
        </w:rPr>
        <w:fldChar w:fldCharType="separate"/>
      </w:r>
      <w:r>
        <w:rPr>
          <w:rFonts w:hint="eastAsia" w:ascii="宋体" w:hAnsi="宋体" w:eastAsia="宋体" w:cs="宋体"/>
          <w:bCs/>
        </w:rPr>
        <w:t>9 基于所选危害相关使用场景的任务列表</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7</w:t>
      </w:r>
    </w:p>
    <w:p w14:paraId="73955768">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"_Toc25156" </w:instrText>
      </w:r>
      <w:r>
        <w:rPr>
          <w:rFonts w:hint="eastAsia" w:ascii="宋体" w:hAnsi="宋体" w:eastAsia="宋体" w:cs="宋体"/>
        </w:rPr>
        <w:fldChar w:fldCharType="separate"/>
      </w:r>
      <w:r>
        <w:rPr>
          <w:rFonts w:hint="eastAsia" w:ascii="宋体" w:hAnsi="宋体" w:eastAsia="宋体" w:cs="宋体"/>
          <w:bCs/>
        </w:rPr>
        <w:t>10 收据收集技术及方法</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7</w:t>
      </w:r>
    </w:p>
    <w:p w14:paraId="2BF14648">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"_Toc20097" </w:instrText>
      </w:r>
      <w:r>
        <w:rPr>
          <w:rFonts w:hint="eastAsia" w:ascii="宋体" w:hAnsi="宋体" w:eastAsia="宋体" w:cs="宋体"/>
        </w:rPr>
        <w:fldChar w:fldCharType="separate"/>
      </w:r>
      <w:r>
        <w:rPr>
          <w:rFonts w:hint="eastAsia" w:ascii="宋体" w:hAnsi="宋体" w:eastAsia="宋体" w:cs="宋体"/>
          <w:bCs/>
        </w:rPr>
        <w:t>11 数据分析方法</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7</w:t>
      </w:r>
    </w:p>
    <w:p w14:paraId="15FF0205">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"_Toc28255" </w:instrText>
      </w:r>
      <w:r>
        <w:rPr>
          <w:rFonts w:hint="eastAsia" w:ascii="宋体" w:hAnsi="宋体" w:eastAsia="宋体" w:cs="宋体"/>
        </w:rPr>
        <w:fldChar w:fldCharType="separate"/>
      </w:r>
      <w:r>
        <w:rPr>
          <w:rFonts w:hint="eastAsia" w:ascii="宋体" w:hAnsi="宋体" w:eastAsia="宋体" w:cs="宋体"/>
          <w:bCs/>
        </w:rPr>
        <w:t>12 可用性测试脚本</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8</w:t>
      </w:r>
    </w:p>
    <w:p w14:paraId="210293F7">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"_Toc24626" </w:instrText>
      </w:r>
      <w:r>
        <w:rPr>
          <w:rFonts w:hint="eastAsia" w:ascii="宋体" w:hAnsi="宋体" w:eastAsia="宋体" w:cs="宋体"/>
        </w:rPr>
        <w:fldChar w:fldCharType="separate"/>
      </w:r>
      <w:r>
        <w:rPr>
          <w:rFonts w:hint="eastAsia" w:ascii="宋体" w:hAnsi="宋体" w:eastAsia="宋体" w:cs="宋体"/>
          <w:bCs/>
        </w:rPr>
        <w:t>13 测试方案模板（可用性测试所需收集的数据表）</w:t>
      </w:r>
      <w:r>
        <w:rPr>
          <w:rFonts w:hint="eastAsia" w:ascii="宋体" w:hAnsi="宋体" w:eastAsia="宋体" w:cs="宋体"/>
        </w:rPr>
        <w:tab/>
      </w:r>
      <w:r>
        <w:rPr>
          <w:rFonts w:hint="eastAsia" w:ascii="宋体" w:hAnsi="宋体" w:cs="宋体"/>
          <w:lang w:val="en-US" w:eastAsia="zh-CN"/>
        </w:rPr>
        <w:t>1</w:t>
      </w:r>
      <w:r>
        <w:rPr>
          <w:rFonts w:hint="eastAsia" w:ascii="宋体" w:hAnsi="宋体" w:eastAsia="宋体" w:cs="宋体"/>
        </w:rPr>
        <w:fldChar w:fldCharType="end"/>
      </w:r>
      <w:r>
        <w:rPr>
          <w:rFonts w:hint="eastAsia" w:ascii="宋体" w:hAnsi="宋体" w:cs="宋体"/>
          <w:lang w:val="en-US" w:eastAsia="zh-CN"/>
        </w:rPr>
        <w:t>9</w:t>
      </w:r>
    </w:p>
    <w:p w14:paraId="172D64BC">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"_Toc22753" </w:instrText>
      </w:r>
      <w:r>
        <w:rPr>
          <w:rFonts w:hint="eastAsia" w:ascii="宋体" w:hAnsi="宋体" w:eastAsia="宋体" w:cs="宋体"/>
        </w:rPr>
        <w:fldChar w:fldCharType="separate"/>
      </w:r>
      <w:r>
        <w:rPr>
          <w:rFonts w:hint="eastAsia" w:ascii="宋体" w:hAnsi="宋体" w:eastAsia="宋体" w:cs="宋体"/>
          <w:bCs/>
        </w:rPr>
        <w:t>14 参加者培训方案(如需要)</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1</w:t>
      </w:r>
    </w:p>
    <w:p w14:paraId="6C55055C">
      <w:pPr>
        <w:spacing w:before="62" w:beforeLines="20" w:after="62" w:afterLines="20" w:line="320" w:lineRule="exact"/>
        <w:jc w:val="left"/>
        <w:rPr>
          <w:rFonts w:hint="eastAsia" w:ascii="宋体" w:hAnsi="宋体" w:eastAsia="宋体" w:cs="宋体"/>
          <w:sz w:val="20"/>
          <w:szCs w:val="20"/>
        </w:rPr>
      </w:pPr>
      <w:r>
        <w:rPr>
          <w:rFonts w:hint="eastAsia" w:ascii="宋体" w:hAnsi="宋体" w:eastAsia="宋体" w:cs="宋体"/>
          <w:szCs w:val="20"/>
        </w:rPr>
        <w:fldChar w:fldCharType="end"/>
      </w:r>
    </w:p>
    <w:bookmarkEnd w:id="29"/>
    <w:bookmarkEnd w:id="30"/>
    <w:p w14:paraId="642F2476">
      <w:pPr>
        <w:tabs>
          <w:tab w:val="left" w:pos="425"/>
        </w:tabs>
        <w:spacing w:before="62" w:beforeLines="20" w:after="62" w:afterLines="20" w:line="320" w:lineRule="exact"/>
        <w:outlineLvl w:val="0"/>
        <w:rPr>
          <w:rFonts w:hint="eastAsia" w:ascii="宋体" w:hAnsi="宋体" w:eastAsia="宋体" w:cs="宋体"/>
          <w:b/>
        </w:rPr>
        <w:sectPr>
          <w:headerReference r:id="rId7" w:type="first"/>
          <w:footerReference r:id="rId9" w:type="first"/>
          <w:footerReference r:id="rId8" w:type="default"/>
          <w:pgSz w:w="11906" w:h="16838"/>
          <w:pgMar w:top="1418" w:right="1418" w:bottom="1418" w:left="1418" w:header="851" w:footer="1077" w:gutter="0"/>
          <w:cols w:space="720" w:num="1"/>
          <w:titlePg/>
          <w:docGrid w:type="linesAndChars" w:linePitch="312" w:charSpace="0"/>
        </w:sectPr>
      </w:pPr>
    </w:p>
    <w:p w14:paraId="0FE690B5">
      <w:pPr>
        <w:tabs>
          <w:tab w:val="left" w:pos="425"/>
        </w:tabs>
        <w:spacing w:before="62" w:beforeLines="20" w:after="62" w:afterLines="20" w:line="320" w:lineRule="exact"/>
        <w:outlineLvl w:val="0"/>
        <w:rPr>
          <w:rFonts w:hint="eastAsia" w:ascii="宋体" w:hAnsi="宋体" w:eastAsia="宋体" w:cs="宋体"/>
          <w:b/>
          <w:bCs/>
          <w:sz w:val="24"/>
          <w:szCs w:val="24"/>
        </w:rPr>
      </w:pPr>
      <w:bookmarkStart w:id="31" w:name="_Toc28324"/>
      <w:r>
        <w:rPr>
          <w:rFonts w:hint="eastAsia" w:ascii="宋体" w:hAnsi="宋体" w:eastAsia="宋体" w:cs="宋体"/>
          <w:b/>
          <w:bCs/>
          <w:sz w:val="24"/>
          <w:szCs w:val="24"/>
        </w:rPr>
        <w:t>1 简介</w:t>
      </w:r>
      <w:bookmarkEnd w:id="31"/>
    </w:p>
    <w:p w14:paraId="448DA1A1">
      <w:pPr>
        <w:rPr>
          <w:rFonts w:hint="eastAsia" w:ascii="宋体" w:hAnsi="宋体" w:eastAsia="宋体" w:cs="宋体"/>
          <w:kern w:val="0"/>
        </w:rPr>
      </w:pPr>
      <w:r>
        <w:rPr>
          <w:rFonts w:hint="eastAsia" w:ascii="宋体" w:hAnsi="宋体" w:eastAsia="宋体" w:cs="宋体"/>
        </w:rPr>
        <w:t xml:space="preserve">    本方案根据YY/T 1474-2016、</w:t>
      </w:r>
      <w:r>
        <w:rPr>
          <w:rFonts w:hint="eastAsia" w:ascii="宋体" w:hAnsi="宋体" w:cs="宋体"/>
          <w:lang w:val="en-US" w:eastAsia="zh-CN"/>
        </w:rPr>
        <w:t>YY/T</w:t>
      </w:r>
      <w:r>
        <w:rPr>
          <w:rFonts w:hint="eastAsia" w:ascii="宋体" w:hAnsi="宋体" w:eastAsia="宋体" w:cs="宋体"/>
        </w:rPr>
        <w:t xml:space="preserve"> 9706.10</w:t>
      </w:r>
      <w:r>
        <w:rPr>
          <w:rFonts w:hint="eastAsia" w:ascii="宋体" w:hAnsi="宋体" w:eastAsia="宋体" w:cs="宋体"/>
          <w:lang w:val="en-US" w:eastAsia="zh-CN"/>
        </w:rPr>
        <w:t>6</w:t>
      </w:r>
      <w:r>
        <w:rPr>
          <w:rFonts w:hint="eastAsia" w:ascii="宋体" w:hAnsi="宋体" w:eastAsia="宋体" w:cs="宋体"/>
        </w:rPr>
        <w:t>-2021、《医疗器械可用性工程注册审查指导原则》建立，通过可用性验证来满足可用性形成性评估的要求。</w:t>
      </w:r>
    </w:p>
    <w:p w14:paraId="415AD562">
      <w:pPr>
        <w:tabs>
          <w:tab w:val="left" w:pos="425"/>
        </w:tabs>
        <w:spacing w:before="62" w:beforeLines="20" w:after="62" w:afterLines="20" w:line="320" w:lineRule="exact"/>
        <w:outlineLvl w:val="0"/>
        <w:rPr>
          <w:rFonts w:hint="eastAsia" w:ascii="宋体" w:hAnsi="宋体" w:eastAsia="宋体" w:cs="宋体"/>
          <w:b/>
          <w:bCs/>
          <w:sz w:val="24"/>
          <w:szCs w:val="24"/>
        </w:rPr>
      </w:pPr>
      <w:bookmarkStart w:id="32" w:name="_Toc28476"/>
      <w:r>
        <w:rPr>
          <w:rFonts w:hint="eastAsia" w:ascii="宋体" w:hAnsi="宋体" w:eastAsia="宋体" w:cs="宋体"/>
          <w:b/>
          <w:bCs/>
          <w:sz w:val="24"/>
          <w:szCs w:val="24"/>
        </w:rPr>
        <w:t>2 测试目的</w:t>
      </w:r>
      <w:bookmarkEnd w:id="32"/>
    </w:p>
    <w:p w14:paraId="37D1A02A">
      <w:pPr>
        <w:rPr>
          <w:rFonts w:hint="eastAsia" w:ascii="宋体" w:hAnsi="宋体" w:eastAsia="宋体" w:cs="宋体"/>
        </w:rPr>
      </w:pPr>
      <w:r>
        <w:rPr>
          <w:rFonts w:hint="eastAsia" w:ascii="宋体" w:hAnsi="宋体" w:eastAsia="宋体" w:cs="宋体"/>
        </w:rPr>
        <w:t xml:space="preserve">    该方案适用于</w:t>
      </w:r>
      <w:r>
        <w:rPr>
          <w:rFonts w:hint="eastAsia" w:ascii="宋体" w:hAnsi="宋体" w:eastAsia="宋体" w:cs="宋体"/>
          <w:lang w:eastAsia="zh-CN"/>
        </w:rPr>
        <w:t>多功能近视弱视治疗仪</w:t>
      </w:r>
      <w:r>
        <w:rPr>
          <w:rFonts w:hint="eastAsia" w:ascii="宋体" w:hAnsi="宋体" w:eastAsia="宋体" w:cs="宋体"/>
        </w:rPr>
        <w:t>产品，该方案用于验证产品的可用性是否符合可用性规范的要求。</w:t>
      </w:r>
    </w:p>
    <w:p w14:paraId="0DECF79C">
      <w:pPr>
        <w:tabs>
          <w:tab w:val="left" w:pos="425"/>
        </w:tabs>
        <w:spacing w:before="62" w:beforeLines="20" w:after="62" w:afterLines="20" w:line="320" w:lineRule="exact"/>
        <w:outlineLvl w:val="0"/>
        <w:rPr>
          <w:rFonts w:hint="eastAsia" w:ascii="宋体" w:hAnsi="宋体" w:eastAsia="宋体" w:cs="宋体"/>
          <w:b/>
          <w:bCs/>
          <w:sz w:val="24"/>
          <w:szCs w:val="24"/>
        </w:rPr>
      </w:pPr>
      <w:bookmarkStart w:id="33" w:name="_Toc28969"/>
      <w:r>
        <w:rPr>
          <w:rFonts w:hint="eastAsia" w:ascii="宋体" w:hAnsi="宋体" w:eastAsia="宋体" w:cs="宋体"/>
          <w:b/>
          <w:bCs/>
          <w:sz w:val="24"/>
          <w:szCs w:val="24"/>
        </w:rPr>
        <w:t>3 测试方法概述</w:t>
      </w:r>
      <w:bookmarkEnd w:id="33"/>
    </w:p>
    <w:p w14:paraId="7A5485C2">
      <w:pPr>
        <w:rPr>
          <w:rFonts w:hint="eastAsia" w:ascii="宋体" w:hAnsi="宋体" w:eastAsia="宋体" w:cs="宋体"/>
        </w:rPr>
      </w:pPr>
      <w:r>
        <w:rPr>
          <w:rFonts w:hint="eastAsia" w:ascii="宋体" w:hAnsi="宋体" w:eastAsia="宋体" w:cs="宋体"/>
        </w:rPr>
        <w:t xml:space="preserve">    我们进行的可用性测试过程包括观察用户使用医疗器械上执行任务的情况。</w:t>
      </w:r>
    </w:p>
    <w:p w14:paraId="3F606F69">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多功能近视弱视治疗仪</w:t>
      </w:r>
      <w:r>
        <w:rPr>
          <w:rFonts w:hint="eastAsia" w:ascii="宋体" w:hAnsi="宋体" w:eastAsia="宋体" w:cs="宋体"/>
        </w:rPr>
        <w:t>产品的可用性验证过程包含3步：</w:t>
      </w:r>
    </w:p>
    <w:p w14:paraId="2852005D">
      <w:pPr>
        <w:rPr>
          <w:rFonts w:hint="eastAsia" w:ascii="宋体" w:hAnsi="宋体" w:eastAsia="宋体" w:cs="宋体"/>
        </w:rPr>
      </w:pPr>
      <w:r>
        <w:rPr>
          <w:rFonts w:hint="eastAsia" w:ascii="宋体" w:hAnsi="宋体" w:eastAsia="宋体" w:cs="宋体"/>
        </w:rPr>
        <w:t xml:space="preserve">    定义和规定可用性验证方案。</w:t>
      </w:r>
    </w:p>
    <w:p w14:paraId="0EC4AD07">
      <w:pPr>
        <w:rPr>
          <w:rFonts w:hint="eastAsia" w:ascii="宋体" w:hAnsi="宋体" w:eastAsia="宋体" w:cs="宋体"/>
        </w:rPr>
      </w:pPr>
      <w:r>
        <w:rPr>
          <w:rFonts w:hint="eastAsia" w:ascii="宋体" w:hAnsi="宋体" w:eastAsia="宋体" w:cs="宋体"/>
        </w:rPr>
        <w:t xml:space="preserve">    对测试人员培训设备功能（培训材料包括产品说明书）</w:t>
      </w:r>
    </w:p>
    <w:p w14:paraId="18334CC0">
      <w:pPr>
        <w:spacing w:line="360" w:lineRule="auto"/>
        <w:rPr>
          <w:rFonts w:hint="eastAsia" w:ascii="宋体" w:hAnsi="宋体" w:eastAsia="宋体" w:cs="宋体"/>
        </w:rPr>
      </w:pPr>
      <w:r>
        <w:rPr>
          <w:rFonts w:hint="eastAsia" w:ascii="宋体" w:hAnsi="宋体" w:eastAsia="宋体" w:cs="宋体"/>
        </w:rPr>
        <w:t xml:space="preserve">    实施测试：测试人员根据可用性验证方案来实施测试，</w:t>
      </w:r>
      <w:r>
        <w:rPr>
          <w:rFonts w:hint="eastAsia" w:ascii="宋体" w:hAnsi="宋体" w:eastAsia="宋体" w:cs="宋体"/>
          <w:sz w:val="24"/>
        </w:rPr>
        <w:t>湖北益健堂科技股份有限公司</w:t>
      </w:r>
      <w:r>
        <w:rPr>
          <w:rFonts w:hint="eastAsia" w:ascii="宋体" w:hAnsi="宋体" w:eastAsia="宋体" w:cs="宋体"/>
        </w:rPr>
        <w:t>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39E90657">
      <w:pPr>
        <w:rPr>
          <w:rFonts w:hint="eastAsia" w:ascii="宋体" w:hAnsi="宋体" w:eastAsia="宋体" w:cs="宋体"/>
        </w:rPr>
      </w:pPr>
      <w:r>
        <w:rPr>
          <w:rFonts w:hint="eastAsia" w:ascii="宋体" w:hAnsi="宋体" w:eastAsia="宋体" w:cs="宋体"/>
        </w:rPr>
        <w:t xml:space="preserve">    应保证测试人员能够获得随附培训文件，测试人员能够随时参考使用手册。</w:t>
      </w:r>
    </w:p>
    <w:p w14:paraId="408DCD45">
      <w:pPr>
        <w:tabs>
          <w:tab w:val="left" w:pos="425"/>
        </w:tabs>
        <w:spacing w:before="62" w:beforeLines="20" w:after="62" w:afterLines="20" w:line="320" w:lineRule="exact"/>
        <w:outlineLvl w:val="0"/>
        <w:rPr>
          <w:rFonts w:hint="eastAsia" w:ascii="宋体" w:hAnsi="宋体" w:eastAsia="宋体" w:cs="宋体"/>
          <w:b/>
          <w:bCs/>
          <w:sz w:val="24"/>
          <w:szCs w:val="24"/>
        </w:rPr>
      </w:pPr>
      <w:bookmarkStart w:id="34" w:name="_Toc17718"/>
      <w:r>
        <w:rPr>
          <w:rFonts w:hint="eastAsia" w:ascii="宋体" w:hAnsi="宋体" w:eastAsia="宋体" w:cs="宋体"/>
          <w:b/>
          <w:bCs/>
          <w:sz w:val="24"/>
          <w:szCs w:val="24"/>
        </w:rPr>
        <w:t>4 测试项目（需评估的医疗器械和附件，包括配置）</w:t>
      </w:r>
      <w:bookmarkEnd w:id="34"/>
    </w:p>
    <w:p w14:paraId="5357D5AD">
      <w:pPr>
        <w:ind w:firstLine="420" w:firstLineChars="200"/>
        <w:jc w:val="left"/>
        <w:rPr>
          <w:rFonts w:hint="eastAsia" w:ascii="宋体" w:hAnsi="宋体" w:eastAsia="宋体" w:cs="宋体"/>
        </w:rPr>
      </w:pPr>
      <w:r>
        <w:rPr>
          <w:rFonts w:hint="eastAsia" w:ascii="宋体" w:hAnsi="宋体" w:eastAsia="宋体" w:cs="宋体"/>
        </w:rPr>
        <w:t xml:space="preserve">产品名称： </w:t>
      </w:r>
      <w:r>
        <w:rPr>
          <w:rFonts w:hint="eastAsia" w:ascii="宋体" w:hAnsi="宋体" w:eastAsia="宋体" w:cs="宋体"/>
          <w:lang w:eastAsia="zh-CN"/>
        </w:rPr>
        <w:t>多功能近视弱视治疗仪</w:t>
      </w:r>
    </w:p>
    <w:p w14:paraId="772260FA">
      <w:pPr>
        <w:ind w:firstLine="420" w:firstLineChars="200"/>
        <w:jc w:val="left"/>
        <w:rPr>
          <w:rFonts w:hint="eastAsia" w:ascii="宋体" w:hAnsi="宋体" w:eastAsia="宋体" w:cs="宋体"/>
          <w:kern w:val="2"/>
          <w:sz w:val="24"/>
          <w:szCs w:val="24"/>
          <w:lang w:val="en-US" w:eastAsia="zh-CN" w:bidi="ar-SA"/>
        </w:rPr>
      </w:pPr>
      <w:r>
        <w:rPr>
          <w:rFonts w:hint="eastAsia" w:ascii="宋体" w:hAnsi="宋体" w:eastAsia="宋体" w:cs="宋体"/>
        </w:rPr>
        <w:t>型号：</w:t>
      </w:r>
      <w:r>
        <w:rPr>
          <w:rFonts w:hint="eastAsia" w:ascii="宋体" w:hAnsi="宋体" w:eastAsia="宋体" w:cs="宋体"/>
          <w:kern w:val="2"/>
          <w:sz w:val="24"/>
          <w:szCs w:val="24"/>
          <w:lang w:val="en-US" w:eastAsia="zh-CN" w:bidi="ar-SA"/>
        </w:rPr>
        <w:t>MED-A，规格：01、02、03</w:t>
      </w:r>
    </w:p>
    <w:tbl>
      <w:tblPr>
        <w:tblStyle w:val="3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5"/>
        <w:gridCol w:w="1917"/>
        <w:gridCol w:w="1285"/>
        <w:gridCol w:w="2006"/>
        <w:gridCol w:w="1411"/>
      </w:tblGrid>
      <w:tr w14:paraId="7CFB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restart"/>
            <w:vAlign w:val="center"/>
          </w:tcPr>
          <w:p w14:paraId="3C53557D">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型号</w:t>
            </w:r>
          </w:p>
        </w:tc>
        <w:tc>
          <w:tcPr>
            <w:tcW w:w="3564" w:type="pct"/>
            <w:gridSpan w:val="4"/>
          </w:tcPr>
          <w:p w14:paraId="706FAB21">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规格</w:t>
            </w:r>
          </w:p>
        </w:tc>
      </w:tr>
      <w:tr w14:paraId="7925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tcPr>
          <w:p w14:paraId="2C38D261">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6576783C">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规格代码</w:t>
            </w:r>
          </w:p>
        </w:tc>
        <w:tc>
          <w:tcPr>
            <w:tcW w:w="692" w:type="pct"/>
            <w:vAlign w:val="top"/>
          </w:tcPr>
          <w:p w14:paraId="014E71B5">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中频</w:t>
            </w:r>
          </w:p>
        </w:tc>
        <w:tc>
          <w:tcPr>
            <w:tcW w:w="1080" w:type="pct"/>
            <w:vAlign w:val="top"/>
          </w:tcPr>
          <w:p w14:paraId="71D76425">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视觉训练</w:t>
            </w:r>
          </w:p>
        </w:tc>
        <w:tc>
          <w:tcPr>
            <w:tcW w:w="758" w:type="pct"/>
            <w:vAlign w:val="top"/>
          </w:tcPr>
          <w:p w14:paraId="653AAC68">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热敷</w:t>
            </w:r>
          </w:p>
        </w:tc>
      </w:tr>
      <w:tr w14:paraId="5FBA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restart"/>
            <w:vAlign w:val="center"/>
          </w:tcPr>
          <w:p w14:paraId="7E9FC260">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MED-A</w:t>
            </w:r>
          </w:p>
        </w:tc>
        <w:tc>
          <w:tcPr>
            <w:tcW w:w="1032" w:type="pct"/>
          </w:tcPr>
          <w:p w14:paraId="36EFA225">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01</w:t>
            </w:r>
          </w:p>
        </w:tc>
        <w:tc>
          <w:tcPr>
            <w:tcW w:w="692" w:type="pct"/>
          </w:tcPr>
          <w:p w14:paraId="22CADADF">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7A8D37F2">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52C4E30E">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r w14:paraId="3A53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vAlign w:val="center"/>
          </w:tcPr>
          <w:p w14:paraId="595CA188">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0BE4654E">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02</w:t>
            </w:r>
          </w:p>
        </w:tc>
        <w:tc>
          <w:tcPr>
            <w:tcW w:w="692" w:type="pct"/>
          </w:tcPr>
          <w:p w14:paraId="23356428">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064CD7DA">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45CF579F">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r w14:paraId="2074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5" w:type="pct"/>
            <w:vMerge w:val="continue"/>
            <w:vAlign w:val="center"/>
          </w:tcPr>
          <w:p w14:paraId="59648018">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p>
        </w:tc>
        <w:tc>
          <w:tcPr>
            <w:tcW w:w="1032" w:type="pct"/>
          </w:tcPr>
          <w:p w14:paraId="34CEAFDD">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03</w:t>
            </w:r>
          </w:p>
        </w:tc>
        <w:tc>
          <w:tcPr>
            <w:tcW w:w="692" w:type="pct"/>
          </w:tcPr>
          <w:p w14:paraId="2C6AF3C0">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1080" w:type="pct"/>
          </w:tcPr>
          <w:p w14:paraId="2442DE0B">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c>
          <w:tcPr>
            <w:tcW w:w="758" w:type="pct"/>
          </w:tcPr>
          <w:p w14:paraId="08332A8C">
            <w:pPr>
              <w:numPr>
                <w:ilvl w:val="0"/>
                <w:numId w:val="0"/>
              </w:numPr>
              <w:spacing w:line="24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w:t>
            </w:r>
          </w:p>
        </w:tc>
      </w:tr>
    </w:tbl>
    <w:p w14:paraId="55E590B7">
      <w:pPr>
        <w:ind w:firstLine="480" w:firstLineChars="200"/>
        <w:jc w:val="left"/>
        <w:rPr>
          <w:rFonts w:hint="eastAsia" w:ascii="宋体" w:hAnsi="宋体" w:eastAsia="宋体" w:cs="宋体"/>
          <w:kern w:val="2"/>
          <w:sz w:val="24"/>
          <w:szCs w:val="24"/>
          <w:lang w:val="en-US" w:eastAsia="zh-CN" w:bidi="ar-SA"/>
        </w:rPr>
      </w:pPr>
    </w:p>
    <w:p w14:paraId="2486FF25">
      <w:pPr>
        <w:ind w:firstLine="420" w:firstLineChars="200"/>
        <w:jc w:val="left"/>
        <w:rPr>
          <w:rFonts w:hint="eastAsia" w:ascii="宋体" w:hAnsi="宋体" w:eastAsia="宋体" w:cs="宋体"/>
        </w:rPr>
      </w:pPr>
      <w:r>
        <w:rPr>
          <w:rFonts w:hint="eastAsia" w:ascii="宋体" w:hAnsi="宋体" w:eastAsia="宋体" w:cs="宋体"/>
        </w:rPr>
        <w:t>预期用途：</w:t>
      </w:r>
      <w:r>
        <w:rPr>
          <w:rFonts w:hint="eastAsia" w:ascii="宋体" w:hAnsi="宋体" w:eastAsia="宋体" w:cs="宋体"/>
          <w:color w:val="auto"/>
          <w:kern w:val="2"/>
          <w:sz w:val="24"/>
          <w:szCs w:val="24"/>
          <w:lang w:val="en-US" w:eastAsia="zh-CN" w:bidi="ar-SA"/>
        </w:rPr>
        <w:t>通过光电刺激眼部穴位，可兴奋眼部周围神经的粗纤维和神经肌肉组织，改善 眼部血液循环，缓解睫状肌疲劳，减轻长时间用眼造成的视力模糊、眼睛干涩和疼 痛；通过红光及彩光照射眼底，用于近视、弱视的辅助治疗</w:t>
      </w:r>
      <w:r>
        <w:rPr>
          <w:rFonts w:hint="eastAsia" w:ascii="宋体" w:hAnsi="宋体" w:eastAsia="宋体" w:cs="宋体"/>
          <w:b w:val="0"/>
          <w:bCs/>
          <w:lang w:val="en-US" w:eastAsia="zh-CN"/>
        </w:rPr>
        <w:t>。</w:t>
      </w:r>
    </w:p>
    <w:p w14:paraId="070090E6">
      <w:pPr>
        <w:ind w:firstLine="480" w:firstLineChars="200"/>
        <w:jc w:val="left"/>
        <w:rPr>
          <w:rFonts w:hint="eastAsia" w:ascii="宋体" w:hAnsi="宋体" w:eastAsia="宋体" w:cs="宋体"/>
        </w:rPr>
      </w:pPr>
      <w:r>
        <w:rPr>
          <w:rFonts w:hint="eastAsia" w:ascii="宋体" w:hAnsi="宋体" w:eastAsia="宋体" w:cs="宋体"/>
          <w:kern w:val="0"/>
          <w:sz w:val="24"/>
        </w:rPr>
        <w:t>产品组成：</w:t>
      </w:r>
      <w:bookmarkStart w:id="35" w:name="_Toc19654"/>
      <w:r>
        <w:rPr>
          <w:rFonts w:hint="eastAsia" w:ascii="宋体" w:hAnsi="宋体" w:eastAsia="宋体" w:cs="宋体"/>
        </w:rPr>
        <w:t>本产品由主机（外壳、面罩、瞳距调节、控制电路、电池、电极、LED 光源模组）、 充电线、电源适配器、多功能近视弱视治疗仪软件（版本：V1.0）组成。</w:t>
      </w:r>
    </w:p>
    <w:p w14:paraId="3A615B44">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软件发布版本号：嵌入式</w:t>
      </w:r>
      <w:r>
        <w:rPr>
          <w:rFonts w:hint="eastAsia" w:ascii="宋体" w:hAnsi="宋体" w:eastAsia="宋体" w:cs="宋体"/>
          <w:color w:val="auto"/>
          <w:sz w:val="24"/>
          <w:lang w:val="en-US" w:eastAsia="zh-CN"/>
        </w:rPr>
        <w:t xml:space="preserve"> MED E V1.0</w:t>
      </w:r>
      <w:r>
        <w:rPr>
          <w:rFonts w:hint="eastAsia" w:ascii="宋体" w:hAnsi="宋体" w:eastAsia="宋体" w:cs="宋体"/>
          <w:kern w:val="0"/>
          <w:sz w:val="24"/>
          <w:lang w:val="en-US" w:eastAsia="zh-CN"/>
        </w:rPr>
        <w:t>，移动端：</w:t>
      </w:r>
      <w:r>
        <w:rPr>
          <w:rFonts w:hint="eastAsia" w:ascii="宋体" w:hAnsi="宋体" w:eastAsia="宋体" w:cs="宋体"/>
          <w:color w:val="auto"/>
          <w:sz w:val="24"/>
          <w:lang w:val="en-US" w:eastAsia="zh-CN"/>
        </w:rPr>
        <w:t>MED M V1.0</w:t>
      </w:r>
    </w:p>
    <w:p w14:paraId="28B6EADE">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软件完整版本：嵌入式端</w:t>
      </w:r>
      <w:r>
        <w:rPr>
          <w:rFonts w:hint="eastAsia" w:ascii="宋体" w:hAnsi="宋体" w:eastAsia="宋体" w:cs="宋体"/>
          <w:color w:val="auto"/>
          <w:sz w:val="24"/>
          <w:lang w:val="en-US" w:eastAsia="zh-CN"/>
        </w:rPr>
        <w:t>MED E</w:t>
      </w:r>
      <w:r>
        <w:rPr>
          <w:rFonts w:hint="eastAsia" w:ascii="宋体" w:hAnsi="宋体" w:eastAsia="宋体" w:cs="宋体"/>
          <w:kern w:val="0"/>
          <w:sz w:val="24"/>
          <w:lang w:val="en-US" w:eastAsia="zh-CN"/>
        </w:rPr>
        <w:t xml:space="preserve"> V1.0.0.0，移动端：</w:t>
      </w:r>
      <w:r>
        <w:rPr>
          <w:rFonts w:hint="eastAsia" w:ascii="宋体" w:hAnsi="宋体" w:eastAsia="宋体" w:cs="宋体"/>
          <w:color w:val="auto"/>
          <w:sz w:val="24"/>
          <w:lang w:val="en-US" w:eastAsia="zh-CN"/>
        </w:rPr>
        <w:t>MED M V1.0.0.0</w:t>
      </w:r>
    </w:p>
    <w:p w14:paraId="1DAE1D3B">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本产品以功能最全的01规格的作为可用性验证对象。</w:t>
      </w:r>
    </w:p>
    <w:p w14:paraId="438E5EC1">
      <w:pPr>
        <w:tabs>
          <w:tab w:val="left" w:pos="425"/>
        </w:tabs>
        <w:spacing w:before="62" w:beforeLines="20" w:after="62" w:afterLines="20" w:line="320" w:lineRule="exact"/>
        <w:outlineLvl w:val="0"/>
        <w:rPr>
          <w:rFonts w:hint="eastAsia" w:ascii="宋体" w:hAnsi="宋体" w:eastAsia="宋体" w:cs="宋体"/>
          <w:b/>
          <w:bCs/>
          <w:sz w:val="24"/>
          <w:szCs w:val="24"/>
        </w:rPr>
      </w:pPr>
      <w:r>
        <w:rPr>
          <w:rFonts w:hint="eastAsia" w:ascii="宋体" w:hAnsi="宋体" w:eastAsia="宋体" w:cs="宋体"/>
          <w:b/>
          <w:bCs/>
          <w:sz w:val="24"/>
          <w:szCs w:val="24"/>
        </w:rPr>
        <w:t>5 检测材料（检测过程中所需的支持性材料）</w:t>
      </w:r>
      <w:bookmarkEnd w:id="35"/>
    </w:p>
    <w:p w14:paraId="59D2645A">
      <w:pPr>
        <w:ind w:firstLine="420" w:firstLineChars="200"/>
        <w:rPr>
          <w:rFonts w:hint="eastAsia" w:ascii="宋体" w:hAnsi="宋体" w:eastAsia="宋体" w:cs="宋体"/>
        </w:rPr>
      </w:pPr>
      <w:r>
        <w:rPr>
          <w:rFonts w:hint="eastAsia" w:ascii="宋体" w:hAnsi="宋体" w:eastAsia="宋体" w:cs="宋体"/>
        </w:rPr>
        <w:t>使用手册、测试方案的表格样稿见本文档第13章。</w:t>
      </w:r>
    </w:p>
    <w:p w14:paraId="5BEEE6AF">
      <w:pPr>
        <w:tabs>
          <w:tab w:val="left" w:pos="425"/>
        </w:tabs>
        <w:spacing w:before="62" w:beforeLines="20" w:after="62" w:afterLines="20" w:line="320" w:lineRule="exact"/>
        <w:outlineLvl w:val="0"/>
        <w:rPr>
          <w:rFonts w:hint="eastAsia" w:ascii="宋体" w:hAnsi="宋体" w:eastAsia="宋体" w:cs="宋体"/>
          <w:b/>
          <w:bCs/>
          <w:sz w:val="24"/>
          <w:szCs w:val="24"/>
        </w:rPr>
      </w:pPr>
      <w:bookmarkStart w:id="36" w:name="_Toc14173"/>
      <w:r>
        <w:rPr>
          <w:rFonts w:hint="eastAsia" w:ascii="宋体" w:hAnsi="宋体" w:eastAsia="宋体" w:cs="宋体"/>
          <w:b/>
          <w:bCs/>
          <w:sz w:val="24"/>
          <w:szCs w:val="24"/>
        </w:rPr>
        <w:t>6 测试环境</w:t>
      </w:r>
      <w:bookmarkEnd w:id="36"/>
    </w:p>
    <w:p w14:paraId="3D212BB5">
      <w:pPr>
        <w:rPr>
          <w:rFonts w:hint="eastAsia" w:ascii="宋体" w:hAnsi="宋体" w:eastAsia="宋体" w:cs="宋体"/>
        </w:rPr>
      </w:pPr>
      <w:r>
        <w:rPr>
          <w:rFonts w:hint="eastAsia" w:ascii="宋体" w:hAnsi="宋体" w:eastAsia="宋体" w:cs="宋体"/>
        </w:rPr>
        <w:t xml:space="preserve">   测试地点位于</w:t>
      </w:r>
      <w:r>
        <w:rPr>
          <w:rFonts w:hint="eastAsia" w:ascii="宋体" w:hAnsi="宋体" w:eastAsia="宋体" w:cs="宋体"/>
          <w:sz w:val="24"/>
        </w:rPr>
        <w:t>湖北益健堂科技股份有限公司</w:t>
      </w:r>
      <w:r>
        <w:rPr>
          <w:rFonts w:hint="eastAsia" w:ascii="宋体" w:hAnsi="宋体" w:eastAsia="宋体" w:cs="宋体"/>
        </w:rPr>
        <w:t>的研发会议室，用于模拟</w:t>
      </w:r>
      <w:r>
        <w:rPr>
          <w:rFonts w:hint="eastAsia" w:ascii="宋体" w:hAnsi="宋体" w:eastAsia="宋体" w:cs="宋体"/>
          <w:lang w:val="en-US" w:eastAsia="zh-CN"/>
        </w:rPr>
        <w:t>家庭及其他护理环境</w:t>
      </w:r>
      <w:r>
        <w:rPr>
          <w:rFonts w:hint="eastAsia" w:ascii="宋体" w:hAnsi="宋体" w:eastAsia="宋体" w:cs="宋体"/>
        </w:rPr>
        <w:t>。</w:t>
      </w:r>
    </w:p>
    <w:p w14:paraId="7E4971E4">
      <w:pPr>
        <w:pStyle w:val="4"/>
        <w:numPr>
          <w:ilvl w:val="0"/>
          <w:numId w:val="16"/>
        </w:numPr>
        <w:ind w:firstLineChars="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多功能近视弱视治疗仪</w:t>
      </w:r>
      <w:r>
        <w:rPr>
          <w:rFonts w:hint="eastAsia" w:ascii="宋体" w:hAnsi="宋体" w:eastAsia="宋体" w:cs="宋体"/>
          <w:lang w:val="en-US" w:eastAsia="zh-CN"/>
        </w:rPr>
        <w:t>使用时</w:t>
      </w:r>
      <w:r>
        <w:rPr>
          <w:rFonts w:hint="eastAsia" w:ascii="宋体" w:hAnsi="宋体" w:eastAsia="宋体" w:cs="宋体"/>
        </w:rPr>
        <w:t>应用于室内环境，对地板材质无要求。</w:t>
      </w:r>
    </w:p>
    <w:p w14:paraId="27CAD3A5">
      <w:pPr>
        <w:pStyle w:val="4"/>
        <w:ind w:left="420" w:firstLine="0" w:firstLineChars="0"/>
        <w:rPr>
          <w:rFonts w:hint="eastAsia" w:ascii="宋体" w:hAnsi="宋体" w:eastAsia="宋体" w:cs="宋体"/>
        </w:rPr>
      </w:pPr>
      <w:r>
        <w:rPr>
          <w:rFonts w:hint="eastAsia" w:ascii="宋体" w:hAnsi="宋体" w:eastAsia="宋体" w:cs="宋体"/>
        </w:rPr>
        <w:t>b）物理环境：室内使用，使用者有足够的空间使用本产品</w:t>
      </w:r>
      <w:r>
        <w:rPr>
          <w:rFonts w:hint="eastAsia" w:ascii="宋体" w:hAnsi="宋体" w:eastAsia="宋体" w:cs="宋体"/>
          <w:lang w:eastAsia="zh-CN"/>
        </w:rPr>
        <w:t>，</w:t>
      </w:r>
      <w:r>
        <w:rPr>
          <w:rFonts w:hint="eastAsia" w:ascii="宋体" w:hAnsi="宋体" w:eastAsia="宋体" w:cs="宋体"/>
          <w:lang w:val="en-US" w:eastAsia="zh-CN"/>
        </w:rPr>
        <w:t>按照说明中注意事项</w:t>
      </w:r>
      <w:r>
        <w:rPr>
          <w:rFonts w:hint="eastAsia" w:ascii="宋体" w:hAnsi="宋体" w:eastAsia="宋体" w:cs="宋体"/>
        </w:rPr>
        <w:t>。</w:t>
      </w:r>
    </w:p>
    <w:p w14:paraId="4C99AACB">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rPr>
      </w:pPr>
      <w:r>
        <w:rPr>
          <w:rFonts w:hint="eastAsia" w:ascii="宋体" w:hAnsi="宋体" w:eastAsia="宋体" w:cs="宋体"/>
        </w:rPr>
        <w:t>c）照明：室内开灯，房间可以被明亮地照亮，照度范围：100lx到1500lx；视距：40cm到120cm；视角：垂直与屏±30°。</w:t>
      </w:r>
    </w:p>
    <w:p w14:paraId="5B01C5B5">
      <w:pPr>
        <w:pStyle w:val="4"/>
        <w:ind w:left="420" w:firstLine="0" w:firstLineChars="0"/>
        <w:rPr>
          <w:rFonts w:hint="eastAsia" w:ascii="宋体" w:hAnsi="宋体" w:eastAsia="宋体" w:cs="宋体"/>
        </w:rPr>
      </w:pPr>
      <w:r>
        <w:rPr>
          <w:rFonts w:hint="eastAsia" w:ascii="宋体" w:hAnsi="宋体" w:eastAsia="宋体" w:cs="宋体"/>
        </w:rPr>
        <w:t>d）声音：小于</w:t>
      </w:r>
      <w:r>
        <w:rPr>
          <w:rFonts w:hint="eastAsia" w:ascii="宋体" w:hAnsi="宋体" w:eastAsia="宋体" w:cs="宋体"/>
          <w:lang w:val="en-US" w:eastAsia="zh-CN"/>
        </w:rPr>
        <w:t>7</w:t>
      </w:r>
      <w:r>
        <w:rPr>
          <w:rFonts w:hint="eastAsia" w:ascii="宋体" w:hAnsi="宋体" w:eastAsia="宋体" w:cs="宋体"/>
        </w:rPr>
        <w:t>0dB。</w:t>
      </w:r>
    </w:p>
    <w:p w14:paraId="103FB113">
      <w:pPr>
        <w:pStyle w:val="4"/>
        <w:ind w:left="420" w:firstLine="0" w:firstLineChars="0"/>
        <w:rPr>
          <w:rFonts w:hint="eastAsia" w:ascii="宋体" w:hAnsi="宋体" w:eastAsia="宋体" w:cs="宋体"/>
        </w:rPr>
      </w:pPr>
      <w:r>
        <w:rPr>
          <w:rFonts w:hint="eastAsia" w:ascii="宋体" w:hAnsi="宋体" w:eastAsia="宋体" w:cs="宋体"/>
        </w:rPr>
        <w:t>e）人员：</w:t>
      </w:r>
      <w:r>
        <w:rPr>
          <w:rFonts w:hint="eastAsia" w:ascii="宋体" w:hAnsi="宋体" w:eastAsia="宋体" w:cs="宋体"/>
          <w:lang w:val="en-US" w:eastAsia="zh-CN"/>
        </w:rPr>
        <w:t>患者即是操作者</w:t>
      </w:r>
      <w:r>
        <w:rPr>
          <w:rFonts w:hint="eastAsia" w:ascii="宋体" w:hAnsi="宋体" w:eastAsia="宋体" w:cs="宋体"/>
        </w:rPr>
        <w:t>。</w:t>
      </w:r>
    </w:p>
    <w:p w14:paraId="56398099">
      <w:pPr>
        <w:pStyle w:val="4"/>
        <w:ind w:left="420" w:firstLine="0" w:firstLineChars="0"/>
        <w:rPr>
          <w:rFonts w:hint="eastAsia" w:ascii="宋体" w:hAnsi="宋体" w:eastAsia="宋体" w:cs="宋体"/>
        </w:rPr>
      </w:pPr>
      <w:r>
        <w:rPr>
          <w:rFonts w:hint="eastAsia" w:ascii="宋体" w:hAnsi="宋体" w:eastAsia="宋体" w:cs="宋体"/>
        </w:rPr>
        <w:t>f）附加设备（除了可用性项目之外，房间中还存在其他物品和设备）：无。</w:t>
      </w:r>
    </w:p>
    <w:p w14:paraId="6597C83D">
      <w:pPr>
        <w:pStyle w:val="4"/>
        <w:ind w:left="420" w:firstLine="0" w:firstLineChars="0"/>
        <w:rPr>
          <w:rFonts w:hint="eastAsia" w:ascii="宋体" w:hAnsi="宋体" w:eastAsia="宋体" w:cs="宋体"/>
        </w:rPr>
      </w:pPr>
      <w:r>
        <w:rPr>
          <w:rFonts w:hint="eastAsia" w:ascii="宋体" w:hAnsi="宋体" w:eastAsia="宋体" w:cs="宋体"/>
        </w:rPr>
        <w:t>g）摆设：</w:t>
      </w:r>
      <w:r>
        <w:rPr>
          <w:rFonts w:hint="eastAsia" w:ascii="宋体" w:hAnsi="宋体" w:eastAsia="宋体" w:cs="宋体"/>
          <w:lang w:val="en-US" w:eastAsia="zh-CN"/>
        </w:rPr>
        <w:t>患者</w:t>
      </w:r>
      <w:r>
        <w:rPr>
          <w:rFonts w:hint="eastAsia" w:ascii="宋体" w:hAnsi="宋体" w:eastAsia="宋体" w:cs="宋体"/>
        </w:rPr>
        <w:t>使用的椅子或沙发。</w:t>
      </w:r>
    </w:p>
    <w:p w14:paraId="013C94A5">
      <w:pPr>
        <w:pStyle w:val="4"/>
        <w:ind w:left="420" w:firstLine="0" w:firstLineChars="0"/>
        <w:rPr>
          <w:rFonts w:hint="eastAsia" w:ascii="宋体" w:hAnsi="宋体" w:eastAsia="宋体" w:cs="宋体"/>
          <w:sz w:val="20"/>
          <w:szCs w:val="20"/>
        </w:rPr>
      </w:pPr>
      <w:r>
        <w:rPr>
          <w:rFonts w:hint="eastAsia" w:ascii="宋体" w:hAnsi="宋体" w:eastAsia="宋体" w:cs="宋体"/>
        </w:rPr>
        <w:t>h）气候：产品正常运行的温湿度（</w:t>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0℃）；产品正常运行的大气压（</w:t>
      </w:r>
      <w:r>
        <w:rPr>
          <w:rFonts w:hint="eastAsia" w:ascii="宋体" w:hAnsi="宋体" w:eastAsia="宋体" w:cs="宋体"/>
          <w:kern w:val="0"/>
          <w:sz w:val="24"/>
          <w:highlight w:val="none"/>
          <w:lang w:val="en-US" w:eastAsia="zh-CN"/>
        </w:rPr>
        <w:t>800h</w:t>
      </w:r>
      <w:r>
        <w:rPr>
          <w:rFonts w:hint="eastAsia" w:ascii="宋体" w:hAnsi="宋体" w:eastAsia="宋体" w:cs="宋体"/>
          <w:kern w:val="0"/>
          <w:sz w:val="24"/>
          <w:highlight w:val="none"/>
        </w:rPr>
        <w:t>Pa～106</w:t>
      </w:r>
      <w:r>
        <w:rPr>
          <w:rFonts w:hint="eastAsia" w:ascii="宋体" w:hAnsi="宋体" w:eastAsia="宋体" w:cs="宋体"/>
          <w:kern w:val="0"/>
          <w:sz w:val="24"/>
          <w:highlight w:val="none"/>
          <w:lang w:val="en-US" w:eastAsia="zh-CN"/>
        </w:rPr>
        <w:t>0h</w:t>
      </w:r>
      <w:r>
        <w:rPr>
          <w:rFonts w:hint="eastAsia" w:ascii="宋体" w:hAnsi="宋体" w:eastAsia="宋体" w:cs="宋体"/>
          <w:kern w:val="0"/>
          <w:sz w:val="24"/>
          <w:highlight w:val="none"/>
        </w:rPr>
        <w:t>Pa</w:t>
      </w:r>
      <w:r>
        <w:rPr>
          <w:rFonts w:hint="eastAsia" w:ascii="宋体" w:hAnsi="宋体" w:eastAsia="宋体" w:cs="宋体"/>
        </w:rPr>
        <w:t>）</w:t>
      </w:r>
    </w:p>
    <w:p w14:paraId="0957C4E6">
      <w:pPr>
        <w:tabs>
          <w:tab w:val="left" w:pos="425"/>
        </w:tabs>
        <w:spacing w:before="62" w:beforeLines="20" w:after="62" w:afterLines="20" w:line="320" w:lineRule="exact"/>
        <w:outlineLvl w:val="0"/>
        <w:rPr>
          <w:rFonts w:hint="eastAsia" w:ascii="宋体" w:hAnsi="宋体" w:eastAsia="宋体" w:cs="宋体"/>
          <w:b/>
          <w:bCs/>
          <w:sz w:val="24"/>
          <w:szCs w:val="24"/>
        </w:rPr>
      </w:pPr>
      <w:bookmarkStart w:id="37" w:name="_Toc3699"/>
      <w:r>
        <w:rPr>
          <w:rFonts w:hint="eastAsia" w:ascii="宋体" w:hAnsi="宋体" w:eastAsia="宋体" w:cs="宋体"/>
          <w:b/>
          <w:bCs/>
          <w:sz w:val="24"/>
          <w:szCs w:val="24"/>
        </w:rPr>
        <w:t>7 测试参与者（使用者群组、数量及选择准则）</w:t>
      </w:r>
      <w:bookmarkEnd w:id="37"/>
    </w:p>
    <w:p w14:paraId="1EE01CD0">
      <w:pPr>
        <w:ind w:firstLine="420" w:firstLineChars="200"/>
        <w:rPr>
          <w:rFonts w:hint="eastAsia" w:ascii="宋体" w:hAnsi="宋体" w:eastAsia="宋体" w:cs="宋体"/>
        </w:rPr>
      </w:pPr>
      <w:r>
        <w:rPr>
          <w:rFonts w:hint="eastAsia" w:ascii="宋体" w:hAnsi="宋体" w:eastAsia="宋体" w:cs="宋体"/>
        </w:rPr>
        <w:t>根据《医疗器械可用性工程注册审查指导原则》中“五、用户界面验证与确认”所述，形成性可用性测试的参与人员数量根据相关研究结果，通过设定为每个用户组5至8人。我们研究选择5个内部人员作为用户组。</w:t>
      </w:r>
    </w:p>
    <w:p w14:paraId="25D07CA8">
      <w:pPr>
        <w:ind w:firstLine="420" w:firstLineChars="200"/>
        <w:jc w:val="left"/>
        <w:rPr>
          <w:rFonts w:hint="eastAsia" w:ascii="宋体" w:hAnsi="宋体" w:eastAsia="宋体" w:cs="宋体"/>
        </w:rPr>
      </w:pPr>
      <w:r>
        <w:rPr>
          <w:rFonts w:hint="eastAsia" w:ascii="宋体" w:hAnsi="宋体" w:eastAsia="宋体" w:cs="宋体"/>
        </w:rPr>
        <w:t>所选的测试人员不能完全代表预期使用者的特征，他们是：</w:t>
      </w:r>
    </w:p>
    <w:p w14:paraId="51D270AC">
      <w:pPr>
        <w:ind w:firstLine="420" w:firstLineChars="200"/>
        <w:jc w:val="left"/>
        <w:rPr>
          <w:rFonts w:hint="eastAsia" w:ascii="宋体" w:hAnsi="宋体" w:eastAsia="宋体" w:cs="宋体"/>
        </w:rPr>
      </w:pPr>
      <w:r>
        <w:rPr>
          <w:rFonts w:hint="eastAsia" w:ascii="宋体" w:hAnsi="宋体" w:eastAsia="宋体" w:cs="宋体"/>
        </w:rPr>
        <w:t>5个湖北益健堂科技股份有限公司的员工；</w:t>
      </w:r>
    </w:p>
    <w:p w14:paraId="13DBE1FD">
      <w:pPr>
        <w:ind w:firstLine="420" w:firstLineChars="200"/>
        <w:jc w:val="left"/>
        <w:rPr>
          <w:rFonts w:hint="eastAsia" w:ascii="宋体" w:hAnsi="宋体" w:eastAsia="宋体" w:cs="宋体"/>
        </w:rPr>
      </w:pPr>
      <w:r>
        <w:rPr>
          <w:rFonts w:hint="eastAsia" w:ascii="宋体" w:hAnsi="宋体" w:eastAsia="宋体" w:cs="宋体"/>
        </w:rPr>
        <w:t>中国人，对中文具有良好的理解能力，能够熟练操作软件并对软件功能有良好的理解能力。</w:t>
      </w:r>
    </w:p>
    <w:p w14:paraId="7C632E86">
      <w:pPr>
        <w:tabs>
          <w:tab w:val="left" w:pos="425"/>
        </w:tabs>
        <w:spacing w:before="62" w:beforeLines="20" w:after="62" w:afterLines="20" w:line="320" w:lineRule="exact"/>
        <w:outlineLvl w:val="0"/>
        <w:rPr>
          <w:rFonts w:hint="eastAsia" w:ascii="宋体" w:hAnsi="宋体" w:eastAsia="宋体" w:cs="宋体"/>
          <w:b/>
          <w:bCs/>
          <w:sz w:val="24"/>
          <w:szCs w:val="24"/>
        </w:rPr>
      </w:pPr>
      <w:bookmarkStart w:id="38" w:name="_Toc13456"/>
      <w:r>
        <w:rPr>
          <w:rFonts w:hint="eastAsia" w:ascii="宋体" w:hAnsi="宋体" w:eastAsia="宋体" w:cs="宋体"/>
          <w:b/>
          <w:bCs/>
          <w:sz w:val="24"/>
          <w:szCs w:val="24"/>
        </w:rPr>
        <w:t>8 测试人员（角色与职责）</w:t>
      </w:r>
      <w:bookmarkEnd w:id="38"/>
    </w:p>
    <w:tbl>
      <w:tblPr>
        <w:tblStyle w:val="31"/>
        <w:tblW w:w="8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3"/>
        <w:gridCol w:w="1640"/>
        <w:gridCol w:w="2041"/>
        <w:gridCol w:w="4104"/>
      </w:tblGrid>
      <w:tr w14:paraId="58EA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153" w:type="dxa"/>
            <w:shd w:val="clear" w:color="auto" w:fill="EEECE1" w:themeFill="background2"/>
            <w:vAlign w:val="center"/>
          </w:tcPr>
          <w:p w14:paraId="54D974ED">
            <w:pPr>
              <w:jc w:val="center"/>
              <w:rPr>
                <w:rFonts w:hint="eastAsia" w:ascii="宋体" w:hAnsi="宋体" w:eastAsia="宋体" w:cs="宋体"/>
                <w:b/>
                <w:bCs/>
              </w:rPr>
            </w:pPr>
            <w:r>
              <w:rPr>
                <w:rFonts w:hint="eastAsia" w:ascii="宋体" w:hAnsi="宋体" w:eastAsia="宋体" w:cs="宋体"/>
                <w:b/>
                <w:bCs/>
              </w:rPr>
              <w:t>姓名</w:t>
            </w:r>
          </w:p>
        </w:tc>
        <w:tc>
          <w:tcPr>
            <w:tcW w:w="1640" w:type="dxa"/>
            <w:shd w:val="clear" w:color="auto" w:fill="EEECE1" w:themeFill="background2"/>
            <w:vAlign w:val="center"/>
          </w:tcPr>
          <w:p w14:paraId="1F62B9D9">
            <w:pPr>
              <w:jc w:val="center"/>
              <w:rPr>
                <w:rFonts w:hint="eastAsia" w:ascii="宋体" w:hAnsi="宋体" w:eastAsia="宋体" w:cs="宋体"/>
                <w:b/>
                <w:bCs/>
              </w:rPr>
            </w:pPr>
            <w:r>
              <w:rPr>
                <w:rFonts w:hint="eastAsia" w:ascii="宋体" w:hAnsi="宋体" w:eastAsia="宋体" w:cs="宋体"/>
                <w:b/>
                <w:bCs/>
              </w:rPr>
              <w:t>部门</w:t>
            </w:r>
          </w:p>
        </w:tc>
        <w:tc>
          <w:tcPr>
            <w:tcW w:w="2041" w:type="dxa"/>
            <w:shd w:val="clear" w:color="auto" w:fill="EEECE1" w:themeFill="background2"/>
            <w:vAlign w:val="center"/>
          </w:tcPr>
          <w:p w14:paraId="2862FF82">
            <w:pPr>
              <w:jc w:val="center"/>
              <w:rPr>
                <w:rFonts w:hint="eastAsia" w:ascii="宋体" w:hAnsi="宋体" w:eastAsia="宋体" w:cs="宋体"/>
                <w:b/>
                <w:bCs/>
              </w:rPr>
            </w:pPr>
            <w:r>
              <w:rPr>
                <w:rFonts w:hint="eastAsia" w:ascii="宋体" w:hAnsi="宋体" w:eastAsia="宋体" w:cs="宋体"/>
                <w:b/>
                <w:bCs/>
              </w:rPr>
              <w:t>职位</w:t>
            </w:r>
          </w:p>
        </w:tc>
        <w:tc>
          <w:tcPr>
            <w:tcW w:w="4104" w:type="dxa"/>
            <w:shd w:val="clear" w:color="auto" w:fill="EEECE1" w:themeFill="background2"/>
            <w:vAlign w:val="center"/>
          </w:tcPr>
          <w:p w14:paraId="16ACE755">
            <w:pPr>
              <w:jc w:val="center"/>
              <w:rPr>
                <w:rFonts w:hint="eastAsia" w:ascii="宋体" w:hAnsi="宋体" w:eastAsia="宋体" w:cs="宋体"/>
                <w:b/>
                <w:bCs/>
              </w:rPr>
            </w:pPr>
            <w:r>
              <w:rPr>
                <w:rFonts w:hint="eastAsia" w:ascii="宋体" w:hAnsi="宋体" w:eastAsia="宋体" w:cs="宋体"/>
                <w:b/>
                <w:bCs/>
              </w:rPr>
              <w:t>职责与权限</w:t>
            </w:r>
          </w:p>
        </w:tc>
      </w:tr>
      <w:tr w14:paraId="4FA2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153" w:type="dxa"/>
            <w:vAlign w:val="center"/>
          </w:tcPr>
          <w:p w14:paraId="29118831">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孔翔</w:t>
            </w:r>
          </w:p>
        </w:tc>
        <w:tc>
          <w:tcPr>
            <w:tcW w:w="1640" w:type="dxa"/>
            <w:vAlign w:val="center"/>
          </w:tcPr>
          <w:p w14:paraId="222C1DCB">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研发部</w:t>
            </w:r>
          </w:p>
        </w:tc>
        <w:tc>
          <w:tcPr>
            <w:tcW w:w="2041" w:type="dxa"/>
            <w:vAlign w:val="center"/>
          </w:tcPr>
          <w:p w14:paraId="70F3D6BC">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研发工程师</w:t>
            </w:r>
          </w:p>
        </w:tc>
        <w:tc>
          <w:tcPr>
            <w:tcW w:w="4104" w:type="dxa"/>
            <w:vAlign w:val="center"/>
          </w:tcPr>
          <w:p w14:paraId="5080CD50">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负责性能及安全测试</w:t>
            </w:r>
          </w:p>
        </w:tc>
      </w:tr>
      <w:tr w14:paraId="4506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153" w:type="dxa"/>
            <w:vAlign w:val="center"/>
          </w:tcPr>
          <w:p w14:paraId="059D7204">
            <w:pPr>
              <w:jc w:val="center"/>
              <w:rPr>
                <w:rFonts w:hint="eastAsia" w:ascii="宋体" w:hAnsi="宋体" w:eastAsia="宋体" w:cs="宋体"/>
                <w:lang w:val="en-US" w:eastAsia="zh-CN"/>
              </w:rPr>
            </w:pPr>
            <w:r>
              <w:rPr>
                <w:rFonts w:hint="eastAsia" w:ascii="宋体" w:hAnsi="宋体" w:eastAsia="宋体" w:cs="宋体"/>
                <w:lang w:val="en-US" w:eastAsia="zh-CN"/>
              </w:rPr>
              <w:t>宋为</w:t>
            </w:r>
          </w:p>
        </w:tc>
        <w:tc>
          <w:tcPr>
            <w:tcW w:w="1640" w:type="dxa"/>
            <w:vAlign w:val="center"/>
          </w:tcPr>
          <w:p w14:paraId="2EA080E9">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研发部</w:t>
            </w:r>
          </w:p>
        </w:tc>
        <w:tc>
          <w:tcPr>
            <w:tcW w:w="2041" w:type="dxa"/>
            <w:vAlign w:val="center"/>
          </w:tcPr>
          <w:p w14:paraId="1E8F151C">
            <w:pPr>
              <w:jc w:val="center"/>
              <w:rPr>
                <w:rFonts w:hint="eastAsia" w:ascii="宋体" w:hAnsi="宋体" w:eastAsia="宋体" w:cs="宋体"/>
                <w:szCs w:val="21"/>
              </w:rPr>
            </w:pPr>
            <w:r>
              <w:rPr>
                <w:rFonts w:hint="eastAsia" w:ascii="宋体" w:hAnsi="宋体" w:eastAsia="宋体" w:cs="宋体"/>
                <w:szCs w:val="21"/>
                <w:lang w:val="en-US" w:eastAsia="zh-CN"/>
              </w:rPr>
              <w:t>结构工程师</w:t>
            </w:r>
          </w:p>
        </w:tc>
        <w:tc>
          <w:tcPr>
            <w:tcW w:w="4104" w:type="dxa"/>
            <w:vAlign w:val="center"/>
          </w:tcPr>
          <w:p w14:paraId="17F0B8A3">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负责产品结构设计工作</w:t>
            </w:r>
          </w:p>
        </w:tc>
      </w:tr>
      <w:tr w14:paraId="06B8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153" w:type="dxa"/>
            <w:vAlign w:val="center"/>
          </w:tcPr>
          <w:p w14:paraId="2F58186F">
            <w:pPr>
              <w:jc w:val="center"/>
              <w:rPr>
                <w:rFonts w:hint="eastAsia" w:ascii="宋体" w:hAnsi="宋体" w:eastAsia="宋体" w:cs="宋体"/>
                <w:szCs w:val="21"/>
              </w:rPr>
            </w:pPr>
            <w:r>
              <w:rPr>
                <w:rFonts w:hint="eastAsia" w:ascii="宋体" w:hAnsi="宋体" w:eastAsia="宋体" w:cs="宋体"/>
              </w:rPr>
              <w:t>向阳</w:t>
            </w:r>
          </w:p>
        </w:tc>
        <w:tc>
          <w:tcPr>
            <w:tcW w:w="1640" w:type="dxa"/>
            <w:vAlign w:val="center"/>
          </w:tcPr>
          <w:p w14:paraId="5B3B1510">
            <w:pPr>
              <w:jc w:val="center"/>
              <w:rPr>
                <w:rFonts w:hint="eastAsia" w:ascii="宋体" w:hAnsi="宋体" w:eastAsia="宋体" w:cs="宋体"/>
                <w:szCs w:val="21"/>
              </w:rPr>
            </w:pPr>
            <w:r>
              <w:rPr>
                <w:rFonts w:hint="eastAsia" w:ascii="宋体" w:hAnsi="宋体" w:eastAsia="宋体" w:cs="宋体"/>
                <w:szCs w:val="21"/>
                <w:lang w:val="en-US" w:eastAsia="zh-CN"/>
              </w:rPr>
              <w:t>研发部</w:t>
            </w:r>
          </w:p>
        </w:tc>
        <w:tc>
          <w:tcPr>
            <w:tcW w:w="2041" w:type="dxa"/>
            <w:vAlign w:val="center"/>
          </w:tcPr>
          <w:p w14:paraId="084787DC">
            <w:pPr>
              <w:jc w:val="center"/>
              <w:rPr>
                <w:rFonts w:hint="eastAsia" w:ascii="宋体" w:hAnsi="宋体" w:eastAsia="宋体" w:cs="宋体"/>
                <w:szCs w:val="21"/>
              </w:rPr>
            </w:pPr>
            <w:r>
              <w:rPr>
                <w:rFonts w:hint="eastAsia" w:ascii="宋体" w:hAnsi="宋体" w:eastAsia="宋体" w:cs="宋体"/>
                <w:szCs w:val="21"/>
                <w:lang w:val="en-US" w:eastAsia="zh-CN"/>
              </w:rPr>
              <w:t>研发总监</w:t>
            </w:r>
          </w:p>
        </w:tc>
        <w:tc>
          <w:tcPr>
            <w:tcW w:w="4104" w:type="dxa"/>
            <w:vAlign w:val="center"/>
          </w:tcPr>
          <w:p w14:paraId="26B3566C">
            <w:pPr>
              <w:jc w:val="center"/>
              <w:rPr>
                <w:rFonts w:hint="eastAsia" w:ascii="宋体" w:hAnsi="宋体" w:eastAsia="宋体" w:cs="宋体"/>
                <w:szCs w:val="21"/>
              </w:rPr>
            </w:pPr>
            <w:r>
              <w:rPr>
                <w:rFonts w:hint="eastAsia" w:ascii="宋体" w:hAnsi="宋体" w:eastAsia="宋体" w:cs="宋体"/>
                <w:szCs w:val="21"/>
                <w:lang w:val="en-US" w:eastAsia="zh-CN"/>
              </w:rPr>
              <w:t>本项目统筹</w:t>
            </w:r>
          </w:p>
        </w:tc>
      </w:tr>
      <w:tr w14:paraId="29E5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153" w:type="dxa"/>
            <w:vAlign w:val="center"/>
          </w:tcPr>
          <w:p w14:paraId="5BAEAF9D">
            <w:pPr>
              <w:jc w:val="center"/>
              <w:rPr>
                <w:rFonts w:hint="eastAsia" w:ascii="宋体" w:hAnsi="宋体" w:eastAsia="宋体" w:cs="宋体"/>
                <w:lang w:val="en-US" w:eastAsia="zh-CN"/>
              </w:rPr>
            </w:pPr>
            <w:r>
              <w:rPr>
                <w:rFonts w:hint="eastAsia" w:ascii="宋体" w:hAnsi="宋体" w:eastAsia="宋体" w:cs="宋体"/>
                <w:lang w:val="en-US" w:eastAsia="zh-CN"/>
              </w:rPr>
              <w:t>郭佳伟</w:t>
            </w:r>
          </w:p>
        </w:tc>
        <w:tc>
          <w:tcPr>
            <w:tcW w:w="1640" w:type="dxa"/>
            <w:vAlign w:val="center"/>
          </w:tcPr>
          <w:p w14:paraId="094B2EC1">
            <w:pPr>
              <w:jc w:val="center"/>
              <w:rPr>
                <w:rFonts w:hint="eastAsia" w:ascii="宋体" w:hAnsi="宋体" w:eastAsia="宋体" w:cs="宋体"/>
                <w:szCs w:val="21"/>
              </w:rPr>
            </w:pPr>
            <w:r>
              <w:rPr>
                <w:rFonts w:hint="eastAsia" w:ascii="宋体" w:hAnsi="宋体" w:eastAsia="宋体" w:cs="宋体"/>
                <w:szCs w:val="21"/>
                <w:lang w:val="en-US" w:eastAsia="zh-CN"/>
              </w:rPr>
              <w:t>研发部</w:t>
            </w:r>
          </w:p>
        </w:tc>
        <w:tc>
          <w:tcPr>
            <w:tcW w:w="2041" w:type="dxa"/>
            <w:vAlign w:val="center"/>
          </w:tcPr>
          <w:p w14:paraId="2FCFF441">
            <w:pPr>
              <w:jc w:val="center"/>
              <w:rPr>
                <w:rFonts w:hint="eastAsia" w:ascii="宋体" w:hAnsi="宋体" w:eastAsia="宋体" w:cs="宋体"/>
                <w:szCs w:val="21"/>
              </w:rPr>
            </w:pPr>
            <w:r>
              <w:rPr>
                <w:rFonts w:hint="eastAsia" w:ascii="宋体" w:hAnsi="宋体" w:eastAsia="宋体" w:cs="宋体"/>
                <w:szCs w:val="21"/>
                <w:lang w:val="en-US" w:eastAsia="zh-CN"/>
              </w:rPr>
              <w:t>硬件工程师</w:t>
            </w:r>
          </w:p>
        </w:tc>
        <w:tc>
          <w:tcPr>
            <w:tcW w:w="4104" w:type="dxa"/>
            <w:vAlign w:val="center"/>
          </w:tcPr>
          <w:p w14:paraId="154CCA5D">
            <w:pPr>
              <w:jc w:val="center"/>
              <w:rPr>
                <w:rFonts w:hint="eastAsia" w:ascii="宋体" w:hAnsi="宋体" w:eastAsia="宋体" w:cs="宋体"/>
                <w:szCs w:val="21"/>
              </w:rPr>
            </w:pPr>
            <w:r>
              <w:rPr>
                <w:rFonts w:hint="eastAsia" w:ascii="宋体" w:hAnsi="宋体" w:eastAsia="宋体" w:cs="宋体"/>
                <w:szCs w:val="21"/>
                <w:lang w:val="en-US" w:eastAsia="zh-CN"/>
              </w:rPr>
              <w:t>责产品硬件设计工作</w:t>
            </w:r>
          </w:p>
        </w:tc>
      </w:tr>
      <w:tr w14:paraId="0F0F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153" w:type="dxa"/>
            <w:vAlign w:val="center"/>
          </w:tcPr>
          <w:p w14:paraId="11F600B1">
            <w:pPr>
              <w:rPr>
                <w:rFonts w:hint="eastAsia" w:ascii="宋体" w:hAnsi="宋体" w:eastAsia="宋体" w:cs="宋体"/>
                <w:szCs w:val="21"/>
                <w:lang w:val="en-US" w:eastAsia="zh-CN"/>
              </w:rPr>
            </w:pPr>
            <w:r>
              <w:rPr>
                <w:rFonts w:hint="eastAsia" w:ascii="宋体" w:hAnsi="宋体" w:eastAsia="宋体" w:cs="宋体"/>
                <w:szCs w:val="21"/>
                <w:lang w:val="en-US" w:eastAsia="zh-CN"/>
              </w:rPr>
              <w:t>李文进</w:t>
            </w:r>
          </w:p>
        </w:tc>
        <w:tc>
          <w:tcPr>
            <w:tcW w:w="1640" w:type="dxa"/>
            <w:vAlign w:val="center"/>
          </w:tcPr>
          <w:p w14:paraId="4760AE39">
            <w:pPr>
              <w:rPr>
                <w:rFonts w:hint="eastAsia" w:ascii="宋体" w:hAnsi="宋体" w:eastAsia="宋体" w:cs="宋体"/>
                <w:szCs w:val="21"/>
              </w:rPr>
            </w:pPr>
            <w:r>
              <w:rPr>
                <w:rFonts w:hint="eastAsia" w:ascii="宋体" w:hAnsi="宋体" w:eastAsia="宋体" w:cs="宋体"/>
                <w:szCs w:val="21"/>
                <w:lang w:val="en-US" w:eastAsia="zh-CN"/>
              </w:rPr>
              <w:t>研发部</w:t>
            </w:r>
          </w:p>
        </w:tc>
        <w:tc>
          <w:tcPr>
            <w:tcW w:w="2041" w:type="dxa"/>
            <w:vAlign w:val="center"/>
          </w:tcPr>
          <w:p w14:paraId="506EE923">
            <w:pPr>
              <w:rPr>
                <w:rFonts w:hint="eastAsia" w:ascii="宋体" w:hAnsi="宋体" w:eastAsia="宋体" w:cs="宋体"/>
                <w:szCs w:val="21"/>
              </w:rPr>
            </w:pPr>
            <w:r>
              <w:rPr>
                <w:rFonts w:hint="eastAsia" w:ascii="宋体" w:hAnsi="宋体" w:eastAsia="宋体" w:cs="宋体"/>
                <w:szCs w:val="21"/>
                <w:lang w:val="en-US" w:eastAsia="zh-CN"/>
              </w:rPr>
              <w:t>软件工程师</w:t>
            </w:r>
          </w:p>
        </w:tc>
        <w:tc>
          <w:tcPr>
            <w:tcW w:w="4104" w:type="dxa"/>
            <w:vAlign w:val="center"/>
          </w:tcPr>
          <w:p w14:paraId="1A206ABA">
            <w:pPr>
              <w:rPr>
                <w:rFonts w:hint="eastAsia" w:ascii="宋体" w:hAnsi="宋体" w:eastAsia="宋体" w:cs="宋体"/>
                <w:szCs w:val="21"/>
              </w:rPr>
            </w:pPr>
            <w:r>
              <w:rPr>
                <w:rFonts w:hint="eastAsia" w:ascii="宋体" w:hAnsi="宋体" w:eastAsia="宋体" w:cs="宋体"/>
                <w:szCs w:val="21"/>
                <w:lang w:val="en-US" w:eastAsia="zh-CN"/>
              </w:rPr>
              <w:t>责产品软件设计工作</w:t>
            </w:r>
          </w:p>
        </w:tc>
      </w:tr>
    </w:tbl>
    <w:p w14:paraId="1D3793AC">
      <w:pPr>
        <w:tabs>
          <w:tab w:val="left" w:pos="425"/>
        </w:tabs>
        <w:spacing w:before="62" w:beforeLines="20" w:after="62" w:afterLines="20" w:line="320" w:lineRule="exact"/>
        <w:outlineLvl w:val="0"/>
        <w:rPr>
          <w:rFonts w:hint="eastAsia" w:ascii="宋体" w:hAnsi="宋体" w:eastAsia="宋体" w:cs="宋体"/>
          <w:b/>
          <w:bCs/>
          <w:sz w:val="24"/>
          <w:szCs w:val="24"/>
        </w:rPr>
      </w:pPr>
      <w:bookmarkStart w:id="39" w:name="_Toc12366"/>
      <w:r>
        <w:rPr>
          <w:rFonts w:hint="eastAsia" w:ascii="宋体" w:hAnsi="宋体" w:eastAsia="宋体" w:cs="宋体"/>
          <w:b/>
          <w:bCs/>
          <w:sz w:val="24"/>
          <w:szCs w:val="24"/>
        </w:rPr>
        <w:t>9 基于所选危害相关使用场景的任务列表</w:t>
      </w:r>
      <w:bookmarkEnd w:id="39"/>
    </w:p>
    <w:p w14:paraId="545FC94C">
      <w:pPr>
        <w:tabs>
          <w:tab w:val="left" w:pos="425"/>
        </w:tabs>
        <w:spacing w:before="62" w:beforeLines="20" w:after="62" w:afterLines="20" w:line="320" w:lineRule="exact"/>
        <w:outlineLvl w:val="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9.1正常使用情况</w:t>
      </w:r>
    </w:p>
    <w:p w14:paraId="1E9B2FB8">
      <w:pPr>
        <w:numPr>
          <w:ilvl w:val="0"/>
          <w:numId w:val="17"/>
        </w:numPr>
        <w:rPr>
          <w:rFonts w:hint="eastAsia" w:ascii="宋体" w:hAnsi="宋体" w:eastAsia="宋体" w:cs="宋体"/>
          <w:highlight w:val="none"/>
        </w:rPr>
      </w:pPr>
      <w:r>
        <w:rPr>
          <w:rFonts w:hint="eastAsia" w:ascii="宋体" w:hAnsi="宋体" w:eastAsia="宋体" w:cs="宋体"/>
          <w:highlight w:val="none"/>
        </w:rPr>
        <w:t>工作前:</w:t>
      </w:r>
      <w:r>
        <w:rPr>
          <w:rFonts w:hint="eastAsia" w:ascii="宋体" w:hAnsi="宋体" w:eastAsia="宋体" w:cs="宋体"/>
          <w:highlight w:val="none"/>
          <w:lang w:val="en-US" w:eastAsia="zh-CN"/>
        </w:rPr>
        <w:t>将适配器（5V2A)接入产品Type-c接口，确保能正常充电，且电池有电</w:t>
      </w:r>
      <w:r>
        <w:rPr>
          <w:rFonts w:hint="eastAsia" w:ascii="宋体" w:hAnsi="宋体" w:eastAsia="宋体" w:cs="宋体"/>
          <w:highlight w:val="none"/>
          <w:lang w:eastAsia="zh-CN"/>
        </w:rPr>
        <w:t>。</w:t>
      </w:r>
    </w:p>
    <w:p w14:paraId="57BFBE3A">
      <w:pPr>
        <w:numPr>
          <w:ilvl w:val="0"/>
          <w:numId w:val="17"/>
        </w:numPr>
        <w:rPr>
          <w:rFonts w:hint="eastAsia" w:ascii="宋体" w:hAnsi="宋体" w:eastAsia="宋体" w:cs="宋体"/>
        </w:rPr>
      </w:pPr>
      <w:r>
        <w:rPr>
          <w:rFonts w:hint="eastAsia" w:ascii="宋体" w:hAnsi="宋体" w:eastAsia="宋体" w:cs="宋体"/>
        </w:rPr>
        <w:t>开机</w:t>
      </w:r>
    </w:p>
    <w:p w14:paraId="4437FFCB">
      <w:pPr>
        <w:numPr>
          <w:ilvl w:val="0"/>
          <w:numId w:val="17"/>
        </w:numPr>
        <w:rPr>
          <w:rFonts w:hint="eastAsia" w:ascii="宋体" w:hAnsi="宋体" w:eastAsia="宋体" w:cs="宋体"/>
        </w:rPr>
      </w:pPr>
      <w:r>
        <w:rPr>
          <w:rFonts w:hint="eastAsia" w:ascii="宋体" w:hAnsi="宋体" w:eastAsia="宋体" w:cs="宋体"/>
        </w:rPr>
        <w:t>通过按键，进行相关操作-选择</w:t>
      </w:r>
      <w:r>
        <w:rPr>
          <w:rFonts w:hint="eastAsia" w:ascii="宋体" w:hAnsi="宋体" w:eastAsia="宋体" w:cs="宋体"/>
          <w:lang w:val="en-US" w:eastAsia="zh-CN"/>
        </w:rPr>
        <w:t>模式-选择档位</w:t>
      </w:r>
    </w:p>
    <w:p w14:paraId="6D522001">
      <w:pPr>
        <w:numPr>
          <w:ilvl w:val="0"/>
          <w:numId w:val="17"/>
        </w:numPr>
        <w:rPr>
          <w:rFonts w:hint="eastAsia" w:ascii="宋体" w:hAnsi="宋体" w:eastAsia="宋体" w:cs="宋体"/>
        </w:rPr>
      </w:pPr>
      <w:r>
        <w:rPr>
          <w:rFonts w:hint="eastAsia" w:ascii="宋体" w:hAnsi="宋体" w:eastAsia="宋体" w:cs="宋体"/>
        </w:rPr>
        <w:t xml:space="preserve"> 将将</w:t>
      </w:r>
      <w:r>
        <w:rPr>
          <w:rFonts w:hint="eastAsia" w:ascii="宋体" w:hAnsi="宋体" w:eastAsia="宋体" w:cs="宋体"/>
          <w:lang w:val="en-US" w:eastAsia="zh-CN"/>
        </w:rPr>
        <w:t>产品的电极眼罩对准眼周，调整波动片适应眼部瞳距</w:t>
      </w:r>
    </w:p>
    <w:p w14:paraId="411470C5">
      <w:pPr>
        <w:numPr>
          <w:ilvl w:val="0"/>
          <w:numId w:val="17"/>
        </w:numPr>
        <w:rPr>
          <w:rFonts w:hint="eastAsia" w:ascii="宋体" w:hAnsi="宋体" w:eastAsia="宋体" w:cs="宋体"/>
        </w:rPr>
      </w:pPr>
      <w:r>
        <w:rPr>
          <w:rFonts w:hint="eastAsia" w:ascii="宋体" w:hAnsi="宋体" w:eastAsia="宋体" w:cs="宋体"/>
        </w:rPr>
        <w:t xml:space="preserve"> 从显示屏读取</w:t>
      </w:r>
      <w:r>
        <w:rPr>
          <w:rFonts w:hint="eastAsia" w:ascii="宋体" w:hAnsi="宋体" w:eastAsia="宋体" w:cs="宋体"/>
          <w:lang w:eastAsia="zh-CN"/>
        </w:rPr>
        <w:t>运行</w:t>
      </w:r>
      <w:r>
        <w:rPr>
          <w:rFonts w:hint="eastAsia" w:ascii="宋体" w:hAnsi="宋体" w:eastAsia="宋体" w:cs="宋体"/>
        </w:rPr>
        <w:t>数据</w:t>
      </w:r>
    </w:p>
    <w:p w14:paraId="355F9EE9">
      <w:pPr>
        <w:numPr>
          <w:ilvl w:val="0"/>
          <w:numId w:val="17"/>
        </w:numPr>
        <w:rPr>
          <w:rFonts w:hint="eastAsia" w:ascii="宋体" w:hAnsi="宋体" w:eastAsia="宋体" w:cs="宋体"/>
        </w:rPr>
      </w:pPr>
      <w:r>
        <w:rPr>
          <w:rFonts w:hint="eastAsia" w:ascii="宋体" w:hAnsi="宋体" w:eastAsia="宋体" w:cs="宋体"/>
        </w:rPr>
        <w:t>关机</w:t>
      </w:r>
    </w:p>
    <w:p w14:paraId="32271FFB">
      <w:pPr>
        <w:numPr>
          <w:ilvl w:val="0"/>
          <w:numId w:val="17"/>
        </w:numPr>
        <w:rPr>
          <w:rFonts w:hint="eastAsia" w:ascii="宋体" w:hAnsi="宋体" w:eastAsia="宋体" w:cs="宋体"/>
        </w:rPr>
      </w:pPr>
      <w:r>
        <w:rPr>
          <w:rFonts w:hint="eastAsia" w:ascii="宋体" w:hAnsi="宋体" w:eastAsia="宋体" w:cs="宋体"/>
        </w:rPr>
        <w:t xml:space="preserve"> 必要时进行</w:t>
      </w:r>
      <w:r>
        <w:rPr>
          <w:rFonts w:hint="eastAsia" w:ascii="宋体" w:hAnsi="宋体" w:eastAsia="宋体" w:cs="宋体"/>
          <w:lang w:eastAsia="zh-CN"/>
        </w:rPr>
        <w:t>多功能近视弱视治疗仪</w:t>
      </w:r>
      <w:r>
        <w:rPr>
          <w:rFonts w:hint="eastAsia" w:ascii="宋体" w:hAnsi="宋体" w:eastAsia="宋体" w:cs="宋体"/>
        </w:rPr>
        <w:t>的清洁</w:t>
      </w:r>
      <w:r>
        <w:rPr>
          <w:rFonts w:hint="eastAsia" w:ascii="宋体" w:hAnsi="宋体" w:eastAsia="宋体" w:cs="宋体"/>
          <w:lang w:eastAsia="zh-CN"/>
        </w:rPr>
        <w:t>消毒</w:t>
      </w:r>
    </w:p>
    <w:p w14:paraId="42E2F791">
      <w:pPr>
        <w:numPr>
          <w:ilvl w:val="0"/>
          <w:numId w:val="17"/>
        </w:numPr>
        <w:rPr>
          <w:rFonts w:hint="eastAsia" w:ascii="宋体" w:hAnsi="宋体" w:eastAsia="宋体" w:cs="宋体"/>
        </w:rPr>
      </w:pPr>
      <w:r>
        <w:rPr>
          <w:rFonts w:hint="eastAsia" w:ascii="宋体" w:hAnsi="宋体" w:eastAsia="宋体" w:cs="宋体"/>
        </w:rPr>
        <w:t xml:space="preserve"> 通过手握移动</w:t>
      </w:r>
      <w:r>
        <w:rPr>
          <w:rFonts w:hint="eastAsia" w:ascii="宋体" w:hAnsi="宋体" w:eastAsia="宋体" w:cs="宋体"/>
          <w:lang w:eastAsia="zh-CN"/>
        </w:rPr>
        <w:t>多功能近视弱视治疗仪</w:t>
      </w:r>
    </w:p>
    <w:p w14:paraId="3A6FA385">
      <w:pPr>
        <w:numPr>
          <w:ilvl w:val="0"/>
          <w:numId w:val="17"/>
        </w:numPr>
        <w:rPr>
          <w:rFonts w:hint="eastAsia" w:ascii="宋体" w:hAnsi="宋体" w:eastAsia="宋体" w:cs="宋体"/>
        </w:rPr>
      </w:pPr>
      <w:r>
        <w:rPr>
          <w:rFonts w:hint="eastAsia" w:ascii="宋体" w:hAnsi="宋体" w:eastAsia="宋体" w:cs="宋体"/>
        </w:rPr>
        <w:t xml:space="preserve"> 存储、运输</w:t>
      </w:r>
      <w:r>
        <w:rPr>
          <w:rFonts w:hint="eastAsia" w:ascii="宋体" w:hAnsi="宋体" w:eastAsia="宋体" w:cs="宋体"/>
          <w:lang w:eastAsia="zh-CN"/>
        </w:rPr>
        <w:t>多功能近视弱视治疗仪</w:t>
      </w:r>
    </w:p>
    <w:p w14:paraId="72E07EF3">
      <w:pPr>
        <w:tabs>
          <w:tab w:val="left" w:pos="425"/>
        </w:tabs>
        <w:spacing w:before="62" w:beforeLines="20" w:after="62" w:afterLines="20" w:line="320" w:lineRule="exact"/>
        <w:outlineLvl w:val="0"/>
        <w:rPr>
          <w:rFonts w:hint="eastAsia" w:ascii="宋体" w:hAnsi="宋体" w:eastAsia="宋体" w:cs="宋体"/>
        </w:rPr>
      </w:pPr>
      <w:r>
        <w:rPr>
          <w:rFonts w:hint="eastAsia" w:ascii="宋体" w:hAnsi="宋体" w:eastAsia="宋体" w:cs="宋体"/>
          <w:b/>
          <w:bCs/>
          <w:lang w:val="en-US" w:eastAsia="zh-CN"/>
        </w:rPr>
        <w:t>9.2</w:t>
      </w:r>
      <w:r>
        <w:rPr>
          <w:rFonts w:hint="eastAsia" w:ascii="宋体" w:hAnsi="宋体" w:eastAsia="宋体" w:cs="宋体"/>
        </w:rPr>
        <w:t>最坏情况下使用</w:t>
      </w:r>
    </w:p>
    <w:p w14:paraId="3412CE49">
      <w:pPr>
        <w:numPr>
          <w:ilvl w:val="0"/>
          <w:numId w:val="18"/>
        </w:numPr>
        <w:rPr>
          <w:rFonts w:hint="eastAsia" w:ascii="宋体" w:hAnsi="宋体" w:eastAsia="宋体" w:cs="宋体"/>
        </w:rPr>
      </w:pPr>
      <w:r>
        <w:rPr>
          <w:rFonts w:hint="eastAsia" w:ascii="宋体" w:hAnsi="宋体" w:eastAsia="宋体" w:cs="宋体"/>
          <w:lang w:eastAsia="zh-CN"/>
        </w:rPr>
        <w:t>认知错误：</w:t>
      </w:r>
      <w:r>
        <w:rPr>
          <w:rFonts w:hint="eastAsia" w:ascii="宋体" w:hAnsi="宋体" w:eastAsia="宋体" w:cs="宋体"/>
          <w:lang w:val="en-US" w:eastAsia="zh-CN"/>
        </w:rPr>
        <w:t>电刺激模式下电极眼罩与眼周未接触好、或者电刺激档位未正确设置</w:t>
      </w:r>
      <w:r>
        <w:rPr>
          <w:rFonts w:hint="eastAsia" w:ascii="宋体" w:hAnsi="宋体" w:eastAsia="宋体" w:cs="宋体"/>
          <w:lang w:eastAsia="zh-CN"/>
        </w:rPr>
        <w:t>，无法正常使用。</w:t>
      </w:r>
    </w:p>
    <w:p w14:paraId="2C845D50">
      <w:pPr>
        <w:numPr>
          <w:ilvl w:val="0"/>
          <w:numId w:val="18"/>
        </w:numPr>
        <w:rPr>
          <w:rFonts w:hint="eastAsia" w:ascii="宋体" w:hAnsi="宋体" w:eastAsia="宋体" w:cs="宋体"/>
        </w:rPr>
      </w:pPr>
      <w:r>
        <w:rPr>
          <w:rFonts w:hint="eastAsia" w:ascii="宋体" w:hAnsi="宋体" w:eastAsia="宋体" w:cs="宋体"/>
          <w:lang w:eastAsia="zh-CN"/>
        </w:rPr>
        <w:t>行动错误：</w:t>
      </w:r>
      <w:r>
        <w:rPr>
          <w:rFonts w:hint="eastAsia" w:ascii="宋体" w:hAnsi="宋体" w:eastAsia="宋体" w:cs="宋体"/>
          <w:lang w:val="en-US" w:eastAsia="zh-CN"/>
        </w:rPr>
        <w:t>未在电极眼罩处适当涂抹水</w:t>
      </w:r>
      <w:r>
        <w:rPr>
          <w:rFonts w:hint="eastAsia" w:ascii="宋体" w:hAnsi="宋体" w:eastAsia="宋体" w:cs="宋体"/>
          <w:lang w:eastAsia="zh-CN"/>
        </w:rPr>
        <w:t>，</w:t>
      </w:r>
      <w:r>
        <w:rPr>
          <w:rFonts w:hint="eastAsia" w:ascii="宋体" w:hAnsi="宋体" w:eastAsia="宋体" w:cs="宋体"/>
          <w:lang w:val="en-US" w:eastAsia="zh-CN"/>
        </w:rPr>
        <w:t>导致</w:t>
      </w:r>
      <w:r>
        <w:rPr>
          <w:rFonts w:hint="eastAsia" w:ascii="宋体" w:hAnsi="宋体" w:eastAsia="宋体" w:cs="宋体"/>
          <w:lang w:eastAsia="zh-CN"/>
        </w:rPr>
        <w:t>患者造成较差体验。</w:t>
      </w:r>
    </w:p>
    <w:p w14:paraId="5B874A12">
      <w:pPr>
        <w:numPr>
          <w:ilvl w:val="0"/>
          <w:numId w:val="18"/>
        </w:numPr>
        <w:rPr>
          <w:rFonts w:hint="eastAsia" w:ascii="宋体" w:hAnsi="宋体" w:eastAsia="宋体" w:cs="宋体"/>
        </w:rPr>
      </w:pPr>
      <w:r>
        <w:rPr>
          <w:rFonts w:hint="eastAsia" w:ascii="宋体" w:hAnsi="宋体" w:eastAsia="宋体" w:cs="宋体"/>
          <w:lang w:eastAsia="zh-CN"/>
        </w:rPr>
        <w:t>非正常使用：</w:t>
      </w:r>
      <w:r>
        <w:rPr>
          <w:rFonts w:hint="eastAsia" w:ascii="宋体" w:hAnsi="宋体" w:eastAsia="宋体" w:cs="宋体"/>
          <w:lang w:val="en-US" w:eastAsia="zh-CN"/>
        </w:rPr>
        <w:t>电极眼罩与未正确安装</w:t>
      </w:r>
      <w:r>
        <w:rPr>
          <w:rFonts w:hint="eastAsia" w:ascii="宋体" w:hAnsi="宋体" w:eastAsia="宋体" w:cs="宋体"/>
          <w:lang w:eastAsia="zh-CN"/>
        </w:rPr>
        <w:t>。</w:t>
      </w:r>
    </w:p>
    <w:p w14:paraId="7160819B">
      <w:pPr>
        <w:numPr>
          <w:ilvl w:val="0"/>
          <w:numId w:val="18"/>
        </w:numPr>
        <w:rPr>
          <w:rFonts w:hint="eastAsia" w:ascii="宋体" w:hAnsi="宋体" w:eastAsia="宋体" w:cs="宋体"/>
        </w:rPr>
      </w:pPr>
      <w:r>
        <w:rPr>
          <w:rFonts w:hint="eastAsia" w:ascii="宋体" w:hAnsi="宋体" w:eastAsia="宋体" w:cs="宋体"/>
          <w:lang w:eastAsia="zh-CN"/>
        </w:rPr>
        <w:t>非预期用户的使用：设备清洁保养，未关闭设备，采用酒精可燃类清洁消毒。</w:t>
      </w:r>
    </w:p>
    <w:p w14:paraId="29CF2E29">
      <w:pPr>
        <w:rPr>
          <w:rFonts w:hint="eastAsia" w:ascii="宋体" w:hAnsi="宋体" w:eastAsia="宋体" w:cs="宋体"/>
        </w:rPr>
      </w:pPr>
    </w:p>
    <w:p w14:paraId="3B0167FB">
      <w:pPr>
        <w:tabs>
          <w:tab w:val="left" w:pos="425"/>
        </w:tabs>
        <w:spacing w:before="62" w:beforeLines="20" w:after="62" w:afterLines="20" w:line="320" w:lineRule="exact"/>
        <w:outlineLvl w:val="0"/>
        <w:rPr>
          <w:rFonts w:hint="eastAsia" w:ascii="宋体" w:hAnsi="宋体" w:eastAsia="宋体" w:cs="宋体"/>
          <w:b/>
          <w:bCs/>
          <w:sz w:val="24"/>
          <w:szCs w:val="24"/>
        </w:rPr>
      </w:pPr>
      <w:bookmarkStart w:id="40" w:name="_Toc25156"/>
      <w:r>
        <w:rPr>
          <w:rFonts w:hint="eastAsia" w:ascii="宋体" w:hAnsi="宋体" w:eastAsia="宋体" w:cs="宋体"/>
          <w:b/>
          <w:bCs/>
          <w:sz w:val="24"/>
          <w:szCs w:val="24"/>
        </w:rPr>
        <w:t>10 收据收集技术及方法</w:t>
      </w:r>
      <w:bookmarkEnd w:id="40"/>
    </w:p>
    <w:p w14:paraId="3EB2687C">
      <w:pPr>
        <w:rPr>
          <w:rFonts w:hint="eastAsia" w:ascii="宋体" w:hAnsi="宋体" w:eastAsia="宋体" w:cs="宋体"/>
        </w:rPr>
      </w:pPr>
      <w:r>
        <w:rPr>
          <w:rFonts w:hint="eastAsia" w:ascii="宋体" w:hAnsi="宋体" w:eastAsia="宋体" w:cs="宋体"/>
        </w:rPr>
        <w:t xml:space="preserve">    为证明所设计的医疗器械能安全和有效的使用，所搜集的可用性测试数据应包含参与者的：</w:t>
      </w:r>
    </w:p>
    <w:p w14:paraId="22C89243">
      <w:pPr>
        <w:pStyle w:val="4"/>
        <w:numPr>
          <w:ilvl w:val="0"/>
          <w:numId w:val="19"/>
        </w:numPr>
        <w:rPr>
          <w:rFonts w:hint="eastAsia" w:ascii="宋体" w:hAnsi="宋体" w:eastAsia="宋体" w:cs="宋体"/>
        </w:rPr>
      </w:pPr>
      <w:r>
        <w:rPr>
          <w:rFonts w:hint="eastAsia" w:ascii="宋体" w:hAnsi="宋体" w:eastAsia="宋体" w:cs="宋体"/>
        </w:rPr>
        <w:t>性能数据（观察性的），及</w:t>
      </w:r>
    </w:p>
    <w:p w14:paraId="3D79B6C7">
      <w:pPr>
        <w:pStyle w:val="4"/>
        <w:numPr>
          <w:ilvl w:val="0"/>
          <w:numId w:val="19"/>
        </w:numPr>
        <w:rPr>
          <w:rFonts w:hint="eastAsia" w:ascii="宋体" w:hAnsi="宋体" w:eastAsia="宋体" w:cs="宋体"/>
        </w:rPr>
      </w:pPr>
      <w:r>
        <w:rPr>
          <w:rFonts w:hint="eastAsia" w:ascii="宋体" w:hAnsi="宋体" w:eastAsia="宋体" w:cs="宋体"/>
        </w:rPr>
        <w:t>评论（主观的）</w:t>
      </w:r>
    </w:p>
    <w:p w14:paraId="6544495A">
      <w:pPr>
        <w:rPr>
          <w:rFonts w:hint="eastAsia" w:ascii="宋体" w:hAnsi="宋体" w:eastAsia="宋体" w:cs="宋体"/>
        </w:rPr>
      </w:pPr>
      <w:r>
        <w:rPr>
          <w:rFonts w:hint="eastAsia" w:ascii="宋体" w:hAnsi="宋体" w:eastAsia="宋体" w:cs="宋体"/>
        </w:rPr>
        <w:t xml:space="preserve">    观察性数据及主观性数据是评估产品界面的充分性、优点、缺点，用户接口的安全性和有效性的补充输入。对使用错误进行调查及解释，以便可用性测试人员进行主观评估，以帮助确定每个观察到的使用错误的根本原因。</w:t>
      </w:r>
    </w:p>
    <w:p w14:paraId="21E73864">
      <w:pPr>
        <w:rPr>
          <w:rFonts w:hint="eastAsia" w:ascii="宋体" w:hAnsi="宋体" w:eastAsia="宋体" w:cs="宋体"/>
          <w:b w:val="0"/>
          <w:bCs/>
        </w:rPr>
      </w:pPr>
      <w:r>
        <w:rPr>
          <w:rFonts w:hint="eastAsia" w:ascii="宋体" w:hAnsi="宋体" w:eastAsia="宋体" w:cs="宋体"/>
          <w:b w:val="0"/>
          <w:bCs/>
          <w:kern w:val="0"/>
          <w:sz w:val="22"/>
          <w:szCs w:val="22"/>
        </w:rPr>
        <w:t>客观目标</w:t>
      </w:r>
    </w:p>
    <w:p w14:paraId="39FF1654">
      <w:pPr>
        <w:rPr>
          <w:rFonts w:hint="eastAsia" w:ascii="宋体" w:hAnsi="宋体" w:eastAsia="宋体" w:cs="宋体"/>
        </w:rPr>
      </w:pPr>
      <w:r>
        <w:rPr>
          <w:rFonts w:hint="eastAsia" w:ascii="宋体" w:hAnsi="宋体" w:eastAsia="宋体" w:cs="宋体"/>
        </w:rPr>
        <w:t>– 至少85%的接受过培训的使用者能够完成所分配的任务。</w:t>
      </w:r>
    </w:p>
    <w:p w14:paraId="559A9D42">
      <w:pPr>
        <w:rPr>
          <w:rFonts w:hint="eastAsia" w:ascii="宋体" w:hAnsi="宋体" w:eastAsia="宋体" w:cs="宋体"/>
        </w:rPr>
      </w:pPr>
      <w:r>
        <w:rPr>
          <w:rFonts w:hint="eastAsia" w:ascii="宋体" w:hAnsi="宋体" w:eastAsia="宋体" w:cs="宋体"/>
        </w:rPr>
        <w:t>– 样本目标采用1-5等级量表（1-不满意，5-满意）</w:t>
      </w:r>
    </w:p>
    <w:p w14:paraId="57C3D3B2">
      <w:pPr>
        <w:rPr>
          <w:rFonts w:hint="eastAsia" w:ascii="宋体" w:hAnsi="宋体" w:eastAsia="宋体" w:cs="宋体"/>
        </w:rPr>
      </w:pPr>
      <w:r>
        <w:rPr>
          <w:rFonts w:hint="eastAsia" w:ascii="宋体" w:hAnsi="宋体" w:eastAsia="宋体" w:cs="宋体"/>
        </w:rPr>
        <w:t>– 至少80%经过培训的使用者对医疗设备整体易用性的评价为3.5或更高。</w:t>
      </w:r>
    </w:p>
    <w:p w14:paraId="74F76C5F">
      <w:pPr>
        <w:tabs>
          <w:tab w:val="left" w:pos="425"/>
        </w:tabs>
        <w:spacing w:before="62" w:beforeLines="20" w:after="62" w:afterLines="20" w:line="320" w:lineRule="exact"/>
        <w:outlineLvl w:val="0"/>
        <w:rPr>
          <w:rFonts w:hint="eastAsia" w:ascii="宋体" w:hAnsi="宋体" w:eastAsia="宋体" w:cs="宋体"/>
          <w:b/>
          <w:bCs/>
          <w:sz w:val="24"/>
          <w:szCs w:val="24"/>
        </w:rPr>
      </w:pPr>
      <w:bookmarkStart w:id="41" w:name="_Toc20097"/>
      <w:r>
        <w:rPr>
          <w:rFonts w:hint="eastAsia" w:ascii="宋体" w:hAnsi="宋体" w:eastAsia="宋体" w:cs="宋体"/>
          <w:b/>
          <w:bCs/>
          <w:sz w:val="24"/>
          <w:szCs w:val="24"/>
        </w:rPr>
        <w:t>11 数据分析方法</w:t>
      </w:r>
      <w:bookmarkEnd w:id="41"/>
    </w:p>
    <w:p w14:paraId="082180AC">
      <w:pPr>
        <w:rPr>
          <w:rFonts w:hint="eastAsia" w:ascii="宋体" w:hAnsi="宋体" w:eastAsia="宋体" w:cs="宋体"/>
          <w:highlight w:val="none"/>
        </w:rPr>
      </w:pPr>
      <w:r>
        <w:rPr>
          <w:rFonts w:hint="eastAsia" w:ascii="宋体" w:hAnsi="宋体" w:eastAsia="宋体" w:cs="宋体"/>
          <w:highlight w:val="none"/>
        </w:rPr>
        <w:t xml:space="preserve">    根据可用性验证方案第13部分的表格收集完整的测试数据，确保每一列都填写完成。总结测试记录表中的结果，检查是否满足客观目标和主观目标。</w:t>
      </w:r>
    </w:p>
    <w:p w14:paraId="0A2537AA">
      <w:pPr>
        <w:tabs>
          <w:tab w:val="left" w:pos="425"/>
        </w:tabs>
        <w:spacing w:before="62" w:beforeLines="20" w:after="62" w:afterLines="20" w:line="320" w:lineRule="exact"/>
        <w:outlineLvl w:val="0"/>
        <w:rPr>
          <w:rFonts w:hint="eastAsia" w:ascii="宋体" w:hAnsi="宋体" w:eastAsia="宋体" w:cs="宋体"/>
          <w:b/>
          <w:bCs/>
          <w:sz w:val="24"/>
          <w:szCs w:val="24"/>
        </w:rPr>
      </w:pPr>
      <w:bookmarkStart w:id="42" w:name="_Toc28255"/>
      <w:r>
        <w:rPr>
          <w:rFonts w:hint="eastAsia" w:ascii="宋体" w:hAnsi="宋体" w:eastAsia="宋体" w:cs="宋体"/>
          <w:b/>
          <w:bCs/>
          <w:sz w:val="24"/>
          <w:szCs w:val="24"/>
        </w:rPr>
        <w:t>12 可用性测试脚本</w:t>
      </w:r>
      <w:bookmarkEnd w:id="42"/>
    </w:p>
    <w:tbl>
      <w:tblPr>
        <w:tblStyle w:val="32"/>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2648"/>
        <w:gridCol w:w="1925"/>
        <w:gridCol w:w="3043"/>
      </w:tblGrid>
      <w:tr w14:paraId="40F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4EEAE78B">
            <w:pPr>
              <w:rPr>
                <w:rFonts w:hint="eastAsia" w:ascii="宋体" w:hAnsi="宋体" w:eastAsia="宋体" w:cs="宋体"/>
                <w:sz w:val="20"/>
                <w:szCs w:val="20"/>
              </w:rPr>
            </w:pPr>
            <w:r>
              <w:rPr>
                <w:rFonts w:hint="eastAsia" w:ascii="宋体" w:hAnsi="宋体" w:eastAsia="宋体" w:cs="宋体"/>
                <w:sz w:val="20"/>
                <w:szCs w:val="20"/>
              </w:rPr>
              <w:t>日期</w:t>
            </w:r>
          </w:p>
        </w:tc>
        <w:tc>
          <w:tcPr>
            <w:tcW w:w="2648" w:type="dxa"/>
          </w:tcPr>
          <w:p w14:paraId="4E87C411">
            <w:pPr>
              <w:rPr>
                <w:rFonts w:hint="eastAsia" w:ascii="宋体" w:hAnsi="宋体" w:eastAsia="宋体" w:cs="宋体"/>
                <w:sz w:val="20"/>
                <w:szCs w:val="20"/>
              </w:rPr>
            </w:pPr>
            <w:r>
              <w:rPr>
                <w:rFonts w:hint="eastAsia" w:ascii="宋体" w:hAnsi="宋体" w:eastAsia="宋体" w:cs="宋体"/>
                <w:sz w:val="20"/>
                <w:szCs w:val="20"/>
              </w:rPr>
              <w:t>评估人员任务</w:t>
            </w:r>
          </w:p>
        </w:tc>
        <w:tc>
          <w:tcPr>
            <w:tcW w:w="1925" w:type="dxa"/>
          </w:tcPr>
          <w:p w14:paraId="4B843FF9">
            <w:pPr>
              <w:rPr>
                <w:rFonts w:hint="eastAsia" w:ascii="宋体" w:hAnsi="宋体" w:eastAsia="宋体" w:cs="宋体"/>
                <w:sz w:val="20"/>
                <w:szCs w:val="20"/>
              </w:rPr>
            </w:pPr>
            <w:r>
              <w:rPr>
                <w:rFonts w:hint="eastAsia" w:ascii="宋体" w:hAnsi="宋体" w:eastAsia="宋体" w:cs="宋体"/>
                <w:sz w:val="20"/>
                <w:szCs w:val="20"/>
              </w:rPr>
              <w:t>测试人员编号</w:t>
            </w:r>
          </w:p>
        </w:tc>
        <w:tc>
          <w:tcPr>
            <w:tcW w:w="3043" w:type="dxa"/>
          </w:tcPr>
          <w:p w14:paraId="4B20A667">
            <w:pPr>
              <w:rPr>
                <w:rFonts w:hint="eastAsia" w:ascii="宋体" w:hAnsi="宋体" w:eastAsia="宋体" w:cs="宋体"/>
                <w:sz w:val="20"/>
                <w:szCs w:val="20"/>
              </w:rPr>
            </w:pPr>
            <w:r>
              <w:rPr>
                <w:rFonts w:hint="eastAsia" w:ascii="宋体" w:hAnsi="宋体" w:eastAsia="宋体" w:cs="宋体"/>
                <w:sz w:val="20"/>
                <w:szCs w:val="20"/>
              </w:rPr>
              <w:t>测试人员任务</w:t>
            </w:r>
          </w:p>
        </w:tc>
      </w:tr>
      <w:tr w14:paraId="26F4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2745F605">
            <w:pPr>
              <w:rPr>
                <w:rFonts w:hint="eastAsia" w:ascii="宋体" w:hAnsi="宋体" w:eastAsia="宋体" w:cs="宋体"/>
                <w:sz w:val="20"/>
                <w:szCs w:val="20"/>
              </w:rPr>
            </w:pPr>
            <w:r>
              <w:rPr>
                <w:rFonts w:hint="eastAsia" w:ascii="宋体" w:hAnsi="宋体" w:eastAsia="宋体" w:cs="宋体"/>
                <w:sz w:val="20"/>
                <w:szCs w:val="20"/>
              </w:rPr>
              <w:t>测试第一天上午</w:t>
            </w:r>
          </w:p>
        </w:tc>
        <w:tc>
          <w:tcPr>
            <w:tcW w:w="2648" w:type="dxa"/>
          </w:tcPr>
          <w:p w14:paraId="3BB30B9E">
            <w:pPr>
              <w:rPr>
                <w:rFonts w:hint="eastAsia" w:ascii="宋体" w:hAnsi="宋体" w:eastAsia="宋体" w:cs="宋体"/>
                <w:sz w:val="20"/>
                <w:szCs w:val="20"/>
              </w:rPr>
            </w:pPr>
            <w:r>
              <w:rPr>
                <w:rFonts w:hint="eastAsia" w:ascii="宋体" w:hAnsi="宋体" w:eastAsia="宋体" w:cs="宋体"/>
                <w:sz w:val="20"/>
                <w:szCs w:val="20"/>
              </w:rPr>
              <w:t>向测试人员培训设备的功能</w:t>
            </w:r>
          </w:p>
        </w:tc>
        <w:tc>
          <w:tcPr>
            <w:tcW w:w="1925" w:type="dxa"/>
          </w:tcPr>
          <w:p w14:paraId="028F51D4">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3043" w:type="dxa"/>
          </w:tcPr>
          <w:p w14:paraId="7DB1558B">
            <w:pPr>
              <w:rPr>
                <w:rFonts w:hint="eastAsia" w:ascii="宋体" w:hAnsi="宋体" w:eastAsia="宋体" w:cs="宋体"/>
                <w:sz w:val="20"/>
                <w:szCs w:val="20"/>
              </w:rPr>
            </w:pPr>
            <w:r>
              <w:rPr>
                <w:rFonts w:hint="eastAsia" w:ascii="宋体" w:hAnsi="宋体" w:eastAsia="宋体" w:cs="宋体"/>
                <w:sz w:val="20"/>
                <w:szCs w:val="20"/>
              </w:rPr>
              <w:t>参加培训</w:t>
            </w:r>
          </w:p>
        </w:tc>
      </w:tr>
      <w:tr w14:paraId="188E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7356C1C9">
            <w:pPr>
              <w:rPr>
                <w:rFonts w:hint="eastAsia" w:ascii="宋体" w:hAnsi="宋体" w:eastAsia="宋体" w:cs="宋体"/>
                <w:sz w:val="20"/>
                <w:szCs w:val="20"/>
              </w:rPr>
            </w:pPr>
            <w:r>
              <w:rPr>
                <w:rFonts w:hint="eastAsia" w:ascii="宋体" w:hAnsi="宋体" w:eastAsia="宋体" w:cs="宋体"/>
                <w:sz w:val="20"/>
                <w:szCs w:val="20"/>
              </w:rPr>
              <w:t>测试第一天下午</w:t>
            </w:r>
          </w:p>
        </w:tc>
        <w:tc>
          <w:tcPr>
            <w:tcW w:w="2648" w:type="dxa"/>
          </w:tcPr>
          <w:p w14:paraId="77E22B2C">
            <w:pPr>
              <w:rPr>
                <w:rFonts w:hint="eastAsia" w:ascii="宋体" w:hAnsi="宋体" w:eastAsia="宋体" w:cs="宋体"/>
                <w:sz w:val="20"/>
                <w:szCs w:val="20"/>
              </w:rPr>
            </w:pPr>
            <w:r>
              <w:rPr>
                <w:rFonts w:hint="eastAsia" w:ascii="宋体" w:hAnsi="宋体" w:eastAsia="宋体" w:cs="宋体"/>
                <w:sz w:val="20"/>
                <w:szCs w:val="20"/>
              </w:rPr>
              <w:t>观察并记录结果</w:t>
            </w:r>
          </w:p>
        </w:tc>
        <w:tc>
          <w:tcPr>
            <w:tcW w:w="1925" w:type="dxa"/>
          </w:tcPr>
          <w:p w14:paraId="1D047358">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3043" w:type="dxa"/>
          </w:tcPr>
          <w:p w14:paraId="54132F84">
            <w:pPr>
              <w:rPr>
                <w:rFonts w:hint="eastAsia" w:ascii="宋体" w:hAnsi="宋体" w:eastAsia="宋体" w:cs="宋体"/>
                <w:sz w:val="20"/>
                <w:szCs w:val="20"/>
              </w:rPr>
            </w:pPr>
            <w:r>
              <w:rPr>
                <w:rFonts w:hint="eastAsia" w:ascii="宋体" w:hAnsi="宋体" w:eastAsia="宋体" w:cs="宋体"/>
                <w:sz w:val="20"/>
                <w:szCs w:val="20"/>
              </w:rPr>
              <w:t>根据可用性验证方案实施测试</w:t>
            </w:r>
          </w:p>
        </w:tc>
      </w:tr>
    </w:tbl>
    <w:p w14:paraId="66D887B5">
      <w:pPr>
        <w:rPr>
          <w:rFonts w:hint="eastAsia" w:ascii="宋体" w:hAnsi="宋体" w:eastAsia="宋体" w:cs="宋体"/>
          <w:b/>
          <w:bCs/>
          <w:sz w:val="20"/>
          <w:szCs w:val="20"/>
        </w:rPr>
        <w:sectPr>
          <w:pgSz w:w="11906" w:h="16838"/>
          <w:pgMar w:top="1418" w:right="1418" w:bottom="1418" w:left="1418" w:header="851" w:footer="1077" w:gutter="0"/>
          <w:cols w:space="720" w:num="1"/>
          <w:titlePg/>
          <w:docGrid w:type="linesAndChars" w:linePitch="312" w:charSpace="0"/>
        </w:sectPr>
      </w:pPr>
      <w:r>
        <w:rPr>
          <w:rFonts w:hint="eastAsia" w:ascii="宋体" w:hAnsi="宋体" w:eastAsia="宋体" w:cs="宋体"/>
        </w:rPr>
        <w:t xml:space="preserve">    培训结束后，将测试方案模板发放给每个测试者用于记录可用性测试过程。在测试有一个问答的过程。评估人员应跟踪测试过程。每一个参与测试的人员应针对测试方案中的表格给出他们的评论。</w:t>
      </w:r>
    </w:p>
    <w:p w14:paraId="307B62EA">
      <w:pPr>
        <w:tabs>
          <w:tab w:val="left" w:pos="425"/>
        </w:tabs>
        <w:spacing w:before="62" w:beforeLines="20" w:after="62" w:afterLines="20" w:line="320" w:lineRule="exact"/>
        <w:outlineLvl w:val="0"/>
        <w:rPr>
          <w:rFonts w:hint="eastAsia" w:ascii="宋体" w:hAnsi="宋体" w:eastAsia="宋体" w:cs="宋体"/>
          <w:b/>
          <w:bCs/>
        </w:rPr>
      </w:pPr>
      <w:bookmarkStart w:id="43" w:name="_Toc24626"/>
      <w:r>
        <w:rPr>
          <w:rFonts w:hint="eastAsia" w:ascii="宋体" w:hAnsi="宋体" w:eastAsia="宋体" w:cs="宋体"/>
          <w:b/>
          <w:bCs/>
        </w:rPr>
        <w:t>13 测试方案模板（可用性测试所需收集的数据表）</w:t>
      </w:r>
      <w:bookmarkEnd w:id="43"/>
    </w:p>
    <w:p w14:paraId="00E52694">
      <w:pPr>
        <w:jc w:val="center"/>
        <w:rPr>
          <w:rFonts w:hint="eastAsia" w:ascii="宋体" w:hAnsi="宋体" w:eastAsia="宋体" w:cs="宋体"/>
        </w:rPr>
      </w:pPr>
      <w:r>
        <w:rPr>
          <w:rFonts w:hint="eastAsia" w:ascii="宋体" w:hAnsi="宋体" w:eastAsia="宋体" w:cs="宋体"/>
        </w:rPr>
        <w:t>任务要求及结果记录</w:t>
      </w:r>
    </w:p>
    <w:tbl>
      <w:tblPr>
        <w:tblStyle w:val="3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2330"/>
        <w:gridCol w:w="4433"/>
        <w:gridCol w:w="2895"/>
        <w:gridCol w:w="1890"/>
        <w:gridCol w:w="1708"/>
      </w:tblGrid>
      <w:tr w14:paraId="7D0D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14:paraId="24C50233">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评估人员：</w:t>
            </w:r>
          </w:p>
          <w:p w14:paraId="55CBA1C7">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测试人员：</w:t>
            </w:r>
          </w:p>
          <w:p w14:paraId="36A1F18E">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测试时间：</w:t>
            </w:r>
          </w:p>
        </w:tc>
      </w:tr>
      <w:tr w14:paraId="5DAC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6C4FE706">
            <w:pPr>
              <w:rPr>
                <w:rFonts w:hint="eastAsia" w:ascii="宋体" w:hAnsi="宋体" w:eastAsia="宋体" w:cs="宋体"/>
                <w:bCs/>
                <w:sz w:val="20"/>
                <w:szCs w:val="20"/>
              </w:rPr>
            </w:pPr>
            <w:r>
              <w:rPr>
                <w:rFonts w:hint="eastAsia" w:ascii="宋体" w:hAnsi="宋体" w:eastAsia="宋体" w:cs="宋体"/>
                <w:bCs/>
                <w:sz w:val="20"/>
                <w:szCs w:val="20"/>
              </w:rPr>
              <w:t>序号</w:t>
            </w:r>
          </w:p>
        </w:tc>
        <w:tc>
          <w:tcPr>
            <w:tcW w:w="820" w:type="pct"/>
            <w:vAlign w:val="center"/>
          </w:tcPr>
          <w:p w14:paraId="681DE293">
            <w:pPr>
              <w:rPr>
                <w:rFonts w:hint="eastAsia" w:ascii="宋体" w:hAnsi="宋体" w:eastAsia="宋体" w:cs="宋体"/>
                <w:bCs/>
                <w:sz w:val="20"/>
                <w:szCs w:val="20"/>
              </w:rPr>
            </w:pPr>
            <w:r>
              <w:rPr>
                <w:rFonts w:hint="eastAsia" w:ascii="宋体" w:hAnsi="宋体" w:eastAsia="宋体" w:cs="宋体"/>
                <w:bCs/>
                <w:sz w:val="20"/>
                <w:szCs w:val="20"/>
              </w:rPr>
              <w:t>过程描述</w:t>
            </w:r>
          </w:p>
        </w:tc>
        <w:tc>
          <w:tcPr>
            <w:tcW w:w="1560" w:type="pct"/>
            <w:vAlign w:val="center"/>
          </w:tcPr>
          <w:p w14:paraId="282F8247">
            <w:pPr>
              <w:rPr>
                <w:rFonts w:hint="eastAsia" w:ascii="宋体" w:hAnsi="宋体" w:eastAsia="宋体" w:cs="宋体"/>
                <w:bCs/>
                <w:sz w:val="20"/>
                <w:szCs w:val="20"/>
              </w:rPr>
            </w:pPr>
            <w:r>
              <w:rPr>
                <w:rFonts w:hint="eastAsia" w:ascii="宋体" w:hAnsi="宋体" w:eastAsia="宋体" w:cs="宋体"/>
                <w:bCs/>
                <w:sz w:val="20"/>
                <w:szCs w:val="20"/>
              </w:rPr>
              <w:t>测试用例</w:t>
            </w:r>
          </w:p>
        </w:tc>
        <w:tc>
          <w:tcPr>
            <w:tcW w:w="1019" w:type="pct"/>
            <w:vAlign w:val="center"/>
          </w:tcPr>
          <w:p w14:paraId="6106C61F">
            <w:pPr>
              <w:rPr>
                <w:rFonts w:hint="eastAsia" w:ascii="宋体" w:hAnsi="宋体" w:eastAsia="宋体" w:cs="宋体"/>
                <w:bCs/>
                <w:sz w:val="20"/>
                <w:szCs w:val="20"/>
              </w:rPr>
            </w:pPr>
            <w:r>
              <w:rPr>
                <w:rFonts w:hint="eastAsia" w:ascii="宋体" w:hAnsi="宋体" w:eastAsia="宋体" w:cs="宋体"/>
                <w:bCs/>
                <w:sz w:val="20"/>
                <w:szCs w:val="20"/>
              </w:rPr>
              <w:t>预期结果</w:t>
            </w:r>
          </w:p>
        </w:tc>
        <w:tc>
          <w:tcPr>
            <w:tcW w:w="665" w:type="pct"/>
            <w:vAlign w:val="center"/>
          </w:tcPr>
          <w:p w14:paraId="37C38469">
            <w:pPr>
              <w:rPr>
                <w:rFonts w:hint="eastAsia" w:ascii="宋体" w:hAnsi="宋体" w:eastAsia="宋体" w:cs="宋体"/>
                <w:bCs/>
                <w:sz w:val="20"/>
                <w:szCs w:val="20"/>
              </w:rPr>
            </w:pPr>
            <w:r>
              <w:rPr>
                <w:rFonts w:hint="eastAsia" w:ascii="宋体" w:hAnsi="宋体" w:eastAsia="宋体" w:cs="宋体"/>
                <w:bCs/>
                <w:sz w:val="20"/>
                <w:szCs w:val="20"/>
              </w:rPr>
              <w:t>实际结果</w:t>
            </w:r>
          </w:p>
        </w:tc>
        <w:tc>
          <w:tcPr>
            <w:tcW w:w="599" w:type="pct"/>
            <w:vAlign w:val="center"/>
          </w:tcPr>
          <w:p w14:paraId="58351695">
            <w:pPr>
              <w:rPr>
                <w:rFonts w:hint="eastAsia" w:ascii="宋体" w:hAnsi="宋体" w:eastAsia="宋体" w:cs="宋体"/>
                <w:bCs/>
                <w:sz w:val="20"/>
                <w:szCs w:val="20"/>
              </w:rPr>
            </w:pPr>
            <w:r>
              <w:rPr>
                <w:rFonts w:hint="eastAsia" w:ascii="宋体" w:hAnsi="宋体" w:eastAsia="宋体" w:cs="宋体"/>
                <w:bCs/>
                <w:sz w:val="20"/>
                <w:szCs w:val="20"/>
              </w:rPr>
              <w:t>是否通过</w:t>
            </w:r>
          </w:p>
        </w:tc>
      </w:tr>
      <w:tr w14:paraId="4594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4CAC969A">
            <w:pPr>
              <w:numPr>
                <w:ilvl w:val="0"/>
                <w:numId w:val="20"/>
              </w:numPr>
              <w:rPr>
                <w:rFonts w:hint="eastAsia" w:ascii="宋体" w:hAnsi="宋体" w:eastAsia="宋体" w:cs="宋体"/>
                <w:bCs/>
                <w:color w:val="FF0000"/>
                <w:sz w:val="20"/>
                <w:szCs w:val="20"/>
              </w:rPr>
            </w:pPr>
          </w:p>
        </w:tc>
        <w:tc>
          <w:tcPr>
            <w:tcW w:w="820" w:type="pct"/>
            <w:vAlign w:val="center"/>
          </w:tcPr>
          <w:p w14:paraId="71526D2A">
            <w:pPr>
              <w:overflowPunct w:val="0"/>
              <w:spacing w:line="240" w:lineRule="auto"/>
              <w:jc w:val="left"/>
              <w:rPr>
                <w:rFonts w:hint="eastAsia" w:ascii="宋体" w:hAnsi="宋体" w:eastAsia="宋体" w:cs="宋体"/>
                <w:bCs/>
                <w:color w:val="FF0000"/>
                <w:sz w:val="20"/>
                <w:szCs w:val="20"/>
              </w:rPr>
            </w:pPr>
            <w:r>
              <w:rPr>
                <w:rFonts w:hint="eastAsia" w:ascii="宋体" w:hAnsi="宋体" w:eastAsia="宋体" w:cs="宋体"/>
                <w:color w:val="FF0000"/>
                <w:sz w:val="20"/>
                <w:szCs w:val="20"/>
                <w:lang w:val="en-US" w:eastAsia="zh-CN"/>
              </w:rPr>
              <w:t>电源适配器的</w:t>
            </w:r>
            <w:r>
              <w:rPr>
                <w:rFonts w:hint="eastAsia" w:ascii="宋体" w:hAnsi="宋体" w:eastAsia="宋体" w:cs="宋体"/>
                <w:color w:val="FF0000"/>
                <w:sz w:val="20"/>
                <w:szCs w:val="20"/>
              </w:rPr>
              <w:t>连接与断开</w:t>
            </w:r>
          </w:p>
        </w:tc>
        <w:tc>
          <w:tcPr>
            <w:tcW w:w="1560" w:type="pct"/>
            <w:vAlign w:val="center"/>
          </w:tcPr>
          <w:p w14:paraId="6F0374BD">
            <w:pPr>
              <w:overflowPunct w:val="0"/>
              <w:spacing w:line="240" w:lineRule="auto"/>
              <w:jc w:val="left"/>
              <w:rPr>
                <w:rFonts w:hint="eastAsia" w:ascii="宋体" w:hAnsi="宋体" w:eastAsia="宋体" w:cs="宋体"/>
                <w:color w:val="FF0000"/>
                <w:sz w:val="20"/>
                <w:szCs w:val="20"/>
              </w:rPr>
            </w:pPr>
            <w:r>
              <w:rPr>
                <w:rFonts w:hint="eastAsia" w:ascii="宋体" w:hAnsi="宋体" w:eastAsia="宋体" w:cs="宋体"/>
                <w:color w:val="FF0000"/>
                <w:sz w:val="20"/>
                <w:szCs w:val="20"/>
              </w:rPr>
              <w:t>1、输入参数：无</w:t>
            </w:r>
          </w:p>
          <w:p w14:paraId="29D17395">
            <w:pPr>
              <w:overflowPunct w:val="0"/>
              <w:spacing w:line="240" w:lineRule="auto"/>
              <w:jc w:val="left"/>
              <w:rPr>
                <w:rFonts w:hint="eastAsia" w:ascii="宋体" w:hAnsi="宋体" w:eastAsia="宋体" w:cs="宋体"/>
                <w:color w:val="FF0000"/>
                <w:sz w:val="20"/>
                <w:szCs w:val="20"/>
              </w:rPr>
            </w:pPr>
            <w:r>
              <w:rPr>
                <w:rFonts w:hint="eastAsia" w:ascii="宋体" w:hAnsi="宋体" w:eastAsia="宋体" w:cs="宋体"/>
                <w:color w:val="FF0000"/>
                <w:sz w:val="20"/>
                <w:szCs w:val="20"/>
              </w:rPr>
              <w:t>2、前置条件：</w:t>
            </w:r>
            <w:r>
              <w:rPr>
                <w:rFonts w:hint="eastAsia" w:ascii="宋体" w:hAnsi="宋体" w:eastAsia="宋体" w:cs="宋体"/>
                <w:color w:val="FF0000"/>
                <w:sz w:val="20"/>
                <w:szCs w:val="20"/>
                <w:lang w:val="en-US" w:eastAsia="zh-CN"/>
              </w:rPr>
              <w:t>详细阅读说明书</w:t>
            </w:r>
            <w:r>
              <w:rPr>
                <w:rFonts w:hint="eastAsia" w:ascii="宋体" w:hAnsi="宋体" w:eastAsia="宋体" w:cs="宋体"/>
                <w:color w:val="FF0000"/>
                <w:sz w:val="20"/>
                <w:szCs w:val="20"/>
              </w:rPr>
              <w:t>。</w:t>
            </w:r>
          </w:p>
          <w:p w14:paraId="6E07D952">
            <w:pPr>
              <w:overflowPunct w:val="0"/>
              <w:spacing w:line="240" w:lineRule="auto"/>
              <w:jc w:val="left"/>
              <w:rPr>
                <w:rFonts w:hint="eastAsia" w:ascii="宋体" w:hAnsi="宋体" w:eastAsia="宋体" w:cs="宋体"/>
                <w:color w:val="FF0000"/>
                <w:sz w:val="20"/>
                <w:szCs w:val="20"/>
              </w:rPr>
            </w:pPr>
            <w:r>
              <w:rPr>
                <w:rFonts w:hint="eastAsia" w:ascii="宋体" w:hAnsi="宋体" w:eastAsia="宋体" w:cs="宋体"/>
                <w:color w:val="FF0000"/>
                <w:sz w:val="20"/>
                <w:szCs w:val="20"/>
              </w:rPr>
              <w:t>3、操作步骤：</w:t>
            </w:r>
          </w:p>
          <w:p w14:paraId="26E033E9">
            <w:pPr>
              <w:overflowPunct w:val="0"/>
              <w:spacing w:line="240" w:lineRule="auto"/>
              <w:jc w:val="left"/>
              <w:rPr>
                <w:rFonts w:hint="eastAsia" w:ascii="宋体" w:hAnsi="宋体" w:eastAsia="宋体" w:cs="宋体"/>
                <w:color w:val="FF0000"/>
                <w:sz w:val="20"/>
                <w:szCs w:val="20"/>
              </w:rPr>
            </w:pPr>
            <w:r>
              <w:rPr>
                <w:rFonts w:hint="eastAsia" w:ascii="宋体" w:hAnsi="宋体" w:eastAsia="宋体" w:cs="宋体"/>
                <w:color w:val="FF0000"/>
                <w:sz w:val="20"/>
                <w:szCs w:val="20"/>
              </w:rPr>
              <w:t>连接：将</w:t>
            </w:r>
            <w:r>
              <w:rPr>
                <w:rFonts w:hint="eastAsia" w:ascii="宋体" w:hAnsi="宋体" w:eastAsia="宋体" w:cs="宋体"/>
                <w:color w:val="FF0000"/>
                <w:sz w:val="20"/>
                <w:szCs w:val="20"/>
                <w:lang w:val="en-US" w:eastAsia="zh-CN"/>
              </w:rPr>
              <w:t>适配器</w:t>
            </w:r>
            <w:r>
              <w:rPr>
                <w:rFonts w:hint="eastAsia" w:ascii="宋体" w:hAnsi="宋体" w:eastAsia="宋体" w:cs="宋体"/>
                <w:color w:val="FF0000"/>
                <w:sz w:val="20"/>
                <w:szCs w:val="20"/>
              </w:rPr>
              <w:t>电源线两端分别连接设备主机</w:t>
            </w:r>
            <w:r>
              <w:rPr>
                <w:rFonts w:hint="eastAsia" w:ascii="宋体" w:hAnsi="宋体" w:eastAsia="宋体" w:cs="宋体"/>
                <w:color w:val="FF0000"/>
                <w:sz w:val="20"/>
                <w:szCs w:val="20"/>
                <w:lang w:val="en-US" w:eastAsia="zh-CN"/>
              </w:rPr>
              <w:t>Type-c</w:t>
            </w:r>
            <w:r>
              <w:rPr>
                <w:rFonts w:hint="eastAsia" w:ascii="宋体" w:hAnsi="宋体" w:eastAsia="宋体" w:cs="宋体"/>
                <w:color w:val="FF0000"/>
                <w:sz w:val="20"/>
                <w:szCs w:val="20"/>
              </w:rPr>
              <w:t>接口和网电源插座。</w:t>
            </w:r>
          </w:p>
          <w:p w14:paraId="0B976648">
            <w:pPr>
              <w:overflowPunct w:val="0"/>
              <w:spacing w:line="240" w:lineRule="auto"/>
              <w:jc w:val="left"/>
              <w:rPr>
                <w:rFonts w:hint="eastAsia" w:ascii="宋体" w:hAnsi="宋体" w:eastAsia="宋体" w:cs="宋体"/>
                <w:bCs/>
                <w:color w:val="FF0000"/>
                <w:sz w:val="20"/>
                <w:szCs w:val="20"/>
              </w:rPr>
            </w:pPr>
            <w:r>
              <w:rPr>
                <w:rFonts w:hint="eastAsia" w:ascii="宋体" w:hAnsi="宋体" w:eastAsia="宋体" w:cs="宋体"/>
                <w:color w:val="FF0000"/>
                <w:sz w:val="20"/>
                <w:szCs w:val="20"/>
              </w:rPr>
              <w:t>断开：连接后先拔掉电源线与网电源连接的接口，再拔掉与设备主机连接的</w:t>
            </w:r>
            <w:r>
              <w:rPr>
                <w:rFonts w:hint="eastAsia" w:ascii="宋体" w:hAnsi="宋体" w:eastAsia="宋体" w:cs="宋体"/>
                <w:color w:val="FF0000"/>
                <w:sz w:val="20"/>
                <w:szCs w:val="20"/>
                <w:lang w:val="en-US" w:eastAsia="zh-CN"/>
              </w:rPr>
              <w:t>Type-c</w:t>
            </w:r>
            <w:r>
              <w:rPr>
                <w:rFonts w:hint="eastAsia" w:ascii="宋体" w:hAnsi="宋体" w:eastAsia="宋体" w:cs="宋体"/>
                <w:color w:val="FF0000"/>
                <w:sz w:val="20"/>
                <w:szCs w:val="20"/>
              </w:rPr>
              <w:t>接口。</w:t>
            </w:r>
          </w:p>
        </w:tc>
        <w:tc>
          <w:tcPr>
            <w:tcW w:w="1019" w:type="pct"/>
            <w:vAlign w:val="center"/>
          </w:tcPr>
          <w:p w14:paraId="15895A6F">
            <w:pPr>
              <w:spacing w:line="240" w:lineRule="auto"/>
              <w:rPr>
                <w:rFonts w:hint="eastAsia" w:ascii="宋体" w:hAnsi="宋体" w:eastAsia="宋体" w:cs="宋体"/>
                <w:bCs/>
                <w:color w:val="FF0000"/>
                <w:sz w:val="20"/>
                <w:szCs w:val="20"/>
              </w:rPr>
            </w:pPr>
            <w:r>
              <w:rPr>
                <w:rFonts w:hint="eastAsia" w:ascii="宋体" w:hAnsi="宋体" w:eastAsia="宋体" w:cs="宋体"/>
                <w:bCs/>
                <w:color w:val="FF0000"/>
                <w:sz w:val="20"/>
                <w:szCs w:val="20"/>
              </w:rPr>
              <w:t>1、连接网电源后电源线两端连接紧固、无松动。</w:t>
            </w:r>
          </w:p>
          <w:p w14:paraId="78911066">
            <w:pPr>
              <w:spacing w:line="240" w:lineRule="auto"/>
              <w:rPr>
                <w:rFonts w:hint="eastAsia" w:ascii="宋体" w:hAnsi="宋体" w:eastAsia="宋体" w:cs="宋体"/>
                <w:bCs/>
                <w:color w:val="FF0000"/>
                <w:sz w:val="20"/>
                <w:szCs w:val="20"/>
              </w:rPr>
            </w:pPr>
            <w:r>
              <w:rPr>
                <w:rFonts w:hint="eastAsia" w:ascii="宋体" w:hAnsi="宋体" w:eastAsia="宋体" w:cs="宋体"/>
                <w:bCs/>
                <w:color w:val="FF0000"/>
                <w:sz w:val="20"/>
                <w:szCs w:val="20"/>
              </w:rPr>
              <w:t>2、设备主机能够正常</w:t>
            </w:r>
            <w:r>
              <w:rPr>
                <w:rFonts w:hint="eastAsia" w:ascii="宋体" w:hAnsi="宋体" w:eastAsia="宋体" w:cs="宋体"/>
                <w:bCs/>
                <w:color w:val="FF0000"/>
                <w:sz w:val="20"/>
                <w:szCs w:val="20"/>
                <w:lang w:val="en-US" w:eastAsia="zh-CN"/>
              </w:rPr>
              <w:t>充电</w:t>
            </w:r>
            <w:r>
              <w:rPr>
                <w:rFonts w:hint="eastAsia" w:ascii="宋体" w:hAnsi="宋体" w:eastAsia="宋体" w:cs="宋体"/>
                <w:bCs/>
                <w:color w:val="FF0000"/>
                <w:sz w:val="20"/>
                <w:szCs w:val="20"/>
              </w:rPr>
              <w:t>。</w:t>
            </w:r>
          </w:p>
          <w:p w14:paraId="7E147132">
            <w:pPr>
              <w:spacing w:line="240" w:lineRule="auto"/>
              <w:rPr>
                <w:rFonts w:hint="eastAsia" w:ascii="宋体" w:hAnsi="宋体" w:eastAsia="宋体" w:cs="宋体"/>
                <w:bCs/>
                <w:color w:val="FF0000"/>
                <w:sz w:val="20"/>
                <w:szCs w:val="20"/>
              </w:rPr>
            </w:pPr>
            <w:r>
              <w:rPr>
                <w:rFonts w:hint="eastAsia" w:ascii="宋体" w:hAnsi="宋体" w:eastAsia="宋体" w:cs="宋体"/>
                <w:bCs/>
                <w:color w:val="FF0000"/>
                <w:sz w:val="20"/>
                <w:szCs w:val="20"/>
              </w:rPr>
              <w:t>3、电源线与网电源和主机设备连接断开插拔容易，接口易辨识，不易与其他任何接口混淆。</w:t>
            </w:r>
          </w:p>
        </w:tc>
        <w:tc>
          <w:tcPr>
            <w:tcW w:w="665" w:type="pct"/>
            <w:vAlign w:val="center"/>
          </w:tcPr>
          <w:p w14:paraId="06C6CE12">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66D0D199">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299C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3356F871">
            <w:pPr>
              <w:numPr>
                <w:ilvl w:val="0"/>
                <w:numId w:val="20"/>
              </w:numPr>
              <w:rPr>
                <w:rFonts w:hint="eastAsia" w:ascii="宋体" w:hAnsi="宋体" w:eastAsia="宋体" w:cs="宋体"/>
                <w:bCs/>
                <w:sz w:val="20"/>
                <w:szCs w:val="20"/>
              </w:rPr>
            </w:pPr>
          </w:p>
        </w:tc>
        <w:tc>
          <w:tcPr>
            <w:tcW w:w="820" w:type="pct"/>
            <w:vAlign w:val="center"/>
          </w:tcPr>
          <w:p w14:paraId="1F453EBE">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开机</w:t>
            </w:r>
          </w:p>
        </w:tc>
        <w:tc>
          <w:tcPr>
            <w:tcW w:w="1560" w:type="pct"/>
            <w:vAlign w:val="center"/>
          </w:tcPr>
          <w:p w14:paraId="5A5AADC4">
            <w:pPr>
              <w:numPr>
                <w:ilvl w:val="0"/>
                <w:numId w:val="21"/>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146F653C">
            <w:pPr>
              <w:numPr>
                <w:ilvl w:val="0"/>
                <w:numId w:val="21"/>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电池确认有电</w:t>
            </w:r>
          </w:p>
          <w:p w14:paraId="1D642FCD">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长按设备中框上方开关机键</w:t>
            </w:r>
          </w:p>
        </w:tc>
        <w:tc>
          <w:tcPr>
            <w:tcW w:w="1019" w:type="pct"/>
            <w:vAlign w:val="center"/>
          </w:tcPr>
          <w:p w14:paraId="0C2A58EA">
            <w:pPr>
              <w:spacing w:line="240" w:lineRule="auto"/>
              <w:rPr>
                <w:rFonts w:hint="eastAsia" w:ascii="宋体" w:hAnsi="宋体" w:eastAsia="宋体" w:cs="宋体"/>
                <w:bCs/>
                <w:sz w:val="20"/>
                <w:szCs w:val="20"/>
                <w:lang w:val="en-US" w:eastAsia="zh-CN"/>
              </w:rPr>
            </w:pPr>
            <w:r>
              <w:rPr>
                <w:rFonts w:hint="eastAsia" w:ascii="宋体" w:hAnsi="宋体" w:eastAsia="宋体" w:cs="宋体"/>
                <w:bCs/>
                <w:sz w:val="20"/>
                <w:szCs w:val="20"/>
              </w:rPr>
              <w:t>1、</w:t>
            </w:r>
            <w:r>
              <w:rPr>
                <w:rFonts w:hint="eastAsia" w:ascii="宋体" w:hAnsi="宋体" w:eastAsia="宋体" w:cs="宋体"/>
                <w:sz w:val="20"/>
                <w:szCs w:val="20"/>
                <w:lang w:val="en-US" w:eastAsia="zh-CN"/>
              </w:rPr>
              <w:t>能正常开机，且屏幕显示正常</w:t>
            </w:r>
            <w:r>
              <w:rPr>
                <w:rFonts w:hint="eastAsia" w:ascii="宋体" w:hAnsi="宋体" w:eastAsia="宋体" w:cs="宋体"/>
                <w:bCs/>
                <w:sz w:val="20"/>
                <w:szCs w:val="20"/>
              </w:rPr>
              <w:t>。</w:t>
            </w:r>
          </w:p>
        </w:tc>
        <w:tc>
          <w:tcPr>
            <w:tcW w:w="665" w:type="pct"/>
            <w:vAlign w:val="center"/>
          </w:tcPr>
          <w:p w14:paraId="19BF935F">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3F871FBC">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1EF9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3EFC6C11">
            <w:pPr>
              <w:numPr>
                <w:ilvl w:val="0"/>
                <w:numId w:val="20"/>
              </w:numPr>
              <w:rPr>
                <w:rFonts w:hint="eastAsia" w:ascii="宋体" w:hAnsi="宋体" w:eastAsia="宋体" w:cs="宋体"/>
                <w:bCs/>
                <w:sz w:val="20"/>
                <w:szCs w:val="20"/>
              </w:rPr>
            </w:pPr>
          </w:p>
        </w:tc>
        <w:tc>
          <w:tcPr>
            <w:tcW w:w="820" w:type="pct"/>
            <w:vAlign w:val="center"/>
          </w:tcPr>
          <w:p w14:paraId="4D5C3B67">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模式选择</w:t>
            </w:r>
          </w:p>
        </w:tc>
        <w:tc>
          <w:tcPr>
            <w:tcW w:w="1560" w:type="pct"/>
            <w:vAlign w:val="center"/>
          </w:tcPr>
          <w:p w14:paraId="1E8B5D18">
            <w:pPr>
              <w:numPr>
                <w:ilvl w:val="0"/>
                <w:numId w:val="22"/>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0E1D6B90">
            <w:pPr>
              <w:numPr>
                <w:ilvl w:val="0"/>
                <w:numId w:val="22"/>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开机状态</w:t>
            </w:r>
          </w:p>
          <w:p w14:paraId="3AD09BE5">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开机状态下短按开关机键可以切换模式，依次为红光模式（默认）-脉冲模式-红光+脉冲模式-暂停模式。</w:t>
            </w:r>
          </w:p>
        </w:tc>
        <w:tc>
          <w:tcPr>
            <w:tcW w:w="1019" w:type="pct"/>
            <w:vAlign w:val="center"/>
          </w:tcPr>
          <w:p w14:paraId="0FB80AFF">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1、短按开关机按键能正常切换模式。</w:t>
            </w:r>
          </w:p>
        </w:tc>
        <w:tc>
          <w:tcPr>
            <w:tcW w:w="665" w:type="pct"/>
            <w:vAlign w:val="center"/>
          </w:tcPr>
          <w:p w14:paraId="4567099A">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4149F20D">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1F33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7E0CC803">
            <w:pPr>
              <w:numPr>
                <w:ilvl w:val="0"/>
                <w:numId w:val="20"/>
              </w:numPr>
              <w:rPr>
                <w:rFonts w:hint="eastAsia" w:ascii="宋体" w:hAnsi="宋体" w:eastAsia="宋体" w:cs="宋体"/>
                <w:bCs/>
                <w:sz w:val="20"/>
                <w:szCs w:val="20"/>
              </w:rPr>
            </w:pPr>
          </w:p>
        </w:tc>
        <w:tc>
          <w:tcPr>
            <w:tcW w:w="820" w:type="pct"/>
            <w:vAlign w:val="center"/>
          </w:tcPr>
          <w:p w14:paraId="3FB730B9">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治疗强度设置</w:t>
            </w:r>
          </w:p>
        </w:tc>
        <w:tc>
          <w:tcPr>
            <w:tcW w:w="1560" w:type="pct"/>
            <w:vAlign w:val="center"/>
          </w:tcPr>
          <w:p w14:paraId="20E4720B">
            <w:pPr>
              <w:numPr>
                <w:ilvl w:val="0"/>
                <w:numId w:val="23"/>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69C85E41">
            <w:pPr>
              <w:numPr>
                <w:ilvl w:val="0"/>
                <w:numId w:val="23"/>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开机状态</w:t>
            </w:r>
          </w:p>
          <w:p w14:paraId="0967E1C0">
            <w:pPr>
              <w:spacing w:line="360" w:lineRule="auto"/>
              <w:rPr>
                <w:rFonts w:hint="eastAsia" w:ascii="宋体" w:hAnsi="宋体" w:eastAsia="宋体" w:cs="宋体"/>
                <w:bCs/>
                <w:sz w:val="20"/>
                <w:szCs w:val="20"/>
                <w:lang w:val="en-US"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在各模式（暂停模式不涉及）下进行按键“+”、“-”可以正常加减档位，其中红光模式共5档、脉冲模式共16挡、红光+脉冲模式共16档（只能调节脉冲）、震动模式共5档。</w:t>
            </w:r>
          </w:p>
        </w:tc>
        <w:tc>
          <w:tcPr>
            <w:tcW w:w="1019" w:type="pct"/>
            <w:vAlign w:val="center"/>
          </w:tcPr>
          <w:p w14:paraId="01155E06">
            <w:pPr>
              <w:overflowPunct w:val="0"/>
              <w:spacing w:line="240" w:lineRule="auto"/>
              <w:jc w:val="left"/>
              <w:rPr>
                <w:rFonts w:hint="eastAsia" w:ascii="宋体" w:hAnsi="宋体" w:eastAsia="宋体" w:cs="宋体"/>
                <w:sz w:val="20"/>
                <w:szCs w:val="20"/>
                <w:lang w:val="en-US" w:eastAsia="zh-CN"/>
              </w:rPr>
            </w:pPr>
            <w:r>
              <w:rPr>
                <w:rFonts w:hint="eastAsia" w:ascii="宋体" w:hAnsi="宋体" w:eastAsia="宋体" w:cs="宋体"/>
                <w:bCs/>
                <w:sz w:val="20"/>
                <w:szCs w:val="20"/>
                <w:lang w:val="en-US" w:eastAsia="zh-CN"/>
              </w:rPr>
              <w:t>1、各模式（暂停模式不涉及）下能正常</w:t>
            </w:r>
            <w:r>
              <w:rPr>
                <w:rFonts w:hint="eastAsia" w:ascii="宋体" w:hAnsi="宋体" w:eastAsia="宋体" w:cs="宋体"/>
                <w:sz w:val="20"/>
                <w:szCs w:val="20"/>
                <w:lang w:val="en-US" w:eastAsia="zh-CN"/>
              </w:rPr>
              <w:t>“+”、“-”档位；</w:t>
            </w:r>
          </w:p>
          <w:p w14:paraId="18A7B514">
            <w:pPr>
              <w:overflowPunct w:val="0"/>
              <w:spacing w:line="240" w:lineRule="auto"/>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2、超出档位调节时有“滴滴”声提示，表示不能继续调节。</w:t>
            </w:r>
          </w:p>
        </w:tc>
        <w:tc>
          <w:tcPr>
            <w:tcW w:w="665" w:type="pct"/>
            <w:vAlign w:val="center"/>
          </w:tcPr>
          <w:p w14:paraId="54DDF22B">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3CFAA49D">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7B0C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2BB5AE98">
            <w:pPr>
              <w:numPr>
                <w:ilvl w:val="0"/>
                <w:numId w:val="20"/>
              </w:numPr>
              <w:rPr>
                <w:rFonts w:hint="eastAsia" w:ascii="宋体" w:hAnsi="宋体" w:eastAsia="宋体" w:cs="宋体"/>
                <w:bCs/>
                <w:sz w:val="20"/>
                <w:szCs w:val="20"/>
              </w:rPr>
            </w:pPr>
          </w:p>
        </w:tc>
        <w:tc>
          <w:tcPr>
            <w:tcW w:w="820" w:type="pct"/>
            <w:vAlign w:val="center"/>
          </w:tcPr>
          <w:p w14:paraId="6455C932">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设备输出</w:t>
            </w:r>
          </w:p>
        </w:tc>
        <w:tc>
          <w:tcPr>
            <w:tcW w:w="1560" w:type="pct"/>
            <w:vAlign w:val="center"/>
          </w:tcPr>
          <w:p w14:paraId="16081260">
            <w:pPr>
              <w:numPr>
                <w:ilvl w:val="0"/>
                <w:numId w:val="24"/>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w:t>
            </w:r>
            <w:r>
              <w:rPr>
                <w:rFonts w:hint="eastAsia" w:ascii="宋体" w:hAnsi="宋体" w:eastAsia="宋体" w:cs="宋体"/>
                <w:sz w:val="20"/>
                <w:szCs w:val="20"/>
                <w:lang w:val="en-US" w:eastAsia="zh-CN"/>
              </w:rPr>
              <w:t>无</w:t>
            </w:r>
          </w:p>
          <w:p w14:paraId="78B3AA61">
            <w:pPr>
              <w:numPr>
                <w:ilvl w:val="0"/>
                <w:numId w:val="24"/>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设备开机，各附件连接成功。</w:t>
            </w:r>
          </w:p>
          <w:p w14:paraId="7395DFE1">
            <w:pPr>
              <w:overflowPunct w:val="0"/>
              <w:spacing w:line="240" w:lineRule="auto"/>
              <w:jc w:val="left"/>
              <w:rPr>
                <w:rFonts w:hint="eastAsia" w:ascii="宋体" w:hAnsi="宋体" w:eastAsia="宋体" w:cs="宋体"/>
                <w:sz w:val="20"/>
                <w:szCs w:val="20"/>
                <w:lang w:val="en-US"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选择各模式对应模式正常工作输出。</w:t>
            </w:r>
          </w:p>
        </w:tc>
        <w:tc>
          <w:tcPr>
            <w:tcW w:w="1019" w:type="pct"/>
            <w:vAlign w:val="center"/>
          </w:tcPr>
          <w:p w14:paraId="3CDBE57A">
            <w:pPr>
              <w:numPr>
                <w:ilvl w:val="0"/>
                <w:numId w:val="0"/>
              </w:num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红光、脉冲、红光+脉冲、震动正常输出。</w:t>
            </w:r>
          </w:p>
        </w:tc>
        <w:tc>
          <w:tcPr>
            <w:tcW w:w="665" w:type="pct"/>
            <w:vAlign w:val="center"/>
          </w:tcPr>
          <w:p w14:paraId="7CD93459">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49F1F6DE">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30A4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76CF204D">
            <w:pPr>
              <w:numPr>
                <w:ilvl w:val="0"/>
                <w:numId w:val="20"/>
              </w:numPr>
              <w:rPr>
                <w:rFonts w:hint="eastAsia" w:ascii="宋体" w:hAnsi="宋体" w:eastAsia="宋体" w:cs="宋体"/>
                <w:bCs/>
                <w:sz w:val="20"/>
                <w:szCs w:val="20"/>
              </w:rPr>
            </w:pPr>
          </w:p>
        </w:tc>
        <w:tc>
          <w:tcPr>
            <w:tcW w:w="820" w:type="pct"/>
            <w:vAlign w:val="center"/>
          </w:tcPr>
          <w:p w14:paraId="3DA4CEDC">
            <w:pPr>
              <w:overflowPunct w:val="0"/>
              <w:spacing w:line="240" w:lineRule="auto"/>
              <w:jc w:val="left"/>
              <w:rPr>
                <w:rFonts w:hint="eastAsia" w:ascii="宋体" w:hAnsi="宋体" w:eastAsia="宋体" w:cs="宋体"/>
                <w:bCs/>
                <w:sz w:val="20"/>
                <w:szCs w:val="20"/>
              </w:rPr>
            </w:pPr>
            <w:r>
              <w:rPr>
                <w:rFonts w:hint="eastAsia" w:ascii="宋体" w:hAnsi="宋体" w:eastAsia="宋体" w:cs="宋体"/>
                <w:sz w:val="20"/>
                <w:szCs w:val="20"/>
              </w:rPr>
              <w:t>关机</w:t>
            </w:r>
          </w:p>
        </w:tc>
        <w:tc>
          <w:tcPr>
            <w:tcW w:w="1560" w:type="pct"/>
            <w:vAlign w:val="center"/>
          </w:tcPr>
          <w:p w14:paraId="1FE9D829">
            <w:pPr>
              <w:numPr>
                <w:ilvl w:val="0"/>
                <w:numId w:val="25"/>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440786D3">
            <w:pPr>
              <w:numPr>
                <w:ilvl w:val="0"/>
                <w:numId w:val="25"/>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前置条件：设备处于待机状态</w:t>
            </w:r>
          </w:p>
          <w:p w14:paraId="59413DC2">
            <w:pPr>
              <w:numPr>
                <w:ilvl w:val="0"/>
                <w:numId w:val="25"/>
              </w:numPr>
              <w:overflowPunct w:val="0"/>
              <w:spacing w:line="240" w:lineRule="auto"/>
              <w:jc w:val="left"/>
              <w:rPr>
                <w:rFonts w:hint="eastAsia" w:ascii="宋体" w:hAnsi="宋体" w:eastAsia="宋体" w:cs="宋体"/>
                <w:bCs/>
                <w:sz w:val="20"/>
                <w:szCs w:val="20"/>
              </w:rPr>
            </w:pPr>
            <w:r>
              <w:rPr>
                <w:rFonts w:hint="eastAsia" w:ascii="宋体" w:hAnsi="宋体" w:eastAsia="宋体" w:cs="宋体"/>
                <w:sz w:val="20"/>
                <w:szCs w:val="20"/>
              </w:rPr>
              <w:t>操作步骤：</w:t>
            </w:r>
            <w:r>
              <w:rPr>
                <w:rFonts w:hint="eastAsia" w:ascii="宋体" w:hAnsi="宋体" w:eastAsia="宋体" w:cs="宋体"/>
                <w:sz w:val="20"/>
                <w:szCs w:val="20"/>
                <w:lang w:val="en-US" w:eastAsia="zh-CN"/>
              </w:rPr>
              <w:t>长按开关机键</w:t>
            </w:r>
          </w:p>
        </w:tc>
        <w:tc>
          <w:tcPr>
            <w:tcW w:w="1019" w:type="pct"/>
            <w:vAlign w:val="center"/>
          </w:tcPr>
          <w:p w14:paraId="2C2A051E">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lang w:val="en-US" w:eastAsia="zh-CN"/>
              </w:rPr>
              <w:t>长按开关机键正常关机</w:t>
            </w:r>
          </w:p>
        </w:tc>
        <w:tc>
          <w:tcPr>
            <w:tcW w:w="665" w:type="pct"/>
            <w:vAlign w:val="center"/>
          </w:tcPr>
          <w:p w14:paraId="7B24A99F">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9" w:type="pct"/>
            <w:vAlign w:val="center"/>
          </w:tcPr>
          <w:p w14:paraId="4F6A3B5B">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bl>
    <w:p w14:paraId="4BDAC837">
      <w:pPr>
        <w:rPr>
          <w:rFonts w:hint="eastAsia" w:ascii="宋体" w:hAnsi="宋体" w:eastAsia="宋体" w:cs="宋体"/>
        </w:rPr>
      </w:pPr>
    </w:p>
    <w:p w14:paraId="70B253B3">
      <w:pPr>
        <w:rPr>
          <w:rFonts w:hint="eastAsia" w:ascii="宋体" w:hAnsi="宋体" w:eastAsia="宋体" w:cs="宋体"/>
        </w:rPr>
        <w:sectPr>
          <w:pgSz w:w="16838" w:h="11906" w:orient="landscape"/>
          <w:pgMar w:top="1418" w:right="1418" w:bottom="1418" w:left="1418" w:header="851" w:footer="851" w:gutter="0"/>
          <w:cols w:space="720" w:num="1"/>
          <w:titlePg/>
          <w:docGrid w:type="linesAndChars" w:linePitch="312" w:charSpace="0"/>
        </w:sectPr>
      </w:pPr>
    </w:p>
    <w:p w14:paraId="49155F6C">
      <w:pPr>
        <w:jc w:val="center"/>
        <w:rPr>
          <w:rFonts w:hint="eastAsia" w:ascii="宋体" w:hAnsi="宋体" w:eastAsia="宋体" w:cs="宋体"/>
        </w:rPr>
      </w:pPr>
      <w:r>
        <w:rPr>
          <w:rFonts w:hint="eastAsia" w:ascii="宋体" w:hAnsi="宋体" w:eastAsia="宋体" w:cs="宋体"/>
        </w:rPr>
        <w:t>测试产品的问卷调查</w:t>
      </w:r>
    </w:p>
    <w:tbl>
      <w:tblPr>
        <w:tblStyle w:val="31"/>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3"/>
        <w:gridCol w:w="4643"/>
      </w:tblGrid>
      <w:tr w14:paraId="1590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43" w:type="dxa"/>
            <w:shd w:val="clear" w:color="auto" w:fill="auto"/>
          </w:tcPr>
          <w:p w14:paraId="622CF11F">
            <w:pPr>
              <w:jc w:val="left"/>
              <w:rPr>
                <w:rFonts w:hint="eastAsia" w:ascii="宋体" w:hAnsi="宋体" w:eastAsia="宋体" w:cs="宋体"/>
              </w:rPr>
            </w:pPr>
            <w:r>
              <w:rPr>
                <w:rFonts w:hint="eastAsia" w:ascii="宋体" w:hAnsi="宋体" w:eastAsia="宋体" w:cs="宋体"/>
              </w:rPr>
              <w:t>1 总的来说，你对产品满意吗？</w:t>
            </w:r>
          </w:p>
          <w:p w14:paraId="032F0073">
            <w:pPr>
              <w:jc w:val="left"/>
              <w:rPr>
                <w:rFonts w:hint="eastAsia" w:ascii="宋体" w:hAnsi="宋体" w:eastAsia="宋体" w:cs="宋体"/>
              </w:rPr>
            </w:pPr>
            <w:r>
              <w:rPr>
                <w:rFonts w:hint="eastAsia" w:ascii="宋体" w:hAnsi="宋体" w:eastAsia="宋体" w:cs="宋体"/>
                <w:sz w:val="20"/>
                <w:szCs w:val="20"/>
              </w:rPr>
              <w:t>分数：</w:t>
            </w:r>
          </w:p>
        </w:tc>
        <w:tc>
          <w:tcPr>
            <w:tcW w:w="4643" w:type="dxa"/>
            <w:shd w:val="clear" w:color="auto" w:fill="auto"/>
          </w:tcPr>
          <w:p w14:paraId="0409ACDC">
            <w:pPr>
              <w:rPr>
                <w:rFonts w:hint="eastAsia" w:ascii="宋体" w:hAnsi="宋体" w:eastAsia="宋体" w:cs="宋体"/>
              </w:rPr>
            </w:pPr>
            <w:r>
              <w:rPr>
                <w:rFonts w:hint="eastAsia" w:ascii="宋体" w:hAnsi="宋体" w:eastAsia="宋体" w:cs="宋体"/>
              </w:rPr>
              <w:t>满意              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1197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2A16E546">
                  <w:pPr>
                    <w:jc w:val="center"/>
                    <w:rPr>
                      <w:rFonts w:hint="eastAsia" w:ascii="宋体" w:hAnsi="宋体" w:eastAsia="宋体" w:cs="宋体"/>
                    </w:rPr>
                  </w:pPr>
                  <w:r>
                    <w:rPr>
                      <w:rFonts w:hint="eastAsia" w:ascii="宋体" w:hAnsi="宋体" w:eastAsia="宋体" w:cs="宋体"/>
                    </w:rPr>
                    <w:t>5</w:t>
                  </w:r>
                </w:p>
              </w:tc>
              <w:tc>
                <w:tcPr>
                  <w:tcW w:w="570" w:type="dxa"/>
                  <w:shd w:val="clear" w:color="auto" w:fill="92D050"/>
                </w:tcPr>
                <w:p w14:paraId="1F917C61">
                  <w:pPr>
                    <w:jc w:val="center"/>
                    <w:rPr>
                      <w:rFonts w:hint="eastAsia" w:ascii="宋体" w:hAnsi="宋体" w:eastAsia="宋体" w:cs="宋体"/>
                    </w:rPr>
                  </w:pPr>
                  <w:r>
                    <w:rPr>
                      <w:rFonts w:hint="eastAsia" w:ascii="宋体" w:hAnsi="宋体" w:eastAsia="宋体" w:cs="宋体"/>
                    </w:rPr>
                    <w:t>4</w:t>
                  </w:r>
                </w:p>
              </w:tc>
              <w:tc>
                <w:tcPr>
                  <w:tcW w:w="570" w:type="dxa"/>
                  <w:shd w:val="clear" w:color="auto" w:fill="FFC000"/>
                </w:tcPr>
                <w:p w14:paraId="535299C5">
                  <w:pPr>
                    <w:jc w:val="center"/>
                    <w:rPr>
                      <w:rFonts w:hint="eastAsia" w:ascii="宋体" w:hAnsi="宋体" w:eastAsia="宋体" w:cs="宋体"/>
                    </w:rPr>
                  </w:pPr>
                  <w:r>
                    <w:rPr>
                      <w:rFonts w:hint="eastAsia" w:ascii="宋体" w:hAnsi="宋体" w:eastAsia="宋体" w:cs="宋体"/>
                    </w:rPr>
                    <w:t>3</w:t>
                  </w:r>
                </w:p>
              </w:tc>
              <w:tc>
                <w:tcPr>
                  <w:tcW w:w="570" w:type="dxa"/>
                  <w:shd w:val="clear" w:color="auto" w:fill="E36C0A"/>
                </w:tcPr>
                <w:p w14:paraId="3DE12A8C">
                  <w:pPr>
                    <w:jc w:val="center"/>
                    <w:rPr>
                      <w:rFonts w:hint="eastAsia" w:ascii="宋体" w:hAnsi="宋体" w:eastAsia="宋体" w:cs="宋体"/>
                    </w:rPr>
                  </w:pPr>
                  <w:r>
                    <w:rPr>
                      <w:rFonts w:hint="eastAsia" w:ascii="宋体" w:hAnsi="宋体" w:eastAsia="宋体" w:cs="宋体"/>
                    </w:rPr>
                    <w:t>2</w:t>
                  </w:r>
                </w:p>
              </w:tc>
              <w:tc>
                <w:tcPr>
                  <w:tcW w:w="570" w:type="dxa"/>
                  <w:shd w:val="clear" w:color="auto" w:fill="FF0000"/>
                </w:tcPr>
                <w:p w14:paraId="1997F56F">
                  <w:pPr>
                    <w:jc w:val="center"/>
                    <w:rPr>
                      <w:rFonts w:hint="eastAsia" w:ascii="宋体" w:hAnsi="宋体" w:eastAsia="宋体" w:cs="宋体"/>
                    </w:rPr>
                  </w:pPr>
                  <w:r>
                    <w:rPr>
                      <w:rFonts w:hint="eastAsia" w:ascii="宋体" w:hAnsi="宋体" w:eastAsia="宋体" w:cs="宋体"/>
                    </w:rPr>
                    <w:t>1</w:t>
                  </w:r>
                </w:p>
              </w:tc>
            </w:tr>
          </w:tbl>
          <w:p w14:paraId="4FB5F438">
            <w:pPr>
              <w:jc w:val="center"/>
              <w:rPr>
                <w:rFonts w:hint="eastAsia" w:ascii="宋体" w:hAnsi="宋体" w:eastAsia="宋体" w:cs="宋体"/>
              </w:rPr>
            </w:pPr>
          </w:p>
        </w:tc>
      </w:tr>
      <w:tr w14:paraId="5D60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shd w:val="clear" w:color="auto" w:fill="auto"/>
          </w:tcPr>
          <w:p w14:paraId="4701606E">
            <w:pPr>
              <w:jc w:val="left"/>
              <w:rPr>
                <w:rFonts w:hint="eastAsia" w:ascii="宋体" w:hAnsi="宋体" w:eastAsia="宋体" w:cs="宋体"/>
              </w:rPr>
            </w:pPr>
            <w:r>
              <w:rPr>
                <w:rFonts w:hint="eastAsia" w:ascii="宋体" w:hAnsi="宋体" w:eastAsia="宋体" w:cs="宋体"/>
              </w:rPr>
              <w:t>2 我认为该产品使用方便。</w:t>
            </w:r>
          </w:p>
          <w:p w14:paraId="4EB94C74">
            <w:pPr>
              <w:jc w:val="left"/>
              <w:rPr>
                <w:rFonts w:hint="eastAsia" w:ascii="宋体" w:hAnsi="宋体" w:eastAsia="宋体" w:cs="宋体"/>
              </w:rPr>
            </w:pPr>
            <w:r>
              <w:rPr>
                <w:rFonts w:hint="eastAsia" w:ascii="宋体" w:hAnsi="宋体" w:eastAsia="宋体" w:cs="宋体"/>
                <w:sz w:val="20"/>
                <w:szCs w:val="20"/>
              </w:rPr>
              <w:t>分数：</w:t>
            </w:r>
          </w:p>
        </w:tc>
        <w:tc>
          <w:tcPr>
            <w:tcW w:w="4643" w:type="dxa"/>
            <w:shd w:val="clear" w:color="auto" w:fill="auto"/>
          </w:tcPr>
          <w:p w14:paraId="27CA91B5">
            <w:pPr>
              <w:rPr>
                <w:rFonts w:hint="eastAsia" w:ascii="宋体" w:hAnsi="宋体" w:eastAsia="宋体" w:cs="宋体"/>
              </w:rPr>
            </w:pPr>
            <w:r>
              <w:rPr>
                <w:rFonts w:hint="eastAsia" w:ascii="宋体" w:hAnsi="宋体" w:eastAsia="宋体" w:cs="宋体"/>
              </w:rPr>
              <w:t>满意              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497E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7E2D2181">
                  <w:pPr>
                    <w:jc w:val="center"/>
                    <w:rPr>
                      <w:rFonts w:hint="eastAsia" w:ascii="宋体" w:hAnsi="宋体" w:eastAsia="宋体" w:cs="宋体"/>
                    </w:rPr>
                  </w:pPr>
                  <w:r>
                    <w:rPr>
                      <w:rFonts w:hint="eastAsia" w:ascii="宋体" w:hAnsi="宋体" w:eastAsia="宋体" w:cs="宋体"/>
                    </w:rPr>
                    <w:t>5</w:t>
                  </w:r>
                </w:p>
              </w:tc>
              <w:tc>
                <w:tcPr>
                  <w:tcW w:w="570" w:type="dxa"/>
                  <w:shd w:val="clear" w:color="auto" w:fill="92D050"/>
                </w:tcPr>
                <w:p w14:paraId="0F57CC4F">
                  <w:pPr>
                    <w:jc w:val="center"/>
                    <w:rPr>
                      <w:rFonts w:hint="eastAsia" w:ascii="宋体" w:hAnsi="宋体" w:eastAsia="宋体" w:cs="宋体"/>
                    </w:rPr>
                  </w:pPr>
                  <w:r>
                    <w:rPr>
                      <w:rFonts w:hint="eastAsia" w:ascii="宋体" w:hAnsi="宋体" w:eastAsia="宋体" w:cs="宋体"/>
                    </w:rPr>
                    <w:t>4</w:t>
                  </w:r>
                </w:p>
              </w:tc>
              <w:tc>
                <w:tcPr>
                  <w:tcW w:w="570" w:type="dxa"/>
                  <w:shd w:val="clear" w:color="auto" w:fill="FFC000"/>
                </w:tcPr>
                <w:p w14:paraId="24D46F16">
                  <w:pPr>
                    <w:jc w:val="center"/>
                    <w:rPr>
                      <w:rFonts w:hint="eastAsia" w:ascii="宋体" w:hAnsi="宋体" w:eastAsia="宋体" w:cs="宋体"/>
                    </w:rPr>
                  </w:pPr>
                  <w:r>
                    <w:rPr>
                      <w:rFonts w:hint="eastAsia" w:ascii="宋体" w:hAnsi="宋体" w:eastAsia="宋体" w:cs="宋体"/>
                    </w:rPr>
                    <w:t>3</w:t>
                  </w:r>
                </w:p>
              </w:tc>
              <w:tc>
                <w:tcPr>
                  <w:tcW w:w="570" w:type="dxa"/>
                  <w:shd w:val="clear" w:color="auto" w:fill="E36C0A"/>
                </w:tcPr>
                <w:p w14:paraId="4BEE3226">
                  <w:pPr>
                    <w:jc w:val="center"/>
                    <w:rPr>
                      <w:rFonts w:hint="eastAsia" w:ascii="宋体" w:hAnsi="宋体" w:eastAsia="宋体" w:cs="宋体"/>
                    </w:rPr>
                  </w:pPr>
                  <w:r>
                    <w:rPr>
                      <w:rFonts w:hint="eastAsia" w:ascii="宋体" w:hAnsi="宋体" w:eastAsia="宋体" w:cs="宋体"/>
                    </w:rPr>
                    <w:t>2</w:t>
                  </w:r>
                </w:p>
              </w:tc>
              <w:tc>
                <w:tcPr>
                  <w:tcW w:w="570" w:type="dxa"/>
                  <w:shd w:val="clear" w:color="auto" w:fill="FF0000"/>
                </w:tcPr>
                <w:p w14:paraId="57E51996">
                  <w:pPr>
                    <w:jc w:val="center"/>
                    <w:rPr>
                      <w:rFonts w:hint="eastAsia" w:ascii="宋体" w:hAnsi="宋体" w:eastAsia="宋体" w:cs="宋体"/>
                    </w:rPr>
                  </w:pPr>
                  <w:r>
                    <w:rPr>
                      <w:rFonts w:hint="eastAsia" w:ascii="宋体" w:hAnsi="宋体" w:eastAsia="宋体" w:cs="宋体"/>
                    </w:rPr>
                    <w:t>1</w:t>
                  </w:r>
                </w:p>
              </w:tc>
            </w:tr>
          </w:tbl>
          <w:p w14:paraId="13078B94">
            <w:pPr>
              <w:jc w:val="center"/>
              <w:rPr>
                <w:rFonts w:hint="eastAsia" w:ascii="宋体" w:hAnsi="宋体" w:eastAsia="宋体" w:cs="宋体"/>
              </w:rPr>
            </w:pPr>
          </w:p>
        </w:tc>
      </w:tr>
      <w:tr w14:paraId="12DA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shd w:val="clear" w:color="auto" w:fill="auto"/>
          </w:tcPr>
          <w:p w14:paraId="2D30B852">
            <w:pPr>
              <w:jc w:val="left"/>
              <w:rPr>
                <w:rFonts w:hint="eastAsia" w:ascii="宋体" w:hAnsi="宋体" w:eastAsia="宋体" w:cs="宋体"/>
              </w:rPr>
            </w:pPr>
            <w:r>
              <w:rPr>
                <w:rFonts w:hint="eastAsia" w:ascii="宋体" w:hAnsi="宋体" w:eastAsia="宋体" w:cs="宋体"/>
              </w:rPr>
              <w:t>3 我认为标签和说明书清晰，易于理解。</w:t>
            </w:r>
          </w:p>
          <w:p w14:paraId="7FEF7CFB">
            <w:pPr>
              <w:jc w:val="left"/>
              <w:rPr>
                <w:rFonts w:hint="eastAsia" w:ascii="宋体" w:hAnsi="宋体" w:eastAsia="宋体" w:cs="宋体"/>
              </w:rPr>
            </w:pPr>
            <w:r>
              <w:rPr>
                <w:rFonts w:hint="eastAsia" w:ascii="宋体" w:hAnsi="宋体" w:eastAsia="宋体" w:cs="宋体"/>
                <w:sz w:val="20"/>
                <w:szCs w:val="20"/>
              </w:rPr>
              <w:t>分数：</w:t>
            </w:r>
          </w:p>
        </w:tc>
        <w:tc>
          <w:tcPr>
            <w:tcW w:w="4643" w:type="dxa"/>
            <w:shd w:val="clear" w:color="auto" w:fill="auto"/>
          </w:tcPr>
          <w:p w14:paraId="48B51010">
            <w:pPr>
              <w:rPr>
                <w:rFonts w:hint="eastAsia" w:ascii="宋体" w:hAnsi="宋体" w:eastAsia="宋体" w:cs="宋体"/>
              </w:rPr>
            </w:pPr>
            <w:r>
              <w:rPr>
                <w:rFonts w:hint="eastAsia" w:ascii="宋体" w:hAnsi="宋体" w:eastAsia="宋体" w:cs="宋体"/>
              </w:rPr>
              <w:t>满意              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5492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30C1415D">
                  <w:pPr>
                    <w:jc w:val="center"/>
                    <w:rPr>
                      <w:rFonts w:hint="eastAsia" w:ascii="宋体" w:hAnsi="宋体" w:eastAsia="宋体" w:cs="宋体"/>
                    </w:rPr>
                  </w:pPr>
                  <w:r>
                    <w:rPr>
                      <w:rFonts w:hint="eastAsia" w:ascii="宋体" w:hAnsi="宋体" w:eastAsia="宋体" w:cs="宋体"/>
                    </w:rPr>
                    <w:t>5</w:t>
                  </w:r>
                </w:p>
              </w:tc>
              <w:tc>
                <w:tcPr>
                  <w:tcW w:w="570" w:type="dxa"/>
                  <w:shd w:val="clear" w:color="auto" w:fill="92D050"/>
                </w:tcPr>
                <w:p w14:paraId="7523C4FB">
                  <w:pPr>
                    <w:jc w:val="center"/>
                    <w:rPr>
                      <w:rFonts w:hint="eastAsia" w:ascii="宋体" w:hAnsi="宋体" w:eastAsia="宋体" w:cs="宋体"/>
                    </w:rPr>
                  </w:pPr>
                  <w:r>
                    <w:rPr>
                      <w:rFonts w:hint="eastAsia" w:ascii="宋体" w:hAnsi="宋体" w:eastAsia="宋体" w:cs="宋体"/>
                    </w:rPr>
                    <w:t>4</w:t>
                  </w:r>
                </w:p>
              </w:tc>
              <w:tc>
                <w:tcPr>
                  <w:tcW w:w="570" w:type="dxa"/>
                  <w:shd w:val="clear" w:color="auto" w:fill="FFC000"/>
                </w:tcPr>
                <w:p w14:paraId="5421501B">
                  <w:pPr>
                    <w:jc w:val="center"/>
                    <w:rPr>
                      <w:rFonts w:hint="eastAsia" w:ascii="宋体" w:hAnsi="宋体" w:eastAsia="宋体" w:cs="宋体"/>
                    </w:rPr>
                  </w:pPr>
                  <w:r>
                    <w:rPr>
                      <w:rFonts w:hint="eastAsia" w:ascii="宋体" w:hAnsi="宋体" w:eastAsia="宋体" w:cs="宋体"/>
                    </w:rPr>
                    <w:t>3</w:t>
                  </w:r>
                </w:p>
              </w:tc>
              <w:tc>
                <w:tcPr>
                  <w:tcW w:w="570" w:type="dxa"/>
                  <w:shd w:val="clear" w:color="auto" w:fill="E36C0A"/>
                </w:tcPr>
                <w:p w14:paraId="70C9CB6D">
                  <w:pPr>
                    <w:jc w:val="center"/>
                    <w:rPr>
                      <w:rFonts w:hint="eastAsia" w:ascii="宋体" w:hAnsi="宋体" w:eastAsia="宋体" w:cs="宋体"/>
                    </w:rPr>
                  </w:pPr>
                  <w:r>
                    <w:rPr>
                      <w:rFonts w:hint="eastAsia" w:ascii="宋体" w:hAnsi="宋体" w:eastAsia="宋体" w:cs="宋体"/>
                    </w:rPr>
                    <w:t>2</w:t>
                  </w:r>
                </w:p>
              </w:tc>
              <w:tc>
                <w:tcPr>
                  <w:tcW w:w="570" w:type="dxa"/>
                  <w:shd w:val="clear" w:color="auto" w:fill="FF0000"/>
                </w:tcPr>
                <w:p w14:paraId="213163FA">
                  <w:pPr>
                    <w:jc w:val="center"/>
                    <w:rPr>
                      <w:rFonts w:hint="eastAsia" w:ascii="宋体" w:hAnsi="宋体" w:eastAsia="宋体" w:cs="宋体"/>
                    </w:rPr>
                  </w:pPr>
                  <w:r>
                    <w:rPr>
                      <w:rFonts w:hint="eastAsia" w:ascii="宋体" w:hAnsi="宋体" w:eastAsia="宋体" w:cs="宋体"/>
                    </w:rPr>
                    <w:t>1</w:t>
                  </w:r>
                </w:p>
              </w:tc>
            </w:tr>
          </w:tbl>
          <w:p w14:paraId="2DDF006C">
            <w:pPr>
              <w:jc w:val="center"/>
              <w:rPr>
                <w:rFonts w:hint="eastAsia" w:ascii="宋体" w:hAnsi="宋体" w:eastAsia="宋体" w:cs="宋体"/>
              </w:rPr>
            </w:pPr>
          </w:p>
        </w:tc>
      </w:tr>
      <w:tr w14:paraId="6B17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2"/>
            <w:shd w:val="clear" w:color="auto" w:fill="auto"/>
          </w:tcPr>
          <w:p w14:paraId="27A8CA94">
            <w:pPr>
              <w:jc w:val="left"/>
              <w:rPr>
                <w:rFonts w:hint="eastAsia" w:ascii="宋体" w:hAnsi="宋体" w:eastAsia="宋体" w:cs="宋体"/>
              </w:rPr>
            </w:pPr>
            <w:r>
              <w:rPr>
                <w:rFonts w:hint="eastAsia" w:ascii="宋体" w:hAnsi="宋体" w:eastAsia="宋体" w:cs="宋体"/>
              </w:rPr>
              <w:t>测试产品的平均分</w:t>
            </w:r>
          </w:p>
        </w:tc>
      </w:tr>
      <w:tr w14:paraId="448F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2"/>
            <w:shd w:val="clear" w:color="auto" w:fill="auto"/>
          </w:tcPr>
          <w:p w14:paraId="411211E0">
            <w:pPr>
              <w:jc w:val="left"/>
              <w:rPr>
                <w:rFonts w:hint="eastAsia" w:ascii="宋体" w:hAnsi="宋体" w:eastAsia="宋体" w:cs="宋体"/>
              </w:rPr>
            </w:pPr>
            <w:r>
              <w:rPr>
                <w:rFonts w:hint="eastAsia" w:ascii="宋体" w:hAnsi="宋体" w:eastAsia="宋体" w:cs="宋体"/>
              </w:rPr>
              <w:t>评语</w:t>
            </w:r>
          </w:p>
          <w:p w14:paraId="7A464E9D">
            <w:pPr>
              <w:jc w:val="left"/>
              <w:rPr>
                <w:rFonts w:hint="eastAsia" w:ascii="宋体" w:hAnsi="宋体" w:eastAsia="宋体" w:cs="宋体"/>
              </w:rPr>
            </w:pPr>
          </w:p>
          <w:p w14:paraId="4979F622">
            <w:pPr>
              <w:jc w:val="left"/>
              <w:rPr>
                <w:rFonts w:hint="eastAsia" w:ascii="宋体" w:hAnsi="宋体" w:eastAsia="宋体" w:cs="宋体"/>
              </w:rPr>
            </w:pPr>
            <w:r>
              <w:rPr>
                <w:rFonts w:hint="eastAsia" w:ascii="宋体" w:hAnsi="宋体" w:eastAsia="宋体" w:cs="宋体"/>
              </w:rPr>
              <w:t>好的方面</w:t>
            </w:r>
          </w:p>
          <w:p w14:paraId="3E60E481">
            <w:pPr>
              <w:jc w:val="left"/>
              <w:rPr>
                <w:rFonts w:hint="eastAsia" w:ascii="宋体" w:hAnsi="宋体" w:eastAsia="宋体" w:cs="宋体"/>
              </w:rPr>
            </w:pPr>
          </w:p>
          <w:p w14:paraId="1FCCE477">
            <w:pPr>
              <w:jc w:val="left"/>
              <w:rPr>
                <w:rFonts w:hint="eastAsia" w:ascii="宋体" w:hAnsi="宋体" w:eastAsia="宋体" w:cs="宋体"/>
              </w:rPr>
            </w:pPr>
            <w:r>
              <w:rPr>
                <w:rFonts w:hint="eastAsia" w:ascii="宋体" w:hAnsi="宋体" w:eastAsia="宋体" w:cs="宋体"/>
              </w:rPr>
              <w:t>坏的方面</w:t>
            </w:r>
          </w:p>
        </w:tc>
      </w:tr>
    </w:tbl>
    <w:p w14:paraId="7DE077E3">
      <w:pPr>
        <w:rPr>
          <w:rFonts w:hint="eastAsia" w:ascii="宋体" w:hAnsi="宋体" w:eastAsia="宋体" w:cs="宋体"/>
        </w:rPr>
      </w:pPr>
    </w:p>
    <w:p w14:paraId="7F68A3D6">
      <w:pPr>
        <w:tabs>
          <w:tab w:val="left" w:pos="425"/>
        </w:tabs>
        <w:spacing w:before="62" w:beforeLines="20" w:after="62" w:afterLines="20" w:line="320" w:lineRule="exact"/>
        <w:outlineLvl w:val="0"/>
        <w:rPr>
          <w:rFonts w:hint="eastAsia" w:ascii="宋体" w:hAnsi="宋体" w:eastAsia="宋体" w:cs="宋体"/>
          <w:b/>
          <w:bCs/>
        </w:rPr>
      </w:pPr>
      <w:bookmarkStart w:id="44" w:name="_Toc22753"/>
      <w:r>
        <w:rPr>
          <w:rFonts w:hint="eastAsia" w:ascii="宋体" w:hAnsi="宋体" w:eastAsia="宋体" w:cs="宋体"/>
          <w:b/>
          <w:bCs/>
        </w:rPr>
        <w:t>14 参加者培训方案(如需要)</w:t>
      </w:r>
      <w:bookmarkEnd w:id="44"/>
      <w:r>
        <w:rPr>
          <w:rFonts w:hint="eastAsia" w:ascii="宋体" w:hAnsi="宋体" w:eastAsia="宋体" w:cs="宋体"/>
          <w:b/>
          <w:bCs/>
        </w:rPr>
        <w:t xml:space="preserve">  </w:t>
      </w:r>
    </w:p>
    <w:p w14:paraId="72220D7B">
      <w:pPr>
        <w:ind w:firstLine="420" w:firstLineChars="200"/>
        <w:rPr>
          <w:rFonts w:hint="eastAsia" w:ascii="宋体" w:hAnsi="宋体" w:eastAsia="宋体" w:cs="宋体"/>
          <w:lang w:eastAsia="zh-CN"/>
        </w:rPr>
      </w:pPr>
      <w:r>
        <w:rPr>
          <w:rFonts w:hint="eastAsia" w:ascii="宋体" w:hAnsi="宋体" w:eastAsia="宋体" w:cs="宋体"/>
        </w:rPr>
        <w:t>参加者的培训资料</w:t>
      </w:r>
      <w:r>
        <w:rPr>
          <w:rFonts w:hint="eastAsia" w:ascii="宋体" w:hAnsi="宋体" w:eastAsia="宋体" w:cs="宋体"/>
          <w:lang w:eastAsia="zh-CN"/>
        </w:rPr>
        <w:t>（</w:t>
      </w:r>
      <w:r>
        <w:rPr>
          <w:rFonts w:hint="eastAsia" w:ascii="宋体" w:hAnsi="宋体" w:eastAsia="宋体" w:cs="宋体"/>
        </w:rPr>
        <w:t>产品说明书</w:t>
      </w:r>
      <w:r>
        <w:rPr>
          <w:rFonts w:hint="eastAsia" w:ascii="宋体" w:hAnsi="宋体" w:eastAsia="宋体" w:cs="宋体"/>
          <w:lang w:eastAsia="zh-CN"/>
        </w:rPr>
        <w:t>）</w:t>
      </w:r>
      <w:r>
        <w:rPr>
          <w:rFonts w:hint="eastAsia" w:ascii="宋体" w:hAnsi="宋体" w:eastAsia="宋体" w:cs="宋体"/>
        </w:rPr>
        <w:t>除以下A4纸打印的资料外，无其他资料</w:t>
      </w:r>
      <w:r>
        <w:rPr>
          <w:rFonts w:hint="eastAsia" w:ascii="宋体" w:hAnsi="宋体" w:eastAsia="宋体" w:cs="宋体"/>
          <w:lang w:eastAsia="zh-CN"/>
        </w:rPr>
        <w:t>。</w:t>
      </w:r>
    </w:p>
    <w:p w14:paraId="07ABA42C">
      <w:pPr>
        <w:ind w:firstLine="420" w:firstLineChars="200"/>
        <w:rPr>
          <w:rFonts w:hint="eastAsia" w:ascii="宋体" w:hAnsi="宋体" w:eastAsia="宋体" w:cs="宋体"/>
        </w:rPr>
      </w:pPr>
      <w:r>
        <w:rPr>
          <w:rFonts w:hint="eastAsia" w:ascii="宋体" w:hAnsi="宋体" w:eastAsia="宋体" w:cs="宋体"/>
        </w:rPr>
        <w:t>。</w:t>
      </w:r>
    </w:p>
    <w:p w14:paraId="1CE51994">
      <w:pPr>
        <w:ind w:firstLine="420" w:firstLineChars="200"/>
        <w:rPr>
          <w:rFonts w:hint="eastAsia" w:ascii="宋体" w:hAnsi="宋体" w:eastAsia="宋体" w:cs="宋体"/>
        </w:rPr>
      </w:pPr>
    </w:p>
    <w:p w14:paraId="69223AB5">
      <w:pPr>
        <w:ind w:firstLine="420" w:firstLineChars="200"/>
        <w:rPr>
          <w:rFonts w:hint="eastAsia" w:ascii="宋体" w:hAnsi="宋体" w:eastAsia="宋体" w:cs="宋体"/>
        </w:rPr>
      </w:pPr>
    </w:p>
    <w:p w14:paraId="561CE588">
      <w:pPr>
        <w:ind w:firstLine="420" w:firstLineChars="200"/>
        <w:rPr>
          <w:rFonts w:hint="eastAsia" w:ascii="宋体" w:hAnsi="宋体" w:eastAsia="宋体" w:cs="宋体"/>
        </w:rPr>
      </w:pPr>
    </w:p>
    <w:p w14:paraId="3BE8BA06">
      <w:pPr>
        <w:ind w:firstLine="420" w:firstLineChars="200"/>
        <w:rPr>
          <w:rFonts w:hint="eastAsia" w:ascii="宋体" w:hAnsi="宋体" w:eastAsia="宋体" w:cs="宋体"/>
        </w:rPr>
      </w:pPr>
    </w:p>
    <w:p w14:paraId="7B07D111">
      <w:pPr>
        <w:ind w:firstLine="420" w:firstLineChars="200"/>
        <w:rPr>
          <w:rFonts w:hint="eastAsia" w:ascii="宋体" w:hAnsi="宋体" w:eastAsia="宋体" w:cs="宋体"/>
        </w:rPr>
      </w:pPr>
    </w:p>
    <w:p w14:paraId="34B95409">
      <w:pPr>
        <w:ind w:firstLine="420" w:firstLineChars="200"/>
        <w:rPr>
          <w:rFonts w:hint="eastAsia" w:ascii="宋体" w:hAnsi="宋体" w:eastAsia="宋体" w:cs="宋体"/>
        </w:rPr>
      </w:pPr>
    </w:p>
    <w:p w14:paraId="1E309458">
      <w:pPr>
        <w:ind w:firstLine="420" w:firstLineChars="200"/>
        <w:rPr>
          <w:rFonts w:hint="eastAsia" w:ascii="宋体" w:hAnsi="宋体" w:eastAsia="宋体" w:cs="宋体"/>
        </w:rPr>
      </w:pPr>
    </w:p>
    <w:p w14:paraId="577BDA13">
      <w:pPr>
        <w:ind w:firstLine="420" w:firstLineChars="200"/>
        <w:rPr>
          <w:rFonts w:hint="eastAsia" w:ascii="宋体" w:hAnsi="宋体" w:eastAsia="宋体" w:cs="宋体"/>
        </w:rPr>
      </w:pPr>
    </w:p>
    <w:p w14:paraId="5F17C35B">
      <w:pPr>
        <w:ind w:firstLine="420" w:firstLineChars="200"/>
        <w:rPr>
          <w:rFonts w:hint="eastAsia" w:ascii="宋体" w:hAnsi="宋体" w:eastAsia="宋体" w:cs="宋体"/>
        </w:rPr>
      </w:pPr>
    </w:p>
    <w:p w14:paraId="1E8157B9">
      <w:pPr>
        <w:ind w:firstLine="420" w:firstLineChars="200"/>
        <w:rPr>
          <w:rFonts w:hint="eastAsia" w:ascii="宋体" w:hAnsi="宋体" w:eastAsia="宋体" w:cs="宋体"/>
        </w:rPr>
      </w:pPr>
    </w:p>
    <w:p w14:paraId="770099C0">
      <w:pPr>
        <w:ind w:firstLine="420" w:firstLineChars="200"/>
        <w:rPr>
          <w:rFonts w:hint="eastAsia" w:ascii="宋体" w:hAnsi="宋体" w:eastAsia="宋体" w:cs="宋体"/>
        </w:rPr>
      </w:pPr>
    </w:p>
    <w:p w14:paraId="6961AF44">
      <w:pPr>
        <w:ind w:firstLine="420" w:firstLineChars="200"/>
        <w:rPr>
          <w:rFonts w:hint="eastAsia" w:ascii="宋体" w:hAnsi="宋体" w:eastAsia="宋体" w:cs="宋体"/>
        </w:rPr>
      </w:pPr>
    </w:p>
    <w:p w14:paraId="36BC1DBD">
      <w:pPr>
        <w:jc w:val="center"/>
        <w:rPr>
          <w:rFonts w:hint="eastAsia" w:ascii="宋体" w:hAnsi="宋体" w:eastAsia="宋体" w:cs="宋体"/>
          <w:bCs/>
          <w:sz w:val="52"/>
          <w:szCs w:val="52"/>
          <w:lang w:eastAsia="zh-CN"/>
        </w:rPr>
      </w:pPr>
    </w:p>
    <w:p w14:paraId="4527E728">
      <w:pPr>
        <w:jc w:val="center"/>
        <w:rPr>
          <w:rFonts w:hint="eastAsia" w:ascii="宋体" w:hAnsi="宋体" w:eastAsia="宋体" w:cs="宋体"/>
          <w:bCs/>
          <w:sz w:val="52"/>
          <w:szCs w:val="52"/>
          <w:lang w:eastAsia="zh-CN"/>
        </w:rPr>
      </w:pPr>
    </w:p>
    <w:p w14:paraId="26CC21BA">
      <w:pPr>
        <w:jc w:val="center"/>
        <w:rPr>
          <w:rFonts w:hint="eastAsia" w:ascii="宋体" w:hAnsi="宋体" w:eastAsia="宋体" w:cs="宋体"/>
          <w:bCs/>
          <w:sz w:val="52"/>
          <w:szCs w:val="52"/>
          <w:lang w:eastAsia="zh-CN"/>
        </w:rPr>
      </w:pPr>
    </w:p>
    <w:p w14:paraId="7326FEAA">
      <w:pPr>
        <w:jc w:val="center"/>
        <w:rPr>
          <w:rFonts w:hint="eastAsia" w:ascii="宋体" w:hAnsi="宋体" w:eastAsia="宋体" w:cs="宋体"/>
          <w:bCs/>
          <w:sz w:val="52"/>
          <w:szCs w:val="52"/>
          <w:lang w:eastAsia="zh-CN"/>
        </w:rPr>
      </w:pPr>
      <w:r>
        <w:rPr>
          <w:rFonts w:hint="eastAsia" w:ascii="宋体" w:hAnsi="宋体" w:eastAsia="宋体" w:cs="宋体"/>
          <w:bCs/>
          <w:sz w:val="52"/>
          <w:szCs w:val="52"/>
        </w:rPr>
        <w:t>产品可用性验证</w:t>
      </w:r>
      <w:r>
        <w:rPr>
          <w:rFonts w:hint="eastAsia" w:ascii="宋体" w:hAnsi="宋体" w:eastAsia="宋体" w:cs="宋体"/>
          <w:bCs/>
          <w:sz w:val="52"/>
          <w:szCs w:val="52"/>
          <w:lang w:val="en-US" w:eastAsia="zh-CN"/>
        </w:rPr>
        <w:t>报告</w:t>
      </w:r>
    </w:p>
    <w:p w14:paraId="6019D510">
      <w:pPr>
        <w:jc w:val="center"/>
        <w:rPr>
          <w:rFonts w:hint="eastAsia" w:ascii="宋体" w:hAnsi="宋体" w:eastAsia="宋体" w:cs="宋体"/>
          <w:bCs/>
          <w:sz w:val="20"/>
          <w:szCs w:val="20"/>
        </w:rPr>
      </w:pPr>
    </w:p>
    <w:p w14:paraId="516BF7F6">
      <w:pPr>
        <w:jc w:val="center"/>
        <w:rPr>
          <w:rFonts w:hint="eastAsia" w:ascii="宋体" w:hAnsi="宋体" w:eastAsia="宋体" w:cs="宋体"/>
          <w:bCs/>
          <w:sz w:val="20"/>
          <w:szCs w:val="20"/>
        </w:rPr>
      </w:pPr>
    </w:p>
    <w:p w14:paraId="47F39E2A">
      <w:pPr>
        <w:jc w:val="center"/>
        <w:rPr>
          <w:rFonts w:hint="eastAsia" w:ascii="宋体" w:hAnsi="宋体" w:eastAsia="宋体" w:cs="宋体"/>
          <w:bCs/>
          <w:sz w:val="20"/>
          <w:szCs w:val="20"/>
        </w:rPr>
      </w:pPr>
    </w:p>
    <w:p w14:paraId="4FB46C87">
      <w:pPr>
        <w:jc w:val="center"/>
        <w:rPr>
          <w:rFonts w:hint="eastAsia" w:ascii="宋体" w:hAnsi="宋体" w:eastAsia="宋体" w:cs="宋体"/>
          <w:bCs/>
          <w:sz w:val="20"/>
          <w:szCs w:val="20"/>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7A1259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3EF17693">
            <w:pPr>
              <w:spacing w:before="209"/>
              <w:jc w:val="center"/>
              <w:rPr>
                <w:rFonts w:hint="eastAsia" w:ascii="宋体" w:hAnsi="宋体" w:eastAsia="宋体" w:cs="宋体"/>
                <w:spacing w:val="-4"/>
                <w:sz w:val="28"/>
                <w:szCs w:val="28"/>
                <w:lang w:val="en-US" w:eastAsia="zh-CN"/>
              </w:rPr>
            </w:pPr>
            <w:r>
              <w:rPr>
                <w:rFonts w:hint="eastAsia" w:ascii="宋体" w:hAnsi="宋体" w:cs="宋体"/>
                <w:spacing w:val="-4"/>
                <w:sz w:val="28"/>
                <w:szCs w:val="28"/>
                <w:lang w:val="en-US" w:eastAsia="zh-CN"/>
              </w:rPr>
              <w:t>文件</w:t>
            </w:r>
            <w:r>
              <w:rPr>
                <w:rFonts w:hint="eastAsia" w:ascii="宋体" w:hAnsi="宋体" w:eastAsia="宋体" w:cs="宋体"/>
                <w:spacing w:val="-4"/>
                <w:sz w:val="28"/>
                <w:szCs w:val="28"/>
                <w:lang w:val="en-US" w:eastAsia="zh-CN"/>
              </w:rPr>
              <w:t>编号</w:t>
            </w:r>
          </w:p>
        </w:tc>
        <w:tc>
          <w:tcPr>
            <w:tcW w:w="6011" w:type="dxa"/>
            <w:gridSpan w:val="3"/>
            <w:vAlign w:val="center"/>
          </w:tcPr>
          <w:p w14:paraId="5B9B26BD">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057-项目编号-001-003</w:t>
            </w:r>
          </w:p>
        </w:tc>
      </w:tr>
      <w:tr w14:paraId="2A863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389369D3">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vAlign w:val="center"/>
          </w:tcPr>
          <w:p w14:paraId="4B2FE5D3">
            <w:pPr>
              <w:spacing w:before="209"/>
              <w:jc w:val="center"/>
              <w:rPr>
                <w:rFonts w:hint="eastAsia" w:ascii="宋体" w:hAnsi="宋体" w:eastAsia="宋体" w:cs="宋体"/>
                <w:spacing w:val="-4"/>
                <w:sz w:val="28"/>
                <w:szCs w:val="28"/>
                <w:lang w:eastAsia="zh-CN"/>
              </w:rPr>
            </w:pPr>
          </w:p>
        </w:tc>
      </w:tr>
      <w:tr w14:paraId="08279A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44FECD4D">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vAlign w:val="center"/>
          </w:tcPr>
          <w:p w14:paraId="2BD2BA61">
            <w:pPr>
              <w:spacing w:before="209"/>
              <w:jc w:val="center"/>
              <w:rPr>
                <w:rFonts w:hint="eastAsia" w:ascii="宋体" w:hAnsi="宋体" w:eastAsia="宋体" w:cs="宋体"/>
                <w:spacing w:val="-4"/>
                <w:sz w:val="28"/>
                <w:szCs w:val="28"/>
                <w:lang w:val="en-US" w:eastAsia="zh-CN"/>
              </w:rPr>
            </w:pPr>
          </w:p>
        </w:tc>
        <w:tc>
          <w:tcPr>
            <w:tcW w:w="2003" w:type="dxa"/>
            <w:vAlign w:val="center"/>
          </w:tcPr>
          <w:p w14:paraId="381070F1">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5D893EB7">
            <w:pPr>
              <w:spacing w:before="209"/>
              <w:jc w:val="center"/>
              <w:rPr>
                <w:rFonts w:hint="eastAsia" w:ascii="宋体" w:hAnsi="宋体" w:eastAsia="宋体" w:cs="宋体"/>
                <w:spacing w:val="-4"/>
                <w:sz w:val="28"/>
                <w:szCs w:val="28"/>
                <w:lang w:val="en-US" w:eastAsia="zh-CN"/>
              </w:rPr>
            </w:pPr>
          </w:p>
        </w:tc>
      </w:tr>
      <w:tr w14:paraId="7B0B91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7E9D9033">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vAlign w:val="center"/>
          </w:tcPr>
          <w:p w14:paraId="2B46CEE4">
            <w:pPr>
              <w:spacing w:before="209"/>
              <w:jc w:val="center"/>
              <w:rPr>
                <w:rFonts w:hint="eastAsia" w:ascii="宋体" w:hAnsi="宋体" w:eastAsia="宋体" w:cs="宋体"/>
                <w:spacing w:val="-4"/>
                <w:sz w:val="28"/>
                <w:szCs w:val="28"/>
                <w:lang w:eastAsia="zh-CN"/>
              </w:rPr>
            </w:pPr>
          </w:p>
        </w:tc>
        <w:tc>
          <w:tcPr>
            <w:tcW w:w="2003" w:type="dxa"/>
            <w:vAlign w:val="center"/>
          </w:tcPr>
          <w:p w14:paraId="6207775A">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7727C5E4">
            <w:pPr>
              <w:spacing w:before="209"/>
              <w:jc w:val="center"/>
              <w:rPr>
                <w:rFonts w:hint="eastAsia" w:ascii="宋体" w:hAnsi="宋体" w:eastAsia="宋体" w:cs="宋体"/>
                <w:spacing w:val="-4"/>
                <w:sz w:val="28"/>
                <w:szCs w:val="28"/>
                <w:lang w:val="en-US"/>
              </w:rPr>
            </w:pPr>
          </w:p>
        </w:tc>
      </w:tr>
      <w:tr w14:paraId="621D72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3D279F21">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vAlign w:val="center"/>
          </w:tcPr>
          <w:p w14:paraId="0123589A">
            <w:pPr>
              <w:spacing w:before="209"/>
              <w:jc w:val="center"/>
              <w:rPr>
                <w:rFonts w:hint="eastAsia" w:ascii="宋体" w:hAnsi="宋体" w:eastAsia="宋体" w:cs="宋体"/>
                <w:spacing w:val="-4"/>
                <w:sz w:val="28"/>
                <w:szCs w:val="28"/>
              </w:rPr>
            </w:pPr>
          </w:p>
        </w:tc>
        <w:tc>
          <w:tcPr>
            <w:tcW w:w="2003" w:type="dxa"/>
            <w:vAlign w:val="center"/>
          </w:tcPr>
          <w:p w14:paraId="45C822D6">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7CFFD7AF">
            <w:pPr>
              <w:spacing w:before="209"/>
              <w:jc w:val="center"/>
              <w:rPr>
                <w:rFonts w:hint="eastAsia" w:ascii="宋体" w:hAnsi="宋体" w:eastAsia="宋体" w:cs="宋体"/>
                <w:spacing w:val="-4"/>
                <w:sz w:val="28"/>
                <w:szCs w:val="28"/>
              </w:rPr>
            </w:pPr>
          </w:p>
        </w:tc>
      </w:tr>
    </w:tbl>
    <w:p w14:paraId="74842FF1">
      <w:pPr>
        <w:jc w:val="center"/>
        <w:rPr>
          <w:rFonts w:hint="eastAsia" w:ascii="宋体" w:hAnsi="宋体" w:eastAsia="宋体" w:cs="宋体"/>
          <w:sz w:val="20"/>
          <w:szCs w:val="20"/>
        </w:rPr>
      </w:pPr>
    </w:p>
    <w:p w14:paraId="0DC913BE">
      <w:pPr>
        <w:spacing w:before="62" w:beforeLines="20" w:after="62" w:afterLines="20" w:line="320" w:lineRule="exact"/>
        <w:jc w:val="center"/>
        <w:rPr>
          <w:rFonts w:hint="eastAsia" w:ascii="宋体" w:hAnsi="宋体" w:eastAsia="宋体" w:cs="宋体"/>
          <w:sz w:val="20"/>
          <w:szCs w:val="20"/>
        </w:rPr>
      </w:pPr>
    </w:p>
    <w:p w14:paraId="0FD8C228">
      <w:pPr>
        <w:spacing w:before="62" w:beforeLines="20" w:after="62" w:afterLines="20" w:line="320" w:lineRule="exact"/>
        <w:jc w:val="center"/>
        <w:rPr>
          <w:rFonts w:hint="eastAsia" w:ascii="宋体" w:hAnsi="宋体" w:eastAsia="宋体" w:cs="宋体"/>
          <w:sz w:val="20"/>
          <w:szCs w:val="20"/>
        </w:rPr>
      </w:pPr>
    </w:p>
    <w:p w14:paraId="695FA095">
      <w:pPr>
        <w:spacing w:before="62" w:beforeLines="20" w:after="62" w:afterLines="20" w:line="320" w:lineRule="exact"/>
        <w:jc w:val="center"/>
        <w:rPr>
          <w:rFonts w:hint="eastAsia" w:ascii="宋体" w:hAnsi="宋体" w:eastAsia="宋体" w:cs="宋体"/>
          <w:sz w:val="20"/>
          <w:szCs w:val="20"/>
        </w:rPr>
      </w:pPr>
    </w:p>
    <w:p w14:paraId="3107A7D1">
      <w:pPr>
        <w:spacing w:before="62" w:beforeLines="20" w:after="62" w:afterLines="20" w:line="320" w:lineRule="exact"/>
        <w:jc w:val="center"/>
        <w:rPr>
          <w:rFonts w:hint="eastAsia" w:ascii="宋体" w:hAnsi="宋体" w:eastAsia="宋体" w:cs="宋体"/>
          <w:sz w:val="20"/>
          <w:szCs w:val="20"/>
        </w:rPr>
      </w:pPr>
    </w:p>
    <w:p w14:paraId="4D8CAD21">
      <w:pPr>
        <w:spacing w:before="62" w:beforeLines="20" w:after="62" w:afterLines="20" w:line="320" w:lineRule="exact"/>
        <w:jc w:val="center"/>
        <w:rPr>
          <w:rFonts w:hint="eastAsia" w:ascii="宋体" w:hAnsi="宋体" w:eastAsia="宋体" w:cs="宋体"/>
          <w:sz w:val="20"/>
          <w:szCs w:val="20"/>
        </w:rPr>
      </w:pPr>
    </w:p>
    <w:p w14:paraId="0BACB069">
      <w:pPr>
        <w:spacing w:before="62" w:beforeLines="20" w:after="62" w:afterLines="20" w:line="320" w:lineRule="exact"/>
        <w:jc w:val="center"/>
        <w:rPr>
          <w:rFonts w:hint="eastAsia" w:ascii="宋体" w:hAnsi="宋体" w:eastAsia="宋体" w:cs="宋体"/>
          <w:sz w:val="20"/>
          <w:szCs w:val="20"/>
        </w:rPr>
      </w:pPr>
    </w:p>
    <w:p w14:paraId="58CD357F">
      <w:pPr>
        <w:spacing w:before="62" w:beforeLines="20" w:after="62" w:afterLines="20" w:line="320" w:lineRule="exact"/>
        <w:jc w:val="center"/>
        <w:rPr>
          <w:rFonts w:hint="eastAsia" w:ascii="宋体" w:hAnsi="宋体" w:eastAsia="宋体" w:cs="宋体"/>
          <w:sz w:val="20"/>
          <w:szCs w:val="20"/>
        </w:rPr>
      </w:pPr>
    </w:p>
    <w:p w14:paraId="35ECB2FD">
      <w:pPr>
        <w:spacing w:before="62" w:beforeLines="20" w:after="62" w:afterLines="20" w:line="320" w:lineRule="exact"/>
        <w:jc w:val="center"/>
        <w:rPr>
          <w:rFonts w:hint="eastAsia" w:ascii="宋体" w:hAnsi="宋体" w:eastAsia="宋体" w:cs="宋体"/>
          <w:sz w:val="20"/>
          <w:szCs w:val="20"/>
        </w:rPr>
      </w:pPr>
    </w:p>
    <w:p w14:paraId="0317DC28">
      <w:pPr>
        <w:spacing w:before="62" w:beforeLines="20" w:after="62" w:afterLines="20" w:line="320" w:lineRule="exact"/>
        <w:jc w:val="center"/>
        <w:rPr>
          <w:rFonts w:hint="eastAsia" w:ascii="宋体" w:hAnsi="宋体" w:eastAsia="宋体" w:cs="宋体"/>
          <w:sz w:val="20"/>
          <w:szCs w:val="20"/>
        </w:rPr>
      </w:pPr>
    </w:p>
    <w:p w14:paraId="359D84F8">
      <w:pPr>
        <w:spacing w:before="62" w:beforeLines="20" w:after="62" w:afterLines="20" w:line="320" w:lineRule="exact"/>
        <w:jc w:val="center"/>
        <w:rPr>
          <w:rFonts w:hint="eastAsia" w:ascii="宋体" w:hAnsi="宋体" w:eastAsia="宋体" w:cs="宋体"/>
          <w:sz w:val="20"/>
          <w:szCs w:val="20"/>
        </w:rPr>
      </w:pPr>
    </w:p>
    <w:p w14:paraId="6CA4DCDB">
      <w:pPr>
        <w:spacing w:before="62" w:beforeLines="20" w:after="62" w:afterLines="20" w:line="320" w:lineRule="exact"/>
        <w:jc w:val="both"/>
        <w:rPr>
          <w:rFonts w:hint="eastAsia" w:ascii="宋体" w:hAnsi="宋体" w:eastAsia="宋体" w:cs="宋体"/>
          <w:sz w:val="20"/>
          <w:szCs w:val="20"/>
        </w:rPr>
      </w:pPr>
    </w:p>
    <w:p w14:paraId="68326D51">
      <w:pPr>
        <w:spacing w:before="62" w:beforeLines="20" w:after="62" w:afterLines="20" w:line="320" w:lineRule="exact"/>
        <w:jc w:val="center"/>
        <w:rPr>
          <w:rFonts w:hint="eastAsia" w:ascii="宋体" w:hAnsi="宋体" w:eastAsia="宋体" w:cs="宋体"/>
          <w:sz w:val="28"/>
          <w:szCs w:val="28"/>
        </w:rPr>
      </w:pPr>
      <w:r>
        <w:rPr>
          <w:rFonts w:hint="eastAsia" w:ascii="宋体" w:hAnsi="宋体" w:eastAsia="宋体" w:cs="宋体"/>
          <w:b/>
          <w:bCs/>
          <w:sz w:val="28"/>
          <w:szCs w:val="28"/>
        </w:rPr>
        <w:t>目 录</w:t>
      </w:r>
    </w:p>
    <w:p w14:paraId="2F921760">
      <w:pPr>
        <w:pStyle w:val="24"/>
        <w:tabs>
          <w:tab w:val="right" w:leader="dot" w:pos="9070"/>
        </w:tabs>
        <w:rPr>
          <w:rFonts w:hint="eastAsia" w:ascii="宋体" w:hAnsi="宋体" w:eastAsia="宋体" w:cs="宋体"/>
          <w:lang w:val="en-US" w:eastAsia="zh-CN"/>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"_Toc10374" </w:instrText>
      </w:r>
      <w:r>
        <w:rPr>
          <w:rFonts w:hint="eastAsia" w:ascii="宋体" w:hAnsi="宋体" w:eastAsia="宋体" w:cs="宋体"/>
        </w:rPr>
        <w:fldChar w:fldCharType="separate"/>
      </w:r>
      <w:r>
        <w:rPr>
          <w:rFonts w:hint="eastAsia" w:ascii="宋体" w:hAnsi="宋体" w:eastAsia="宋体" w:cs="宋体"/>
        </w:rPr>
        <w:t>1. 执行结果总结</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4</w:t>
      </w:r>
    </w:p>
    <w:p w14:paraId="293EA152">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"_Toc8464" </w:instrText>
      </w:r>
      <w:r>
        <w:rPr>
          <w:rFonts w:hint="eastAsia" w:ascii="宋体" w:hAnsi="宋体" w:eastAsia="宋体" w:cs="宋体"/>
        </w:rPr>
        <w:fldChar w:fldCharType="separate"/>
      </w:r>
      <w:r>
        <w:rPr>
          <w:rFonts w:hint="eastAsia" w:ascii="宋体" w:hAnsi="宋体" w:eastAsia="宋体" w:cs="宋体"/>
        </w:rPr>
        <w:t>2. 简介</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4</w:t>
      </w:r>
    </w:p>
    <w:p w14:paraId="4A4E74C5">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"_Toc7494" </w:instrText>
      </w:r>
      <w:r>
        <w:rPr>
          <w:rFonts w:hint="eastAsia" w:ascii="宋体" w:hAnsi="宋体" w:eastAsia="宋体" w:cs="宋体"/>
        </w:rPr>
        <w:fldChar w:fldCharType="separate"/>
      </w:r>
      <w:r>
        <w:rPr>
          <w:rFonts w:hint="eastAsia" w:ascii="宋体" w:hAnsi="宋体" w:eastAsia="宋体" w:cs="宋体"/>
        </w:rPr>
        <w:t>3. 可用性验证方案总结</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4</w:t>
      </w:r>
    </w:p>
    <w:p w14:paraId="5A1A82EE">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"_Toc23574" </w:instrText>
      </w:r>
      <w:r>
        <w:rPr>
          <w:rFonts w:hint="eastAsia" w:ascii="宋体" w:hAnsi="宋体" w:eastAsia="宋体" w:cs="宋体"/>
        </w:rPr>
        <w:fldChar w:fldCharType="separate"/>
      </w:r>
      <w:r>
        <w:rPr>
          <w:rFonts w:hint="eastAsia" w:ascii="宋体" w:hAnsi="宋体" w:eastAsia="宋体" w:cs="宋体"/>
        </w:rPr>
        <w:t>4. 可用性验证方案的偏离</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6</w:t>
      </w:r>
    </w:p>
    <w:p w14:paraId="6E81AE41">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"_Toc5759" </w:instrText>
      </w:r>
      <w:r>
        <w:rPr>
          <w:rFonts w:hint="eastAsia" w:ascii="宋体" w:hAnsi="宋体" w:eastAsia="宋体" w:cs="宋体"/>
        </w:rPr>
        <w:fldChar w:fldCharType="separate"/>
      </w:r>
      <w:r>
        <w:rPr>
          <w:rFonts w:hint="eastAsia" w:ascii="宋体" w:hAnsi="宋体" w:eastAsia="宋体" w:cs="宋体"/>
        </w:rPr>
        <w:t>5. 测试结果详情</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6</w:t>
      </w:r>
    </w:p>
    <w:p w14:paraId="710D2F18">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"_Toc3883" </w:instrText>
      </w:r>
      <w:r>
        <w:rPr>
          <w:rFonts w:hint="eastAsia" w:ascii="宋体" w:hAnsi="宋体" w:eastAsia="宋体" w:cs="宋体"/>
        </w:rPr>
        <w:fldChar w:fldCharType="separate"/>
      </w:r>
      <w:r>
        <w:rPr>
          <w:rFonts w:hint="eastAsia" w:ascii="宋体" w:hAnsi="宋体" w:eastAsia="宋体" w:cs="宋体"/>
        </w:rPr>
        <w:t>6. 分析结果（使用错误，需要提高的地方）</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7</w:t>
      </w:r>
    </w:p>
    <w:p w14:paraId="06EDDEC8">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"_Toc18467" </w:instrText>
      </w:r>
      <w:r>
        <w:rPr>
          <w:rFonts w:hint="eastAsia" w:ascii="宋体" w:hAnsi="宋体" w:eastAsia="宋体" w:cs="宋体"/>
        </w:rPr>
        <w:fldChar w:fldCharType="separate"/>
      </w:r>
      <w:r>
        <w:rPr>
          <w:rFonts w:hint="eastAsia" w:ascii="宋体" w:hAnsi="宋体" w:eastAsia="宋体" w:cs="宋体"/>
        </w:rPr>
        <w:t>7. 总结</w:t>
      </w:r>
      <w:r>
        <w:rPr>
          <w:rFonts w:hint="eastAsia" w:ascii="宋体" w:hAnsi="宋体" w:eastAsia="宋体" w:cs="宋体"/>
        </w:rPr>
        <w:tab/>
      </w:r>
      <w:r>
        <w:rPr>
          <w:rFonts w:hint="eastAsia" w:ascii="宋体" w:hAnsi="宋体" w:cs="宋体"/>
          <w:lang w:val="en-US" w:eastAsia="zh-CN"/>
        </w:rPr>
        <w:t>2</w:t>
      </w:r>
      <w:r>
        <w:rPr>
          <w:rFonts w:hint="eastAsia" w:ascii="宋体" w:hAnsi="宋体" w:eastAsia="宋体" w:cs="宋体"/>
        </w:rPr>
        <w:fldChar w:fldCharType="end"/>
      </w:r>
      <w:r>
        <w:rPr>
          <w:rFonts w:hint="eastAsia" w:ascii="宋体" w:hAnsi="宋体" w:cs="宋体"/>
          <w:lang w:val="en-US" w:eastAsia="zh-CN"/>
        </w:rPr>
        <w:t>7</w:t>
      </w:r>
    </w:p>
    <w:p w14:paraId="7197930A">
      <w:pPr>
        <w:spacing w:before="62" w:beforeLines="20" w:after="62" w:afterLines="20" w:line="320" w:lineRule="exact"/>
        <w:jc w:val="left"/>
        <w:rPr>
          <w:rFonts w:hint="eastAsia" w:ascii="宋体" w:hAnsi="宋体" w:eastAsia="宋体" w:cs="宋体"/>
          <w:sz w:val="20"/>
          <w:szCs w:val="20"/>
        </w:rPr>
      </w:pPr>
      <w:r>
        <w:rPr>
          <w:rFonts w:hint="eastAsia" w:ascii="宋体" w:hAnsi="宋体" w:eastAsia="宋体" w:cs="宋体"/>
          <w:szCs w:val="20"/>
        </w:rPr>
        <w:fldChar w:fldCharType="end"/>
      </w:r>
    </w:p>
    <w:p w14:paraId="7883196F">
      <w:pPr>
        <w:pStyle w:val="2"/>
        <w:numPr>
          <w:ilvl w:val="0"/>
          <w:numId w:val="26"/>
        </w:numPr>
        <w:spacing w:before="0" w:after="120" w:line="240" w:lineRule="auto"/>
        <w:rPr>
          <w:rFonts w:hint="eastAsia" w:ascii="宋体" w:hAnsi="宋体" w:eastAsia="宋体" w:cs="宋体"/>
          <w:sz w:val="24"/>
          <w:szCs w:val="24"/>
        </w:rPr>
        <w:sectPr>
          <w:footerReference r:id="rId11" w:type="first"/>
          <w:footerReference r:id="rId10" w:type="default"/>
          <w:pgSz w:w="11906" w:h="16838"/>
          <w:pgMar w:top="1418" w:right="1418" w:bottom="1418" w:left="1418" w:header="1020" w:footer="1077" w:gutter="0"/>
          <w:cols w:space="720" w:num="1"/>
          <w:titlePg/>
          <w:docGrid w:type="linesAndChars" w:linePitch="312" w:charSpace="0"/>
        </w:sectPr>
      </w:pPr>
    </w:p>
    <w:p w14:paraId="55178C22">
      <w:pPr>
        <w:pStyle w:val="2"/>
        <w:numPr>
          <w:ilvl w:val="0"/>
          <w:numId w:val="26"/>
        </w:numPr>
        <w:spacing w:before="0" w:after="120" w:line="240" w:lineRule="auto"/>
        <w:jc w:val="left"/>
        <w:rPr>
          <w:rFonts w:hint="eastAsia" w:ascii="宋体" w:hAnsi="宋体" w:eastAsia="宋体" w:cs="宋体"/>
          <w:b/>
          <w:bCs/>
          <w:sz w:val="24"/>
          <w:szCs w:val="24"/>
        </w:rPr>
      </w:pPr>
      <w:bookmarkStart w:id="45" w:name="_Toc10374"/>
      <w:r>
        <w:rPr>
          <w:rFonts w:hint="eastAsia" w:ascii="宋体" w:hAnsi="宋体" w:eastAsia="宋体" w:cs="宋体"/>
          <w:b/>
          <w:bCs/>
          <w:sz w:val="24"/>
          <w:szCs w:val="24"/>
        </w:rPr>
        <w:t>执行结果总结</w:t>
      </w:r>
      <w:bookmarkEnd w:id="45"/>
    </w:p>
    <w:p w14:paraId="1C0446AD">
      <w:pPr>
        <w:autoSpaceDE w:val="0"/>
        <w:autoSpaceDN w:val="0"/>
        <w:adjustRightInd w:val="0"/>
        <w:jc w:val="left"/>
        <w:rPr>
          <w:rFonts w:hint="eastAsia" w:ascii="宋体" w:hAnsi="宋体" w:eastAsia="宋体" w:cs="宋体"/>
        </w:rPr>
      </w:pPr>
      <w:r>
        <w:rPr>
          <w:rFonts w:hint="eastAsia" w:ascii="宋体" w:hAnsi="宋体" w:eastAsia="宋体" w:cs="宋体"/>
        </w:rPr>
        <w:t xml:space="preserve">    通过研究表明，</w:t>
      </w:r>
      <w:r>
        <w:rPr>
          <w:rFonts w:hint="eastAsia" w:ascii="宋体" w:hAnsi="宋体" w:eastAsia="宋体" w:cs="宋体"/>
          <w:lang w:eastAsia="zh-CN"/>
        </w:rPr>
        <w:t>中频眼科治疗仪</w:t>
      </w:r>
      <w:r>
        <w:rPr>
          <w:rFonts w:hint="eastAsia" w:ascii="宋体" w:hAnsi="宋体" w:eastAsia="宋体" w:cs="宋体"/>
        </w:rPr>
        <w:t>产品在预期使用者、使用和使用环境下是安全有效的。</w:t>
      </w:r>
    </w:p>
    <w:p w14:paraId="57A1A86A">
      <w:pPr>
        <w:autoSpaceDE w:val="0"/>
        <w:autoSpaceDN w:val="0"/>
        <w:adjustRightInd w:val="0"/>
        <w:jc w:val="left"/>
        <w:rPr>
          <w:rFonts w:hint="eastAsia" w:ascii="宋体" w:hAnsi="宋体" w:eastAsia="宋体" w:cs="宋体"/>
        </w:rPr>
      </w:pPr>
      <w:r>
        <w:rPr>
          <w:rFonts w:hint="eastAsia" w:ascii="宋体" w:hAnsi="宋体" w:eastAsia="宋体" w:cs="宋体"/>
        </w:rPr>
        <w:t xml:space="preserve">    根据可用性验证方案在202</w:t>
      </w:r>
      <w:r>
        <w:rPr>
          <w:rFonts w:hint="eastAsia" w:ascii="宋体" w:hAnsi="宋体" w:eastAsia="宋体" w:cs="宋体"/>
          <w:lang w:val="en-US" w:eastAsia="zh-CN"/>
        </w:rPr>
        <w:t>5</w:t>
      </w:r>
      <w:r>
        <w:rPr>
          <w:rFonts w:hint="eastAsia" w:ascii="宋体" w:hAnsi="宋体" w:eastAsia="宋体" w:cs="宋体"/>
        </w:rPr>
        <w:t>年0</w:t>
      </w:r>
      <w:r>
        <w:rPr>
          <w:rFonts w:hint="eastAsia" w:ascii="宋体" w:hAnsi="宋体" w:eastAsia="宋体" w:cs="宋体"/>
          <w:lang w:val="en-US" w:eastAsia="zh-CN"/>
        </w:rPr>
        <w:t>7</w:t>
      </w:r>
      <w:r>
        <w:rPr>
          <w:rFonts w:hint="eastAsia" w:ascii="宋体" w:hAnsi="宋体" w:eastAsia="宋体" w:cs="宋体"/>
        </w:rPr>
        <w:t>月</w:t>
      </w:r>
      <w:r>
        <w:rPr>
          <w:rFonts w:hint="eastAsia" w:ascii="宋体" w:hAnsi="宋体" w:eastAsia="宋体" w:cs="宋体"/>
          <w:lang w:val="en-US" w:eastAsia="zh-CN"/>
        </w:rPr>
        <w:t>27</w:t>
      </w:r>
      <w:r>
        <w:rPr>
          <w:rFonts w:hint="eastAsia" w:ascii="宋体" w:hAnsi="宋体" w:eastAsia="宋体" w:cs="宋体"/>
        </w:rPr>
        <w:t>日进行了可用性验证，总共有5位测试者参与可用性验证，测试结果如下：</w:t>
      </w:r>
    </w:p>
    <w:p w14:paraId="0E48BD62">
      <w:pPr>
        <w:autoSpaceDE w:val="0"/>
        <w:autoSpaceDN w:val="0"/>
        <w:adjustRightInd w:val="0"/>
        <w:jc w:val="left"/>
        <w:rPr>
          <w:rFonts w:hint="eastAsia" w:ascii="宋体" w:hAnsi="宋体" w:eastAsia="宋体" w:cs="宋体"/>
        </w:rPr>
      </w:pPr>
      <w:r>
        <w:rPr>
          <w:rFonts w:hint="eastAsia" w:ascii="宋体" w:hAnsi="宋体" w:eastAsia="宋体" w:cs="宋体"/>
        </w:rPr>
        <w:t xml:space="preserve">    5位测试者都成功地完成了安排的任务，平均分为4分（1-不满意，5 –满意），4名测试者的评分超过3.5，因此80%受过训练的用户将医疗器械的总体易用性评为3.5或更高，满足可用性验证方案中确定的客观目标和主观目标。</w:t>
      </w:r>
    </w:p>
    <w:p w14:paraId="3AC226BB">
      <w:pPr>
        <w:autoSpaceDE w:val="0"/>
        <w:autoSpaceDN w:val="0"/>
        <w:adjustRightInd w:val="0"/>
        <w:jc w:val="left"/>
        <w:rPr>
          <w:rFonts w:hint="eastAsia" w:ascii="宋体" w:hAnsi="宋体" w:eastAsia="宋体" w:cs="宋体"/>
          <w:kern w:val="0"/>
          <w:sz w:val="20"/>
          <w:szCs w:val="20"/>
        </w:rPr>
      </w:pPr>
      <w:r>
        <w:rPr>
          <w:rFonts w:hint="eastAsia" w:ascii="宋体" w:hAnsi="宋体" w:eastAsia="宋体" w:cs="宋体"/>
        </w:rPr>
        <w:t xml:space="preserve">    验证过程中未发现与使用相关的剩余风险。</w:t>
      </w:r>
    </w:p>
    <w:p w14:paraId="3D484121">
      <w:pPr>
        <w:pStyle w:val="2"/>
        <w:numPr>
          <w:ilvl w:val="0"/>
          <w:numId w:val="27"/>
        </w:numPr>
        <w:spacing w:before="0" w:after="120" w:line="240" w:lineRule="auto"/>
        <w:jc w:val="left"/>
        <w:rPr>
          <w:rFonts w:hint="eastAsia" w:ascii="宋体" w:hAnsi="宋体" w:eastAsia="宋体" w:cs="宋体"/>
          <w:b/>
          <w:bCs/>
          <w:sz w:val="24"/>
          <w:szCs w:val="24"/>
        </w:rPr>
      </w:pPr>
      <w:bookmarkStart w:id="46" w:name="_Toc8464"/>
      <w:r>
        <w:rPr>
          <w:rFonts w:hint="eastAsia" w:ascii="宋体" w:hAnsi="宋体" w:eastAsia="宋体" w:cs="宋体"/>
          <w:b/>
          <w:bCs/>
          <w:sz w:val="24"/>
          <w:szCs w:val="24"/>
        </w:rPr>
        <w:t>简介</w:t>
      </w:r>
      <w:bookmarkEnd w:id="46"/>
    </w:p>
    <w:p w14:paraId="13EB254F">
      <w:pPr>
        <w:autoSpaceDE w:val="0"/>
        <w:autoSpaceDN w:val="0"/>
        <w:adjustRightInd w:val="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中频眼科治疗仪</w:t>
      </w:r>
      <w:r>
        <w:rPr>
          <w:rFonts w:hint="eastAsia" w:ascii="宋体" w:hAnsi="宋体" w:eastAsia="宋体" w:cs="宋体"/>
        </w:rPr>
        <w:t>产品的可用性验证过程包含3步：</w:t>
      </w:r>
    </w:p>
    <w:p w14:paraId="2B639BF8">
      <w:pPr>
        <w:autoSpaceDE w:val="0"/>
        <w:autoSpaceDN w:val="0"/>
        <w:adjustRightInd w:val="0"/>
        <w:jc w:val="left"/>
        <w:rPr>
          <w:rFonts w:hint="eastAsia" w:ascii="宋体" w:hAnsi="宋体" w:eastAsia="宋体" w:cs="宋体"/>
        </w:rPr>
      </w:pPr>
      <w:r>
        <w:rPr>
          <w:rFonts w:hint="eastAsia" w:ascii="宋体" w:hAnsi="宋体" w:eastAsia="宋体" w:cs="宋体"/>
        </w:rPr>
        <w:t xml:space="preserve">    定义和规定可用性验证方案。</w:t>
      </w:r>
    </w:p>
    <w:p w14:paraId="38DEAFEE">
      <w:pPr>
        <w:autoSpaceDE w:val="0"/>
        <w:autoSpaceDN w:val="0"/>
        <w:adjustRightInd w:val="0"/>
        <w:jc w:val="left"/>
        <w:rPr>
          <w:rFonts w:hint="eastAsia" w:ascii="宋体" w:hAnsi="宋体" w:eastAsia="宋体" w:cs="宋体"/>
        </w:rPr>
      </w:pPr>
      <w:r>
        <w:rPr>
          <w:rFonts w:hint="eastAsia" w:ascii="宋体" w:hAnsi="宋体" w:eastAsia="宋体" w:cs="宋体"/>
        </w:rPr>
        <w:t xml:space="preserve">    对参与测试的人员进行设备功能的培训（培训材料包括产品说明书）</w:t>
      </w:r>
    </w:p>
    <w:p w14:paraId="4918D42F">
      <w:pPr>
        <w:autoSpaceDE w:val="0"/>
        <w:autoSpaceDN w:val="0"/>
        <w:adjustRightInd w:val="0"/>
        <w:jc w:val="left"/>
        <w:rPr>
          <w:rFonts w:hint="eastAsia" w:ascii="宋体" w:hAnsi="宋体" w:eastAsia="宋体" w:cs="宋体"/>
        </w:rPr>
      </w:pPr>
      <w:r>
        <w:rPr>
          <w:rFonts w:hint="eastAsia" w:ascii="宋体" w:hAnsi="宋体" w:eastAsia="宋体" w:cs="宋体"/>
        </w:rPr>
        <w:t xml:space="preserve">    实施测试：测试人员根据可用性验证方案来实施测试，</w:t>
      </w:r>
      <w:r>
        <w:rPr>
          <w:rFonts w:hint="eastAsia" w:ascii="宋体" w:hAnsi="宋体" w:eastAsia="宋体" w:cs="宋体"/>
          <w:sz w:val="24"/>
        </w:rPr>
        <w:t>湖北益健堂科技股份有限公司</w:t>
      </w:r>
      <w:r>
        <w:rPr>
          <w:rFonts w:hint="eastAsia" w:ascii="宋体" w:hAnsi="宋体" w:eastAsia="宋体" w:cs="宋体"/>
        </w:rPr>
        <w:t>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20D77193">
      <w:pPr>
        <w:autoSpaceDE w:val="0"/>
        <w:autoSpaceDN w:val="0"/>
        <w:adjustRightInd w:val="0"/>
        <w:ind w:firstLine="480"/>
        <w:jc w:val="left"/>
        <w:rPr>
          <w:rFonts w:hint="eastAsia" w:ascii="宋体" w:hAnsi="宋体" w:eastAsia="宋体" w:cs="宋体"/>
        </w:rPr>
      </w:pPr>
      <w:r>
        <w:rPr>
          <w:rFonts w:hint="eastAsia" w:ascii="宋体" w:hAnsi="宋体" w:eastAsia="宋体" w:cs="宋体"/>
        </w:rPr>
        <w:t>应保证测试人员能够获得随附培训文件，测试人员能够随时参考使用手册。</w:t>
      </w:r>
    </w:p>
    <w:p w14:paraId="1FCC6750">
      <w:pPr>
        <w:autoSpaceDE w:val="0"/>
        <w:autoSpaceDN w:val="0"/>
        <w:adjustRightInd w:val="0"/>
        <w:ind w:firstLine="480"/>
        <w:jc w:val="left"/>
        <w:rPr>
          <w:rFonts w:hint="eastAsia" w:ascii="宋体" w:hAnsi="宋体" w:eastAsia="宋体" w:cs="宋体"/>
        </w:rPr>
      </w:pPr>
      <w:r>
        <w:rPr>
          <w:rFonts w:hint="eastAsia" w:ascii="宋体" w:hAnsi="宋体" w:eastAsia="宋体" w:cs="宋体"/>
        </w:rPr>
        <w:t>所选的测试人员不能完全代表预期使用者的特征，他们是：</w:t>
      </w:r>
    </w:p>
    <w:p w14:paraId="3794981D">
      <w:pPr>
        <w:rPr>
          <w:rFonts w:hint="eastAsia" w:ascii="宋体" w:hAnsi="宋体" w:eastAsia="宋体" w:cs="宋体"/>
        </w:rPr>
      </w:pPr>
      <w:r>
        <w:rPr>
          <w:rFonts w:hint="eastAsia" w:ascii="宋体" w:hAnsi="宋体" w:eastAsia="宋体" w:cs="宋体"/>
        </w:rPr>
        <w:t xml:space="preserve">    5个</w:t>
      </w:r>
      <w:r>
        <w:rPr>
          <w:rFonts w:hint="eastAsia" w:ascii="宋体" w:hAnsi="宋体" w:eastAsia="宋体" w:cs="宋体"/>
          <w:sz w:val="24"/>
        </w:rPr>
        <w:t>湖北益健堂科技股份有限公司</w:t>
      </w:r>
      <w:r>
        <w:rPr>
          <w:rFonts w:hint="eastAsia" w:ascii="宋体" w:hAnsi="宋体" w:eastAsia="宋体" w:cs="宋体"/>
        </w:rPr>
        <w:t>的员工，中国人，对中文具有良好的理解能力，能够熟练操作软件并对软件功能有良好的理解能力。</w:t>
      </w:r>
    </w:p>
    <w:p w14:paraId="50AA94F9">
      <w:pPr>
        <w:ind w:firstLine="420" w:firstLineChars="200"/>
        <w:jc w:val="left"/>
        <w:rPr>
          <w:rFonts w:hint="eastAsia" w:ascii="宋体" w:hAnsi="宋体" w:eastAsia="宋体" w:cs="宋体"/>
          <w:lang w:val="de-DE"/>
        </w:rPr>
      </w:pPr>
      <w:r>
        <w:rPr>
          <w:rFonts w:hint="eastAsia" w:ascii="宋体" w:hAnsi="宋体" w:eastAsia="宋体" w:cs="宋体"/>
          <w:lang w:val="de-DE"/>
        </w:rPr>
        <w:t>另有2个</w:t>
      </w:r>
      <w:r>
        <w:rPr>
          <w:rFonts w:hint="eastAsia" w:ascii="宋体" w:hAnsi="宋体" w:eastAsia="宋体" w:cs="宋体"/>
        </w:rPr>
        <w:t>武汉</w:t>
      </w:r>
      <w:r>
        <w:rPr>
          <w:rFonts w:hint="eastAsia" w:ascii="宋体" w:hAnsi="宋体" w:eastAsia="宋体" w:cs="宋体"/>
          <w:sz w:val="24"/>
        </w:rPr>
        <w:t>湖北益健堂科技股份有限公司</w:t>
      </w:r>
      <w:r>
        <w:rPr>
          <w:rFonts w:hint="eastAsia" w:ascii="宋体" w:hAnsi="宋体" w:eastAsia="宋体" w:cs="宋体"/>
          <w:lang w:val="de-DE"/>
        </w:rPr>
        <w:t>的员工所为可用性验证活动的评估人员，所有的评估人员应熟悉</w:t>
      </w:r>
      <w:r>
        <w:rPr>
          <w:rFonts w:hint="eastAsia" w:ascii="宋体" w:hAnsi="宋体" w:eastAsia="宋体" w:cs="宋体"/>
          <w:lang w:eastAsia="zh-CN"/>
        </w:rPr>
        <w:t>中频眼科治疗仪</w:t>
      </w:r>
      <w:r>
        <w:rPr>
          <w:rFonts w:hint="eastAsia" w:ascii="宋体" w:hAnsi="宋体" w:eastAsia="宋体" w:cs="宋体"/>
          <w:lang w:val="de-DE"/>
        </w:rPr>
        <w:t>产品及可用性验证方案。</w:t>
      </w:r>
    </w:p>
    <w:p w14:paraId="4DDA6ABF">
      <w:pPr>
        <w:pStyle w:val="2"/>
        <w:numPr>
          <w:ilvl w:val="0"/>
          <w:numId w:val="28"/>
        </w:numPr>
        <w:spacing w:before="0" w:after="120" w:line="240" w:lineRule="auto"/>
        <w:jc w:val="left"/>
        <w:rPr>
          <w:rFonts w:hint="eastAsia" w:ascii="宋体" w:hAnsi="宋体" w:eastAsia="宋体" w:cs="宋体"/>
          <w:b/>
          <w:bCs/>
          <w:vanish/>
          <w:sz w:val="20"/>
          <w:szCs w:val="20"/>
        </w:rPr>
      </w:pPr>
      <w:bookmarkStart w:id="47" w:name="_Toc7494"/>
      <w:r>
        <w:rPr>
          <w:rFonts w:hint="eastAsia" w:ascii="宋体" w:hAnsi="宋体" w:eastAsia="宋体" w:cs="宋体"/>
          <w:b/>
          <w:bCs/>
          <w:sz w:val="24"/>
          <w:szCs w:val="24"/>
        </w:rPr>
        <w:t>可用性验证方案总结</w:t>
      </w:r>
      <w:bookmarkEnd w:id="47"/>
      <w:bookmarkStart w:id="48" w:name="_Toc60767013"/>
      <w:bookmarkEnd w:id="48"/>
      <w:bookmarkStart w:id="49" w:name="_Toc59815916"/>
      <w:bookmarkEnd w:id="49"/>
      <w:bookmarkStart w:id="50" w:name="_Toc59818519"/>
      <w:bookmarkEnd w:id="50"/>
      <w:bookmarkStart w:id="51" w:name="_Toc59815914"/>
      <w:bookmarkEnd w:id="51"/>
      <w:bookmarkStart w:id="52" w:name="_Toc60763381"/>
      <w:bookmarkEnd w:id="52"/>
      <w:bookmarkStart w:id="53" w:name="_Toc59818685"/>
      <w:bookmarkEnd w:id="53"/>
      <w:bookmarkStart w:id="54" w:name="_Toc59818746"/>
      <w:bookmarkEnd w:id="54"/>
      <w:bookmarkStart w:id="55" w:name="_Toc59818684"/>
      <w:bookmarkEnd w:id="55"/>
      <w:bookmarkStart w:id="56" w:name="_Toc60763247"/>
      <w:bookmarkEnd w:id="56"/>
      <w:bookmarkStart w:id="57" w:name="_Toc59818683"/>
      <w:bookmarkEnd w:id="57"/>
      <w:bookmarkStart w:id="58" w:name="_Toc60058496"/>
      <w:bookmarkEnd w:id="58"/>
      <w:bookmarkStart w:id="59" w:name="_Toc59818517"/>
      <w:bookmarkEnd w:id="59"/>
      <w:bookmarkStart w:id="60" w:name="_Toc60058497"/>
      <w:bookmarkEnd w:id="60"/>
      <w:bookmarkStart w:id="61" w:name="_Toc59818745"/>
      <w:bookmarkEnd w:id="61"/>
      <w:bookmarkStart w:id="62" w:name="_Toc59818747"/>
      <w:bookmarkEnd w:id="62"/>
      <w:bookmarkStart w:id="63" w:name="_Toc59818490"/>
      <w:bookmarkEnd w:id="63"/>
      <w:bookmarkStart w:id="64" w:name="_Toc60763566"/>
      <w:bookmarkEnd w:id="64"/>
      <w:bookmarkStart w:id="65" w:name="_Toc60763567"/>
      <w:bookmarkEnd w:id="65"/>
      <w:bookmarkStart w:id="66" w:name="_Toc60767014"/>
      <w:bookmarkEnd w:id="66"/>
      <w:bookmarkStart w:id="67" w:name="_Toc60058495"/>
      <w:bookmarkEnd w:id="67"/>
      <w:bookmarkStart w:id="68" w:name="_Toc59815915"/>
      <w:bookmarkEnd w:id="68"/>
      <w:bookmarkStart w:id="69" w:name="_Toc59815888"/>
      <w:bookmarkEnd w:id="69"/>
      <w:bookmarkStart w:id="70" w:name="_Toc59818488"/>
      <w:bookmarkEnd w:id="70"/>
      <w:bookmarkStart w:id="71" w:name="_Toc60763568"/>
      <w:bookmarkEnd w:id="71"/>
      <w:bookmarkStart w:id="72" w:name="_Toc60763248"/>
      <w:bookmarkEnd w:id="72"/>
      <w:bookmarkStart w:id="73" w:name="_Toc59818770"/>
      <w:bookmarkEnd w:id="73"/>
      <w:bookmarkStart w:id="74" w:name="_Toc59818771"/>
      <w:bookmarkEnd w:id="74"/>
      <w:bookmarkStart w:id="75" w:name="_Toc60763383"/>
      <w:bookmarkEnd w:id="75"/>
      <w:bookmarkStart w:id="76" w:name="_Toc59818489"/>
      <w:bookmarkEnd w:id="76"/>
      <w:bookmarkStart w:id="77" w:name="_Toc59818518"/>
      <w:bookmarkEnd w:id="77"/>
      <w:bookmarkStart w:id="78" w:name="_Toc59818772"/>
      <w:bookmarkEnd w:id="78"/>
      <w:bookmarkStart w:id="79" w:name="_Toc59815890"/>
      <w:bookmarkEnd w:id="79"/>
      <w:bookmarkStart w:id="80" w:name="_Toc60767015"/>
      <w:bookmarkEnd w:id="80"/>
      <w:bookmarkStart w:id="81" w:name="_Toc60763382"/>
      <w:bookmarkEnd w:id="81"/>
      <w:bookmarkStart w:id="82" w:name="_Toc60763249"/>
      <w:bookmarkEnd w:id="82"/>
      <w:bookmarkStart w:id="83" w:name="_Toc59815889"/>
      <w:bookmarkEnd w:id="83"/>
    </w:p>
    <w:p w14:paraId="76F3DEB3">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3.1 测试设备</w:t>
      </w:r>
    </w:p>
    <w:p w14:paraId="7D5F534A">
      <w:pPr>
        <w:ind w:firstLine="420" w:firstLineChars="200"/>
        <w:jc w:val="left"/>
        <w:rPr>
          <w:rFonts w:hint="eastAsia" w:ascii="宋体" w:hAnsi="宋体" w:eastAsia="宋体" w:cs="宋体"/>
          <w:b w:val="0"/>
          <w:bCs w:val="0"/>
        </w:rPr>
      </w:pPr>
      <w:r>
        <w:rPr>
          <w:rFonts w:hint="eastAsia" w:ascii="宋体" w:hAnsi="宋体" w:eastAsia="宋体" w:cs="宋体"/>
          <w:b w:val="0"/>
          <w:bCs w:val="0"/>
        </w:rPr>
        <w:t xml:space="preserve">产品名称： </w:t>
      </w:r>
      <w:r>
        <w:rPr>
          <w:rFonts w:hint="eastAsia" w:ascii="宋体" w:hAnsi="宋体" w:eastAsia="宋体" w:cs="宋体"/>
          <w:b w:val="0"/>
          <w:bCs w:val="0"/>
          <w:lang w:eastAsia="zh-CN"/>
        </w:rPr>
        <w:t>中频眼科治疗仪</w:t>
      </w:r>
    </w:p>
    <w:p w14:paraId="6CAB1C1D">
      <w:pPr>
        <w:ind w:firstLine="420" w:firstLineChars="200"/>
        <w:jc w:val="left"/>
        <w:rPr>
          <w:rFonts w:hint="eastAsia" w:ascii="宋体" w:hAnsi="宋体" w:eastAsia="宋体" w:cs="宋体"/>
          <w:b w:val="0"/>
          <w:bCs w:val="0"/>
          <w:sz w:val="24"/>
        </w:rPr>
      </w:pPr>
      <w:r>
        <w:rPr>
          <w:rFonts w:hint="eastAsia" w:ascii="宋体" w:hAnsi="宋体" w:eastAsia="宋体" w:cs="宋体"/>
          <w:b w:val="0"/>
          <w:bCs w:val="0"/>
        </w:rPr>
        <w:t>型号：</w:t>
      </w:r>
      <w:r>
        <w:rPr>
          <w:rFonts w:hint="eastAsia" w:ascii="宋体" w:hAnsi="宋体" w:eastAsia="宋体" w:cs="宋体"/>
          <w:b w:val="0"/>
          <w:bCs w:val="0"/>
          <w:color w:val="000000"/>
          <w:sz w:val="24"/>
        </w:rPr>
        <w:t>M</w:t>
      </w:r>
      <w:r>
        <w:rPr>
          <w:rFonts w:hint="eastAsia" w:ascii="宋体" w:hAnsi="宋体" w:eastAsia="宋体" w:cs="宋体"/>
          <w:b w:val="0"/>
          <w:bCs w:val="0"/>
          <w:color w:val="000000"/>
          <w:sz w:val="24"/>
          <w:lang w:val="en-US" w:eastAsia="zh-CN"/>
        </w:rPr>
        <w:t>FE</w:t>
      </w:r>
      <w:r>
        <w:rPr>
          <w:rFonts w:hint="eastAsia" w:ascii="宋体" w:hAnsi="宋体" w:eastAsia="宋体" w:cs="宋体"/>
          <w:b w:val="0"/>
          <w:bCs w:val="0"/>
          <w:color w:val="000000"/>
          <w:sz w:val="24"/>
        </w:rPr>
        <w:t>-AⅠ</w:t>
      </w:r>
      <w:r>
        <w:rPr>
          <w:rFonts w:hint="eastAsia" w:ascii="宋体" w:hAnsi="宋体" w:eastAsia="宋体" w:cs="宋体"/>
          <w:b w:val="0"/>
          <w:bCs w:val="0"/>
          <w:color w:val="000000"/>
          <w:sz w:val="24"/>
          <w:lang w:eastAsia="zh-CN"/>
        </w:rPr>
        <w:t>、</w:t>
      </w:r>
      <w:r>
        <w:rPr>
          <w:rFonts w:hint="eastAsia" w:ascii="宋体" w:hAnsi="宋体" w:eastAsia="宋体" w:cs="宋体"/>
          <w:b w:val="0"/>
          <w:bCs w:val="0"/>
          <w:color w:val="000000"/>
          <w:sz w:val="24"/>
        </w:rPr>
        <w:t>M</w:t>
      </w:r>
      <w:r>
        <w:rPr>
          <w:rFonts w:hint="eastAsia" w:ascii="宋体" w:hAnsi="宋体" w:eastAsia="宋体" w:cs="宋体"/>
          <w:b w:val="0"/>
          <w:bCs w:val="0"/>
          <w:color w:val="000000"/>
          <w:sz w:val="24"/>
          <w:lang w:val="en-US" w:eastAsia="zh-CN"/>
        </w:rPr>
        <w:t>FE</w:t>
      </w:r>
      <w:r>
        <w:rPr>
          <w:rFonts w:hint="eastAsia" w:ascii="宋体" w:hAnsi="宋体" w:eastAsia="宋体" w:cs="宋体"/>
          <w:b w:val="0"/>
          <w:bCs w:val="0"/>
          <w:color w:val="000000"/>
          <w:sz w:val="24"/>
        </w:rPr>
        <w:t>-A</w:t>
      </w:r>
      <w:r>
        <w:rPr>
          <w:rFonts w:hint="eastAsia" w:ascii="宋体" w:hAnsi="宋体" w:eastAsia="宋体" w:cs="宋体"/>
          <w:b w:val="0"/>
          <w:bCs w:val="0"/>
          <w:color w:val="000000"/>
          <w:sz w:val="24"/>
          <w:lang w:val="en-US" w:eastAsia="zh-CN"/>
        </w:rPr>
        <w:t xml:space="preserve">Ⅱ </w:t>
      </w:r>
    </w:p>
    <w:p w14:paraId="507F3D51">
      <w:pPr>
        <w:ind w:firstLine="420" w:firstLineChars="200"/>
        <w:jc w:val="left"/>
        <w:rPr>
          <w:rFonts w:hint="eastAsia" w:ascii="宋体" w:hAnsi="宋体" w:eastAsia="宋体" w:cs="宋体"/>
          <w:b w:val="0"/>
          <w:bCs w:val="0"/>
        </w:rPr>
      </w:pPr>
      <w:r>
        <w:rPr>
          <w:rFonts w:hint="eastAsia" w:ascii="宋体" w:hAnsi="宋体" w:eastAsia="宋体" w:cs="宋体"/>
          <w:b w:val="0"/>
          <w:bCs w:val="0"/>
        </w:rPr>
        <w:t>预期用途：</w:t>
      </w:r>
      <w:r>
        <w:rPr>
          <w:rFonts w:hint="eastAsia" w:ascii="宋体" w:hAnsi="宋体" w:eastAsia="宋体" w:cs="宋体"/>
          <w:b w:val="0"/>
          <w:bCs w:val="0"/>
          <w:lang w:val="en-US" w:eastAsia="zh-CN"/>
        </w:rPr>
        <w:t>适用于视疲劳的视力保健和眼部按摩,改善视疲劳引起的青少年视力下降。作用机理:根据美国权威眼科专家威廉·贝茨发明的视力恢复法,主机中安装了模拟物体移动的3D训练灯,通过远近视野的变化,达到锻炼睫状肌,增强眼轴的调节能力,使视力恢复正常。通过中频脉冲法按摩眼部穴位,刺激和锻炼视椎细胞和视神经,缓解睫状肌疲劳,减轻长时间用眼造成的眼晴干涩和疼痛,达到辅助治疗及改善弱视、近视等症状。</w:t>
      </w:r>
    </w:p>
    <w:p w14:paraId="1B5D0E7A">
      <w:pPr>
        <w:ind w:firstLine="420" w:firstLineChars="200"/>
        <w:jc w:val="left"/>
        <w:rPr>
          <w:rFonts w:hint="eastAsia" w:ascii="宋体" w:hAnsi="宋体" w:eastAsia="宋体" w:cs="宋体"/>
          <w:b w:val="0"/>
          <w:bCs w:val="0"/>
        </w:rPr>
      </w:pPr>
      <w:r>
        <w:rPr>
          <w:rFonts w:hint="eastAsia" w:ascii="宋体" w:hAnsi="宋体" w:eastAsia="宋体" w:cs="宋体"/>
          <w:b w:val="0"/>
          <w:bCs w:val="0"/>
        </w:rPr>
        <w:t>产品组成：</w:t>
      </w:r>
      <w:r>
        <w:rPr>
          <w:rFonts w:hint="eastAsia" w:ascii="宋体" w:hAnsi="宋体" w:eastAsia="宋体" w:cs="宋体"/>
          <w:b w:val="0"/>
          <w:bCs w:val="0"/>
          <w:kern w:val="0"/>
          <w:sz w:val="24"/>
        </w:rPr>
        <w:t>中频眼部治疗仪由主机(具有USB连接特定电源接口)和眼罩(含治疗电极)组成</w:t>
      </w:r>
      <w:r>
        <w:rPr>
          <w:rFonts w:hint="eastAsia" w:ascii="宋体" w:hAnsi="宋体" w:eastAsia="宋体" w:cs="宋体"/>
          <w:b w:val="0"/>
          <w:bCs w:val="0"/>
        </w:rPr>
        <w:t>。</w:t>
      </w:r>
    </w:p>
    <w:p w14:paraId="0DB88A4F">
      <w:pPr>
        <w:ind w:firstLine="420" w:firstLineChars="200"/>
        <w:jc w:val="left"/>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软件发布版本号：嵌入式</w:t>
      </w:r>
      <w:r>
        <w:rPr>
          <w:rFonts w:hint="eastAsia" w:ascii="宋体" w:hAnsi="宋体" w:eastAsia="宋体" w:cs="宋体"/>
          <w:b w:val="0"/>
          <w:bCs w:val="0"/>
          <w:highlight w:val="none"/>
        </w:rPr>
        <w:t xml:space="preserve"> V1.</w:t>
      </w:r>
      <w:r>
        <w:rPr>
          <w:rFonts w:hint="eastAsia" w:ascii="宋体" w:hAnsi="宋体" w:eastAsia="宋体" w:cs="宋体"/>
          <w:b w:val="0"/>
          <w:bCs w:val="0"/>
          <w:highlight w:val="none"/>
          <w:lang w:val="en-US" w:eastAsia="zh-CN"/>
        </w:rPr>
        <w:t>0</w:t>
      </w:r>
    </w:p>
    <w:p w14:paraId="5AFA59A1">
      <w:pPr>
        <w:ind w:firstLine="420" w:firstLineChars="200"/>
        <w:jc w:val="left"/>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软件完整版本：嵌入式端 V1.0.0.0</w:t>
      </w:r>
    </w:p>
    <w:p w14:paraId="32C2FDB7">
      <w:pPr>
        <w:ind w:firstLine="420" w:firstLineChars="200"/>
        <w:jc w:val="left"/>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本产品以</w:t>
      </w:r>
      <w:r>
        <w:rPr>
          <w:rFonts w:hint="eastAsia" w:ascii="宋体" w:hAnsi="宋体" w:eastAsia="宋体" w:cs="宋体"/>
          <w:b w:val="0"/>
          <w:bCs w:val="0"/>
          <w:color w:val="000000"/>
          <w:sz w:val="24"/>
          <w:highlight w:val="none"/>
        </w:rPr>
        <w:t>M</w:t>
      </w:r>
      <w:r>
        <w:rPr>
          <w:rFonts w:hint="eastAsia" w:ascii="宋体" w:hAnsi="宋体" w:eastAsia="宋体" w:cs="宋体"/>
          <w:b w:val="0"/>
          <w:bCs w:val="0"/>
          <w:color w:val="000000"/>
          <w:sz w:val="24"/>
          <w:highlight w:val="none"/>
          <w:lang w:val="en-US" w:eastAsia="zh-CN"/>
        </w:rPr>
        <w:t>FE</w:t>
      </w:r>
      <w:r>
        <w:rPr>
          <w:rFonts w:hint="eastAsia" w:ascii="宋体" w:hAnsi="宋体" w:eastAsia="宋体" w:cs="宋体"/>
          <w:b w:val="0"/>
          <w:bCs w:val="0"/>
          <w:color w:val="000000"/>
          <w:sz w:val="24"/>
          <w:highlight w:val="none"/>
        </w:rPr>
        <w:t>-AⅠ</w:t>
      </w:r>
      <w:r>
        <w:rPr>
          <w:rFonts w:hint="eastAsia" w:ascii="宋体" w:hAnsi="宋体" w:eastAsia="宋体" w:cs="宋体"/>
          <w:b w:val="0"/>
          <w:bCs w:val="0"/>
          <w:sz w:val="24"/>
          <w:highlight w:val="none"/>
          <w:lang w:val="en-US" w:eastAsia="zh-CN"/>
        </w:rPr>
        <w:t>作为可用性</w:t>
      </w:r>
      <w:r>
        <w:rPr>
          <w:rFonts w:hint="eastAsia" w:ascii="宋体" w:hAnsi="宋体" w:eastAsia="宋体" w:cs="宋体"/>
          <w:b w:val="0"/>
          <w:bCs w:val="0"/>
          <w:highlight w:val="none"/>
          <w:lang w:val="en-US" w:eastAsia="zh-CN"/>
        </w:rPr>
        <w:t>验证对象</w:t>
      </w:r>
    </w:p>
    <w:p w14:paraId="7E44F704">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3.2 测试环境</w:t>
      </w:r>
    </w:p>
    <w:p w14:paraId="512C97AE">
      <w:pPr>
        <w:rPr>
          <w:rFonts w:hint="eastAsia" w:ascii="宋体" w:hAnsi="宋体" w:eastAsia="宋体" w:cs="宋体"/>
          <w:b w:val="0"/>
          <w:bCs w:val="0"/>
        </w:rPr>
      </w:pPr>
      <w:r>
        <w:rPr>
          <w:rFonts w:hint="eastAsia" w:ascii="宋体" w:hAnsi="宋体" w:eastAsia="宋体" w:cs="宋体"/>
          <w:b w:val="0"/>
          <w:bCs w:val="0"/>
        </w:rPr>
        <w:t xml:space="preserve">  测试地点位于</w:t>
      </w:r>
      <w:r>
        <w:rPr>
          <w:rFonts w:hint="eastAsia" w:ascii="宋体" w:hAnsi="宋体" w:eastAsia="宋体" w:cs="宋体"/>
          <w:b w:val="0"/>
          <w:bCs w:val="0"/>
          <w:sz w:val="24"/>
        </w:rPr>
        <w:t>湖北益健堂科技股份有限公司</w:t>
      </w:r>
      <w:r>
        <w:rPr>
          <w:rFonts w:hint="eastAsia" w:ascii="宋体" w:hAnsi="宋体" w:eastAsia="宋体" w:cs="宋体"/>
          <w:b w:val="0"/>
          <w:bCs w:val="0"/>
        </w:rPr>
        <w:t>的研发会议室，用于模拟</w:t>
      </w:r>
      <w:r>
        <w:rPr>
          <w:rFonts w:hint="eastAsia" w:ascii="宋体" w:hAnsi="宋体" w:eastAsia="宋体" w:cs="宋体"/>
          <w:b w:val="0"/>
          <w:bCs w:val="0"/>
          <w:lang w:val="en-US" w:eastAsia="zh-CN"/>
        </w:rPr>
        <w:t>家庭及其他护理环境</w:t>
      </w:r>
      <w:r>
        <w:rPr>
          <w:rFonts w:hint="eastAsia" w:ascii="宋体" w:hAnsi="宋体" w:eastAsia="宋体" w:cs="宋体"/>
          <w:b w:val="0"/>
          <w:bCs w:val="0"/>
        </w:rPr>
        <w:t>。</w:t>
      </w:r>
    </w:p>
    <w:p w14:paraId="2A1E34F2">
      <w:pPr>
        <w:pStyle w:val="4"/>
        <w:numPr>
          <w:ilvl w:val="0"/>
          <w:numId w:val="16"/>
        </w:numPr>
        <w:ind w:firstLineChars="0"/>
        <w:rPr>
          <w:rFonts w:hint="eastAsia" w:ascii="宋体" w:hAnsi="宋体" w:eastAsia="宋体" w:cs="宋体"/>
          <w:b w:val="0"/>
          <w:bCs w:val="0"/>
        </w:rPr>
      </w:pPr>
      <w:r>
        <w:rPr>
          <w:rFonts w:hint="eastAsia" w:ascii="宋体" w:hAnsi="宋体" w:eastAsia="宋体" w:cs="宋体"/>
          <w:b w:val="0"/>
          <w:bCs w:val="0"/>
        </w:rPr>
        <w:t xml:space="preserve"> </w:t>
      </w:r>
      <w:r>
        <w:rPr>
          <w:rFonts w:hint="eastAsia" w:ascii="宋体" w:hAnsi="宋体" w:eastAsia="宋体" w:cs="宋体"/>
          <w:b w:val="0"/>
          <w:bCs w:val="0"/>
          <w:lang w:eastAsia="zh-CN"/>
        </w:rPr>
        <w:t>中频眼科治疗仪</w:t>
      </w:r>
      <w:r>
        <w:rPr>
          <w:rFonts w:hint="eastAsia" w:ascii="宋体" w:hAnsi="宋体" w:eastAsia="宋体" w:cs="宋体"/>
          <w:b w:val="0"/>
          <w:bCs w:val="0"/>
          <w:lang w:val="en-US" w:eastAsia="zh-CN"/>
        </w:rPr>
        <w:t>使用时</w:t>
      </w:r>
      <w:r>
        <w:rPr>
          <w:rFonts w:hint="eastAsia" w:ascii="宋体" w:hAnsi="宋体" w:eastAsia="宋体" w:cs="宋体"/>
          <w:b w:val="0"/>
          <w:bCs w:val="0"/>
        </w:rPr>
        <w:t>应用于室内环境，对地板材质无要求。</w:t>
      </w:r>
    </w:p>
    <w:p w14:paraId="391301B5">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b）物理环境：室内使用，使用者有足够的空间使用本产品</w:t>
      </w:r>
      <w:r>
        <w:rPr>
          <w:rFonts w:hint="eastAsia" w:ascii="宋体" w:hAnsi="宋体" w:eastAsia="宋体" w:cs="宋体"/>
          <w:b w:val="0"/>
          <w:bCs w:val="0"/>
          <w:lang w:eastAsia="zh-CN"/>
        </w:rPr>
        <w:t>，</w:t>
      </w:r>
      <w:r>
        <w:rPr>
          <w:rFonts w:hint="eastAsia" w:ascii="宋体" w:hAnsi="宋体" w:eastAsia="宋体" w:cs="宋体"/>
          <w:b w:val="0"/>
          <w:bCs w:val="0"/>
          <w:lang w:val="en-US" w:eastAsia="zh-CN"/>
        </w:rPr>
        <w:t>按照说明中注意事项</w:t>
      </w:r>
      <w:r>
        <w:rPr>
          <w:rFonts w:hint="eastAsia" w:ascii="宋体" w:hAnsi="宋体" w:eastAsia="宋体" w:cs="宋体"/>
          <w:b w:val="0"/>
          <w:bCs w:val="0"/>
        </w:rPr>
        <w:t>。</w:t>
      </w:r>
    </w:p>
    <w:p w14:paraId="7265A7C0">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b w:val="0"/>
          <w:bCs w:val="0"/>
        </w:rPr>
      </w:pPr>
      <w:r>
        <w:rPr>
          <w:rFonts w:hint="eastAsia" w:ascii="宋体" w:hAnsi="宋体" w:eastAsia="宋体" w:cs="宋体"/>
          <w:b w:val="0"/>
          <w:bCs w:val="0"/>
        </w:rPr>
        <w:t>c）照明：室内开灯，房间可以被明亮地照亮，照度范围：100lx到1500lx；视距：40cm到120cm；视角：垂直与屏±30°。</w:t>
      </w:r>
    </w:p>
    <w:p w14:paraId="5F7858F6">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d）声音：小于</w:t>
      </w:r>
      <w:r>
        <w:rPr>
          <w:rFonts w:hint="eastAsia" w:ascii="宋体" w:hAnsi="宋体" w:eastAsia="宋体" w:cs="宋体"/>
          <w:b w:val="0"/>
          <w:bCs w:val="0"/>
          <w:lang w:val="en-US" w:eastAsia="zh-CN"/>
        </w:rPr>
        <w:t>7</w:t>
      </w:r>
      <w:r>
        <w:rPr>
          <w:rFonts w:hint="eastAsia" w:ascii="宋体" w:hAnsi="宋体" w:eastAsia="宋体" w:cs="宋体"/>
          <w:b w:val="0"/>
          <w:bCs w:val="0"/>
        </w:rPr>
        <w:t>0dB。</w:t>
      </w:r>
    </w:p>
    <w:p w14:paraId="4AF5480D">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e）人员：</w:t>
      </w:r>
      <w:r>
        <w:rPr>
          <w:rFonts w:hint="eastAsia" w:ascii="宋体" w:hAnsi="宋体" w:eastAsia="宋体" w:cs="宋体"/>
          <w:b w:val="0"/>
          <w:bCs w:val="0"/>
          <w:lang w:val="en-US" w:eastAsia="zh-CN"/>
        </w:rPr>
        <w:t>患者即是操作者</w:t>
      </w:r>
      <w:r>
        <w:rPr>
          <w:rFonts w:hint="eastAsia" w:ascii="宋体" w:hAnsi="宋体" w:eastAsia="宋体" w:cs="宋体"/>
          <w:b w:val="0"/>
          <w:bCs w:val="0"/>
        </w:rPr>
        <w:t>。</w:t>
      </w:r>
    </w:p>
    <w:p w14:paraId="2BF1CF9C">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f）附加设备（除了可用性项目之外，房间中还存在其他物品和设备）：无。</w:t>
      </w:r>
    </w:p>
    <w:p w14:paraId="0C2DF7B1">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g）摆设：</w:t>
      </w:r>
      <w:r>
        <w:rPr>
          <w:rFonts w:hint="eastAsia" w:ascii="宋体" w:hAnsi="宋体" w:eastAsia="宋体" w:cs="宋体"/>
          <w:b w:val="0"/>
          <w:bCs w:val="0"/>
          <w:lang w:val="en-US" w:eastAsia="zh-CN"/>
        </w:rPr>
        <w:t>患者</w:t>
      </w:r>
      <w:r>
        <w:rPr>
          <w:rFonts w:hint="eastAsia" w:ascii="宋体" w:hAnsi="宋体" w:eastAsia="宋体" w:cs="宋体"/>
          <w:b w:val="0"/>
          <w:bCs w:val="0"/>
        </w:rPr>
        <w:t>使用的椅子或沙发。</w:t>
      </w:r>
    </w:p>
    <w:p w14:paraId="5F91A68D">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h）气候：产品正常运行的温湿度（</w:t>
      </w:r>
      <w:r>
        <w:rPr>
          <w:rFonts w:hint="eastAsia" w:ascii="宋体" w:hAnsi="宋体" w:eastAsia="宋体" w:cs="宋体"/>
          <w:b w:val="0"/>
          <w:bCs w:val="0"/>
          <w:lang w:val="en-US" w:eastAsia="zh-CN"/>
        </w:rPr>
        <w:t>5</w:t>
      </w:r>
      <w:r>
        <w:rPr>
          <w:rFonts w:hint="eastAsia" w:ascii="宋体" w:hAnsi="宋体" w:eastAsia="宋体" w:cs="宋体"/>
          <w:b w:val="0"/>
          <w:bCs w:val="0"/>
        </w:rPr>
        <w:t>℃～</w:t>
      </w:r>
      <w:r>
        <w:rPr>
          <w:rFonts w:hint="eastAsia" w:ascii="宋体" w:hAnsi="宋体" w:eastAsia="宋体" w:cs="宋体"/>
          <w:b w:val="0"/>
          <w:bCs w:val="0"/>
          <w:lang w:val="en-US" w:eastAsia="zh-CN"/>
        </w:rPr>
        <w:t>4</w:t>
      </w:r>
      <w:r>
        <w:rPr>
          <w:rFonts w:hint="eastAsia" w:ascii="宋体" w:hAnsi="宋体" w:eastAsia="宋体" w:cs="宋体"/>
          <w:b w:val="0"/>
          <w:bCs w:val="0"/>
        </w:rPr>
        <w:t>0℃）；产品正常运行的大气压（</w:t>
      </w:r>
      <w:r>
        <w:rPr>
          <w:rFonts w:hint="eastAsia" w:ascii="宋体" w:hAnsi="宋体" w:eastAsia="宋体" w:cs="宋体"/>
          <w:b w:val="0"/>
          <w:bCs w:val="0"/>
          <w:lang w:val="en-US" w:eastAsia="zh-CN"/>
        </w:rPr>
        <w:t>80</w:t>
      </w:r>
      <w:r>
        <w:rPr>
          <w:rFonts w:hint="eastAsia" w:ascii="宋体" w:hAnsi="宋体" w:eastAsia="宋体" w:cs="宋体"/>
          <w:b w:val="0"/>
          <w:bCs w:val="0"/>
        </w:rPr>
        <w:t>0hPa ~ 1060hPa）</w:t>
      </w:r>
    </w:p>
    <w:p w14:paraId="3422B73E">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3.3 测试时间</w:t>
      </w:r>
    </w:p>
    <w:p w14:paraId="2B07FF0C">
      <w:pPr>
        <w:pStyle w:val="4"/>
        <w:ind w:left="360" w:firstLine="0" w:firstLineChars="0"/>
        <w:rPr>
          <w:rFonts w:hint="eastAsia" w:ascii="宋体" w:hAnsi="宋体" w:eastAsia="宋体" w:cs="宋体"/>
          <w:b w:val="0"/>
          <w:bCs w:val="0"/>
        </w:rPr>
      </w:pPr>
      <w:r>
        <w:rPr>
          <w:rFonts w:hint="eastAsia" w:ascii="宋体" w:hAnsi="宋体" w:eastAsia="宋体" w:cs="宋体"/>
          <w:b w:val="0"/>
          <w:bCs w:val="0"/>
        </w:rPr>
        <w:t>202</w:t>
      </w:r>
      <w:r>
        <w:rPr>
          <w:rFonts w:hint="eastAsia" w:ascii="宋体" w:hAnsi="宋体" w:eastAsia="宋体" w:cs="宋体"/>
          <w:b w:val="0"/>
          <w:bCs w:val="0"/>
          <w:lang w:val="en-US" w:eastAsia="zh-CN"/>
        </w:rPr>
        <w:t>5</w:t>
      </w:r>
      <w:r>
        <w:rPr>
          <w:rFonts w:hint="eastAsia" w:ascii="宋体" w:hAnsi="宋体" w:eastAsia="宋体" w:cs="宋体"/>
          <w:b w:val="0"/>
          <w:bCs w:val="0"/>
        </w:rPr>
        <w:t>年0</w:t>
      </w:r>
      <w:r>
        <w:rPr>
          <w:rFonts w:hint="eastAsia" w:ascii="宋体" w:hAnsi="宋体" w:eastAsia="宋体" w:cs="宋体"/>
          <w:b w:val="0"/>
          <w:bCs w:val="0"/>
          <w:lang w:val="en-US" w:eastAsia="zh-CN"/>
        </w:rPr>
        <w:t>7</w:t>
      </w:r>
      <w:r>
        <w:rPr>
          <w:rFonts w:hint="eastAsia" w:ascii="宋体" w:hAnsi="宋体" w:eastAsia="宋体" w:cs="宋体"/>
          <w:b w:val="0"/>
          <w:bCs w:val="0"/>
        </w:rPr>
        <w:t>月</w:t>
      </w:r>
      <w:r>
        <w:rPr>
          <w:rFonts w:hint="eastAsia" w:ascii="宋体" w:hAnsi="宋体" w:eastAsia="宋体" w:cs="宋体"/>
          <w:b w:val="0"/>
          <w:bCs w:val="0"/>
          <w:lang w:val="en-US" w:eastAsia="zh-CN"/>
        </w:rPr>
        <w:t>27</w:t>
      </w:r>
      <w:r>
        <w:rPr>
          <w:rFonts w:hint="eastAsia" w:ascii="宋体" w:hAnsi="宋体" w:eastAsia="宋体" w:cs="宋体"/>
          <w:b w:val="0"/>
          <w:bCs w:val="0"/>
        </w:rPr>
        <w:t>日</w:t>
      </w:r>
    </w:p>
    <w:p w14:paraId="44ACB36D">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3.4 测试材料（测试过程中所需的支持性材料）</w:t>
      </w:r>
    </w:p>
    <w:p w14:paraId="0E957DA7">
      <w:pPr>
        <w:rPr>
          <w:rFonts w:hint="eastAsia" w:ascii="宋体" w:hAnsi="宋体" w:eastAsia="宋体" w:cs="宋体"/>
          <w:b w:val="0"/>
          <w:bCs w:val="0"/>
        </w:rPr>
      </w:pPr>
      <w:r>
        <w:rPr>
          <w:rFonts w:hint="eastAsia" w:ascii="宋体" w:hAnsi="宋体" w:eastAsia="宋体" w:cs="宋体"/>
          <w:b w:val="0"/>
          <w:bCs w:val="0"/>
        </w:rPr>
        <w:t xml:space="preserve">    培训材料：产品说明书，采用A4 纸打印。</w:t>
      </w:r>
    </w:p>
    <w:p w14:paraId="5DF8882E">
      <w:pPr>
        <w:rPr>
          <w:rFonts w:hint="eastAsia" w:ascii="宋体" w:hAnsi="宋体" w:eastAsia="宋体" w:cs="宋体"/>
          <w:b w:val="0"/>
          <w:bCs w:val="0"/>
        </w:rPr>
      </w:pPr>
      <w:r>
        <w:rPr>
          <w:rFonts w:hint="eastAsia" w:ascii="宋体" w:hAnsi="宋体" w:eastAsia="宋体" w:cs="宋体"/>
          <w:b w:val="0"/>
          <w:bCs w:val="0"/>
        </w:rPr>
        <w:t xml:space="preserve">    可用性验证方案中的方案模板。</w:t>
      </w:r>
    </w:p>
    <w:p w14:paraId="1BD3832C">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3.5 测试人员（工作人员及职责）</w:t>
      </w:r>
    </w:p>
    <w:tbl>
      <w:tblPr>
        <w:tblStyle w:val="31"/>
        <w:tblW w:w="8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3"/>
        <w:gridCol w:w="1241"/>
        <w:gridCol w:w="2222"/>
        <w:gridCol w:w="3922"/>
      </w:tblGrid>
      <w:tr w14:paraId="25B19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3" w:type="dxa"/>
            <w:shd w:val="clear" w:color="auto" w:fill="EEECE1" w:themeFill="background2"/>
            <w:vAlign w:val="center"/>
          </w:tcPr>
          <w:p w14:paraId="32029BC8">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姓名</w:t>
            </w:r>
          </w:p>
        </w:tc>
        <w:tc>
          <w:tcPr>
            <w:tcW w:w="1241" w:type="dxa"/>
            <w:shd w:val="clear" w:color="auto" w:fill="EEECE1" w:themeFill="background2"/>
            <w:vAlign w:val="center"/>
          </w:tcPr>
          <w:p w14:paraId="09E0E647">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部门</w:t>
            </w:r>
          </w:p>
        </w:tc>
        <w:tc>
          <w:tcPr>
            <w:tcW w:w="2222" w:type="dxa"/>
            <w:shd w:val="clear" w:color="auto" w:fill="EEECE1" w:themeFill="background2"/>
            <w:vAlign w:val="center"/>
          </w:tcPr>
          <w:p w14:paraId="3EE63448">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职位</w:t>
            </w:r>
          </w:p>
        </w:tc>
        <w:tc>
          <w:tcPr>
            <w:tcW w:w="3922" w:type="dxa"/>
            <w:shd w:val="clear" w:color="auto" w:fill="EEECE1" w:themeFill="background2"/>
            <w:vAlign w:val="center"/>
          </w:tcPr>
          <w:p w14:paraId="591C5F6A">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职责与权限</w:t>
            </w:r>
          </w:p>
        </w:tc>
      </w:tr>
      <w:tr w14:paraId="3937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jc w:val="center"/>
        </w:trPr>
        <w:tc>
          <w:tcPr>
            <w:tcW w:w="1553" w:type="dxa"/>
            <w:shd w:val="clear" w:color="auto" w:fill="auto"/>
            <w:vAlign w:val="center"/>
          </w:tcPr>
          <w:p w14:paraId="393D3D67">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kern w:val="2"/>
                <w:sz w:val="24"/>
                <w:szCs w:val="21"/>
                <w:lang w:val="en-US" w:eastAsia="zh-CN" w:bidi="ar-SA"/>
              </w:rPr>
              <w:t>孔翔</w:t>
            </w:r>
          </w:p>
        </w:tc>
        <w:tc>
          <w:tcPr>
            <w:tcW w:w="1241" w:type="dxa"/>
            <w:shd w:val="clear" w:color="auto" w:fill="auto"/>
            <w:vAlign w:val="center"/>
          </w:tcPr>
          <w:p w14:paraId="39169DEF">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研发部</w:t>
            </w:r>
          </w:p>
        </w:tc>
        <w:tc>
          <w:tcPr>
            <w:tcW w:w="2222" w:type="dxa"/>
            <w:shd w:val="clear" w:color="auto" w:fill="auto"/>
            <w:vAlign w:val="center"/>
          </w:tcPr>
          <w:p w14:paraId="2668E25D">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研发工程师</w:t>
            </w:r>
          </w:p>
        </w:tc>
        <w:tc>
          <w:tcPr>
            <w:tcW w:w="3922" w:type="dxa"/>
            <w:shd w:val="clear" w:color="auto" w:fill="auto"/>
            <w:vAlign w:val="center"/>
          </w:tcPr>
          <w:p w14:paraId="0184745C">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负责性能及安全测试</w:t>
            </w:r>
          </w:p>
        </w:tc>
      </w:tr>
      <w:tr w14:paraId="5C3B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3" w:type="dxa"/>
            <w:shd w:val="clear" w:color="auto" w:fill="auto"/>
            <w:vAlign w:val="center"/>
          </w:tcPr>
          <w:p w14:paraId="17301077">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宋为</w:t>
            </w:r>
          </w:p>
        </w:tc>
        <w:tc>
          <w:tcPr>
            <w:tcW w:w="1241" w:type="dxa"/>
            <w:shd w:val="clear" w:color="auto" w:fill="auto"/>
            <w:vAlign w:val="center"/>
          </w:tcPr>
          <w:p w14:paraId="7374F37D">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研发部</w:t>
            </w:r>
          </w:p>
        </w:tc>
        <w:tc>
          <w:tcPr>
            <w:tcW w:w="2222" w:type="dxa"/>
            <w:shd w:val="clear" w:color="auto" w:fill="auto"/>
            <w:vAlign w:val="center"/>
          </w:tcPr>
          <w:p w14:paraId="7F15C863">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结构工程师</w:t>
            </w:r>
          </w:p>
        </w:tc>
        <w:tc>
          <w:tcPr>
            <w:tcW w:w="3922" w:type="dxa"/>
            <w:shd w:val="clear" w:color="auto" w:fill="auto"/>
            <w:vAlign w:val="center"/>
          </w:tcPr>
          <w:p w14:paraId="777714BC">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负责产品结构设计工作</w:t>
            </w:r>
          </w:p>
        </w:tc>
      </w:tr>
      <w:tr w14:paraId="16FF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553" w:type="dxa"/>
            <w:shd w:val="clear" w:color="auto" w:fill="auto"/>
            <w:vAlign w:val="center"/>
          </w:tcPr>
          <w:p w14:paraId="6215B17B">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rPr>
              <w:t>向阳</w:t>
            </w:r>
          </w:p>
        </w:tc>
        <w:tc>
          <w:tcPr>
            <w:tcW w:w="1241" w:type="dxa"/>
            <w:shd w:val="clear" w:color="auto" w:fill="auto"/>
            <w:vAlign w:val="center"/>
          </w:tcPr>
          <w:p w14:paraId="2557F997">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研发部</w:t>
            </w:r>
          </w:p>
        </w:tc>
        <w:tc>
          <w:tcPr>
            <w:tcW w:w="2222" w:type="dxa"/>
            <w:shd w:val="clear" w:color="auto" w:fill="auto"/>
            <w:vAlign w:val="center"/>
          </w:tcPr>
          <w:p w14:paraId="7DE0A374">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研发总监</w:t>
            </w:r>
          </w:p>
        </w:tc>
        <w:tc>
          <w:tcPr>
            <w:tcW w:w="3922" w:type="dxa"/>
            <w:shd w:val="clear" w:color="auto" w:fill="auto"/>
            <w:vAlign w:val="center"/>
          </w:tcPr>
          <w:p w14:paraId="44D0D121">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本项目统筹</w:t>
            </w:r>
          </w:p>
        </w:tc>
      </w:tr>
      <w:tr w14:paraId="6E68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3" w:type="dxa"/>
            <w:shd w:val="clear" w:color="auto" w:fill="auto"/>
            <w:vAlign w:val="center"/>
          </w:tcPr>
          <w:p w14:paraId="3CA19CC1">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郭佳伟</w:t>
            </w:r>
          </w:p>
        </w:tc>
        <w:tc>
          <w:tcPr>
            <w:tcW w:w="1241" w:type="dxa"/>
            <w:shd w:val="clear" w:color="auto" w:fill="auto"/>
            <w:vAlign w:val="center"/>
          </w:tcPr>
          <w:p w14:paraId="19992082">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研发部</w:t>
            </w:r>
          </w:p>
        </w:tc>
        <w:tc>
          <w:tcPr>
            <w:tcW w:w="2222" w:type="dxa"/>
            <w:shd w:val="clear" w:color="auto" w:fill="auto"/>
            <w:vAlign w:val="center"/>
          </w:tcPr>
          <w:p w14:paraId="62206E8A">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硬件工程师</w:t>
            </w:r>
          </w:p>
        </w:tc>
        <w:tc>
          <w:tcPr>
            <w:tcW w:w="3922" w:type="dxa"/>
            <w:shd w:val="clear" w:color="auto" w:fill="auto"/>
            <w:vAlign w:val="center"/>
          </w:tcPr>
          <w:p w14:paraId="3C699FCB">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责产品硬件设计工作</w:t>
            </w:r>
          </w:p>
        </w:tc>
      </w:tr>
      <w:tr w14:paraId="3848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3" w:type="dxa"/>
            <w:shd w:val="clear" w:color="auto" w:fill="auto"/>
            <w:vAlign w:val="center"/>
          </w:tcPr>
          <w:p w14:paraId="1D789BFC">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kern w:val="2"/>
                <w:sz w:val="24"/>
                <w:szCs w:val="21"/>
                <w:lang w:val="en-US" w:eastAsia="zh-CN" w:bidi="ar-SA"/>
              </w:rPr>
              <w:t>李文进</w:t>
            </w:r>
          </w:p>
        </w:tc>
        <w:tc>
          <w:tcPr>
            <w:tcW w:w="1241" w:type="dxa"/>
            <w:shd w:val="clear" w:color="auto" w:fill="auto"/>
            <w:vAlign w:val="center"/>
          </w:tcPr>
          <w:p w14:paraId="0B33B9CE">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研发部</w:t>
            </w:r>
          </w:p>
        </w:tc>
        <w:tc>
          <w:tcPr>
            <w:tcW w:w="2222" w:type="dxa"/>
            <w:shd w:val="clear" w:color="auto" w:fill="auto"/>
            <w:vAlign w:val="center"/>
          </w:tcPr>
          <w:p w14:paraId="4E90199F">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软件工程师</w:t>
            </w:r>
          </w:p>
        </w:tc>
        <w:tc>
          <w:tcPr>
            <w:tcW w:w="3922" w:type="dxa"/>
            <w:shd w:val="clear" w:color="auto" w:fill="auto"/>
            <w:vAlign w:val="center"/>
          </w:tcPr>
          <w:p w14:paraId="66E08E72">
            <w:pPr>
              <w:rPr>
                <w:rFonts w:hint="eastAsia" w:ascii="宋体" w:hAnsi="宋体" w:eastAsia="宋体" w:cs="宋体"/>
                <w:b w:val="0"/>
                <w:bCs w:val="0"/>
                <w:kern w:val="2"/>
                <w:sz w:val="24"/>
                <w:szCs w:val="21"/>
                <w:lang w:val="en-US" w:eastAsia="zh-CN" w:bidi="ar-SA"/>
              </w:rPr>
            </w:pPr>
            <w:r>
              <w:rPr>
                <w:rFonts w:hint="eastAsia" w:ascii="宋体" w:hAnsi="宋体" w:eastAsia="宋体" w:cs="宋体"/>
                <w:b w:val="0"/>
                <w:bCs w:val="0"/>
                <w:szCs w:val="21"/>
                <w:lang w:val="en-US" w:eastAsia="zh-CN"/>
              </w:rPr>
              <w:t>责产品软件设计工作</w:t>
            </w:r>
          </w:p>
        </w:tc>
      </w:tr>
    </w:tbl>
    <w:p w14:paraId="16975C70">
      <w:pPr>
        <w:tabs>
          <w:tab w:val="left" w:pos="425"/>
        </w:tabs>
        <w:spacing w:before="62" w:beforeLines="20" w:after="62" w:afterLines="20" w:line="320" w:lineRule="exact"/>
        <w:outlineLvl w:val="0"/>
        <w:rPr>
          <w:rFonts w:hint="eastAsia" w:ascii="宋体" w:hAnsi="宋体" w:eastAsia="宋体" w:cs="宋体"/>
          <w:b w:val="0"/>
          <w:bCs w:val="0"/>
          <w:sz w:val="20"/>
          <w:szCs w:val="20"/>
        </w:rPr>
      </w:pPr>
    </w:p>
    <w:p w14:paraId="08F93BD1">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3.6 测试过程</w:t>
      </w:r>
    </w:p>
    <w:p w14:paraId="388EC071">
      <w:pPr>
        <w:rPr>
          <w:rFonts w:hint="eastAsia" w:ascii="宋体" w:hAnsi="宋体" w:eastAsia="宋体" w:cs="宋体"/>
          <w:b w:val="0"/>
          <w:bCs w:val="0"/>
        </w:rPr>
      </w:pPr>
      <w:r>
        <w:rPr>
          <w:rFonts w:hint="eastAsia" w:ascii="宋体" w:hAnsi="宋体" w:eastAsia="宋体" w:cs="宋体"/>
          <w:b w:val="0"/>
          <w:bCs w:val="0"/>
        </w:rPr>
        <w:t xml:space="preserve">    测试的实施过程如下：</w:t>
      </w:r>
    </w:p>
    <w:tbl>
      <w:tblPr>
        <w:tblStyle w:val="32"/>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2973"/>
        <w:gridCol w:w="1844"/>
        <w:gridCol w:w="2799"/>
      </w:tblGrid>
      <w:tr w14:paraId="5BDE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70" w:type="dxa"/>
            <w:vAlign w:val="center"/>
          </w:tcPr>
          <w:p w14:paraId="5DFC9116">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日期</w:t>
            </w:r>
          </w:p>
        </w:tc>
        <w:tc>
          <w:tcPr>
            <w:tcW w:w="2973" w:type="dxa"/>
            <w:vAlign w:val="center"/>
          </w:tcPr>
          <w:p w14:paraId="6596FFB4">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评估人员任务</w:t>
            </w:r>
          </w:p>
        </w:tc>
        <w:tc>
          <w:tcPr>
            <w:tcW w:w="1844" w:type="dxa"/>
            <w:vAlign w:val="center"/>
          </w:tcPr>
          <w:p w14:paraId="67CCC995">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测试人员编号</w:t>
            </w:r>
          </w:p>
        </w:tc>
        <w:tc>
          <w:tcPr>
            <w:tcW w:w="2799" w:type="dxa"/>
            <w:vAlign w:val="center"/>
          </w:tcPr>
          <w:p w14:paraId="3C1A5DA9">
            <w:pPr>
              <w:jc w:val="center"/>
              <w:rPr>
                <w:rFonts w:hint="eastAsia" w:ascii="宋体" w:hAnsi="宋体" w:eastAsia="宋体" w:cs="宋体"/>
                <w:b w:val="0"/>
                <w:bCs w:val="0"/>
                <w:sz w:val="20"/>
                <w:szCs w:val="20"/>
              </w:rPr>
            </w:pPr>
            <w:r>
              <w:rPr>
                <w:rFonts w:hint="eastAsia" w:ascii="宋体" w:hAnsi="宋体" w:eastAsia="宋体" w:cs="宋体"/>
                <w:b w:val="0"/>
                <w:bCs w:val="0"/>
                <w:sz w:val="20"/>
                <w:szCs w:val="20"/>
              </w:rPr>
              <w:t>测试人员任务</w:t>
            </w:r>
          </w:p>
        </w:tc>
      </w:tr>
      <w:tr w14:paraId="44BB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top"/>
          </w:tcPr>
          <w:p w14:paraId="374E79C1">
            <w:pPr>
              <w:rPr>
                <w:rFonts w:hint="eastAsia" w:ascii="宋体" w:hAnsi="宋体" w:eastAsia="宋体" w:cs="宋体"/>
                <w:b w:val="0"/>
                <w:bCs w:val="0"/>
                <w:sz w:val="20"/>
                <w:szCs w:val="20"/>
              </w:rPr>
            </w:pPr>
            <w:r>
              <w:rPr>
                <w:rFonts w:hint="eastAsia" w:ascii="宋体" w:hAnsi="宋体" w:eastAsia="宋体" w:cs="宋体"/>
                <w:b w:val="0"/>
                <w:bCs w:val="0"/>
                <w:sz w:val="20"/>
                <w:szCs w:val="20"/>
              </w:rPr>
              <w:t>测试第一天上午</w:t>
            </w:r>
          </w:p>
        </w:tc>
        <w:tc>
          <w:tcPr>
            <w:tcW w:w="2973" w:type="dxa"/>
            <w:vAlign w:val="top"/>
          </w:tcPr>
          <w:p w14:paraId="2089DE32">
            <w:pPr>
              <w:rPr>
                <w:rFonts w:hint="eastAsia" w:ascii="宋体" w:hAnsi="宋体" w:eastAsia="宋体" w:cs="宋体"/>
                <w:b w:val="0"/>
                <w:bCs w:val="0"/>
                <w:sz w:val="20"/>
                <w:szCs w:val="20"/>
              </w:rPr>
            </w:pPr>
            <w:r>
              <w:rPr>
                <w:rFonts w:hint="eastAsia" w:ascii="宋体" w:hAnsi="宋体" w:eastAsia="宋体" w:cs="宋体"/>
                <w:b w:val="0"/>
                <w:bCs w:val="0"/>
                <w:sz w:val="20"/>
                <w:szCs w:val="20"/>
              </w:rPr>
              <w:t>向测试人员培训设备的功能</w:t>
            </w:r>
          </w:p>
        </w:tc>
        <w:tc>
          <w:tcPr>
            <w:tcW w:w="1844" w:type="dxa"/>
            <w:vAlign w:val="top"/>
          </w:tcPr>
          <w:p w14:paraId="19438E86">
            <w:pPr>
              <w:rPr>
                <w:rFonts w:hint="eastAsia" w:ascii="宋体" w:hAnsi="宋体" w:eastAsia="宋体" w:cs="宋体"/>
                <w:b w:val="0"/>
                <w:bCs w:val="0"/>
                <w:sz w:val="20"/>
                <w:szCs w:val="20"/>
              </w:rPr>
            </w:pPr>
            <w:r>
              <w:rPr>
                <w:rFonts w:hint="eastAsia" w:ascii="宋体" w:hAnsi="宋体" w:eastAsia="宋体" w:cs="宋体"/>
                <w:b w:val="0"/>
                <w:bCs w:val="0"/>
                <w:sz w:val="20"/>
                <w:szCs w:val="20"/>
              </w:rPr>
              <w:t>1号、2号</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3号、4号、5号测试人员</w:t>
            </w:r>
          </w:p>
        </w:tc>
        <w:tc>
          <w:tcPr>
            <w:tcW w:w="2799" w:type="dxa"/>
            <w:vAlign w:val="top"/>
          </w:tcPr>
          <w:p w14:paraId="404E50E5">
            <w:pPr>
              <w:rPr>
                <w:rFonts w:hint="eastAsia" w:ascii="宋体" w:hAnsi="宋体" w:eastAsia="宋体" w:cs="宋体"/>
                <w:b w:val="0"/>
                <w:bCs w:val="0"/>
                <w:sz w:val="20"/>
                <w:szCs w:val="20"/>
              </w:rPr>
            </w:pPr>
            <w:r>
              <w:rPr>
                <w:rFonts w:hint="eastAsia" w:ascii="宋体" w:hAnsi="宋体" w:eastAsia="宋体" w:cs="宋体"/>
                <w:b w:val="0"/>
                <w:bCs w:val="0"/>
                <w:sz w:val="20"/>
                <w:szCs w:val="20"/>
              </w:rPr>
              <w:t>参加培训</w:t>
            </w:r>
          </w:p>
        </w:tc>
      </w:tr>
      <w:tr w14:paraId="2CAA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0" w:type="dxa"/>
            <w:vAlign w:val="top"/>
          </w:tcPr>
          <w:p w14:paraId="260A2E35">
            <w:pPr>
              <w:rPr>
                <w:rFonts w:hint="eastAsia" w:ascii="宋体" w:hAnsi="宋体" w:eastAsia="宋体" w:cs="宋体"/>
                <w:b w:val="0"/>
                <w:bCs w:val="0"/>
                <w:sz w:val="20"/>
                <w:szCs w:val="20"/>
              </w:rPr>
            </w:pPr>
            <w:r>
              <w:rPr>
                <w:rFonts w:hint="eastAsia" w:ascii="宋体" w:hAnsi="宋体" w:eastAsia="宋体" w:cs="宋体"/>
                <w:b w:val="0"/>
                <w:bCs w:val="0"/>
                <w:sz w:val="20"/>
                <w:szCs w:val="20"/>
              </w:rPr>
              <w:t>测试第一天下午</w:t>
            </w:r>
          </w:p>
        </w:tc>
        <w:tc>
          <w:tcPr>
            <w:tcW w:w="2973" w:type="dxa"/>
            <w:vAlign w:val="top"/>
          </w:tcPr>
          <w:p w14:paraId="73D40E38">
            <w:pPr>
              <w:rPr>
                <w:rFonts w:hint="eastAsia" w:ascii="宋体" w:hAnsi="宋体" w:eastAsia="宋体" w:cs="宋体"/>
                <w:b w:val="0"/>
                <w:bCs w:val="0"/>
                <w:sz w:val="20"/>
                <w:szCs w:val="20"/>
              </w:rPr>
            </w:pPr>
            <w:r>
              <w:rPr>
                <w:rFonts w:hint="eastAsia" w:ascii="宋体" w:hAnsi="宋体" w:eastAsia="宋体" w:cs="宋体"/>
                <w:b w:val="0"/>
                <w:bCs w:val="0"/>
                <w:sz w:val="20"/>
                <w:szCs w:val="20"/>
              </w:rPr>
              <w:t>观察并记录结果</w:t>
            </w:r>
          </w:p>
        </w:tc>
        <w:tc>
          <w:tcPr>
            <w:tcW w:w="1844" w:type="dxa"/>
            <w:vAlign w:val="top"/>
          </w:tcPr>
          <w:p w14:paraId="4EC48D9F">
            <w:pPr>
              <w:rPr>
                <w:rFonts w:hint="eastAsia" w:ascii="宋体" w:hAnsi="宋体" w:eastAsia="宋体" w:cs="宋体"/>
                <w:b w:val="0"/>
                <w:bCs w:val="0"/>
                <w:sz w:val="20"/>
                <w:szCs w:val="20"/>
              </w:rPr>
            </w:pPr>
            <w:r>
              <w:rPr>
                <w:rFonts w:hint="eastAsia" w:ascii="宋体" w:hAnsi="宋体" w:eastAsia="宋体" w:cs="宋体"/>
                <w:b w:val="0"/>
                <w:bCs w:val="0"/>
                <w:sz w:val="20"/>
                <w:szCs w:val="20"/>
              </w:rPr>
              <w:t>1号、2号</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3号、4号、5号测试人员</w:t>
            </w:r>
          </w:p>
        </w:tc>
        <w:tc>
          <w:tcPr>
            <w:tcW w:w="2799" w:type="dxa"/>
            <w:vAlign w:val="top"/>
          </w:tcPr>
          <w:p w14:paraId="03B2ECD1">
            <w:pPr>
              <w:rPr>
                <w:rFonts w:hint="eastAsia" w:ascii="宋体" w:hAnsi="宋体" w:eastAsia="宋体" w:cs="宋体"/>
                <w:b w:val="0"/>
                <w:bCs w:val="0"/>
                <w:sz w:val="20"/>
                <w:szCs w:val="20"/>
              </w:rPr>
            </w:pPr>
            <w:r>
              <w:rPr>
                <w:rFonts w:hint="eastAsia" w:ascii="宋体" w:hAnsi="宋体" w:eastAsia="宋体" w:cs="宋体"/>
                <w:b w:val="0"/>
                <w:bCs w:val="0"/>
                <w:sz w:val="20"/>
                <w:szCs w:val="20"/>
              </w:rPr>
              <w:t>根据可用性验证方案实施测试</w:t>
            </w:r>
          </w:p>
        </w:tc>
      </w:tr>
    </w:tbl>
    <w:p w14:paraId="587934AC">
      <w:pPr>
        <w:ind w:firstLine="480" w:firstLineChars="200"/>
        <w:rPr>
          <w:rFonts w:hint="eastAsia" w:ascii="宋体" w:hAnsi="宋体" w:eastAsia="宋体" w:cs="宋体"/>
          <w:b w:val="0"/>
          <w:bCs w:val="0"/>
        </w:rPr>
      </w:pPr>
      <w:r>
        <w:rPr>
          <w:rFonts w:hint="eastAsia" w:ascii="宋体" w:hAnsi="宋体" w:eastAsia="宋体" w:cs="宋体"/>
          <w:b w:val="0"/>
          <w:bCs w:val="0"/>
          <w:sz w:val="24"/>
        </w:rPr>
        <w:t>湖北益健堂科技股份有限公司</w:t>
      </w:r>
      <w:r>
        <w:rPr>
          <w:rFonts w:hint="eastAsia" w:ascii="宋体" w:hAnsi="宋体" w:eastAsia="宋体" w:cs="宋体"/>
          <w:b w:val="0"/>
          <w:bCs w:val="0"/>
        </w:rPr>
        <w:t>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102B44C7">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3.7 数据收集和方法</w:t>
      </w:r>
    </w:p>
    <w:p w14:paraId="3A269A69">
      <w:pPr>
        <w:ind w:firstLine="420" w:firstLineChars="200"/>
        <w:rPr>
          <w:rFonts w:hint="eastAsia" w:ascii="宋体" w:hAnsi="宋体" w:eastAsia="宋体" w:cs="宋体"/>
          <w:b w:val="0"/>
          <w:bCs w:val="0"/>
        </w:rPr>
      </w:pPr>
      <w:r>
        <w:rPr>
          <w:rFonts w:hint="eastAsia" w:ascii="宋体" w:hAnsi="宋体" w:eastAsia="宋体" w:cs="宋体"/>
          <w:b w:val="0"/>
          <w:bCs w:val="0"/>
        </w:rPr>
        <w:t>为证明所设计的医疗器械能安全和有效的使用，所搜集的可用性测试数据应包含参与者的：</w:t>
      </w:r>
    </w:p>
    <w:p w14:paraId="47CA098C">
      <w:pPr>
        <w:pStyle w:val="4"/>
        <w:numPr>
          <w:ilvl w:val="1"/>
          <w:numId w:val="29"/>
        </w:numPr>
        <w:ind w:firstLineChars="0"/>
        <w:rPr>
          <w:rFonts w:hint="eastAsia" w:ascii="宋体" w:hAnsi="宋体" w:eastAsia="宋体" w:cs="宋体"/>
          <w:b w:val="0"/>
          <w:bCs w:val="0"/>
        </w:rPr>
      </w:pPr>
      <w:r>
        <w:rPr>
          <w:rFonts w:hint="eastAsia" w:ascii="宋体" w:hAnsi="宋体" w:eastAsia="宋体" w:cs="宋体"/>
          <w:b w:val="0"/>
          <w:bCs w:val="0"/>
        </w:rPr>
        <w:t>性能数据（观察性的），及</w:t>
      </w:r>
    </w:p>
    <w:p w14:paraId="24B97B85">
      <w:pPr>
        <w:pStyle w:val="4"/>
        <w:numPr>
          <w:ilvl w:val="1"/>
          <w:numId w:val="29"/>
        </w:numPr>
        <w:ind w:firstLineChars="0"/>
        <w:rPr>
          <w:rFonts w:hint="eastAsia" w:ascii="宋体" w:hAnsi="宋体" w:eastAsia="宋体" w:cs="宋体"/>
          <w:b w:val="0"/>
          <w:bCs w:val="0"/>
        </w:rPr>
      </w:pPr>
      <w:r>
        <w:rPr>
          <w:rFonts w:hint="eastAsia" w:ascii="宋体" w:hAnsi="宋体" w:eastAsia="宋体" w:cs="宋体"/>
          <w:b w:val="0"/>
          <w:bCs w:val="0"/>
        </w:rPr>
        <w:t>评论（主观的）</w:t>
      </w:r>
    </w:p>
    <w:p w14:paraId="5C5585A5">
      <w:pPr>
        <w:ind w:firstLine="420" w:firstLineChars="200"/>
        <w:rPr>
          <w:rFonts w:hint="eastAsia" w:ascii="宋体" w:hAnsi="宋体" w:eastAsia="宋体" w:cs="宋体"/>
          <w:b w:val="0"/>
          <w:bCs w:val="0"/>
        </w:rPr>
      </w:pPr>
      <w:r>
        <w:rPr>
          <w:rFonts w:hint="eastAsia" w:ascii="宋体" w:hAnsi="宋体" w:eastAsia="宋体" w:cs="宋体"/>
          <w:b w:val="0"/>
          <w:bCs w:val="0"/>
        </w:rPr>
        <w:t>观察性数据及主观性数据是评估产品界面的充分性、优点、缺点，用户接口的安全性和有效性的补充输入。对使用错误进行调查及解释，以便可用性测试人员进行主观评估，以帮助确定每个观察到的使用错误的根本原因。</w:t>
      </w:r>
    </w:p>
    <w:p w14:paraId="5C497BD2">
      <w:pPr>
        <w:rPr>
          <w:rFonts w:hint="eastAsia" w:ascii="宋体" w:hAnsi="宋体" w:eastAsia="宋体" w:cs="宋体"/>
          <w:b w:val="0"/>
          <w:bCs w:val="0"/>
        </w:rPr>
      </w:pPr>
      <w:r>
        <w:rPr>
          <w:rFonts w:hint="eastAsia" w:ascii="宋体" w:hAnsi="宋体" w:eastAsia="宋体" w:cs="宋体"/>
          <w:b w:val="0"/>
          <w:bCs w:val="0"/>
        </w:rPr>
        <w:t>客观目标</w:t>
      </w:r>
    </w:p>
    <w:p w14:paraId="139E8D25">
      <w:pPr>
        <w:rPr>
          <w:rFonts w:hint="eastAsia" w:ascii="宋体" w:hAnsi="宋体" w:eastAsia="宋体" w:cs="宋体"/>
          <w:b w:val="0"/>
          <w:bCs w:val="0"/>
        </w:rPr>
      </w:pPr>
      <w:r>
        <w:rPr>
          <w:rFonts w:hint="eastAsia" w:ascii="宋体" w:hAnsi="宋体" w:eastAsia="宋体" w:cs="宋体"/>
          <w:b w:val="0"/>
          <w:bCs w:val="0"/>
        </w:rPr>
        <w:t xml:space="preserve">    至少85%的接受过培训的使用者能够完成所分配任务。</w:t>
      </w:r>
    </w:p>
    <w:p w14:paraId="3FCA29EF">
      <w:pPr>
        <w:rPr>
          <w:rFonts w:hint="eastAsia" w:ascii="宋体" w:hAnsi="宋体" w:eastAsia="宋体" w:cs="宋体"/>
          <w:b w:val="0"/>
          <w:bCs w:val="0"/>
          <w:kern w:val="0"/>
        </w:rPr>
      </w:pPr>
      <w:r>
        <w:rPr>
          <w:rFonts w:hint="eastAsia" w:ascii="宋体" w:hAnsi="宋体" w:eastAsia="宋体" w:cs="宋体"/>
          <w:b w:val="0"/>
          <w:bCs w:val="0"/>
          <w:kern w:val="0"/>
        </w:rPr>
        <w:t>主观目标</w:t>
      </w:r>
    </w:p>
    <w:p w14:paraId="35BE8E59">
      <w:pPr>
        <w:rPr>
          <w:rFonts w:hint="eastAsia" w:ascii="宋体" w:hAnsi="宋体" w:eastAsia="宋体" w:cs="宋体"/>
          <w:b w:val="0"/>
          <w:bCs w:val="0"/>
        </w:rPr>
      </w:pPr>
      <w:r>
        <w:rPr>
          <w:rFonts w:hint="eastAsia" w:ascii="宋体" w:hAnsi="宋体" w:eastAsia="宋体" w:cs="宋体"/>
          <w:b w:val="0"/>
          <w:bCs w:val="0"/>
        </w:rPr>
        <w:t xml:space="preserve">    样本目标采用1-5等级量表（1-不满意，5-满意）</w:t>
      </w:r>
    </w:p>
    <w:p w14:paraId="0B2E0396">
      <w:pPr>
        <w:rPr>
          <w:rFonts w:hint="eastAsia" w:ascii="宋体" w:hAnsi="宋体" w:eastAsia="宋体" w:cs="宋体"/>
          <w:b w:val="0"/>
          <w:bCs w:val="0"/>
        </w:rPr>
      </w:pPr>
      <w:r>
        <w:rPr>
          <w:rFonts w:hint="eastAsia" w:ascii="宋体" w:hAnsi="宋体" w:eastAsia="宋体" w:cs="宋体"/>
          <w:b w:val="0"/>
          <w:bCs w:val="0"/>
        </w:rPr>
        <w:t xml:space="preserve">    至少80%经过培训的使用者对医疗设备整体易用性的评价为3.5或更高。</w:t>
      </w:r>
    </w:p>
    <w:p w14:paraId="3704FA2E">
      <w:pPr>
        <w:tabs>
          <w:tab w:val="left" w:pos="425"/>
        </w:tabs>
        <w:spacing w:before="62" w:beforeLines="20" w:after="62" w:afterLines="20" w:line="320" w:lineRule="exact"/>
        <w:rPr>
          <w:rFonts w:hint="eastAsia" w:ascii="宋体" w:hAnsi="宋体" w:eastAsia="宋体" w:cs="宋体"/>
          <w:b w:val="0"/>
          <w:bCs w:val="0"/>
        </w:rPr>
      </w:pPr>
      <w:r>
        <w:rPr>
          <w:rFonts w:hint="eastAsia" w:ascii="宋体" w:hAnsi="宋体" w:eastAsia="宋体" w:cs="宋体"/>
          <w:b w:val="0"/>
          <w:bCs w:val="0"/>
        </w:rPr>
        <w:t>3.8 数据分析方法</w:t>
      </w:r>
    </w:p>
    <w:p w14:paraId="00285F48">
      <w:pPr>
        <w:rPr>
          <w:rFonts w:hint="eastAsia" w:ascii="宋体" w:hAnsi="宋体" w:eastAsia="宋体" w:cs="宋体"/>
          <w:b w:val="0"/>
          <w:bCs w:val="0"/>
        </w:rPr>
      </w:pPr>
      <w:r>
        <w:rPr>
          <w:rFonts w:hint="eastAsia" w:ascii="宋体" w:hAnsi="宋体" w:eastAsia="宋体" w:cs="宋体"/>
          <w:b w:val="0"/>
          <w:bCs w:val="0"/>
        </w:rPr>
        <w:t xml:space="preserve">    根据可用性验证方案第13部分的表格收集完整的测试数据，确保每一列都填写完成。总结测试记录表中的结果，检查是否满足客观目标和主观目标。</w:t>
      </w:r>
    </w:p>
    <w:p w14:paraId="2A34B190">
      <w:pPr>
        <w:pStyle w:val="2"/>
        <w:numPr>
          <w:ilvl w:val="0"/>
          <w:numId w:val="30"/>
        </w:numPr>
        <w:spacing w:before="0" w:after="120" w:line="240" w:lineRule="auto"/>
        <w:jc w:val="left"/>
        <w:rPr>
          <w:rFonts w:hint="eastAsia" w:ascii="宋体" w:hAnsi="宋体" w:eastAsia="宋体" w:cs="宋体"/>
          <w:b/>
          <w:bCs/>
          <w:sz w:val="24"/>
          <w:szCs w:val="24"/>
        </w:rPr>
      </w:pPr>
      <w:bookmarkStart w:id="84" w:name="_Toc23574"/>
      <w:r>
        <w:rPr>
          <w:rFonts w:hint="eastAsia" w:ascii="宋体" w:hAnsi="宋体" w:eastAsia="宋体" w:cs="宋体"/>
          <w:b/>
          <w:bCs/>
          <w:sz w:val="24"/>
          <w:szCs w:val="24"/>
        </w:rPr>
        <w:t>可用性验证方案的偏离</w:t>
      </w:r>
      <w:bookmarkEnd w:id="84"/>
    </w:p>
    <w:p w14:paraId="39332689">
      <w:pPr>
        <w:rPr>
          <w:rFonts w:hint="eastAsia" w:ascii="宋体" w:hAnsi="宋体" w:eastAsia="宋体" w:cs="宋体"/>
        </w:rPr>
      </w:pPr>
      <w:r>
        <w:rPr>
          <w:rFonts w:hint="eastAsia" w:ascii="宋体" w:hAnsi="宋体" w:eastAsia="宋体" w:cs="宋体"/>
        </w:rPr>
        <w:t xml:space="preserve">    在可用性验证过程中没有偏离可用性验证方案。</w:t>
      </w:r>
    </w:p>
    <w:p w14:paraId="21C248A5">
      <w:pPr>
        <w:pStyle w:val="2"/>
        <w:numPr>
          <w:ilvl w:val="0"/>
          <w:numId w:val="31"/>
        </w:numPr>
        <w:spacing w:before="0" w:after="120" w:line="240" w:lineRule="auto"/>
        <w:jc w:val="left"/>
        <w:rPr>
          <w:rFonts w:hint="eastAsia" w:ascii="宋体" w:hAnsi="宋体" w:eastAsia="宋体" w:cs="宋体"/>
          <w:sz w:val="24"/>
          <w:szCs w:val="24"/>
        </w:rPr>
      </w:pPr>
      <w:bookmarkStart w:id="85" w:name="_Toc5759"/>
      <w:r>
        <w:rPr>
          <w:rFonts w:hint="eastAsia" w:ascii="宋体" w:hAnsi="宋体" w:eastAsia="宋体" w:cs="宋体"/>
          <w:sz w:val="24"/>
          <w:szCs w:val="24"/>
        </w:rPr>
        <w:t>测试结果详情</w:t>
      </w:r>
      <w:bookmarkEnd w:id="85"/>
    </w:p>
    <w:p w14:paraId="6236ECBF">
      <w:pPr>
        <w:rPr>
          <w:rFonts w:hint="eastAsia" w:ascii="宋体" w:hAnsi="宋体" w:eastAsia="宋体" w:cs="宋体"/>
          <w:color w:val="000000" w:themeColor="text1"/>
        </w:rPr>
      </w:pPr>
      <w:r>
        <w:rPr>
          <w:rFonts w:hint="eastAsia" w:ascii="宋体" w:hAnsi="宋体" w:eastAsia="宋体" w:cs="宋体"/>
          <w:color w:val="000000" w:themeColor="text1"/>
        </w:rPr>
        <w:t xml:space="preserve">    可用性验证过程共有5位测试人员参与测试，各测试人员的测试结果见可用性验证报告附件1。</w:t>
      </w:r>
    </w:p>
    <w:p w14:paraId="729850DF">
      <w:pPr>
        <w:rPr>
          <w:rFonts w:hint="eastAsia" w:ascii="宋体" w:hAnsi="宋体" w:eastAsia="宋体" w:cs="宋体"/>
          <w:color w:val="000000" w:themeColor="text1"/>
        </w:rPr>
      </w:pPr>
      <w:r>
        <w:rPr>
          <w:rFonts w:hint="eastAsia" w:ascii="宋体" w:hAnsi="宋体" w:eastAsia="宋体" w:cs="宋体"/>
          <w:color w:val="000000" w:themeColor="text1"/>
        </w:rPr>
        <w:t xml:space="preserve">    所有分配的任务已完成，在测试过程中未发现使用错误。</w:t>
      </w:r>
    </w:p>
    <w:p w14:paraId="46F55858">
      <w:pPr>
        <w:rPr>
          <w:rFonts w:hint="eastAsia" w:ascii="宋体" w:hAnsi="宋体" w:eastAsia="宋体" w:cs="宋体"/>
          <w:highlight w:val="yellow"/>
        </w:rPr>
      </w:pPr>
      <w:r>
        <w:rPr>
          <w:rFonts w:hint="eastAsia" w:ascii="宋体" w:hAnsi="宋体" w:eastAsia="宋体" w:cs="宋体"/>
        </w:rPr>
        <w:t xml:space="preserve">    产品的评分别是</w:t>
      </w:r>
      <w:r>
        <w:rPr>
          <w:rFonts w:hint="eastAsia" w:ascii="宋体" w:hAnsi="宋体" w:eastAsia="宋体" w:cs="宋体"/>
          <w:color w:val="000000" w:themeColor="text1"/>
        </w:rPr>
        <w:t>4,5,4,3,4，平均分为4。80%经过培训的用户认为产品的易用性达到3.5或更好。评分达到主观目标的要求。</w:t>
      </w:r>
    </w:p>
    <w:p w14:paraId="2CDF532F">
      <w:pPr>
        <w:pStyle w:val="2"/>
        <w:numPr>
          <w:ilvl w:val="0"/>
          <w:numId w:val="32"/>
        </w:numPr>
        <w:spacing w:before="0" w:after="120" w:line="240" w:lineRule="auto"/>
        <w:jc w:val="left"/>
        <w:rPr>
          <w:rFonts w:hint="eastAsia" w:ascii="宋体" w:hAnsi="宋体" w:eastAsia="宋体" w:cs="宋体"/>
          <w:b/>
          <w:bCs/>
          <w:sz w:val="24"/>
          <w:szCs w:val="24"/>
        </w:rPr>
      </w:pPr>
      <w:bookmarkStart w:id="86" w:name="_Toc3883"/>
      <w:r>
        <w:rPr>
          <w:rFonts w:hint="eastAsia" w:ascii="宋体" w:hAnsi="宋体" w:eastAsia="宋体" w:cs="宋体"/>
          <w:b/>
          <w:bCs/>
          <w:sz w:val="24"/>
          <w:szCs w:val="24"/>
        </w:rPr>
        <w:t>分析结果（使用错误，需要提高的地方）</w:t>
      </w:r>
      <w:bookmarkEnd w:id="86"/>
    </w:p>
    <w:p w14:paraId="042B29B3">
      <w:pPr>
        <w:rPr>
          <w:rFonts w:hint="eastAsia" w:ascii="宋体" w:hAnsi="宋体" w:eastAsia="宋体" w:cs="宋体"/>
          <w:color w:val="000000" w:themeColor="text1"/>
        </w:rPr>
      </w:pPr>
      <w:r>
        <w:rPr>
          <w:rFonts w:hint="eastAsia" w:ascii="宋体" w:hAnsi="宋体" w:eastAsia="宋体" w:cs="宋体"/>
          <w:color w:val="000000" w:themeColor="text1"/>
        </w:rPr>
        <w:t xml:space="preserve">   总共 5个测试人员参与产品可用性验证过程，所有测试人员完成了所分配的任务，产品的问卷评分分别为4,5,4,3,4，平均分为4。</w:t>
      </w:r>
    </w:p>
    <w:p w14:paraId="5349A7F7">
      <w:pPr>
        <w:rPr>
          <w:rFonts w:hint="eastAsia" w:ascii="宋体" w:hAnsi="宋体" w:eastAsia="宋体" w:cs="宋体"/>
          <w:color w:val="000000" w:themeColor="text1"/>
        </w:rPr>
      </w:pPr>
      <w:r>
        <w:rPr>
          <w:rFonts w:hint="eastAsia" w:ascii="宋体" w:hAnsi="宋体" w:eastAsia="宋体" w:cs="宋体"/>
          <w:color w:val="000000" w:themeColor="text1"/>
        </w:rPr>
        <w:t xml:space="preserve">   正面评论包括：产品界面清晰易懂，操作方便、简单。</w:t>
      </w:r>
    </w:p>
    <w:p w14:paraId="12B38B98">
      <w:pPr>
        <w:rPr>
          <w:rFonts w:hint="eastAsia" w:ascii="宋体" w:hAnsi="宋体" w:eastAsia="宋体" w:cs="宋体"/>
          <w:bCs/>
          <w:color w:val="000000" w:themeColor="text1"/>
          <w:sz w:val="20"/>
          <w:szCs w:val="20"/>
        </w:rPr>
      </w:pPr>
      <w:r>
        <w:rPr>
          <w:rFonts w:hint="eastAsia" w:ascii="宋体" w:hAnsi="宋体" w:eastAsia="宋体" w:cs="宋体"/>
          <w:bCs/>
          <w:color w:val="000000" w:themeColor="text1"/>
        </w:rPr>
        <w:t xml:space="preserve">   负面评论包括：无。</w:t>
      </w:r>
    </w:p>
    <w:p w14:paraId="476DD2E2">
      <w:pPr>
        <w:pStyle w:val="2"/>
        <w:numPr>
          <w:ilvl w:val="0"/>
          <w:numId w:val="33"/>
        </w:numPr>
        <w:spacing w:before="0" w:after="120" w:line="240" w:lineRule="auto"/>
        <w:jc w:val="left"/>
        <w:rPr>
          <w:rFonts w:hint="eastAsia" w:ascii="宋体" w:hAnsi="宋体" w:eastAsia="宋体" w:cs="宋体"/>
          <w:b/>
          <w:bCs/>
          <w:sz w:val="24"/>
          <w:szCs w:val="24"/>
        </w:rPr>
      </w:pPr>
      <w:bookmarkStart w:id="87" w:name="_Toc18467"/>
      <w:r>
        <w:rPr>
          <w:rFonts w:hint="eastAsia" w:ascii="宋体" w:hAnsi="宋体" w:eastAsia="宋体" w:cs="宋体"/>
          <w:b/>
          <w:bCs/>
          <w:sz w:val="24"/>
          <w:szCs w:val="24"/>
        </w:rPr>
        <w:t>总结</w:t>
      </w:r>
      <w:bookmarkEnd w:id="87"/>
    </w:p>
    <w:p w14:paraId="191DCF36">
      <w:pPr>
        <w:rPr>
          <w:rFonts w:hint="eastAsia" w:ascii="宋体" w:hAnsi="宋体" w:eastAsia="宋体" w:cs="宋体"/>
        </w:rPr>
      </w:pPr>
      <w:r>
        <w:rPr>
          <w:rFonts w:hint="eastAsia" w:ascii="宋体" w:hAnsi="宋体" w:eastAsia="宋体" w:cs="宋体"/>
          <w:b/>
          <w:bCs/>
          <w:sz w:val="20"/>
          <w:szCs w:val="20"/>
        </w:rPr>
        <w:t xml:space="preserve">   </w:t>
      </w:r>
      <w:r>
        <w:rPr>
          <w:rFonts w:hint="eastAsia" w:ascii="宋体" w:hAnsi="宋体" w:eastAsia="宋体" w:cs="宋体"/>
          <w:lang w:eastAsia="zh-CN"/>
        </w:rPr>
        <w:t>中频眼科治疗仪</w:t>
      </w:r>
      <w:r>
        <w:rPr>
          <w:rFonts w:hint="eastAsia" w:ascii="宋体" w:hAnsi="宋体" w:eastAsia="宋体" w:cs="宋体"/>
          <w:bCs/>
          <w:color w:val="000000" w:themeColor="text1"/>
        </w:rPr>
        <w:t>的可用性验证方案在规定的时间内实施完成，没有发现使用错误，产品问卷调查平均得分为4，大部分测试者对产品满意，</w:t>
      </w:r>
      <w:r>
        <w:rPr>
          <w:rFonts w:hint="eastAsia" w:ascii="宋体" w:hAnsi="宋体" w:eastAsia="宋体" w:cs="宋体"/>
          <w:lang w:eastAsia="zh-CN"/>
        </w:rPr>
        <w:t>中频眼科治疗仪</w:t>
      </w:r>
      <w:r>
        <w:rPr>
          <w:rFonts w:hint="eastAsia" w:ascii="宋体" w:hAnsi="宋体" w:eastAsia="宋体" w:cs="宋体"/>
          <w:bCs/>
          <w:color w:val="000000" w:themeColor="text1"/>
        </w:rPr>
        <w:t>在预期使用者、预期使用及使用环境下是安全有效的。</w:t>
      </w:r>
    </w:p>
    <w:p w14:paraId="31C4624B">
      <w:pPr>
        <w:ind w:firstLine="420" w:firstLineChars="200"/>
        <w:rPr>
          <w:rFonts w:hint="eastAsia" w:ascii="宋体" w:hAnsi="宋体" w:eastAsia="宋体" w:cs="宋体"/>
        </w:rPr>
      </w:pPr>
    </w:p>
    <w:p w14:paraId="69D1DAC8">
      <w:pPr>
        <w:ind w:firstLine="420" w:firstLineChars="200"/>
        <w:rPr>
          <w:rFonts w:hint="eastAsia" w:ascii="宋体" w:hAnsi="宋体" w:eastAsia="宋体" w:cs="宋体"/>
        </w:rPr>
      </w:pPr>
    </w:p>
    <w:p w14:paraId="0CB4CAE6">
      <w:pPr>
        <w:ind w:firstLine="420" w:firstLineChars="200"/>
        <w:rPr>
          <w:rFonts w:hint="eastAsia" w:ascii="宋体" w:hAnsi="宋体" w:eastAsia="宋体" w:cs="宋体"/>
        </w:rPr>
      </w:pPr>
    </w:p>
    <w:p w14:paraId="417BB07F">
      <w:pPr>
        <w:ind w:firstLine="420" w:firstLineChars="200"/>
        <w:rPr>
          <w:rFonts w:hint="eastAsia" w:ascii="宋体" w:hAnsi="宋体" w:eastAsia="宋体" w:cs="宋体"/>
        </w:rPr>
      </w:pPr>
    </w:p>
    <w:p w14:paraId="0AE85B59">
      <w:pPr>
        <w:ind w:firstLine="420" w:firstLineChars="200"/>
        <w:rPr>
          <w:rFonts w:hint="eastAsia" w:ascii="宋体" w:hAnsi="宋体" w:eastAsia="宋体" w:cs="宋体"/>
        </w:rPr>
      </w:pPr>
    </w:p>
    <w:p w14:paraId="195A5D85">
      <w:pPr>
        <w:ind w:firstLine="420" w:firstLineChars="200"/>
        <w:rPr>
          <w:rFonts w:hint="eastAsia" w:ascii="宋体" w:hAnsi="宋体" w:eastAsia="宋体" w:cs="宋体"/>
        </w:rPr>
      </w:pPr>
    </w:p>
    <w:p w14:paraId="14484C1B">
      <w:pPr>
        <w:ind w:firstLine="420" w:firstLineChars="200"/>
        <w:rPr>
          <w:rFonts w:hint="eastAsia" w:ascii="宋体" w:hAnsi="宋体" w:eastAsia="宋体" w:cs="宋体"/>
        </w:rPr>
      </w:pPr>
    </w:p>
    <w:p w14:paraId="57F8BD9F">
      <w:pPr>
        <w:ind w:firstLine="420" w:firstLineChars="200"/>
        <w:rPr>
          <w:rFonts w:hint="eastAsia" w:ascii="宋体" w:hAnsi="宋体" w:eastAsia="宋体" w:cs="宋体"/>
        </w:rPr>
      </w:pPr>
    </w:p>
    <w:p w14:paraId="217875B1">
      <w:pPr>
        <w:ind w:firstLine="420" w:firstLineChars="200"/>
        <w:rPr>
          <w:rFonts w:hint="eastAsia" w:ascii="宋体" w:hAnsi="宋体" w:eastAsia="宋体" w:cs="宋体"/>
        </w:rPr>
      </w:pPr>
    </w:p>
    <w:p w14:paraId="66A2E197">
      <w:pPr>
        <w:ind w:firstLine="420" w:firstLineChars="200"/>
        <w:rPr>
          <w:rFonts w:hint="eastAsia" w:ascii="宋体" w:hAnsi="宋体" w:eastAsia="宋体" w:cs="宋体"/>
        </w:rPr>
      </w:pPr>
    </w:p>
    <w:p w14:paraId="7C452074">
      <w:pPr>
        <w:ind w:firstLine="420" w:firstLineChars="200"/>
        <w:rPr>
          <w:rFonts w:hint="eastAsia" w:ascii="宋体" w:hAnsi="宋体" w:eastAsia="宋体" w:cs="宋体"/>
        </w:rPr>
      </w:pPr>
    </w:p>
    <w:p w14:paraId="2FAF7888">
      <w:pPr>
        <w:ind w:firstLine="420" w:firstLineChars="200"/>
        <w:rPr>
          <w:rFonts w:hint="eastAsia" w:ascii="宋体" w:hAnsi="宋体" w:eastAsia="宋体" w:cs="宋体"/>
        </w:rPr>
      </w:pPr>
    </w:p>
    <w:p w14:paraId="5F0BC61E">
      <w:pPr>
        <w:ind w:firstLine="420" w:firstLineChars="200"/>
        <w:rPr>
          <w:rFonts w:hint="eastAsia" w:ascii="宋体" w:hAnsi="宋体" w:eastAsia="宋体" w:cs="宋体"/>
        </w:rPr>
      </w:pPr>
    </w:p>
    <w:p w14:paraId="560D8FCD">
      <w:pPr>
        <w:ind w:firstLine="420" w:firstLineChars="200"/>
        <w:rPr>
          <w:rFonts w:hint="eastAsia" w:ascii="宋体" w:hAnsi="宋体" w:eastAsia="宋体" w:cs="宋体"/>
        </w:rPr>
      </w:pPr>
    </w:p>
    <w:p w14:paraId="61593909">
      <w:pPr>
        <w:ind w:firstLine="420" w:firstLineChars="200"/>
        <w:rPr>
          <w:rFonts w:hint="eastAsia" w:ascii="宋体" w:hAnsi="宋体" w:eastAsia="宋体" w:cs="宋体"/>
        </w:rPr>
      </w:pPr>
    </w:p>
    <w:p w14:paraId="7E3C2705">
      <w:pPr>
        <w:ind w:firstLine="420" w:firstLineChars="200"/>
        <w:rPr>
          <w:rFonts w:hint="eastAsia" w:ascii="宋体" w:hAnsi="宋体" w:eastAsia="宋体" w:cs="宋体"/>
        </w:rPr>
      </w:pPr>
    </w:p>
    <w:p w14:paraId="7315ECA2">
      <w:pPr>
        <w:ind w:firstLine="420" w:firstLineChars="200"/>
        <w:rPr>
          <w:rFonts w:hint="eastAsia" w:ascii="宋体" w:hAnsi="宋体" w:eastAsia="宋体" w:cs="宋体"/>
        </w:rPr>
      </w:pPr>
    </w:p>
    <w:p w14:paraId="28A053BC">
      <w:pPr>
        <w:rPr>
          <w:rFonts w:hint="eastAsia" w:ascii="宋体" w:hAnsi="宋体" w:eastAsia="宋体" w:cs="宋体"/>
        </w:rPr>
      </w:pPr>
    </w:p>
    <w:p w14:paraId="51054FAC">
      <w:pPr>
        <w:rPr>
          <w:rFonts w:hint="eastAsia" w:ascii="宋体" w:hAnsi="宋体" w:eastAsia="宋体" w:cs="宋体"/>
        </w:rPr>
      </w:pPr>
    </w:p>
    <w:p w14:paraId="44A25C0D">
      <w:pPr>
        <w:rPr>
          <w:rFonts w:hint="eastAsia" w:ascii="宋体" w:hAnsi="宋体" w:eastAsia="宋体" w:cs="宋体"/>
        </w:rPr>
      </w:pPr>
    </w:p>
    <w:p w14:paraId="6F972CBE">
      <w:pPr>
        <w:jc w:val="center"/>
        <w:rPr>
          <w:rFonts w:hint="eastAsia" w:ascii="宋体" w:hAnsi="宋体" w:eastAsia="宋体" w:cs="宋体"/>
          <w:bCs/>
          <w:kern w:val="2"/>
          <w:sz w:val="52"/>
          <w:szCs w:val="52"/>
          <w:lang w:val="en-US" w:eastAsia="zh-CN" w:bidi="ar-SA"/>
        </w:rPr>
      </w:pPr>
    </w:p>
    <w:p w14:paraId="3EAFF4E1">
      <w:pPr>
        <w:jc w:val="center"/>
        <w:rPr>
          <w:rFonts w:hint="eastAsia" w:ascii="宋体" w:hAnsi="宋体" w:eastAsia="宋体" w:cs="宋体"/>
          <w:bCs/>
          <w:kern w:val="2"/>
          <w:sz w:val="52"/>
          <w:szCs w:val="52"/>
          <w:lang w:val="en-US" w:eastAsia="zh-CN" w:bidi="ar-SA"/>
        </w:rPr>
      </w:pPr>
    </w:p>
    <w:p w14:paraId="562B36B2">
      <w:pPr>
        <w:jc w:val="center"/>
        <w:rPr>
          <w:rFonts w:hint="eastAsia" w:ascii="宋体" w:hAnsi="宋体" w:eastAsia="宋体" w:cs="宋体"/>
          <w:bCs/>
          <w:kern w:val="2"/>
          <w:sz w:val="52"/>
          <w:szCs w:val="52"/>
          <w:lang w:val="en-US" w:eastAsia="zh-CN" w:bidi="ar-SA"/>
        </w:rPr>
      </w:pPr>
      <w:r>
        <w:rPr>
          <w:rFonts w:hint="eastAsia" w:ascii="宋体" w:hAnsi="宋体" w:eastAsia="宋体" w:cs="宋体"/>
          <w:bCs/>
          <w:kern w:val="2"/>
          <w:sz w:val="52"/>
          <w:szCs w:val="52"/>
          <w:lang w:val="en-US" w:eastAsia="zh-CN" w:bidi="ar-SA"/>
        </w:rPr>
        <w:t>可用性确认方案</w:t>
      </w:r>
    </w:p>
    <w:p w14:paraId="13BCFCD5">
      <w:pPr>
        <w:jc w:val="center"/>
        <w:rPr>
          <w:rFonts w:hint="eastAsia" w:ascii="宋体" w:hAnsi="宋体" w:eastAsia="宋体" w:cs="宋体"/>
          <w:bCs/>
          <w:sz w:val="20"/>
          <w:szCs w:val="20"/>
        </w:rPr>
      </w:pPr>
    </w:p>
    <w:p w14:paraId="7A64146B">
      <w:pPr>
        <w:jc w:val="center"/>
        <w:rPr>
          <w:rFonts w:hint="eastAsia" w:ascii="宋体" w:hAnsi="宋体" w:eastAsia="宋体" w:cs="宋体"/>
          <w:bCs/>
          <w:sz w:val="20"/>
          <w:szCs w:val="20"/>
        </w:rPr>
      </w:pPr>
    </w:p>
    <w:p w14:paraId="22A36223">
      <w:pPr>
        <w:jc w:val="center"/>
        <w:rPr>
          <w:rFonts w:hint="eastAsia" w:ascii="宋体" w:hAnsi="宋体" w:eastAsia="宋体" w:cs="宋体"/>
          <w:bCs/>
          <w:sz w:val="20"/>
          <w:szCs w:val="20"/>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33E706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51E93DB2">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文件编号</w:t>
            </w:r>
          </w:p>
        </w:tc>
        <w:tc>
          <w:tcPr>
            <w:tcW w:w="6011" w:type="dxa"/>
            <w:gridSpan w:val="3"/>
            <w:vAlign w:val="center"/>
          </w:tcPr>
          <w:p w14:paraId="17E7D3FA">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057-项目编号-001-004</w:t>
            </w:r>
          </w:p>
        </w:tc>
      </w:tr>
      <w:tr w14:paraId="685B03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129AE6CF">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vAlign w:val="center"/>
          </w:tcPr>
          <w:p w14:paraId="408034F7">
            <w:pPr>
              <w:spacing w:before="209"/>
              <w:jc w:val="center"/>
              <w:rPr>
                <w:rFonts w:hint="eastAsia" w:ascii="宋体" w:hAnsi="宋体" w:eastAsia="宋体" w:cs="宋体"/>
                <w:spacing w:val="-4"/>
                <w:sz w:val="28"/>
                <w:szCs w:val="28"/>
                <w:lang w:eastAsia="zh-CN"/>
              </w:rPr>
            </w:pPr>
          </w:p>
        </w:tc>
      </w:tr>
      <w:tr w14:paraId="471CD6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29800DCC">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vAlign w:val="center"/>
          </w:tcPr>
          <w:p w14:paraId="26AC412C">
            <w:pPr>
              <w:spacing w:before="209"/>
              <w:jc w:val="center"/>
              <w:rPr>
                <w:rFonts w:hint="eastAsia" w:ascii="宋体" w:hAnsi="宋体" w:eastAsia="宋体" w:cs="宋体"/>
                <w:spacing w:val="-4"/>
                <w:sz w:val="28"/>
                <w:szCs w:val="28"/>
                <w:lang w:val="en-US" w:eastAsia="zh-CN"/>
              </w:rPr>
            </w:pPr>
          </w:p>
        </w:tc>
        <w:tc>
          <w:tcPr>
            <w:tcW w:w="2003" w:type="dxa"/>
            <w:vAlign w:val="center"/>
          </w:tcPr>
          <w:p w14:paraId="466A18BF">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5420C05D">
            <w:pPr>
              <w:spacing w:before="209"/>
              <w:jc w:val="center"/>
              <w:rPr>
                <w:rFonts w:hint="eastAsia" w:ascii="宋体" w:hAnsi="宋体" w:eastAsia="宋体" w:cs="宋体"/>
                <w:spacing w:val="-4"/>
                <w:sz w:val="28"/>
                <w:szCs w:val="28"/>
                <w:lang w:val="en-US" w:eastAsia="zh-CN"/>
              </w:rPr>
            </w:pPr>
            <w:r>
              <w:rPr>
                <w:rFonts w:hint="eastAsia" w:ascii="宋体" w:hAnsi="宋体" w:eastAsia="宋体" w:cs="宋体"/>
                <w:spacing w:val="-4"/>
                <w:sz w:val="28"/>
                <w:szCs w:val="28"/>
                <w:lang w:val="en-US" w:eastAsia="zh-CN"/>
              </w:rPr>
              <w:t>.18</w:t>
            </w:r>
          </w:p>
        </w:tc>
      </w:tr>
      <w:tr w14:paraId="45AA3E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527C4E05">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vAlign w:val="center"/>
          </w:tcPr>
          <w:p w14:paraId="5A11FB13">
            <w:pPr>
              <w:spacing w:before="209"/>
              <w:jc w:val="center"/>
              <w:rPr>
                <w:rFonts w:hint="eastAsia" w:ascii="宋体" w:hAnsi="宋体" w:eastAsia="宋体" w:cs="宋体"/>
                <w:spacing w:val="-4"/>
                <w:sz w:val="28"/>
                <w:szCs w:val="28"/>
                <w:lang w:eastAsia="zh-CN"/>
              </w:rPr>
            </w:pPr>
          </w:p>
        </w:tc>
        <w:tc>
          <w:tcPr>
            <w:tcW w:w="2003" w:type="dxa"/>
            <w:vAlign w:val="center"/>
          </w:tcPr>
          <w:p w14:paraId="6FE72F55">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510D3E1D">
            <w:pPr>
              <w:spacing w:before="209"/>
              <w:jc w:val="center"/>
              <w:rPr>
                <w:rFonts w:hint="eastAsia" w:ascii="宋体" w:hAnsi="宋体" w:eastAsia="宋体" w:cs="宋体"/>
                <w:spacing w:val="-4"/>
                <w:sz w:val="28"/>
                <w:szCs w:val="28"/>
                <w:lang w:val="en-US"/>
              </w:rPr>
            </w:pPr>
          </w:p>
        </w:tc>
      </w:tr>
      <w:tr w14:paraId="67DC3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3E8DA5A4">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vAlign w:val="center"/>
          </w:tcPr>
          <w:p w14:paraId="07EBA8CC">
            <w:pPr>
              <w:spacing w:before="209"/>
              <w:jc w:val="center"/>
              <w:rPr>
                <w:rFonts w:hint="eastAsia" w:ascii="宋体" w:hAnsi="宋体" w:eastAsia="宋体" w:cs="宋体"/>
                <w:spacing w:val="-4"/>
                <w:sz w:val="28"/>
                <w:szCs w:val="28"/>
              </w:rPr>
            </w:pPr>
          </w:p>
        </w:tc>
        <w:tc>
          <w:tcPr>
            <w:tcW w:w="2003" w:type="dxa"/>
            <w:vAlign w:val="center"/>
          </w:tcPr>
          <w:p w14:paraId="09BB026B">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2F1E3C4F">
            <w:pPr>
              <w:spacing w:before="209"/>
              <w:jc w:val="center"/>
              <w:rPr>
                <w:rFonts w:hint="eastAsia" w:ascii="宋体" w:hAnsi="宋体" w:eastAsia="宋体" w:cs="宋体"/>
                <w:spacing w:val="-4"/>
                <w:sz w:val="28"/>
                <w:szCs w:val="28"/>
              </w:rPr>
            </w:pPr>
          </w:p>
        </w:tc>
      </w:tr>
    </w:tbl>
    <w:p w14:paraId="6081496C">
      <w:pPr>
        <w:jc w:val="center"/>
        <w:rPr>
          <w:rFonts w:hint="eastAsia" w:ascii="宋体" w:hAnsi="宋体" w:eastAsia="宋体" w:cs="宋体"/>
          <w:sz w:val="20"/>
          <w:szCs w:val="20"/>
        </w:rPr>
      </w:pPr>
    </w:p>
    <w:p w14:paraId="4E0368CD">
      <w:pPr>
        <w:spacing w:before="62" w:beforeLines="20" w:after="62" w:afterLines="20" w:line="320" w:lineRule="exact"/>
        <w:jc w:val="center"/>
        <w:rPr>
          <w:rFonts w:hint="eastAsia" w:ascii="宋体" w:hAnsi="宋体" w:eastAsia="宋体" w:cs="宋体"/>
          <w:sz w:val="20"/>
          <w:szCs w:val="20"/>
        </w:rPr>
      </w:pPr>
    </w:p>
    <w:p w14:paraId="14F0284A">
      <w:pPr>
        <w:spacing w:before="62" w:beforeLines="20" w:after="62" w:afterLines="20" w:line="320" w:lineRule="exact"/>
        <w:jc w:val="center"/>
        <w:rPr>
          <w:rFonts w:hint="eastAsia" w:ascii="宋体" w:hAnsi="宋体" w:eastAsia="宋体" w:cs="宋体"/>
          <w:sz w:val="20"/>
          <w:szCs w:val="20"/>
        </w:rPr>
      </w:pPr>
    </w:p>
    <w:p w14:paraId="0DAE09D0">
      <w:pPr>
        <w:spacing w:before="62" w:beforeLines="20" w:after="62" w:afterLines="20" w:line="320" w:lineRule="exact"/>
        <w:jc w:val="center"/>
        <w:rPr>
          <w:rFonts w:hint="eastAsia" w:ascii="宋体" w:hAnsi="宋体" w:eastAsia="宋体" w:cs="宋体"/>
          <w:sz w:val="20"/>
          <w:szCs w:val="20"/>
        </w:rPr>
      </w:pPr>
    </w:p>
    <w:p w14:paraId="3EA68E36">
      <w:pPr>
        <w:spacing w:before="62" w:beforeLines="20" w:after="62" w:afterLines="20" w:line="320" w:lineRule="exact"/>
        <w:jc w:val="center"/>
        <w:rPr>
          <w:rFonts w:hint="eastAsia" w:ascii="宋体" w:hAnsi="宋体" w:eastAsia="宋体" w:cs="宋体"/>
          <w:sz w:val="20"/>
          <w:szCs w:val="20"/>
        </w:rPr>
      </w:pPr>
    </w:p>
    <w:p w14:paraId="29A5B2FC">
      <w:pPr>
        <w:spacing w:before="62" w:beforeLines="20" w:after="62" w:afterLines="20" w:line="320" w:lineRule="exact"/>
        <w:jc w:val="center"/>
        <w:rPr>
          <w:rFonts w:hint="eastAsia" w:ascii="宋体" w:hAnsi="宋体" w:eastAsia="宋体" w:cs="宋体"/>
          <w:sz w:val="20"/>
          <w:szCs w:val="20"/>
        </w:rPr>
      </w:pPr>
    </w:p>
    <w:p w14:paraId="596FD3AC">
      <w:pPr>
        <w:spacing w:before="62" w:beforeLines="20" w:after="62" w:afterLines="20" w:line="320" w:lineRule="exact"/>
        <w:jc w:val="center"/>
        <w:rPr>
          <w:rFonts w:hint="eastAsia" w:ascii="宋体" w:hAnsi="宋体" w:eastAsia="宋体" w:cs="宋体"/>
          <w:sz w:val="20"/>
          <w:szCs w:val="20"/>
        </w:rPr>
      </w:pPr>
    </w:p>
    <w:p w14:paraId="007E605F">
      <w:pPr>
        <w:spacing w:before="62" w:beforeLines="20" w:after="62" w:afterLines="20" w:line="320" w:lineRule="exact"/>
        <w:jc w:val="center"/>
        <w:rPr>
          <w:rFonts w:hint="eastAsia" w:ascii="宋体" w:hAnsi="宋体" w:eastAsia="宋体" w:cs="宋体"/>
          <w:sz w:val="20"/>
          <w:szCs w:val="20"/>
        </w:rPr>
      </w:pPr>
    </w:p>
    <w:p w14:paraId="7ECA1519">
      <w:pPr>
        <w:spacing w:before="62" w:beforeLines="20" w:after="62" w:afterLines="20" w:line="320" w:lineRule="exact"/>
        <w:jc w:val="center"/>
        <w:rPr>
          <w:rFonts w:hint="eastAsia" w:ascii="宋体" w:hAnsi="宋体" w:eastAsia="宋体" w:cs="宋体"/>
          <w:sz w:val="20"/>
          <w:szCs w:val="20"/>
        </w:rPr>
      </w:pPr>
    </w:p>
    <w:p w14:paraId="15191112">
      <w:pPr>
        <w:spacing w:before="62" w:beforeLines="20" w:after="62" w:afterLines="20" w:line="320" w:lineRule="exact"/>
        <w:jc w:val="center"/>
        <w:rPr>
          <w:rFonts w:hint="eastAsia" w:ascii="宋体" w:hAnsi="宋体" w:eastAsia="宋体" w:cs="宋体"/>
          <w:sz w:val="20"/>
          <w:szCs w:val="20"/>
        </w:rPr>
      </w:pPr>
    </w:p>
    <w:p w14:paraId="5AA6E5E6">
      <w:pPr>
        <w:spacing w:before="62" w:beforeLines="20" w:after="62" w:afterLines="20" w:line="320" w:lineRule="exact"/>
        <w:jc w:val="center"/>
        <w:rPr>
          <w:rFonts w:hint="eastAsia" w:ascii="宋体" w:hAnsi="宋体" w:eastAsia="宋体" w:cs="宋体"/>
          <w:sz w:val="20"/>
          <w:szCs w:val="20"/>
        </w:rPr>
      </w:pPr>
    </w:p>
    <w:p w14:paraId="5FAF1F0C">
      <w:pPr>
        <w:spacing w:before="62" w:beforeLines="20" w:after="62" w:afterLines="20" w:line="320" w:lineRule="exact"/>
        <w:jc w:val="center"/>
        <w:rPr>
          <w:rFonts w:hint="eastAsia" w:ascii="宋体" w:hAnsi="宋体" w:eastAsia="宋体" w:cs="宋体"/>
          <w:sz w:val="20"/>
          <w:szCs w:val="20"/>
        </w:rPr>
      </w:pPr>
    </w:p>
    <w:p w14:paraId="5DAFE368">
      <w:pPr>
        <w:spacing w:before="62" w:beforeLines="20" w:after="62" w:afterLines="20" w:line="320" w:lineRule="exact"/>
        <w:jc w:val="center"/>
        <w:rPr>
          <w:rFonts w:hint="eastAsia" w:ascii="宋体" w:hAnsi="宋体" w:eastAsia="宋体" w:cs="宋体"/>
          <w:sz w:val="20"/>
          <w:szCs w:val="20"/>
        </w:rPr>
      </w:pPr>
    </w:p>
    <w:p w14:paraId="21853E7B">
      <w:pPr>
        <w:spacing w:before="62" w:beforeLines="20" w:after="62" w:afterLines="20" w:line="320" w:lineRule="exact"/>
        <w:jc w:val="center"/>
        <w:rPr>
          <w:rFonts w:hint="eastAsia" w:ascii="宋体" w:hAnsi="宋体" w:eastAsia="宋体" w:cs="宋体"/>
          <w:sz w:val="20"/>
          <w:szCs w:val="20"/>
        </w:rPr>
      </w:pPr>
    </w:p>
    <w:p w14:paraId="11548AB6">
      <w:pPr>
        <w:spacing w:before="62" w:beforeLines="20" w:after="62" w:afterLines="20" w:line="320" w:lineRule="exact"/>
        <w:jc w:val="center"/>
        <w:rPr>
          <w:rFonts w:hint="eastAsia" w:ascii="宋体" w:hAnsi="宋体" w:eastAsia="宋体" w:cs="宋体"/>
          <w:sz w:val="20"/>
          <w:szCs w:val="20"/>
        </w:rPr>
      </w:pPr>
    </w:p>
    <w:p w14:paraId="2A62C58C">
      <w:pPr>
        <w:spacing w:before="62" w:beforeLines="20" w:after="62" w:afterLines="20" w:line="320" w:lineRule="exact"/>
        <w:jc w:val="center"/>
        <w:rPr>
          <w:rFonts w:hint="eastAsia" w:ascii="宋体" w:hAnsi="宋体" w:eastAsia="宋体" w:cs="宋体"/>
          <w:sz w:val="20"/>
          <w:szCs w:val="20"/>
        </w:rPr>
      </w:pPr>
    </w:p>
    <w:p w14:paraId="69E67793">
      <w:pPr>
        <w:spacing w:before="62" w:beforeLines="20" w:after="62" w:afterLines="20" w:line="320" w:lineRule="exact"/>
        <w:jc w:val="center"/>
        <w:rPr>
          <w:rFonts w:hint="eastAsia" w:ascii="宋体" w:hAnsi="宋体" w:eastAsia="宋体" w:cs="宋体"/>
          <w:sz w:val="24"/>
          <w:szCs w:val="24"/>
        </w:rPr>
      </w:pPr>
      <w:r>
        <w:rPr>
          <w:rFonts w:hint="eastAsia" w:ascii="宋体" w:hAnsi="宋体" w:eastAsia="宋体" w:cs="宋体"/>
          <w:b/>
          <w:bCs/>
          <w:sz w:val="24"/>
          <w:szCs w:val="24"/>
        </w:rPr>
        <w:t>目 录</w:t>
      </w:r>
    </w:p>
    <w:p w14:paraId="34A2F479">
      <w:pPr>
        <w:pStyle w:val="24"/>
        <w:tabs>
          <w:tab w:val="right" w:leader="dot" w:pos="9070"/>
        </w:tabs>
        <w:rPr>
          <w:rFonts w:hint="eastAsia" w:ascii="宋体" w:hAnsi="宋体" w:eastAsia="宋体" w:cs="宋体"/>
          <w:lang w:val="en-US" w:eastAsia="zh-CN"/>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_Toc2768 </w:instrText>
      </w:r>
      <w:r>
        <w:rPr>
          <w:rFonts w:hint="eastAsia" w:ascii="宋体" w:hAnsi="宋体" w:eastAsia="宋体" w:cs="宋体"/>
          <w:szCs w:val="20"/>
        </w:rPr>
        <w:fldChar w:fldCharType="separate"/>
      </w:r>
      <w:r>
        <w:rPr>
          <w:rFonts w:hint="eastAsia" w:ascii="宋体" w:hAnsi="宋体" w:eastAsia="宋体" w:cs="宋体"/>
          <w:bCs/>
        </w:rPr>
        <w:t>1 简介</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0</w:t>
      </w:r>
    </w:p>
    <w:p w14:paraId="55F9D0A2">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_Toc25135 </w:instrText>
      </w:r>
      <w:r>
        <w:rPr>
          <w:rFonts w:hint="eastAsia" w:ascii="宋体" w:hAnsi="宋体" w:eastAsia="宋体" w:cs="宋体"/>
          <w:szCs w:val="20"/>
        </w:rPr>
        <w:fldChar w:fldCharType="separate"/>
      </w:r>
      <w:r>
        <w:rPr>
          <w:rFonts w:hint="eastAsia" w:ascii="宋体" w:hAnsi="宋体" w:eastAsia="宋体" w:cs="宋体"/>
          <w:bCs/>
        </w:rPr>
        <w:t>2 测试目的</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0</w:t>
      </w:r>
    </w:p>
    <w:p w14:paraId="50DE716B">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_Toc17342 </w:instrText>
      </w:r>
      <w:r>
        <w:rPr>
          <w:rFonts w:hint="eastAsia" w:ascii="宋体" w:hAnsi="宋体" w:eastAsia="宋体" w:cs="宋体"/>
          <w:szCs w:val="20"/>
        </w:rPr>
        <w:fldChar w:fldCharType="separate"/>
      </w:r>
      <w:r>
        <w:rPr>
          <w:rFonts w:hint="eastAsia" w:ascii="宋体" w:hAnsi="宋体" w:eastAsia="宋体" w:cs="宋体"/>
          <w:bCs/>
        </w:rPr>
        <w:t>3 测试方法概述</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0</w:t>
      </w:r>
    </w:p>
    <w:p w14:paraId="5A1B8500">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_Toc1469 </w:instrText>
      </w:r>
      <w:r>
        <w:rPr>
          <w:rFonts w:hint="eastAsia" w:ascii="宋体" w:hAnsi="宋体" w:eastAsia="宋体" w:cs="宋体"/>
          <w:szCs w:val="20"/>
        </w:rPr>
        <w:fldChar w:fldCharType="separate"/>
      </w:r>
      <w:r>
        <w:rPr>
          <w:rFonts w:hint="eastAsia" w:ascii="宋体" w:hAnsi="宋体" w:eastAsia="宋体" w:cs="宋体"/>
          <w:bCs/>
        </w:rPr>
        <w:t>4 测试内容（需评估的医疗器械和附件，包括配置）</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0</w:t>
      </w:r>
    </w:p>
    <w:p w14:paraId="1EDE3488">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_Toc29354 </w:instrText>
      </w:r>
      <w:r>
        <w:rPr>
          <w:rFonts w:hint="eastAsia" w:ascii="宋体" w:hAnsi="宋体" w:eastAsia="宋体" w:cs="宋体"/>
          <w:szCs w:val="20"/>
        </w:rPr>
        <w:fldChar w:fldCharType="separate"/>
      </w:r>
      <w:r>
        <w:rPr>
          <w:rFonts w:hint="eastAsia" w:ascii="宋体" w:hAnsi="宋体" w:eastAsia="宋体" w:cs="宋体"/>
          <w:bCs/>
        </w:rPr>
        <w:t>5 检测材料（检测过程中所需的支持性材料）</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0</w:t>
      </w:r>
    </w:p>
    <w:p w14:paraId="432ACD71">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_Toc7768 </w:instrText>
      </w:r>
      <w:r>
        <w:rPr>
          <w:rFonts w:hint="eastAsia" w:ascii="宋体" w:hAnsi="宋体" w:eastAsia="宋体" w:cs="宋体"/>
          <w:szCs w:val="20"/>
        </w:rPr>
        <w:fldChar w:fldCharType="separate"/>
      </w:r>
      <w:r>
        <w:rPr>
          <w:rFonts w:hint="eastAsia" w:ascii="宋体" w:hAnsi="宋体" w:eastAsia="宋体" w:cs="宋体"/>
          <w:bCs/>
        </w:rPr>
        <w:t>6 测试环境</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1</w:t>
      </w:r>
    </w:p>
    <w:p w14:paraId="0676B188">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_Toc25184 </w:instrText>
      </w:r>
      <w:r>
        <w:rPr>
          <w:rFonts w:hint="eastAsia" w:ascii="宋体" w:hAnsi="宋体" w:eastAsia="宋体" w:cs="宋体"/>
          <w:szCs w:val="20"/>
        </w:rPr>
        <w:fldChar w:fldCharType="separate"/>
      </w:r>
      <w:r>
        <w:rPr>
          <w:rFonts w:hint="eastAsia" w:ascii="宋体" w:hAnsi="宋体" w:eastAsia="宋体" w:cs="宋体"/>
          <w:bCs/>
        </w:rPr>
        <w:t>7 测试参与者（使用者群组、数量及选择准则）</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1</w:t>
      </w:r>
    </w:p>
    <w:p w14:paraId="5A2F1C95">
      <w:pPr>
        <w:pStyle w:val="24"/>
        <w:tabs>
          <w:tab w:val="right" w:leader="dot" w:pos="9070"/>
        </w:tabs>
        <w:rPr>
          <w:rFonts w:hint="eastAsia" w:ascii="宋体" w:hAnsi="宋体" w:cs="宋体"/>
          <w:szCs w:val="20"/>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_Toc9668 </w:instrText>
      </w:r>
      <w:r>
        <w:rPr>
          <w:rFonts w:hint="eastAsia" w:ascii="宋体" w:hAnsi="宋体" w:eastAsia="宋体" w:cs="宋体"/>
          <w:szCs w:val="20"/>
        </w:rPr>
        <w:fldChar w:fldCharType="separate"/>
      </w:r>
      <w:r>
        <w:rPr>
          <w:rFonts w:hint="eastAsia" w:ascii="宋体" w:hAnsi="宋体" w:eastAsia="宋体" w:cs="宋体"/>
          <w:bCs/>
        </w:rPr>
        <w:t>8 测试人员（角色与职责）</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1</w:t>
      </w:r>
    </w:p>
    <w:p w14:paraId="00E627AE">
      <w:pPr>
        <w:pStyle w:val="24"/>
        <w:tabs>
          <w:tab w:val="right" w:leader="dot" w:pos="9070"/>
        </w:tabs>
        <w:rPr>
          <w:rFonts w:hint="eastAsia"/>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_Toc9668 </w:instrText>
      </w:r>
      <w:r>
        <w:rPr>
          <w:rFonts w:hint="eastAsia" w:ascii="宋体" w:hAnsi="宋体" w:eastAsia="宋体" w:cs="宋体"/>
          <w:szCs w:val="20"/>
        </w:rPr>
        <w:fldChar w:fldCharType="separate"/>
      </w:r>
      <w:r>
        <w:rPr>
          <w:rFonts w:hint="eastAsia" w:ascii="宋体" w:hAnsi="宋体" w:cs="宋体"/>
          <w:bCs/>
          <w:lang w:val="en-US" w:eastAsia="zh-CN"/>
        </w:rPr>
        <w:t>9</w:t>
      </w:r>
      <w:r>
        <w:rPr>
          <w:rFonts w:hint="eastAsia" w:ascii="宋体" w:hAnsi="宋体" w:eastAsia="宋体" w:cs="宋体"/>
          <w:bCs/>
        </w:rPr>
        <w:t xml:space="preserve"> </w:t>
      </w:r>
      <w:r>
        <w:rPr>
          <w:rFonts w:hint="eastAsia" w:ascii="宋体" w:hAnsi="宋体" w:cs="宋体"/>
          <w:bCs/>
          <w:lang w:val="en-US" w:eastAsia="zh-CN"/>
        </w:rPr>
        <w:t>基于所选危害相关的测试用场景的任务列表</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2</w:t>
      </w:r>
    </w:p>
    <w:p w14:paraId="0FC59801">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_Toc16148 </w:instrText>
      </w:r>
      <w:r>
        <w:rPr>
          <w:rFonts w:hint="eastAsia" w:ascii="宋体" w:hAnsi="宋体" w:eastAsia="宋体" w:cs="宋体"/>
          <w:szCs w:val="20"/>
        </w:rPr>
        <w:fldChar w:fldCharType="separate"/>
      </w:r>
      <w:r>
        <w:rPr>
          <w:rFonts w:hint="eastAsia" w:ascii="宋体" w:hAnsi="宋体" w:eastAsia="宋体" w:cs="宋体"/>
          <w:bCs/>
        </w:rPr>
        <w:t>10 数据收集技术与方法</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2</w:t>
      </w:r>
    </w:p>
    <w:p w14:paraId="37B06851">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_Toc21213 </w:instrText>
      </w:r>
      <w:r>
        <w:rPr>
          <w:rFonts w:hint="eastAsia" w:ascii="宋体" w:hAnsi="宋体" w:eastAsia="宋体" w:cs="宋体"/>
          <w:szCs w:val="20"/>
        </w:rPr>
        <w:fldChar w:fldCharType="separate"/>
      </w:r>
      <w:r>
        <w:rPr>
          <w:rFonts w:hint="eastAsia" w:ascii="宋体" w:hAnsi="宋体" w:eastAsia="宋体" w:cs="宋体"/>
          <w:bCs/>
          <w:highlight w:val="none"/>
        </w:rPr>
        <w:t>11 数据分析方法</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3</w:t>
      </w:r>
    </w:p>
    <w:p w14:paraId="27996F46">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_Toc6596 </w:instrText>
      </w:r>
      <w:r>
        <w:rPr>
          <w:rFonts w:hint="eastAsia" w:ascii="宋体" w:hAnsi="宋体" w:eastAsia="宋体" w:cs="宋体"/>
          <w:szCs w:val="20"/>
        </w:rPr>
        <w:fldChar w:fldCharType="separate"/>
      </w:r>
      <w:r>
        <w:rPr>
          <w:rFonts w:hint="eastAsia" w:ascii="宋体" w:hAnsi="宋体" w:eastAsia="宋体" w:cs="宋体"/>
          <w:bCs/>
        </w:rPr>
        <w:t>12 可用性测试脚本</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3</w:t>
      </w:r>
    </w:p>
    <w:p w14:paraId="5639144F">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_Toc6646 </w:instrText>
      </w:r>
      <w:r>
        <w:rPr>
          <w:rFonts w:hint="eastAsia" w:ascii="宋体" w:hAnsi="宋体" w:eastAsia="宋体" w:cs="宋体"/>
          <w:szCs w:val="20"/>
        </w:rPr>
        <w:fldChar w:fldCharType="separate"/>
      </w:r>
      <w:r>
        <w:rPr>
          <w:rFonts w:hint="eastAsia" w:ascii="宋体" w:hAnsi="宋体" w:eastAsia="宋体" w:cs="宋体"/>
          <w:bCs/>
        </w:rPr>
        <w:t>13 测试方案模板（可用性测试所需收集的数据表）</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4</w:t>
      </w:r>
    </w:p>
    <w:p w14:paraId="5C0BE9EF">
      <w:pPr>
        <w:pStyle w:val="24"/>
        <w:tabs>
          <w:tab w:val="right" w:leader="dot" w:pos="9070"/>
        </w:tabs>
        <w:rPr>
          <w:rFonts w:hint="eastAsia" w:ascii="宋体" w:hAnsi="宋体" w:eastAsia="宋体" w:cs="宋体"/>
          <w:lang w:val="en-US" w:eastAsia="zh-CN"/>
        </w:rPr>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_Toc18332 </w:instrText>
      </w:r>
      <w:r>
        <w:rPr>
          <w:rFonts w:hint="eastAsia" w:ascii="宋体" w:hAnsi="宋体" w:eastAsia="宋体" w:cs="宋体"/>
          <w:szCs w:val="20"/>
        </w:rPr>
        <w:fldChar w:fldCharType="separate"/>
      </w:r>
      <w:r>
        <w:rPr>
          <w:rFonts w:hint="eastAsia" w:ascii="宋体" w:hAnsi="宋体" w:eastAsia="宋体" w:cs="宋体"/>
          <w:bCs/>
          <w:szCs w:val="24"/>
        </w:rPr>
        <w:t>14 参加者的培训方案(如需要)</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szCs w:val="20"/>
        </w:rPr>
        <w:fldChar w:fldCharType="end"/>
      </w:r>
      <w:r>
        <w:rPr>
          <w:rFonts w:hint="eastAsia" w:ascii="宋体" w:hAnsi="宋体" w:cs="宋体"/>
          <w:szCs w:val="20"/>
          <w:lang w:val="en-US" w:eastAsia="zh-CN"/>
        </w:rPr>
        <w:t>6</w:t>
      </w:r>
    </w:p>
    <w:p w14:paraId="24C798A7">
      <w:pPr>
        <w:numPr>
          <w:ilvl w:val="0"/>
          <w:numId w:val="0"/>
        </w:numPr>
        <w:spacing w:before="62" w:beforeLines="20" w:after="62" w:afterLines="20" w:line="320" w:lineRule="exact"/>
        <w:ind w:leftChars="0"/>
        <w:outlineLvl w:val="0"/>
        <w:rPr>
          <w:rFonts w:hint="eastAsia" w:ascii="宋体" w:hAnsi="宋体" w:eastAsia="宋体" w:cs="宋体"/>
          <w:b/>
          <w:bCs/>
        </w:rPr>
      </w:pPr>
      <w:r>
        <w:rPr>
          <w:rFonts w:hint="eastAsia" w:ascii="宋体" w:hAnsi="宋体" w:eastAsia="宋体" w:cs="宋体"/>
          <w:szCs w:val="20"/>
        </w:rPr>
        <w:fldChar w:fldCharType="end"/>
      </w:r>
    </w:p>
    <w:p w14:paraId="1587D216">
      <w:pPr>
        <w:tabs>
          <w:tab w:val="left" w:pos="425"/>
        </w:tabs>
        <w:spacing w:before="62" w:beforeLines="20" w:after="62" w:afterLines="20" w:line="320" w:lineRule="exact"/>
        <w:outlineLvl w:val="0"/>
        <w:rPr>
          <w:rFonts w:hint="eastAsia" w:ascii="宋体" w:hAnsi="宋体" w:eastAsia="宋体" w:cs="宋体"/>
          <w:b/>
          <w:bCs/>
        </w:rPr>
        <w:sectPr>
          <w:footerReference r:id="rId13" w:type="first"/>
          <w:footerReference r:id="rId12" w:type="default"/>
          <w:pgSz w:w="11906" w:h="16838"/>
          <w:pgMar w:top="1418" w:right="1418" w:bottom="1418" w:left="1418" w:header="1020" w:footer="1077" w:gutter="0"/>
          <w:pgNumType w:fmt="decimal"/>
          <w:cols w:space="720" w:num="1"/>
          <w:titlePg/>
          <w:docGrid w:type="linesAndChars" w:linePitch="312" w:charSpace="0"/>
        </w:sectPr>
      </w:pPr>
    </w:p>
    <w:p w14:paraId="4FE705E2">
      <w:pPr>
        <w:tabs>
          <w:tab w:val="left" w:pos="425"/>
        </w:tabs>
        <w:spacing w:before="62" w:beforeLines="20" w:after="62" w:afterLines="20" w:line="320" w:lineRule="exact"/>
        <w:outlineLvl w:val="0"/>
        <w:rPr>
          <w:rFonts w:hint="eastAsia" w:ascii="宋体" w:hAnsi="宋体" w:eastAsia="宋体" w:cs="宋体"/>
          <w:b/>
          <w:bCs/>
        </w:rPr>
      </w:pPr>
      <w:bookmarkStart w:id="88" w:name="_Toc2768"/>
      <w:r>
        <w:rPr>
          <w:rFonts w:hint="eastAsia" w:ascii="宋体" w:hAnsi="宋体" w:eastAsia="宋体" w:cs="宋体"/>
          <w:b/>
          <w:bCs/>
        </w:rPr>
        <w:t>1 简介</w:t>
      </w:r>
      <w:bookmarkEnd w:id="88"/>
    </w:p>
    <w:p w14:paraId="146FAA01">
      <w:pPr>
        <w:rPr>
          <w:rFonts w:hint="eastAsia" w:ascii="宋体" w:hAnsi="宋体" w:eastAsia="宋体" w:cs="宋体"/>
          <w:kern w:val="0"/>
        </w:rPr>
      </w:pPr>
      <w:r>
        <w:rPr>
          <w:rFonts w:hint="eastAsia" w:ascii="宋体" w:hAnsi="宋体" w:eastAsia="宋体" w:cs="宋体"/>
        </w:rPr>
        <w:t xml:space="preserve">    本方案根据YY/T 1474-2016</w:t>
      </w:r>
      <w:r>
        <w:rPr>
          <w:rFonts w:hint="eastAsia" w:ascii="宋体" w:hAnsi="宋体" w:cs="宋体"/>
          <w:lang w:eastAsia="zh-CN"/>
        </w:rPr>
        <w:t>、</w:t>
      </w:r>
      <w:r>
        <w:rPr>
          <w:rFonts w:hint="eastAsia" w:ascii="宋体" w:hAnsi="宋体" w:cs="宋体"/>
          <w:lang w:val="en-US" w:eastAsia="zh-CN"/>
        </w:rPr>
        <w:t>YY/T</w:t>
      </w:r>
      <w:r>
        <w:rPr>
          <w:rFonts w:hint="eastAsia" w:ascii="宋体" w:hAnsi="宋体" w:eastAsia="宋体" w:cs="宋体"/>
        </w:rPr>
        <w:t xml:space="preserve"> 9706.10</w:t>
      </w:r>
      <w:r>
        <w:rPr>
          <w:rFonts w:hint="eastAsia" w:ascii="宋体" w:hAnsi="宋体" w:cs="宋体"/>
          <w:lang w:val="en-US" w:eastAsia="zh-CN"/>
        </w:rPr>
        <w:t>6</w:t>
      </w:r>
      <w:r>
        <w:rPr>
          <w:rFonts w:hint="eastAsia" w:ascii="宋体" w:hAnsi="宋体" w:eastAsia="宋体" w:cs="宋体"/>
        </w:rPr>
        <w:t>-2021、《医疗器械可用性工程注册审查指导原则》建立，通过可用性确认来满足可用性总结性评估的要求。</w:t>
      </w:r>
    </w:p>
    <w:p w14:paraId="3C9663CA">
      <w:pPr>
        <w:tabs>
          <w:tab w:val="left" w:pos="425"/>
        </w:tabs>
        <w:spacing w:before="62" w:beforeLines="20" w:after="62" w:afterLines="20" w:line="320" w:lineRule="exact"/>
        <w:outlineLvl w:val="0"/>
        <w:rPr>
          <w:rFonts w:hint="eastAsia" w:ascii="宋体" w:hAnsi="宋体" w:eastAsia="宋体" w:cs="宋体"/>
          <w:b/>
          <w:bCs/>
        </w:rPr>
      </w:pPr>
      <w:bookmarkStart w:id="89" w:name="_Toc25135"/>
      <w:r>
        <w:rPr>
          <w:rFonts w:hint="eastAsia" w:ascii="宋体" w:hAnsi="宋体" w:eastAsia="宋体" w:cs="宋体"/>
          <w:b/>
          <w:bCs/>
        </w:rPr>
        <w:t>2 测试目的</w:t>
      </w:r>
      <w:bookmarkEnd w:id="89"/>
    </w:p>
    <w:p w14:paraId="1E3FF1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该方案适用于</w:t>
      </w:r>
      <w:r>
        <w:rPr>
          <w:rFonts w:hint="eastAsia" w:ascii="宋体" w:hAnsi="宋体" w:eastAsia="宋体" w:cs="宋体"/>
          <w:lang w:eastAsia="zh-CN"/>
        </w:rPr>
        <w:t>中频眼科治疗仪</w:t>
      </w:r>
      <w:r>
        <w:rPr>
          <w:rFonts w:hint="eastAsia" w:ascii="宋体" w:hAnsi="宋体" w:eastAsia="宋体" w:cs="宋体"/>
        </w:rPr>
        <w:t>产品，该方案用于确认的可用性设计满足可用性规范的要求。</w:t>
      </w:r>
    </w:p>
    <w:p w14:paraId="35FF33D0">
      <w:pPr>
        <w:tabs>
          <w:tab w:val="left" w:pos="425"/>
        </w:tabs>
        <w:spacing w:before="62" w:beforeLines="20" w:after="62" w:afterLines="20" w:line="320" w:lineRule="exact"/>
        <w:outlineLvl w:val="0"/>
        <w:rPr>
          <w:rFonts w:hint="eastAsia" w:ascii="宋体" w:hAnsi="宋体" w:eastAsia="宋体" w:cs="宋体"/>
          <w:b/>
          <w:bCs/>
        </w:rPr>
      </w:pPr>
      <w:bookmarkStart w:id="90" w:name="_Toc17342"/>
      <w:r>
        <w:rPr>
          <w:rFonts w:hint="eastAsia" w:ascii="宋体" w:hAnsi="宋体" w:eastAsia="宋体" w:cs="宋体"/>
          <w:b/>
          <w:bCs/>
        </w:rPr>
        <w:t>3 测试方法概述</w:t>
      </w:r>
      <w:bookmarkEnd w:id="90"/>
    </w:p>
    <w:p w14:paraId="10DF8D3F">
      <w:pPr>
        <w:rPr>
          <w:rFonts w:hint="eastAsia" w:ascii="宋体" w:hAnsi="宋体" w:eastAsia="宋体" w:cs="宋体"/>
        </w:rPr>
      </w:pPr>
      <w:r>
        <w:rPr>
          <w:rFonts w:hint="eastAsia" w:ascii="宋体" w:hAnsi="宋体" w:eastAsia="宋体" w:cs="宋体"/>
        </w:rPr>
        <w:t xml:space="preserve">    我们进行的可用性测试过程包括观察用户使用医疗器械上执行任务的情况。</w:t>
      </w:r>
    </w:p>
    <w:p w14:paraId="61F922CE">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中频眼科治疗仪</w:t>
      </w:r>
      <w:r>
        <w:rPr>
          <w:rFonts w:hint="eastAsia" w:ascii="宋体" w:hAnsi="宋体" w:eastAsia="宋体" w:cs="宋体"/>
        </w:rPr>
        <w:t>产品的可用性确认过程包含3步：</w:t>
      </w:r>
    </w:p>
    <w:p w14:paraId="30FDC570">
      <w:pPr>
        <w:autoSpaceDE w:val="0"/>
        <w:autoSpaceDN w:val="0"/>
        <w:adjustRightInd w:val="0"/>
        <w:jc w:val="left"/>
        <w:rPr>
          <w:rFonts w:hint="eastAsia" w:ascii="宋体" w:hAnsi="宋体" w:eastAsia="宋体" w:cs="宋体"/>
        </w:rPr>
      </w:pPr>
      <w:r>
        <w:rPr>
          <w:rFonts w:hint="eastAsia" w:ascii="宋体" w:hAnsi="宋体" w:eastAsia="宋体" w:cs="宋体"/>
        </w:rPr>
        <w:t xml:space="preserve">    定义和规定可用性确认方案。</w:t>
      </w:r>
    </w:p>
    <w:p w14:paraId="12C73F75">
      <w:pPr>
        <w:rPr>
          <w:rFonts w:hint="eastAsia" w:ascii="宋体" w:hAnsi="宋体" w:eastAsia="宋体" w:cs="宋体"/>
        </w:rPr>
      </w:pPr>
      <w:r>
        <w:rPr>
          <w:rFonts w:hint="eastAsia" w:ascii="宋体" w:hAnsi="宋体" w:eastAsia="宋体" w:cs="宋体"/>
        </w:rPr>
        <w:t xml:space="preserve">    对测试人员培训设备功能（培训材料包括</w:t>
      </w:r>
      <w:r>
        <w:rPr>
          <w:rFonts w:hint="eastAsia" w:ascii="宋体" w:hAnsi="宋体" w:eastAsia="宋体" w:cs="宋体"/>
          <w:lang w:val="en-US" w:eastAsia="zh-CN"/>
        </w:rPr>
        <w:t>产品说明书</w:t>
      </w:r>
      <w:r>
        <w:rPr>
          <w:rFonts w:hint="eastAsia" w:ascii="宋体" w:hAnsi="宋体" w:eastAsia="宋体" w:cs="宋体"/>
        </w:rPr>
        <w:t>）</w:t>
      </w:r>
    </w:p>
    <w:p w14:paraId="3EFECF4E">
      <w:pPr>
        <w:keepNext w:val="0"/>
        <w:keepLines w:val="0"/>
        <w:pageBreakBefore w:val="0"/>
        <w:widowControl w:val="0"/>
        <w:kinsoku/>
        <w:wordWrap/>
        <w:overflowPunct/>
        <w:topLinePunct w:val="0"/>
        <w:autoSpaceDE w:val="0"/>
        <w:autoSpaceDN w:val="0"/>
        <w:bidi w:val="0"/>
        <w:adjustRightInd w:val="0"/>
        <w:snapToGrid/>
        <w:ind w:firstLine="420" w:firstLineChars="200"/>
        <w:jc w:val="left"/>
        <w:textAlignment w:val="auto"/>
        <w:rPr>
          <w:rFonts w:hint="eastAsia" w:ascii="宋体" w:hAnsi="宋体" w:eastAsia="宋体" w:cs="宋体"/>
        </w:rPr>
      </w:pPr>
      <w:r>
        <w:rPr>
          <w:rFonts w:hint="eastAsia" w:ascii="宋体" w:hAnsi="宋体" w:eastAsia="宋体" w:cs="宋体"/>
        </w:rPr>
        <w:t>实施测试：测试人员根据可用性验证方案来实施测试，</w:t>
      </w:r>
      <w:r>
        <w:rPr>
          <w:rFonts w:hint="eastAsia" w:ascii="宋体" w:hAnsi="宋体" w:eastAsia="宋体" w:cs="宋体"/>
          <w:sz w:val="24"/>
        </w:rPr>
        <w:t>湖北益健堂科技股份有限公司</w:t>
      </w:r>
      <w:r>
        <w:rPr>
          <w:rFonts w:hint="eastAsia" w:ascii="宋体" w:hAnsi="宋体" w:eastAsia="宋体" w:cs="宋体"/>
        </w:rPr>
        <w:t>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137DDCCC">
      <w:pPr>
        <w:ind w:firstLine="420" w:firstLineChars="200"/>
        <w:rPr>
          <w:rFonts w:hint="eastAsia" w:ascii="宋体" w:hAnsi="宋体" w:eastAsia="宋体" w:cs="宋体"/>
        </w:rPr>
      </w:pPr>
      <w:r>
        <w:rPr>
          <w:rFonts w:hint="eastAsia" w:ascii="宋体" w:hAnsi="宋体" w:eastAsia="宋体" w:cs="宋体"/>
        </w:rPr>
        <w:t>应保证测试人员能够获得随附培训文件，测试人员能够随时参考使用手册。</w:t>
      </w:r>
    </w:p>
    <w:p w14:paraId="3F133A99">
      <w:pPr>
        <w:tabs>
          <w:tab w:val="left" w:pos="425"/>
        </w:tabs>
        <w:spacing w:before="62" w:beforeLines="20" w:after="62" w:afterLines="20" w:line="320" w:lineRule="exact"/>
        <w:outlineLvl w:val="0"/>
        <w:rPr>
          <w:rFonts w:hint="eastAsia" w:ascii="宋体" w:hAnsi="宋体" w:eastAsia="宋体" w:cs="宋体"/>
          <w:b/>
          <w:bCs/>
        </w:rPr>
      </w:pPr>
      <w:bookmarkStart w:id="91" w:name="_Toc1469"/>
      <w:r>
        <w:rPr>
          <w:rFonts w:hint="eastAsia" w:ascii="宋体" w:hAnsi="宋体" w:eastAsia="宋体" w:cs="宋体"/>
          <w:b/>
          <w:bCs/>
        </w:rPr>
        <w:t>4 测试内容（需评估的医疗器械和附件，包括配置）</w:t>
      </w:r>
      <w:bookmarkEnd w:id="91"/>
    </w:p>
    <w:p w14:paraId="19C28ABA">
      <w:pPr>
        <w:ind w:firstLine="420" w:firstLineChars="200"/>
        <w:jc w:val="left"/>
        <w:rPr>
          <w:rFonts w:hint="eastAsia" w:ascii="宋体" w:hAnsi="宋体" w:eastAsia="宋体" w:cs="宋体"/>
        </w:rPr>
      </w:pPr>
      <w:bookmarkStart w:id="92" w:name="_Toc29354"/>
      <w:r>
        <w:rPr>
          <w:rFonts w:hint="eastAsia" w:ascii="宋体" w:hAnsi="宋体" w:eastAsia="宋体" w:cs="宋体"/>
        </w:rPr>
        <w:t xml:space="preserve">产品名称： </w:t>
      </w:r>
      <w:r>
        <w:rPr>
          <w:rFonts w:hint="eastAsia" w:ascii="宋体" w:hAnsi="宋体" w:eastAsia="宋体" w:cs="宋体"/>
          <w:lang w:eastAsia="zh-CN"/>
        </w:rPr>
        <w:t>中频眼科治疗仪</w:t>
      </w:r>
    </w:p>
    <w:p w14:paraId="1B195929">
      <w:pPr>
        <w:ind w:firstLine="420" w:firstLineChars="200"/>
        <w:jc w:val="left"/>
        <w:rPr>
          <w:rFonts w:hint="eastAsia" w:ascii="宋体" w:hAnsi="宋体" w:eastAsia="宋体" w:cs="宋体"/>
          <w:sz w:val="24"/>
          <w:lang w:eastAsia="zh-CN"/>
        </w:rPr>
      </w:pPr>
      <w:r>
        <w:rPr>
          <w:rFonts w:hint="eastAsia" w:ascii="宋体" w:hAnsi="宋体" w:eastAsia="宋体" w:cs="宋体"/>
        </w:rPr>
        <w:t>型号：</w:t>
      </w:r>
      <w:r>
        <w:rPr>
          <w:rFonts w:hint="eastAsia" w:ascii="宋体" w:hAnsi="宋体" w:eastAsia="宋体" w:cs="宋体"/>
          <w:color w:val="000000"/>
          <w:sz w:val="24"/>
          <w:szCs w:val="24"/>
        </w:rPr>
        <w:t>M</w:t>
      </w:r>
      <w:r>
        <w:rPr>
          <w:rFonts w:hint="eastAsia" w:ascii="宋体" w:hAnsi="宋体" w:eastAsia="宋体" w:cs="宋体"/>
          <w:color w:val="000000"/>
          <w:sz w:val="24"/>
          <w:szCs w:val="24"/>
          <w:lang w:val="en-US" w:eastAsia="zh-CN"/>
        </w:rPr>
        <w:t>FE</w:t>
      </w:r>
      <w:r>
        <w:rPr>
          <w:rFonts w:hint="eastAsia" w:ascii="宋体" w:hAnsi="宋体" w:eastAsia="宋体" w:cs="宋体"/>
          <w:color w:val="000000"/>
          <w:sz w:val="24"/>
          <w:szCs w:val="24"/>
        </w:rPr>
        <w:t>-AⅠ</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M</w:t>
      </w:r>
      <w:r>
        <w:rPr>
          <w:rFonts w:hint="eastAsia" w:ascii="宋体" w:hAnsi="宋体" w:eastAsia="宋体" w:cs="宋体"/>
          <w:color w:val="000000"/>
          <w:sz w:val="24"/>
          <w:szCs w:val="24"/>
          <w:lang w:val="en-US" w:eastAsia="zh-CN"/>
        </w:rPr>
        <w:t>FE</w:t>
      </w:r>
      <w:r>
        <w:rPr>
          <w:rFonts w:hint="eastAsia" w:ascii="宋体" w:hAnsi="宋体" w:eastAsia="宋体" w:cs="宋体"/>
          <w:color w:val="000000"/>
          <w:sz w:val="24"/>
          <w:szCs w:val="24"/>
        </w:rPr>
        <w:t>-A</w:t>
      </w:r>
      <w:r>
        <w:rPr>
          <w:rFonts w:hint="eastAsia" w:ascii="宋体" w:hAnsi="宋体" w:eastAsia="宋体" w:cs="宋体"/>
          <w:color w:val="000000"/>
          <w:sz w:val="24"/>
          <w:szCs w:val="24"/>
          <w:lang w:val="en-US" w:eastAsia="zh-CN"/>
        </w:rPr>
        <w:t xml:space="preserve"> Ⅱ</w:t>
      </w:r>
    </w:p>
    <w:p w14:paraId="3DD1F15E">
      <w:pPr>
        <w:ind w:firstLine="420" w:firstLineChars="200"/>
        <w:jc w:val="left"/>
        <w:rPr>
          <w:rFonts w:hint="eastAsia" w:ascii="宋体" w:hAnsi="宋体" w:eastAsia="宋体" w:cs="宋体"/>
        </w:rPr>
      </w:pPr>
      <w:r>
        <w:rPr>
          <w:rFonts w:hint="eastAsia" w:ascii="宋体" w:hAnsi="宋体" w:eastAsia="宋体" w:cs="宋体"/>
        </w:rPr>
        <w:t>预期用途：</w:t>
      </w:r>
      <w:r>
        <w:rPr>
          <w:rFonts w:hint="eastAsia" w:ascii="宋体" w:hAnsi="宋体" w:eastAsia="宋体" w:cs="宋体"/>
          <w:b w:val="0"/>
          <w:bCs/>
          <w:lang w:val="en-US" w:eastAsia="zh-CN"/>
        </w:rPr>
        <w:t>适用于视疲劳的视力保健和眼部按摩,改善视疲劳引起的青少年视力下降。作用机理:根据美国权威眼科专家威廉·贝茨发明的视力恢复法,主机中安装了模拟物体移动的3D训练灯,通过远近视野的变化,达到锻炼睫状肌,增强眼轴的调节能力,使视力恢复正常。通过中频脉冲法按摩眼部穴位,刺激和锻炼视椎细胞和视神经,缓解睫状肌疲劳,减轻长时间用眼造成的眼晴干涩和疼痛,达到辅助治疗及改善弱视、近视等症状。</w:t>
      </w:r>
    </w:p>
    <w:p w14:paraId="4777E2D7">
      <w:pPr>
        <w:ind w:firstLine="420" w:firstLineChars="200"/>
        <w:jc w:val="left"/>
        <w:rPr>
          <w:rFonts w:hint="eastAsia" w:ascii="宋体" w:hAnsi="宋体" w:eastAsia="宋体" w:cs="宋体"/>
          <w:kern w:val="0"/>
          <w:sz w:val="24"/>
        </w:rPr>
      </w:pPr>
      <w:r>
        <w:rPr>
          <w:rFonts w:hint="eastAsia" w:ascii="宋体" w:hAnsi="宋体" w:eastAsia="宋体" w:cs="宋体"/>
        </w:rPr>
        <w:t>产品组成：</w:t>
      </w:r>
      <w:r>
        <w:rPr>
          <w:rFonts w:hint="eastAsia" w:ascii="宋体" w:hAnsi="宋体" w:eastAsia="宋体" w:cs="宋体"/>
          <w:kern w:val="0"/>
          <w:sz w:val="24"/>
        </w:rPr>
        <w:t>中频眼部治疗仪由主机(具有USB连接特定电源接口)和眼罩(含治疗电极)组成。</w:t>
      </w:r>
    </w:p>
    <w:p w14:paraId="4AB75F1B">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软件发布版本号：嵌入式</w:t>
      </w:r>
      <w:r>
        <w:rPr>
          <w:rFonts w:hint="eastAsia" w:ascii="宋体" w:hAnsi="宋体" w:eastAsia="宋体" w:cs="宋体"/>
          <w:kern w:val="0"/>
          <w:sz w:val="24"/>
        </w:rPr>
        <w:t xml:space="preserve"> V1.</w:t>
      </w:r>
      <w:r>
        <w:rPr>
          <w:rFonts w:hint="eastAsia" w:ascii="宋体" w:hAnsi="宋体" w:eastAsia="宋体" w:cs="宋体"/>
          <w:kern w:val="0"/>
          <w:sz w:val="24"/>
          <w:lang w:val="en-US" w:eastAsia="zh-CN"/>
        </w:rPr>
        <w:t>0</w:t>
      </w:r>
    </w:p>
    <w:p w14:paraId="539E7C3C">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软件完整版本：嵌入式端 V1.0.0.0</w:t>
      </w:r>
    </w:p>
    <w:p w14:paraId="6A692DDF">
      <w:pPr>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本产品以</w:t>
      </w:r>
      <w:r>
        <w:rPr>
          <w:rFonts w:hint="eastAsia" w:ascii="宋体" w:hAnsi="宋体" w:eastAsia="宋体" w:cs="宋体"/>
          <w:kern w:val="0"/>
          <w:sz w:val="24"/>
        </w:rPr>
        <w:t>M</w:t>
      </w:r>
      <w:r>
        <w:rPr>
          <w:rFonts w:hint="eastAsia" w:ascii="宋体" w:hAnsi="宋体" w:eastAsia="宋体" w:cs="宋体"/>
          <w:kern w:val="0"/>
          <w:sz w:val="24"/>
          <w:lang w:val="en-US" w:eastAsia="zh-CN"/>
        </w:rPr>
        <w:t>FE</w:t>
      </w:r>
      <w:r>
        <w:rPr>
          <w:rFonts w:hint="eastAsia" w:ascii="宋体" w:hAnsi="宋体" w:eastAsia="宋体" w:cs="宋体"/>
          <w:kern w:val="0"/>
          <w:sz w:val="24"/>
        </w:rPr>
        <w:t>-AⅠ</w:t>
      </w:r>
      <w:r>
        <w:rPr>
          <w:rFonts w:hint="eastAsia" w:ascii="宋体" w:hAnsi="宋体" w:eastAsia="宋体" w:cs="宋体"/>
          <w:kern w:val="0"/>
          <w:sz w:val="24"/>
          <w:lang w:val="en-US" w:eastAsia="zh-CN"/>
        </w:rPr>
        <w:t>作为可用性确认对象。</w:t>
      </w:r>
    </w:p>
    <w:p w14:paraId="28707437">
      <w:pPr>
        <w:tabs>
          <w:tab w:val="left" w:pos="425"/>
        </w:tabs>
        <w:spacing w:before="62" w:beforeLines="20" w:after="62" w:afterLines="20" w:line="320" w:lineRule="exact"/>
        <w:outlineLvl w:val="0"/>
        <w:rPr>
          <w:rFonts w:hint="eastAsia" w:ascii="宋体" w:hAnsi="宋体" w:eastAsia="宋体" w:cs="宋体"/>
          <w:b/>
          <w:bCs/>
          <w:highlight w:val="none"/>
        </w:rPr>
      </w:pPr>
      <w:r>
        <w:rPr>
          <w:rFonts w:hint="eastAsia" w:ascii="宋体" w:hAnsi="宋体" w:eastAsia="宋体" w:cs="宋体"/>
          <w:b/>
          <w:bCs/>
          <w:highlight w:val="none"/>
        </w:rPr>
        <w:t>5 检测材料（检测过程中所需的支持性材料）</w:t>
      </w:r>
      <w:bookmarkEnd w:id="92"/>
    </w:p>
    <w:p w14:paraId="4BCA674A">
      <w:pPr>
        <w:pStyle w:val="4"/>
        <w:ind w:left="425" w:firstLine="0" w:firstLineChars="0"/>
        <w:rPr>
          <w:rFonts w:hint="eastAsia" w:ascii="宋体" w:hAnsi="宋体" w:eastAsia="宋体" w:cs="宋体"/>
          <w:highlight w:val="none"/>
        </w:rPr>
      </w:pPr>
      <w:r>
        <w:rPr>
          <w:rFonts w:hint="eastAsia" w:ascii="宋体" w:hAnsi="宋体" w:eastAsia="宋体" w:cs="宋体"/>
          <w:highlight w:val="none"/>
          <w:lang w:val="en-US" w:eastAsia="zh-CN"/>
        </w:rPr>
        <w:t>产品说明书、</w:t>
      </w:r>
      <w:r>
        <w:rPr>
          <w:rFonts w:hint="eastAsia" w:ascii="宋体" w:hAnsi="宋体" w:eastAsia="宋体" w:cs="宋体"/>
          <w:highlight w:val="none"/>
        </w:rPr>
        <w:t>测试方案的表格样稿见本文档第13章。</w:t>
      </w:r>
    </w:p>
    <w:p w14:paraId="2C369AF7">
      <w:pPr>
        <w:tabs>
          <w:tab w:val="left" w:pos="425"/>
        </w:tabs>
        <w:spacing w:before="62" w:beforeLines="20" w:after="62" w:afterLines="20" w:line="320" w:lineRule="exact"/>
        <w:outlineLvl w:val="0"/>
        <w:rPr>
          <w:rFonts w:hint="eastAsia" w:ascii="宋体" w:hAnsi="宋体" w:eastAsia="宋体" w:cs="宋体"/>
          <w:b/>
          <w:bCs/>
          <w:highlight w:val="none"/>
        </w:rPr>
      </w:pPr>
      <w:bookmarkStart w:id="93" w:name="_Toc7768"/>
      <w:r>
        <w:rPr>
          <w:rFonts w:hint="eastAsia" w:ascii="宋体" w:hAnsi="宋体" w:eastAsia="宋体" w:cs="宋体"/>
          <w:b/>
          <w:bCs/>
          <w:highlight w:val="none"/>
        </w:rPr>
        <w:t>6 测试环境</w:t>
      </w:r>
      <w:bookmarkEnd w:id="93"/>
    </w:p>
    <w:p w14:paraId="0F7165E3">
      <w:pPr>
        <w:rPr>
          <w:rFonts w:hint="eastAsia" w:ascii="宋体" w:hAnsi="宋体" w:eastAsia="宋体" w:cs="宋体"/>
        </w:rPr>
      </w:pPr>
      <w:r>
        <w:rPr>
          <w:rFonts w:hint="eastAsia" w:ascii="宋体" w:hAnsi="宋体" w:eastAsia="宋体" w:cs="宋体"/>
        </w:rPr>
        <w:t xml:space="preserve">   测试地点位于</w:t>
      </w:r>
      <w:r>
        <w:rPr>
          <w:rFonts w:hint="eastAsia" w:ascii="宋体" w:hAnsi="宋体" w:eastAsia="宋体" w:cs="宋体"/>
          <w:sz w:val="24"/>
        </w:rPr>
        <w:t>湖北益健堂科技股份有限公司</w:t>
      </w:r>
      <w:r>
        <w:rPr>
          <w:rFonts w:hint="eastAsia" w:ascii="宋体" w:hAnsi="宋体" w:eastAsia="宋体" w:cs="宋体"/>
        </w:rPr>
        <w:t>的研发会议室，用于模拟</w:t>
      </w:r>
      <w:r>
        <w:rPr>
          <w:rFonts w:hint="eastAsia" w:ascii="宋体" w:hAnsi="宋体" w:eastAsia="宋体" w:cs="宋体"/>
          <w:lang w:val="en-US" w:eastAsia="zh-CN"/>
        </w:rPr>
        <w:t>家庭及其他护理环境</w:t>
      </w:r>
      <w:r>
        <w:rPr>
          <w:rFonts w:hint="eastAsia" w:ascii="宋体" w:hAnsi="宋体" w:eastAsia="宋体" w:cs="宋体"/>
        </w:rPr>
        <w:t>。</w:t>
      </w:r>
    </w:p>
    <w:p w14:paraId="030DF02D">
      <w:pPr>
        <w:pStyle w:val="4"/>
        <w:numPr>
          <w:ilvl w:val="0"/>
          <w:numId w:val="16"/>
        </w:numPr>
        <w:ind w:firstLineChars="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中频眼科治疗仪</w:t>
      </w:r>
      <w:r>
        <w:rPr>
          <w:rFonts w:hint="eastAsia" w:ascii="宋体" w:hAnsi="宋体" w:eastAsia="宋体" w:cs="宋体"/>
          <w:lang w:val="en-US" w:eastAsia="zh-CN"/>
        </w:rPr>
        <w:t>使用时</w:t>
      </w:r>
      <w:r>
        <w:rPr>
          <w:rFonts w:hint="eastAsia" w:ascii="宋体" w:hAnsi="宋体" w:eastAsia="宋体" w:cs="宋体"/>
        </w:rPr>
        <w:t>应用于室内环境，对地板材质无要求。</w:t>
      </w:r>
    </w:p>
    <w:p w14:paraId="00424DD4">
      <w:pPr>
        <w:pStyle w:val="4"/>
        <w:ind w:left="420" w:firstLine="0" w:firstLineChars="0"/>
        <w:rPr>
          <w:rFonts w:hint="eastAsia" w:ascii="宋体" w:hAnsi="宋体" w:eastAsia="宋体" w:cs="宋体"/>
        </w:rPr>
      </w:pPr>
      <w:r>
        <w:rPr>
          <w:rFonts w:hint="eastAsia" w:ascii="宋体" w:hAnsi="宋体" w:eastAsia="宋体" w:cs="宋体"/>
        </w:rPr>
        <w:t>b）物理环境：室内使用，使用者有足够的空间使用本产品</w:t>
      </w:r>
      <w:r>
        <w:rPr>
          <w:rFonts w:hint="eastAsia" w:ascii="宋体" w:hAnsi="宋体" w:eastAsia="宋体" w:cs="宋体"/>
          <w:lang w:eastAsia="zh-CN"/>
        </w:rPr>
        <w:t>，</w:t>
      </w:r>
      <w:r>
        <w:rPr>
          <w:rFonts w:hint="eastAsia" w:ascii="宋体" w:hAnsi="宋体" w:eastAsia="宋体" w:cs="宋体"/>
          <w:lang w:val="en-US" w:eastAsia="zh-CN"/>
        </w:rPr>
        <w:t>按照说明中注意事项</w:t>
      </w:r>
      <w:r>
        <w:rPr>
          <w:rFonts w:hint="eastAsia" w:ascii="宋体" w:hAnsi="宋体" w:eastAsia="宋体" w:cs="宋体"/>
        </w:rPr>
        <w:t>。</w:t>
      </w:r>
    </w:p>
    <w:p w14:paraId="5492D70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rPr>
      </w:pPr>
      <w:r>
        <w:rPr>
          <w:rFonts w:hint="eastAsia" w:ascii="宋体" w:hAnsi="宋体" w:eastAsia="宋体" w:cs="宋体"/>
        </w:rPr>
        <w:t>c）照明：室内开灯，房间可以被明亮地照亮，照度范围：100lx到1500lx；视距：40cm到120cm；视角：垂直与屏±30°。</w:t>
      </w:r>
    </w:p>
    <w:p w14:paraId="6809493C">
      <w:pPr>
        <w:pStyle w:val="4"/>
        <w:ind w:left="420" w:firstLine="0" w:firstLineChars="0"/>
        <w:rPr>
          <w:rFonts w:hint="eastAsia" w:ascii="宋体" w:hAnsi="宋体" w:eastAsia="宋体" w:cs="宋体"/>
        </w:rPr>
      </w:pPr>
      <w:r>
        <w:rPr>
          <w:rFonts w:hint="eastAsia" w:ascii="宋体" w:hAnsi="宋体" w:eastAsia="宋体" w:cs="宋体"/>
        </w:rPr>
        <w:t>d）声音：小于</w:t>
      </w:r>
      <w:r>
        <w:rPr>
          <w:rFonts w:hint="eastAsia" w:ascii="宋体" w:hAnsi="宋体" w:eastAsia="宋体" w:cs="宋体"/>
          <w:lang w:val="en-US" w:eastAsia="zh-CN"/>
        </w:rPr>
        <w:t>7</w:t>
      </w:r>
      <w:r>
        <w:rPr>
          <w:rFonts w:hint="eastAsia" w:ascii="宋体" w:hAnsi="宋体" w:eastAsia="宋体" w:cs="宋体"/>
        </w:rPr>
        <w:t>0dB。</w:t>
      </w:r>
    </w:p>
    <w:p w14:paraId="665C12C8">
      <w:pPr>
        <w:pStyle w:val="4"/>
        <w:ind w:left="420" w:firstLine="0" w:firstLineChars="0"/>
        <w:rPr>
          <w:rFonts w:hint="eastAsia" w:ascii="宋体" w:hAnsi="宋体" w:eastAsia="宋体" w:cs="宋体"/>
        </w:rPr>
      </w:pPr>
      <w:r>
        <w:rPr>
          <w:rFonts w:hint="eastAsia" w:ascii="宋体" w:hAnsi="宋体" w:eastAsia="宋体" w:cs="宋体"/>
        </w:rPr>
        <w:t>e）人员：</w:t>
      </w:r>
      <w:r>
        <w:rPr>
          <w:rFonts w:hint="eastAsia" w:ascii="宋体" w:hAnsi="宋体" w:eastAsia="宋体" w:cs="宋体"/>
          <w:lang w:val="en-US" w:eastAsia="zh-CN"/>
        </w:rPr>
        <w:t>患者即是操作者</w:t>
      </w:r>
      <w:r>
        <w:rPr>
          <w:rFonts w:hint="eastAsia" w:ascii="宋体" w:hAnsi="宋体" w:eastAsia="宋体" w:cs="宋体"/>
        </w:rPr>
        <w:t>。</w:t>
      </w:r>
    </w:p>
    <w:p w14:paraId="4D365CAF">
      <w:pPr>
        <w:pStyle w:val="4"/>
        <w:ind w:left="420" w:firstLine="0" w:firstLineChars="0"/>
        <w:rPr>
          <w:rFonts w:hint="eastAsia" w:ascii="宋体" w:hAnsi="宋体" w:eastAsia="宋体" w:cs="宋体"/>
        </w:rPr>
      </w:pPr>
      <w:r>
        <w:rPr>
          <w:rFonts w:hint="eastAsia" w:ascii="宋体" w:hAnsi="宋体" w:eastAsia="宋体" w:cs="宋体"/>
        </w:rPr>
        <w:t>f）附加设备（除了可用性项目之外，房间中还存在其他物品和设备）：无。</w:t>
      </w:r>
    </w:p>
    <w:p w14:paraId="3D64DA5D">
      <w:pPr>
        <w:pStyle w:val="4"/>
        <w:ind w:left="420" w:firstLine="0" w:firstLineChars="0"/>
        <w:rPr>
          <w:rFonts w:hint="eastAsia" w:ascii="宋体" w:hAnsi="宋体" w:eastAsia="宋体" w:cs="宋体"/>
        </w:rPr>
      </w:pPr>
      <w:r>
        <w:rPr>
          <w:rFonts w:hint="eastAsia" w:ascii="宋体" w:hAnsi="宋体" w:eastAsia="宋体" w:cs="宋体"/>
        </w:rPr>
        <w:t>g）摆设：</w:t>
      </w:r>
      <w:r>
        <w:rPr>
          <w:rFonts w:hint="eastAsia" w:ascii="宋体" w:hAnsi="宋体" w:eastAsia="宋体" w:cs="宋体"/>
          <w:lang w:val="en-US" w:eastAsia="zh-CN"/>
        </w:rPr>
        <w:t>患者</w:t>
      </w:r>
      <w:r>
        <w:rPr>
          <w:rFonts w:hint="eastAsia" w:ascii="宋体" w:hAnsi="宋体" w:eastAsia="宋体" w:cs="宋体"/>
        </w:rPr>
        <w:t>使用的椅子或沙发。</w:t>
      </w:r>
    </w:p>
    <w:p w14:paraId="368C18AB">
      <w:pPr>
        <w:pStyle w:val="4"/>
        <w:ind w:left="420" w:firstLine="0" w:firstLineChars="0"/>
        <w:rPr>
          <w:rFonts w:hint="eastAsia" w:ascii="宋体" w:hAnsi="宋体" w:eastAsia="宋体" w:cs="宋体"/>
          <w:sz w:val="20"/>
          <w:szCs w:val="20"/>
          <w:lang w:eastAsia="zh-CN"/>
        </w:rPr>
      </w:pPr>
      <w:r>
        <w:rPr>
          <w:rFonts w:hint="eastAsia" w:ascii="宋体" w:hAnsi="宋体" w:eastAsia="宋体" w:cs="宋体"/>
        </w:rPr>
        <w:t>h）气候：产品正常运行的温湿度（</w:t>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0℃）；产品正常运行的大气压（</w:t>
      </w:r>
      <w:r>
        <w:rPr>
          <w:rFonts w:hint="eastAsia" w:ascii="宋体" w:hAnsi="宋体" w:eastAsia="宋体" w:cs="宋体"/>
          <w:lang w:val="en-US" w:eastAsia="zh-CN"/>
        </w:rPr>
        <w:t>80</w:t>
      </w:r>
      <w:r>
        <w:rPr>
          <w:rFonts w:hint="eastAsia" w:ascii="宋体" w:hAnsi="宋体" w:eastAsia="宋体" w:cs="宋体"/>
        </w:rPr>
        <w:t>0hPa ~ 1060hPa）</w:t>
      </w:r>
    </w:p>
    <w:p w14:paraId="28A7C950">
      <w:pPr>
        <w:numPr>
          <w:ilvl w:val="0"/>
          <w:numId w:val="34"/>
        </w:numPr>
        <w:spacing w:before="62" w:beforeLines="20" w:after="62" w:afterLines="20" w:line="320" w:lineRule="exact"/>
        <w:outlineLvl w:val="0"/>
        <w:rPr>
          <w:rFonts w:hint="eastAsia" w:ascii="宋体" w:hAnsi="宋体" w:eastAsia="宋体" w:cs="宋体"/>
          <w:b/>
          <w:bCs/>
        </w:rPr>
      </w:pPr>
      <w:bookmarkStart w:id="94" w:name="_Toc25184"/>
      <w:r>
        <w:rPr>
          <w:rFonts w:hint="eastAsia" w:ascii="宋体" w:hAnsi="宋体" w:eastAsia="宋体" w:cs="宋体"/>
          <w:b/>
          <w:bCs/>
        </w:rPr>
        <w:t>测试参与者（使用者群组、数量及选择准则）</w:t>
      </w:r>
      <w:bookmarkEnd w:id="94"/>
    </w:p>
    <w:p w14:paraId="2460C7BD">
      <w:pPr>
        <w:ind w:firstLine="420" w:firstLineChars="200"/>
        <w:rPr>
          <w:rFonts w:hint="eastAsia" w:ascii="宋体" w:hAnsi="宋体" w:eastAsia="宋体" w:cs="宋体"/>
          <w:highlight w:val="yellow"/>
        </w:rPr>
      </w:pPr>
      <w:r>
        <w:rPr>
          <w:rFonts w:hint="eastAsia" w:ascii="宋体" w:hAnsi="宋体" w:eastAsia="宋体" w:cs="宋体"/>
          <w:lang w:val="en-US" w:eastAsia="zh-CN"/>
        </w:rPr>
        <w:t>根据《医疗器械可用性工程注册审查指导原则》中“五、用户界面验证与确认”所述，总结性可用性测试的参与人员数量需统计计算，相关研究结果表明15人、20人、30人可分别发现至少90%、95%、97%的使用错误。因此，总结性可用性测试每个用户组的测试参与人员数量原则上不少于15人。</w:t>
      </w:r>
    </w:p>
    <w:p w14:paraId="7451A5CB">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val="en-US" w:eastAsia="zh-CN"/>
        </w:rPr>
        <w:t>据以上</w:t>
      </w:r>
      <w:r>
        <w:rPr>
          <w:rFonts w:hint="eastAsia" w:ascii="宋体" w:hAnsi="宋体" w:eastAsia="宋体" w:cs="宋体"/>
        </w:rPr>
        <w:t>，我们选择了15个</w:t>
      </w:r>
      <w:r>
        <w:rPr>
          <w:rFonts w:hint="eastAsia" w:ascii="宋体" w:hAnsi="宋体" w:eastAsia="宋体" w:cs="宋体"/>
          <w:lang w:val="en-US" w:eastAsia="zh-CN"/>
        </w:rPr>
        <w:t>本公司</w:t>
      </w:r>
      <w:r>
        <w:rPr>
          <w:rFonts w:hint="eastAsia" w:ascii="宋体" w:hAnsi="宋体" w:eastAsia="宋体" w:cs="宋体"/>
          <w:b w:val="0"/>
          <w:bCs/>
          <w:color w:val="auto"/>
          <w:lang w:val="en-US" w:eastAsia="zh-CN"/>
        </w:rPr>
        <w:t>非研发</w:t>
      </w:r>
      <w:r>
        <w:rPr>
          <w:rFonts w:hint="eastAsia" w:ascii="宋体" w:hAnsi="宋体" w:eastAsia="宋体" w:cs="宋体"/>
        </w:rPr>
        <w:t>人员参加此次测试。</w:t>
      </w:r>
    </w:p>
    <w:p w14:paraId="3D38CB02">
      <w:pPr>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lang w:val="en-US" w:eastAsia="zh-CN"/>
        </w:rPr>
        <w:t>他们是</w:t>
      </w:r>
      <w:r>
        <w:rPr>
          <w:rFonts w:hint="eastAsia" w:ascii="宋体" w:hAnsi="宋体" w:eastAsia="宋体" w:cs="宋体"/>
        </w:rPr>
        <w:t>中国人，对中文具有良好的理解能力，能够熟练操作软件并对软件功能有良好的理解能力。</w:t>
      </w:r>
      <w:r>
        <w:rPr>
          <w:rFonts w:hint="eastAsia" w:ascii="宋体" w:hAnsi="宋体" w:eastAsia="宋体" w:cs="宋体"/>
          <w:b/>
          <w:bCs/>
        </w:rPr>
        <w:t xml:space="preserve"> </w:t>
      </w:r>
    </w:p>
    <w:p w14:paraId="4FA0EBD8">
      <w:pPr>
        <w:numPr>
          <w:ilvl w:val="0"/>
          <w:numId w:val="34"/>
        </w:numPr>
        <w:spacing w:before="62" w:beforeLines="20" w:after="62" w:afterLines="20" w:line="320" w:lineRule="exact"/>
        <w:ind w:left="425" w:leftChars="0" w:hanging="425" w:firstLineChars="0"/>
        <w:outlineLvl w:val="0"/>
        <w:rPr>
          <w:rFonts w:hint="eastAsia" w:ascii="宋体" w:hAnsi="宋体" w:eastAsia="宋体" w:cs="宋体"/>
          <w:b/>
          <w:bCs/>
        </w:rPr>
      </w:pPr>
      <w:bookmarkStart w:id="95" w:name="_Toc9668"/>
      <w:r>
        <w:rPr>
          <w:rFonts w:hint="eastAsia" w:ascii="宋体" w:hAnsi="宋体" w:eastAsia="宋体" w:cs="宋体"/>
          <w:b/>
          <w:bCs/>
        </w:rPr>
        <w:t>测试人员（角色与职责）</w:t>
      </w:r>
      <w:bookmarkEnd w:id="95"/>
    </w:p>
    <w:tbl>
      <w:tblPr>
        <w:tblStyle w:val="3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7"/>
        <w:gridCol w:w="2803"/>
        <w:gridCol w:w="3910"/>
      </w:tblGrid>
      <w:tr w14:paraId="762D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383" w:type="pct"/>
            <w:shd w:val="clear" w:color="auto" w:fill="EEECE1" w:themeFill="background2"/>
            <w:vAlign w:val="center"/>
          </w:tcPr>
          <w:p w14:paraId="077B4373">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姓名</w:t>
            </w:r>
          </w:p>
        </w:tc>
        <w:tc>
          <w:tcPr>
            <w:tcW w:w="1510" w:type="pct"/>
            <w:shd w:val="clear" w:color="auto" w:fill="EEECE1" w:themeFill="background2"/>
            <w:vAlign w:val="center"/>
          </w:tcPr>
          <w:p w14:paraId="127ECB28">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部门</w:t>
            </w:r>
          </w:p>
        </w:tc>
        <w:tc>
          <w:tcPr>
            <w:tcW w:w="2106" w:type="pct"/>
            <w:shd w:val="clear" w:color="auto" w:fill="EEECE1" w:themeFill="background2"/>
            <w:vAlign w:val="center"/>
          </w:tcPr>
          <w:p w14:paraId="719CAD60">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职位</w:t>
            </w:r>
          </w:p>
        </w:tc>
      </w:tr>
      <w:tr w14:paraId="41DB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83" w:type="pct"/>
            <w:vAlign w:val="center"/>
          </w:tcPr>
          <w:p w14:paraId="0F720344">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戴艳超</w:t>
            </w:r>
          </w:p>
        </w:tc>
        <w:tc>
          <w:tcPr>
            <w:tcW w:w="1510" w:type="pct"/>
            <w:vAlign w:val="center"/>
          </w:tcPr>
          <w:p w14:paraId="778F8504">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注册部</w:t>
            </w:r>
          </w:p>
        </w:tc>
        <w:tc>
          <w:tcPr>
            <w:tcW w:w="2106" w:type="pct"/>
            <w:vAlign w:val="center"/>
          </w:tcPr>
          <w:p w14:paraId="1B1697A6">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注册工程师</w:t>
            </w:r>
          </w:p>
        </w:tc>
      </w:tr>
      <w:tr w14:paraId="77DA9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83" w:type="pct"/>
            <w:vAlign w:val="center"/>
          </w:tcPr>
          <w:p w14:paraId="6F771109">
            <w:pPr>
              <w:jc w:val="center"/>
              <w:rPr>
                <w:rFonts w:hint="eastAsia" w:ascii="宋体" w:hAnsi="宋体" w:eastAsia="宋体" w:cs="宋体"/>
                <w:lang w:val="en-US" w:eastAsia="zh-CN"/>
              </w:rPr>
            </w:pPr>
            <w:r>
              <w:rPr>
                <w:rFonts w:hint="eastAsia" w:ascii="宋体" w:hAnsi="宋体" w:eastAsia="宋体" w:cs="宋体"/>
                <w:lang w:val="en-US" w:eastAsia="zh-CN"/>
              </w:rPr>
              <w:t>姚淼</w:t>
            </w:r>
          </w:p>
        </w:tc>
        <w:tc>
          <w:tcPr>
            <w:tcW w:w="1510" w:type="pct"/>
            <w:vAlign w:val="center"/>
          </w:tcPr>
          <w:p w14:paraId="0ECD2310">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注册部</w:t>
            </w:r>
          </w:p>
        </w:tc>
        <w:tc>
          <w:tcPr>
            <w:tcW w:w="2106" w:type="pct"/>
            <w:vAlign w:val="center"/>
          </w:tcPr>
          <w:p w14:paraId="544AEA3C">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注册工程师</w:t>
            </w:r>
          </w:p>
        </w:tc>
      </w:tr>
      <w:tr w14:paraId="4A58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383" w:type="pct"/>
            <w:vAlign w:val="center"/>
          </w:tcPr>
          <w:p w14:paraId="18D92DA9">
            <w:pPr>
              <w:jc w:val="center"/>
              <w:rPr>
                <w:rFonts w:hint="eastAsia" w:ascii="宋体" w:hAnsi="宋体" w:eastAsia="宋体" w:cs="宋体"/>
                <w:szCs w:val="21"/>
              </w:rPr>
            </w:pPr>
            <w:r>
              <w:rPr>
                <w:rFonts w:hint="eastAsia" w:ascii="宋体" w:hAnsi="宋体" w:eastAsia="宋体" w:cs="宋体"/>
              </w:rPr>
              <w:t>熊丹妮</w:t>
            </w:r>
          </w:p>
        </w:tc>
        <w:tc>
          <w:tcPr>
            <w:tcW w:w="1510" w:type="pct"/>
            <w:vAlign w:val="center"/>
          </w:tcPr>
          <w:p w14:paraId="535A2CCE">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注册部</w:t>
            </w:r>
          </w:p>
        </w:tc>
        <w:tc>
          <w:tcPr>
            <w:tcW w:w="2106" w:type="pct"/>
            <w:vAlign w:val="center"/>
          </w:tcPr>
          <w:p w14:paraId="16F54C9A">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临床工程师</w:t>
            </w:r>
          </w:p>
        </w:tc>
      </w:tr>
      <w:tr w14:paraId="17FB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383" w:type="pct"/>
            <w:vAlign w:val="center"/>
          </w:tcPr>
          <w:p w14:paraId="4ED53FED">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许明全</w:t>
            </w:r>
          </w:p>
        </w:tc>
        <w:tc>
          <w:tcPr>
            <w:tcW w:w="1510" w:type="pct"/>
            <w:vAlign w:val="center"/>
          </w:tcPr>
          <w:p w14:paraId="699CF5EB">
            <w:pPr>
              <w:spacing w:line="276" w:lineRule="auto"/>
              <w:jc w:val="center"/>
              <w:rPr>
                <w:rFonts w:hint="eastAsia" w:ascii="宋体" w:hAnsi="宋体" w:eastAsia="宋体" w:cs="宋体"/>
                <w:szCs w:val="21"/>
                <w:lang w:eastAsia="zh-CN"/>
              </w:rPr>
            </w:pPr>
            <w:r>
              <w:rPr>
                <w:rFonts w:hint="eastAsia" w:ascii="宋体" w:hAnsi="宋体" w:eastAsia="宋体" w:cs="宋体"/>
                <w:szCs w:val="21"/>
                <w:lang w:val="en-US" w:eastAsia="zh-CN"/>
              </w:rPr>
              <w:t>质量部</w:t>
            </w:r>
          </w:p>
        </w:tc>
        <w:tc>
          <w:tcPr>
            <w:tcW w:w="2106" w:type="pct"/>
            <w:vAlign w:val="center"/>
          </w:tcPr>
          <w:p w14:paraId="56E8C66E">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质量负责人</w:t>
            </w:r>
          </w:p>
        </w:tc>
      </w:tr>
      <w:tr w14:paraId="4399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383" w:type="pct"/>
            <w:vAlign w:val="center"/>
          </w:tcPr>
          <w:p w14:paraId="76219C6B">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苏科</w:t>
            </w:r>
          </w:p>
        </w:tc>
        <w:tc>
          <w:tcPr>
            <w:tcW w:w="1510" w:type="pct"/>
            <w:vAlign w:val="center"/>
          </w:tcPr>
          <w:p w14:paraId="79CF7CAD">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质量部</w:t>
            </w:r>
          </w:p>
        </w:tc>
        <w:tc>
          <w:tcPr>
            <w:tcW w:w="2106" w:type="pct"/>
            <w:vAlign w:val="center"/>
          </w:tcPr>
          <w:p w14:paraId="6B4EC85A">
            <w:pPr>
              <w:spacing w:line="276" w:lineRule="auto"/>
              <w:jc w:val="center"/>
              <w:rPr>
                <w:rFonts w:hint="eastAsia" w:ascii="宋体" w:hAnsi="宋体" w:eastAsia="宋体" w:cs="宋体"/>
                <w:szCs w:val="21"/>
                <w:lang w:val="en-US"/>
              </w:rPr>
            </w:pPr>
            <w:r>
              <w:rPr>
                <w:rFonts w:hint="eastAsia" w:ascii="宋体" w:hAnsi="宋体" w:eastAsia="宋体" w:cs="宋体"/>
                <w:szCs w:val="21"/>
                <w:lang w:val="en-US" w:eastAsia="zh-CN"/>
              </w:rPr>
              <w:t>质量工程师</w:t>
            </w:r>
          </w:p>
        </w:tc>
      </w:tr>
      <w:tr w14:paraId="5160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83" w:type="pct"/>
            <w:vAlign w:val="center"/>
          </w:tcPr>
          <w:p w14:paraId="0BCB4F23">
            <w:pPr>
              <w:jc w:val="center"/>
              <w:rPr>
                <w:rFonts w:hint="eastAsia" w:ascii="宋体" w:hAnsi="宋体" w:eastAsia="宋体" w:cs="宋体"/>
                <w:i/>
                <w:iCs/>
                <w:szCs w:val="21"/>
                <w:lang w:val="en-US" w:eastAsia="zh-CN"/>
              </w:rPr>
            </w:pPr>
            <w:r>
              <w:rPr>
                <w:rFonts w:hint="eastAsia" w:ascii="宋体" w:hAnsi="宋体" w:eastAsia="宋体" w:cs="宋体"/>
                <w:i/>
                <w:iCs/>
                <w:szCs w:val="21"/>
                <w:lang w:val="en-US" w:eastAsia="zh-CN"/>
              </w:rPr>
              <w:t>周梦情</w:t>
            </w:r>
          </w:p>
        </w:tc>
        <w:tc>
          <w:tcPr>
            <w:tcW w:w="1510" w:type="pct"/>
            <w:vAlign w:val="center"/>
          </w:tcPr>
          <w:p w14:paraId="75C8F6AB">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质量部</w:t>
            </w:r>
          </w:p>
        </w:tc>
        <w:tc>
          <w:tcPr>
            <w:tcW w:w="2106" w:type="pct"/>
            <w:vAlign w:val="center"/>
          </w:tcPr>
          <w:p w14:paraId="1260CB2D">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质量工程师</w:t>
            </w:r>
          </w:p>
        </w:tc>
      </w:tr>
      <w:tr w14:paraId="0650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127F7C54">
            <w:pPr>
              <w:jc w:val="center"/>
              <w:rPr>
                <w:rFonts w:hint="eastAsia" w:ascii="宋体" w:hAnsi="宋体" w:eastAsia="宋体" w:cs="宋体"/>
                <w:szCs w:val="21"/>
              </w:rPr>
            </w:pPr>
            <w:r>
              <w:rPr>
                <w:rFonts w:hint="eastAsia" w:ascii="宋体" w:hAnsi="宋体" w:eastAsia="宋体" w:cs="宋体"/>
              </w:rPr>
              <w:t>李晨</w:t>
            </w:r>
          </w:p>
        </w:tc>
        <w:tc>
          <w:tcPr>
            <w:tcW w:w="1510" w:type="pct"/>
            <w:vAlign w:val="center"/>
          </w:tcPr>
          <w:p w14:paraId="3B0F4D61">
            <w:pPr>
              <w:spacing w:line="276" w:lineRule="auto"/>
              <w:jc w:val="center"/>
              <w:rPr>
                <w:rFonts w:hint="eastAsia" w:ascii="宋体" w:hAnsi="宋体" w:eastAsia="宋体" w:cs="宋体"/>
                <w:szCs w:val="21"/>
                <w:lang w:eastAsia="zh-CN"/>
              </w:rPr>
            </w:pPr>
            <w:r>
              <w:rPr>
                <w:rFonts w:hint="eastAsia" w:ascii="宋体" w:hAnsi="宋体" w:eastAsia="宋体" w:cs="宋体"/>
                <w:szCs w:val="21"/>
                <w:lang w:val="en-US" w:eastAsia="zh-CN"/>
              </w:rPr>
              <w:t>管理中心</w:t>
            </w:r>
          </w:p>
        </w:tc>
        <w:tc>
          <w:tcPr>
            <w:tcW w:w="2106" w:type="pct"/>
            <w:vAlign w:val="center"/>
          </w:tcPr>
          <w:p w14:paraId="1834CE15">
            <w:pPr>
              <w:pStyle w:val="29"/>
              <w:spacing w:before="0" w:beforeAutospacing="0" w:after="0" w:afterAutospacing="0" w:line="200" w:lineRule="atLeast"/>
              <w:jc w:val="center"/>
              <w:rPr>
                <w:rFonts w:hint="eastAsia" w:ascii="宋体" w:hAnsi="宋体" w:eastAsia="宋体" w:cs="宋体"/>
                <w:sz w:val="21"/>
                <w:szCs w:val="21"/>
                <w:lang w:val="en-US" w:eastAsia="zh-CN"/>
              </w:rPr>
            </w:pPr>
            <w:r>
              <w:rPr>
                <w:rFonts w:hint="eastAsia" w:ascii="宋体" w:hAnsi="宋体" w:eastAsia="宋体" w:cs="宋体"/>
                <w:lang w:val="en-US" w:eastAsia="zh-CN"/>
              </w:rPr>
              <w:t>行政人员</w:t>
            </w:r>
          </w:p>
        </w:tc>
      </w:tr>
      <w:tr w14:paraId="0FC4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2BB8E51E">
            <w:pPr>
              <w:jc w:val="center"/>
              <w:rPr>
                <w:rFonts w:hint="eastAsia" w:ascii="宋体" w:hAnsi="宋体" w:eastAsia="宋体" w:cs="宋体"/>
              </w:rPr>
            </w:pPr>
            <w:r>
              <w:rPr>
                <w:rFonts w:hint="eastAsia" w:ascii="宋体" w:hAnsi="宋体" w:eastAsia="宋体" w:cs="宋体"/>
              </w:rPr>
              <w:t>任苑露</w:t>
            </w:r>
          </w:p>
        </w:tc>
        <w:tc>
          <w:tcPr>
            <w:tcW w:w="1510" w:type="pct"/>
            <w:vAlign w:val="center"/>
          </w:tcPr>
          <w:p w14:paraId="4BFDA22E">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研发部</w:t>
            </w:r>
          </w:p>
        </w:tc>
        <w:tc>
          <w:tcPr>
            <w:tcW w:w="2106" w:type="pct"/>
            <w:vAlign w:val="center"/>
          </w:tcPr>
          <w:p w14:paraId="4FB26057">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项目工程师</w:t>
            </w:r>
          </w:p>
        </w:tc>
      </w:tr>
      <w:tr w14:paraId="67FE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22C145D4">
            <w:pPr>
              <w:jc w:val="center"/>
              <w:rPr>
                <w:rFonts w:hint="eastAsia" w:ascii="宋体" w:hAnsi="宋体" w:eastAsia="宋体" w:cs="宋体"/>
              </w:rPr>
            </w:pPr>
            <w:r>
              <w:rPr>
                <w:rFonts w:hint="eastAsia" w:ascii="宋体" w:hAnsi="宋体" w:eastAsia="宋体" w:cs="宋体"/>
              </w:rPr>
              <w:t>陶娟</w:t>
            </w:r>
          </w:p>
        </w:tc>
        <w:tc>
          <w:tcPr>
            <w:tcW w:w="1510" w:type="pct"/>
            <w:vAlign w:val="center"/>
          </w:tcPr>
          <w:p w14:paraId="440B9416">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营销中心</w:t>
            </w:r>
          </w:p>
        </w:tc>
        <w:tc>
          <w:tcPr>
            <w:tcW w:w="2106" w:type="pct"/>
            <w:vAlign w:val="center"/>
          </w:tcPr>
          <w:p w14:paraId="65732338">
            <w:pPr>
              <w:pStyle w:val="29"/>
              <w:spacing w:before="0" w:beforeAutospacing="0" w:after="0" w:afterAutospacing="0" w:line="200" w:lineRule="atLeast"/>
              <w:jc w:val="center"/>
              <w:rPr>
                <w:rFonts w:hint="eastAsia" w:ascii="宋体" w:hAnsi="宋体" w:eastAsia="宋体" w:cs="宋体"/>
                <w:lang w:val="en-US"/>
              </w:rPr>
            </w:pPr>
            <w:r>
              <w:rPr>
                <w:rFonts w:hint="eastAsia" w:ascii="宋体" w:hAnsi="宋体" w:eastAsia="宋体" w:cs="宋体"/>
                <w:lang w:val="en-US" w:eastAsia="zh-CN"/>
              </w:rPr>
              <w:t>采购工程师</w:t>
            </w:r>
          </w:p>
        </w:tc>
      </w:tr>
      <w:tr w14:paraId="54C1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4BA3B2B9">
            <w:pPr>
              <w:jc w:val="center"/>
              <w:rPr>
                <w:rFonts w:hint="eastAsia" w:ascii="宋体" w:hAnsi="宋体" w:eastAsia="宋体" w:cs="宋体"/>
                <w:lang w:val="en-US" w:eastAsia="zh-CN"/>
              </w:rPr>
            </w:pPr>
            <w:r>
              <w:rPr>
                <w:rFonts w:hint="eastAsia" w:ascii="宋体" w:hAnsi="宋体" w:eastAsia="宋体" w:cs="宋体"/>
                <w:lang w:val="en-US" w:eastAsia="zh-CN"/>
              </w:rPr>
              <w:t>柯江</w:t>
            </w:r>
          </w:p>
        </w:tc>
        <w:tc>
          <w:tcPr>
            <w:tcW w:w="1510" w:type="pct"/>
            <w:vAlign w:val="center"/>
          </w:tcPr>
          <w:p w14:paraId="1DFD9A70">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售后</w:t>
            </w:r>
          </w:p>
        </w:tc>
        <w:tc>
          <w:tcPr>
            <w:tcW w:w="2106" w:type="pct"/>
            <w:vAlign w:val="center"/>
          </w:tcPr>
          <w:p w14:paraId="4DF2C92A">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售后主管</w:t>
            </w:r>
          </w:p>
        </w:tc>
      </w:tr>
      <w:tr w14:paraId="6627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0F955457">
            <w:pPr>
              <w:jc w:val="center"/>
              <w:rPr>
                <w:rFonts w:hint="eastAsia" w:ascii="宋体" w:hAnsi="宋体" w:eastAsia="宋体" w:cs="宋体"/>
                <w:lang w:val="en-US" w:eastAsia="zh-CN"/>
              </w:rPr>
            </w:pPr>
            <w:r>
              <w:rPr>
                <w:rFonts w:hint="eastAsia" w:ascii="宋体" w:hAnsi="宋体" w:eastAsia="宋体" w:cs="宋体"/>
                <w:lang w:val="en-US" w:eastAsia="zh-CN"/>
              </w:rPr>
              <w:t>李琴</w:t>
            </w:r>
          </w:p>
        </w:tc>
        <w:tc>
          <w:tcPr>
            <w:tcW w:w="1510" w:type="pct"/>
            <w:vAlign w:val="center"/>
          </w:tcPr>
          <w:p w14:paraId="64134E08">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管理中心</w:t>
            </w:r>
          </w:p>
        </w:tc>
        <w:tc>
          <w:tcPr>
            <w:tcW w:w="2106" w:type="pct"/>
            <w:vAlign w:val="center"/>
          </w:tcPr>
          <w:p w14:paraId="77C15B59">
            <w:pPr>
              <w:pStyle w:val="29"/>
              <w:spacing w:before="0" w:beforeAutospacing="0" w:after="0" w:afterAutospacing="0" w:line="200" w:lineRule="atLeast"/>
              <w:jc w:val="center"/>
              <w:rPr>
                <w:rFonts w:hint="eastAsia" w:ascii="宋体" w:hAnsi="宋体" w:eastAsia="宋体" w:cs="宋体"/>
              </w:rPr>
            </w:pPr>
            <w:r>
              <w:rPr>
                <w:rFonts w:hint="eastAsia" w:ascii="宋体" w:hAnsi="宋体" w:eastAsia="宋体" w:cs="宋体"/>
                <w:lang w:val="en-US" w:eastAsia="zh-CN"/>
              </w:rPr>
              <w:t>行政人员</w:t>
            </w:r>
          </w:p>
        </w:tc>
      </w:tr>
      <w:tr w14:paraId="755E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56E0E3BA">
            <w:pPr>
              <w:jc w:val="center"/>
              <w:rPr>
                <w:rFonts w:hint="eastAsia" w:ascii="宋体" w:hAnsi="宋体" w:eastAsia="宋体" w:cs="宋体"/>
                <w:lang w:val="en-US" w:eastAsia="zh-CN"/>
              </w:rPr>
            </w:pPr>
            <w:r>
              <w:rPr>
                <w:rFonts w:hint="eastAsia" w:ascii="宋体" w:hAnsi="宋体" w:eastAsia="宋体" w:cs="宋体"/>
                <w:lang w:val="en-US" w:eastAsia="zh-CN"/>
              </w:rPr>
              <w:t>谢佳莉</w:t>
            </w:r>
          </w:p>
        </w:tc>
        <w:tc>
          <w:tcPr>
            <w:tcW w:w="1510" w:type="pct"/>
            <w:vAlign w:val="center"/>
          </w:tcPr>
          <w:p w14:paraId="48E2A302">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管理中心</w:t>
            </w:r>
          </w:p>
        </w:tc>
        <w:tc>
          <w:tcPr>
            <w:tcW w:w="2106" w:type="pct"/>
            <w:vAlign w:val="center"/>
          </w:tcPr>
          <w:p w14:paraId="7915EE6C">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管理者代表</w:t>
            </w:r>
          </w:p>
        </w:tc>
      </w:tr>
      <w:tr w14:paraId="5FC6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7618FF7D">
            <w:pPr>
              <w:jc w:val="center"/>
              <w:rPr>
                <w:rFonts w:hint="eastAsia" w:ascii="宋体" w:hAnsi="宋体" w:eastAsia="宋体" w:cs="宋体"/>
                <w:lang w:val="en-US" w:eastAsia="zh-CN"/>
              </w:rPr>
            </w:pPr>
            <w:r>
              <w:rPr>
                <w:rFonts w:hint="eastAsia" w:ascii="宋体" w:hAnsi="宋体" w:eastAsia="宋体" w:cs="宋体"/>
                <w:lang w:val="en-US" w:eastAsia="zh-CN"/>
              </w:rPr>
              <w:t>余建兵</w:t>
            </w:r>
          </w:p>
        </w:tc>
        <w:tc>
          <w:tcPr>
            <w:tcW w:w="1510" w:type="pct"/>
            <w:vAlign w:val="center"/>
          </w:tcPr>
          <w:p w14:paraId="1CE73945">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生产部</w:t>
            </w:r>
          </w:p>
        </w:tc>
        <w:tc>
          <w:tcPr>
            <w:tcW w:w="2106" w:type="pct"/>
            <w:vAlign w:val="center"/>
          </w:tcPr>
          <w:p w14:paraId="51B9ACB1">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生产经理</w:t>
            </w:r>
          </w:p>
        </w:tc>
      </w:tr>
      <w:tr w14:paraId="0994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6EB44915">
            <w:pPr>
              <w:jc w:val="center"/>
              <w:rPr>
                <w:rFonts w:hint="eastAsia" w:ascii="宋体" w:hAnsi="宋体" w:eastAsia="宋体" w:cs="宋体"/>
                <w:lang w:val="en-US" w:eastAsia="zh-CN"/>
              </w:rPr>
            </w:pPr>
            <w:r>
              <w:rPr>
                <w:rFonts w:hint="eastAsia" w:ascii="宋体" w:hAnsi="宋体" w:eastAsia="宋体" w:cs="宋体"/>
                <w:lang w:val="en-US" w:eastAsia="zh-CN"/>
              </w:rPr>
              <w:t>吕亮</w:t>
            </w:r>
          </w:p>
        </w:tc>
        <w:tc>
          <w:tcPr>
            <w:tcW w:w="1510" w:type="pct"/>
            <w:vAlign w:val="center"/>
          </w:tcPr>
          <w:p w14:paraId="079ADBA4">
            <w:pPr>
              <w:spacing w:line="276" w:lineRule="auto"/>
              <w:jc w:val="center"/>
              <w:rPr>
                <w:rFonts w:hint="eastAsia" w:ascii="宋体" w:hAnsi="宋体" w:eastAsia="宋体" w:cs="宋体"/>
                <w:szCs w:val="21"/>
              </w:rPr>
            </w:pPr>
            <w:r>
              <w:rPr>
                <w:rFonts w:hint="eastAsia" w:ascii="宋体" w:hAnsi="宋体" w:eastAsia="宋体" w:cs="宋体"/>
                <w:lang w:val="en-US" w:eastAsia="zh-CN"/>
              </w:rPr>
              <w:t>仓储物流中心</w:t>
            </w:r>
          </w:p>
        </w:tc>
        <w:tc>
          <w:tcPr>
            <w:tcW w:w="2106" w:type="pct"/>
            <w:vAlign w:val="center"/>
          </w:tcPr>
          <w:p w14:paraId="55AFF7FB">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仓库主管</w:t>
            </w:r>
          </w:p>
        </w:tc>
      </w:tr>
      <w:tr w14:paraId="2AEA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44CA2305">
            <w:pPr>
              <w:jc w:val="center"/>
              <w:rPr>
                <w:rFonts w:hint="eastAsia" w:ascii="宋体" w:hAnsi="宋体" w:eastAsia="宋体" w:cs="宋体"/>
                <w:lang w:val="en-US" w:eastAsia="zh-CN"/>
              </w:rPr>
            </w:pPr>
            <w:r>
              <w:rPr>
                <w:rFonts w:hint="eastAsia" w:ascii="宋体" w:hAnsi="宋体" w:eastAsia="宋体" w:cs="宋体"/>
                <w:lang w:val="en-US" w:eastAsia="zh-CN"/>
              </w:rPr>
              <w:t>龙菲</w:t>
            </w:r>
          </w:p>
        </w:tc>
        <w:tc>
          <w:tcPr>
            <w:tcW w:w="1510" w:type="pct"/>
            <w:vAlign w:val="center"/>
          </w:tcPr>
          <w:p w14:paraId="230D6376">
            <w:pPr>
              <w:spacing w:line="276" w:lineRule="auto"/>
              <w:jc w:val="center"/>
              <w:rPr>
                <w:rFonts w:hint="eastAsia" w:ascii="宋体" w:hAnsi="宋体" w:eastAsia="宋体" w:cs="宋体"/>
                <w:szCs w:val="21"/>
              </w:rPr>
            </w:pPr>
            <w:r>
              <w:rPr>
                <w:rFonts w:hint="eastAsia" w:ascii="宋体" w:hAnsi="宋体" w:eastAsia="宋体" w:cs="宋体"/>
                <w:lang w:val="en-US" w:eastAsia="zh-CN"/>
              </w:rPr>
              <w:t>财务管理中心</w:t>
            </w:r>
          </w:p>
        </w:tc>
        <w:tc>
          <w:tcPr>
            <w:tcW w:w="2106" w:type="pct"/>
            <w:vAlign w:val="center"/>
          </w:tcPr>
          <w:p w14:paraId="07B50705">
            <w:pPr>
              <w:pStyle w:val="29"/>
              <w:spacing w:before="0" w:beforeAutospacing="0" w:after="0" w:afterAutospacing="0" w:line="200" w:lineRule="atLeast"/>
              <w:jc w:val="center"/>
              <w:rPr>
                <w:rFonts w:hint="eastAsia" w:ascii="宋体" w:hAnsi="宋体" w:eastAsia="宋体" w:cs="宋体"/>
                <w:lang w:val="en-US"/>
              </w:rPr>
            </w:pPr>
            <w:r>
              <w:rPr>
                <w:rFonts w:hint="eastAsia" w:ascii="宋体" w:hAnsi="宋体" w:eastAsia="宋体" w:cs="宋体"/>
                <w:lang w:val="en-US" w:eastAsia="zh-CN"/>
              </w:rPr>
              <w:t>财务经理</w:t>
            </w:r>
          </w:p>
        </w:tc>
      </w:tr>
    </w:tbl>
    <w:p w14:paraId="5D23B086">
      <w:pPr>
        <w:numPr>
          <w:ilvl w:val="0"/>
          <w:numId w:val="34"/>
        </w:numPr>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基于所选危害相关的使用场景的任务列表</w:t>
      </w:r>
    </w:p>
    <w:p w14:paraId="23420594">
      <w:pPr>
        <w:tabs>
          <w:tab w:val="left" w:pos="425"/>
        </w:tabs>
        <w:spacing w:before="62" w:beforeLines="20" w:after="62" w:afterLines="20" w:line="320" w:lineRule="exact"/>
        <w:outlineLvl w:val="0"/>
        <w:rPr>
          <w:rFonts w:hint="eastAsia" w:ascii="宋体" w:hAnsi="宋体" w:eastAsia="宋体" w:cs="宋体"/>
          <w:b w:val="0"/>
          <w:bCs w:val="0"/>
          <w:lang w:val="en-US" w:eastAsia="zh-CN"/>
        </w:rPr>
      </w:pPr>
      <w:r>
        <w:rPr>
          <w:rFonts w:hint="eastAsia" w:ascii="宋体" w:hAnsi="宋体" w:eastAsia="宋体" w:cs="宋体"/>
          <w:b w:val="0"/>
          <w:bCs w:val="0"/>
          <w:lang w:val="en-US" w:eastAsia="zh-CN"/>
        </w:rPr>
        <w:t>9.1正常使用情况</w:t>
      </w:r>
    </w:p>
    <w:p w14:paraId="6A992ECC">
      <w:pPr>
        <w:numPr>
          <w:ilvl w:val="0"/>
          <w:numId w:val="17"/>
        </w:numPr>
        <w:rPr>
          <w:rFonts w:hint="eastAsia" w:ascii="宋体" w:hAnsi="宋体" w:eastAsia="宋体" w:cs="宋体"/>
          <w:highlight w:val="none"/>
        </w:rPr>
      </w:pPr>
      <w:r>
        <w:rPr>
          <w:rFonts w:hint="eastAsia" w:ascii="宋体" w:hAnsi="宋体" w:eastAsia="宋体" w:cs="宋体"/>
          <w:highlight w:val="none"/>
        </w:rPr>
        <w:t>工作前:</w:t>
      </w:r>
      <w:r>
        <w:rPr>
          <w:rFonts w:hint="eastAsia" w:ascii="宋体" w:hAnsi="宋体" w:eastAsia="宋体" w:cs="宋体"/>
          <w:highlight w:val="none"/>
          <w:lang w:val="en-US" w:eastAsia="zh-CN"/>
        </w:rPr>
        <w:t>将适配器（5V2A)接入产品Type-c接口，确保能正常充电，且电池有电</w:t>
      </w:r>
      <w:r>
        <w:rPr>
          <w:rFonts w:hint="eastAsia" w:ascii="宋体" w:hAnsi="宋体" w:eastAsia="宋体" w:cs="宋体"/>
          <w:highlight w:val="none"/>
          <w:lang w:eastAsia="zh-CN"/>
        </w:rPr>
        <w:t>。</w:t>
      </w:r>
    </w:p>
    <w:p w14:paraId="2CF53409">
      <w:pPr>
        <w:numPr>
          <w:ilvl w:val="0"/>
          <w:numId w:val="17"/>
        </w:numPr>
        <w:rPr>
          <w:rFonts w:hint="eastAsia" w:ascii="宋体" w:hAnsi="宋体" w:eastAsia="宋体" w:cs="宋体"/>
        </w:rPr>
      </w:pPr>
      <w:r>
        <w:rPr>
          <w:rFonts w:hint="eastAsia" w:ascii="宋体" w:hAnsi="宋体" w:eastAsia="宋体" w:cs="宋体"/>
        </w:rPr>
        <w:t>开机</w:t>
      </w:r>
    </w:p>
    <w:p w14:paraId="2890E726">
      <w:pPr>
        <w:numPr>
          <w:ilvl w:val="0"/>
          <w:numId w:val="17"/>
        </w:numPr>
        <w:rPr>
          <w:rFonts w:hint="eastAsia" w:ascii="宋体" w:hAnsi="宋体" w:eastAsia="宋体" w:cs="宋体"/>
        </w:rPr>
      </w:pPr>
      <w:r>
        <w:rPr>
          <w:rFonts w:hint="eastAsia" w:ascii="宋体" w:hAnsi="宋体" w:eastAsia="宋体" w:cs="宋体"/>
        </w:rPr>
        <w:t>通过按键，进行相关操作-选择</w:t>
      </w:r>
      <w:r>
        <w:rPr>
          <w:rFonts w:hint="eastAsia" w:ascii="宋体" w:hAnsi="宋体" w:eastAsia="宋体" w:cs="宋体"/>
          <w:lang w:val="en-US" w:eastAsia="zh-CN"/>
        </w:rPr>
        <w:t>模式-选择档位</w:t>
      </w:r>
    </w:p>
    <w:p w14:paraId="3E988B07">
      <w:pPr>
        <w:numPr>
          <w:ilvl w:val="0"/>
          <w:numId w:val="17"/>
        </w:numPr>
        <w:rPr>
          <w:rFonts w:hint="eastAsia" w:ascii="宋体" w:hAnsi="宋体" w:eastAsia="宋体" w:cs="宋体"/>
        </w:rPr>
      </w:pPr>
      <w:r>
        <w:rPr>
          <w:rFonts w:hint="eastAsia" w:ascii="宋体" w:hAnsi="宋体" w:eastAsia="宋体" w:cs="宋体"/>
        </w:rPr>
        <w:t xml:space="preserve"> 将将</w:t>
      </w:r>
      <w:r>
        <w:rPr>
          <w:rFonts w:hint="eastAsia" w:ascii="宋体" w:hAnsi="宋体" w:eastAsia="宋体" w:cs="宋体"/>
          <w:lang w:val="en-US" w:eastAsia="zh-CN"/>
        </w:rPr>
        <w:t>产品的电极眼罩对准眼周，调整波动片适应眼部瞳距</w:t>
      </w:r>
    </w:p>
    <w:p w14:paraId="6B23B5D6">
      <w:pPr>
        <w:numPr>
          <w:ilvl w:val="0"/>
          <w:numId w:val="17"/>
        </w:numPr>
        <w:rPr>
          <w:rFonts w:hint="eastAsia" w:ascii="宋体" w:hAnsi="宋体" w:eastAsia="宋体" w:cs="宋体"/>
        </w:rPr>
      </w:pPr>
      <w:r>
        <w:rPr>
          <w:rFonts w:hint="eastAsia" w:ascii="宋体" w:hAnsi="宋体" w:eastAsia="宋体" w:cs="宋体"/>
        </w:rPr>
        <w:t xml:space="preserve"> 从显示屏读取</w:t>
      </w:r>
      <w:r>
        <w:rPr>
          <w:rFonts w:hint="eastAsia" w:ascii="宋体" w:hAnsi="宋体" w:eastAsia="宋体" w:cs="宋体"/>
          <w:lang w:eastAsia="zh-CN"/>
        </w:rPr>
        <w:t>运行</w:t>
      </w:r>
      <w:r>
        <w:rPr>
          <w:rFonts w:hint="eastAsia" w:ascii="宋体" w:hAnsi="宋体" w:eastAsia="宋体" w:cs="宋体"/>
        </w:rPr>
        <w:t>数据</w:t>
      </w:r>
    </w:p>
    <w:p w14:paraId="3A3D4320">
      <w:pPr>
        <w:numPr>
          <w:ilvl w:val="0"/>
          <w:numId w:val="17"/>
        </w:numPr>
        <w:rPr>
          <w:rFonts w:hint="eastAsia" w:ascii="宋体" w:hAnsi="宋体" w:eastAsia="宋体" w:cs="宋体"/>
        </w:rPr>
      </w:pPr>
      <w:r>
        <w:rPr>
          <w:rFonts w:hint="eastAsia" w:ascii="宋体" w:hAnsi="宋体" w:eastAsia="宋体" w:cs="宋体"/>
        </w:rPr>
        <w:t>关机</w:t>
      </w:r>
    </w:p>
    <w:p w14:paraId="3688590D">
      <w:pPr>
        <w:numPr>
          <w:ilvl w:val="0"/>
          <w:numId w:val="17"/>
        </w:numPr>
        <w:rPr>
          <w:rFonts w:hint="eastAsia" w:ascii="宋体" w:hAnsi="宋体" w:eastAsia="宋体" w:cs="宋体"/>
        </w:rPr>
      </w:pPr>
      <w:r>
        <w:rPr>
          <w:rFonts w:hint="eastAsia" w:ascii="宋体" w:hAnsi="宋体" w:eastAsia="宋体" w:cs="宋体"/>
        </w:rPr>
        <w:t xml:space="preserve"> 必要时进行</w:t>
      </w:r>
      <w:r>
        <w:rPr>
          <w:rFonts w:hint="eastAsia" w:ascii="宋体" w:hAnsi="宋体" w:eastAsia="宋体" w:cs="宋体"/>
          <w:lang w:eastAsia="zh-CN"/>
        </w:rPr>
        <w:t>中频眼科治疗仪</w:t>
      </w:r>
      <w:r>
        <w:rPr>
          <w:rFonts w:hint="eastAsia" w:ascii="宋体" w:hAnsi="宋体" w:eastAsia="宋体" w:cs="宋体"/>
        </w:rPr>
        <w:t>的清洁</w:t>
      </w:r>
      <w:r>
        <w:rPr>
          <w:rFonts w:hint="eastAsia" w:ascii="宋体" w:hAnsi="宋体" w:eastAsia="宋体" w:cs="宋体"/>
          <w:lang w:eastAsia="zh-CN"/>
        </w:rPr>
        <w:t>消毒</w:t>
      </w:r>
    </w:p>
    <w:p w14:paraId="0D2473DD">
      <w:pPr>
        <w:numPr>
          <w:ilvl w:val="0"/>
          <w:numId w:val="17"/>
        </w:numPr>
        <w:rPr>
          <w:rFonts w:hint="eastAsia" w:ascii="宋体" w:hAnsi="宋体" w:eastAsia="宋体" w:cs="宋体"/>
        </w:rPr>
      </w:pPr>
      <w:r>
        <w:rPr>
          <w:rFonts w:hint="eastAsia" w:ascii="宋体" w:hAnsi="宋体" w:eastAsia="宋体" w:cs="宋体"/>
        </w:rPr>
        <w:t xml:space="preserve"> 通过手握移动</w:t>
      </w:r>
      <w:r>
        <w:rPr>
          <w:rFonts w:hint="eastAsia" w:ascii="宋体" w:hAnsi="宋体" w:eastAsia="宋体" w:cs="宋体"/>
          <w:lang w:eastAsia="zh-CN"/>
        </w:rPr>
        <w:t>中频眼科治疗仪</w:t>
      </w:r>
    </w:p>
    <w:p w14:paraId="4BD6E6DB">
      <w:pPr>
        <w:numPr>
          <w:ilvl w:val="0"/>
          <w:numId w:val="17"/>
        </w:numPr>
        <w:rPr>
          <w:rFonts w:hint="eastAsia" w:ascii="宋体" w:hAnsi="宋体" w:eastAsia="宋体" w:cs="宋体"/>
        </w:rPr>
      </w:pPr>
      <w:r>
        <w:rPr>
          <w:rFonts w:hint="eastAsia" w:ascii="宋体" w:hAnsi="宋体" w:eastAsia="宋体" w:cs="宋体"/>
        </w:rPr>
        <w:t xml:space="preserve"> 存储、运输</w:t>
      </w:r>
      <w:r>
        <w:rPr>
          <w:rFonts w:hint="eastAsia" w:ascii="宋体" w:hAnsi="宋体" w:eastAsia="宋体" w:cs="宋体"/>
          <w:lang w:eastAsia="zh-CN"/>
        </w:rPr>
        <w:t>中频眼科治疗仪</w:t>
      </w:r>
    </w:p>
    <w:p w14:paraId="4212F4D2">
      <w:pPr>
        <w:tabs>
          <w:tab w:val="left" w:pos="425"/>
        </w:tabs>
        <w:spacing w:before="62" w:beforeLines="20" w:after="62" w:afterLines="20" w:line="320" w:lineRule="exact"/>
        <w:outlineLvl w:val="0"/>
        <w:rPr>
          <w:rFonts w:hint="eastAsia" w:ascii="宋体" w:hAnsi="宋体" w:eastAsia="宋体" w:cs="宋体"/>
          <w:b w:val="0"/>
          <w:bCs w:val="0"/>
        </w:rPr>
      </w:pPr>
      <w:r>
        <w:rPr>
          <w:rFonts w:hint="eastAsia" w:ascii="宋体" w:hAnsi="宋体" w:eastAsia="宋体" w:cs="宋体"/>
          <w:b w:val="0"/>
          <w:bCs w:val="0"/>
          <w:lang w:val="en-US" w:eastAsia="zh-CN"/>
        </w:rPr>
        <w:t>9.2</w:t>
      </w:r>
      <w:r>
        <w:rPr>
          <w:rFonts w:hint="eastAsia" w:ascii="宋体" w:hAnsi="宋体" w:eastAsia="宋体" w:cs="宋体"/>
          <w:b w:val="0"/>
          <w:bCs w:val="0"/>
        </w:rPr>
        <w:t>最坏情况下使用</w:t>
      </w:r>
    </w:p>
    <w:p w14:paraId="70B11327">
      <w:pPr>
        <w:numPr>
          <w:ilvl w:val="0"/>
          <w:numId w:val="18"/>
        </w:numPr>
        <w:rPr>
          <w:rFonts w:hint="eastAsia" w:ascii="宋体" w:hAnsi="宋体" w:eastAsia="宋体" w:cs="宋体"/>
        </w:rPr>
      </w:pPr>
      <w:r>
        <w:rPr>
          <w:rFonts w:hint="eastAsia" w:ascii="宋体" w:hAnsi="宋体" w:eastAsia="宋体" w:cs="宋体"/>
          <w:lang w:eastAsia="zh-CN"/>
        </w:rPr>
        <w:t>认知错误：</w:t>
      </w:r>
      <w:r>
        <w:rPr>
          <w:rFonts w:hint="eastAsia" w:ascii="宋体" w:hAnsi="宋体" w:eastAsia="宋体" w:cs="宋体"/>
          <w:lang w:val="en-US" w:eastAsia="zh-CN"/>
        </w:rPr>
        <w:t>电刺激模式下电极眼罩与眼周未接触好、或者电刺激档位未正确设置</w:t>
      </w:r>
      <w:r>
        <w:rPr>
          <w:rFonts w:hint="eastAsia" w:ascii="宋体" w:hAnsi="宋体" w:eastAsia="宋体" w:cs="宋体"/>
          <w:lang w:eastAsia="zh-CN"/>
        </w:rPr>
        <w:t>，无法正常使用。</w:t>
      </w:r>
    </w:p>
    <w:p w14:paraId="670E1CE2">
      <w:pPr>
        <w:numPr>
          <w:ilvl w:val="0"/>
          <w:numId w:val="18"/>
        </w:numPr>
        <w:rPr>
          <w:rFonts w:hint="eastAsia" w:ascii="宋体" w:hAnsi="宋体" w:eastAsia="宋体" w:cs="宋体"/>
        </w:rPr>
      </w:pPr>
      <w:r>
        <w:rPr>
          <w:rFonts w:hint="eastAsia" w:ascii="宋体" w:hAnsi="宋体" w:eastAsia="宋体" w:cs="宋体"/>
          <w:lang w:eastAsia="zh-CN"/>
        </w:rPr>
        <w:t>行动错误：</w:t>
      </w:r>
      <w:r>
        <w:rPr>
          <w:rFonts w:hint="eastAsia" w:ascii="宋体" w:hAnsi="宋体" w:eastAsia="宋体" w:cs="宋体"/>
          <w:lang w:val="en-US" w:eastAsia="zh-CN"/>
        </w:rPr>
        <w:t>未在电极眼罩处适当涂抹水</w:t>
      </w:r>
      <w:r>
        <w:rPr>
          <w:rFonts w:hint="eastAsia" w:ascii="宋体" w:hAnsi="宋体" w:eastAsia="宋体" w:cs="宋体"/>
          <w:lang w:eastAsia="zh-CN"/>
        </w:rPr>
        <w:t>，</w:t>
      </w:r>
      <w:r>
        <w:rPr>
          <w:rFonts w:hint="eastAsia" w:ascii="宋体" w:hAnsi="宋体" w:eastAsia="宋体" w:cs="宋体"/>
          <w:lang w:val="en-US" w:eastAsia="zh-CN"/>
        </w:rPr>
        <w:t>导致</w:t>
      </w:r>
      <w:r>
        <w:rPr>
          <w:rFonts w:hint="eastAsia" w:ascii="宋体" w:hAnsi="宋体" w:eastAsia="宋体" w:cs="宋体"/>
          <w:lang w:eastAsia="zh-CN"/>
        </w:rPr>
        <w:t>患者造成较差体验。</w:t>
      </w:r>
    </w:p>
    <w:p w14:paraId="023BDBB8">
      <w:pPr>
        <w:numPr>
          <w:ilvl w:val="0"/>
          <w:numId w:val="18"/>
        </w:numPr>
        <w:rPr>
          <w:rFonts w:hint="eastAsia" w:ascii="宋体" w:hAnsi="宋体" w:eastAsia="宋体" w:cs="宋体"/>
        </w:rPr>
      </w:pPr>
      <w:r>
        <w:rPr>
          <w:rFonts w:hint="eastAsia" w:ascii="宋体" w:hAnsi="宋体" w:eastAsia="宋体" w:cs="宋体"/>
          <w:lang w:eastAsia="zh-CN"/>
        </w:rPr>
        <w:t>非正常使用：非正常使用：</w:t>
      </w:r>
      <w:r>
        <w:rPr>
          <w:rFonts w:hint="eastAsia" w:ascii="宋体" w:hAnsi="宋体" w:eastAsia="宋体" w:cs="宋体"/>
          <w:lang w:val="en-US" w:eastAsia="zh-CN"/>
        </w:rPr>
        <w:t>电极眼罩与未正确安装</w:t>
      </w:r>
      <w:r>
        <w:rPr>
          <w:rFonts w:hint="eastAsia" w:ascii="宋体" w:hAnsi="宋体" w:eastAsia="宋体" w:cs="宋体"/>
          <w:lang w:eastAsia="zh-CN"/>
        </w:rPr>
        <w:t>。</w:t>
      </w:r>
    </w:p>
    <w:p w14:paraId="5F493BED">
      <w:pPr>
        <w:numPr>
          <w:ilvl w:val="0"/>
          <w:numId w:val="18"/>
        </w:numPr>
        <w:rPr>
          <w:rFonts w:hint="eastAsia" w:ascii="宋体" w:hAnsi="宋体" w:eastAsia="宋体" w:cs="宋体"/>
        </w:rPr>
      </w:pPr>
      <w:r>
        <w:rPr>
          <w:rFonts w:hint="eastAsia" w:ascii="宋体" w:hAnsi="宋体" w:eastAsia="宋体" w:cs="宋体"/>
          <w:lang w:eastAsia="zh-CN"/>
        </w:rPr>
        <w:t>非预期用户的使用：设备清洁保养，未关闭设备，采用酒精可燃类清洁消毒。</w:t>
      </w:r>
    </w:p>
    <w:p w14:paraId="5F74B7D7">
      <w:pPr>
        <w:tabs>
          <w:tab w:val="left" w:pos="425"/>
        </w:tabs>
        <w:spacing w:before="62" w:beforeLines="20" w:after="62" w:afterLines="20" w:line="320" w:lineRule="exact"/>
        <w:outlineLvl w:val="0"/>
        <w:rPr>
          <w:rFonts w:hint="eastAsia" w:ascii="宋体" w:hAnsi="宋体" w:eastAsia="宋体" w:cs="宋体"/>
          <w:b/>
          <w:bCs/>
        </w:rPr>
      </w:pPr>
      <w:bookmarkStart w:id="96" w:name="_Toc16148"/>
      <w:r>
        <w:rPr>
          <w:rFonts w:hint="eastAsia" w:ascii="宋体" w:hAnsi="宋体" w:eastAsia="宋体" w:cs="宋体"/>
          <w:b/>
          <w:bCs/>
        </w:rPr>
        <w:t>10 数据收集技术与方法</w:t>
      </w:r>
      <w:bookmarkEnd w:id="96"/>
    </w:p>
    <w:p w14:paraId="7131FCBC">
      <w:pPr>
        <w:ind w:firstLine="420" w:firstLineChars="200"/>
        <w:rPr>
          <w:rFonts w:hint="eastAsia" w:ascii="宋体" w:hAnsi="宋体" w:eastAsia="宋体" w:cs="宋体"/>
        </w:rPr>
      </w:pPr>
      <w:r>
        <w:rPr>
          <w:rFonts w:hint="eastAsia" w:ascii="宋体" w:hAnsi="宋体" w:eastAsia="宋体" w:cs="宋体"/>
        </w:rPr>
        <w:t>为证明所设计的医疗器械能安全和有效的使用，所搜集的可用性测试数据应包含参与者的：</w:t>
      </w:r>
    </w:p>
    <w:p w14:paraId="2FE1A093">
      <w:pPr>
        <w:pStyle w:val="4"/>
        <w:numPr>
          <w:ilvl w:val="1"/>
          <w:numId w:val="35"/>
        </w:numPr>
        <w:ind w:firstLineChars="0"/>
        <w:rPr>
          <w:rFonts w:hint="eastAsia" w:ascii="宋体" w:hAnsi="宋体" w:eastAsia="宋体" w:cs="宋体"/>
        </w:rPr>
      </w:pPr>
      <w:r>
        <w:rPr>
          <w:rFonts w:hint="eastAsia" w:ascii="宋体" w:hAnsi="宋体" w:eastAsia="宋体" w:cs="宋体"/>
        </w:rPr>
        <w:t>性能数据（观察性的），及</w:t>
      </w:r>
    </w:p>
    <w:p w14:paraId="3C0EDCFA">
      <w:pPr>
        <w:pStyle w:val="4"/>
        <w:numPr>
          <w:ilvl w:val="1"/>
          <w:numId w:val="35"/>
        </w:numPr>
        <w:ind w:firstLineChars="0"/>
        <w:rPr>
          <w:rFonts w:hint="eastAsia" w:ascii="宋体" w:hAnsi="宋体" w:eastAsia="宋体" w:cs="宋体"/>
        </w:rPr>
      </w:pPr>
      <w:r>
        <w:rPr>
          <w:rFonts w:hint="eastAsia" w:ascii="宋体" w:hAnsi="宋体" w:eastAsia="宋体" w:cs="宋体"/>
        </w:rPr>
        <w:t>评论（主观的）</w:t>
      </w:r>
    </w:p>
    <w:p w14:paraId="43848AF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rPr>
      </w:pPr>
      <w:r>
        <w:rPr>
          <w:rFonts w:hint="eastAsia" w:ascii="宋体" w:hAnsi="宋体" w:eastAsia="宋体" w:cs="宋体"/>
        </w:rPr>
        <w:t>观察性数据及主观性数据是评估产品界面的充分性、优点、缺点，用户接口的安全性和有效性的补充输入。对使用错误进行调查及解释，以便可用性测试人员进行主观评估，以帮助确定每个观察到的使用错误的根本原因。</w:t>
      </w:r>
    </w:p>
    <w:p w14:paraId="6B8CD199">
      <w:pPr>
        <w:rPr>
          <w:rFonts w:hint="eastAsia" w:ascii="宋体" w:hAnsi="宋体" w:eastAsia="宋体" w:cs="宋体"/>
          <w:b w:val="0"/>
          <w:bCs/>
        </w:rPr>
      </w:pPr>
      <w:r>
        <w:rPr>
          <w:rFonts w:hint="eastAsia" w:ascii="宋体" w:hAnsi="宋体" w:eastAsia="宋体" w:cs="宋体"/>
          <w:b w:val="0"/>
          <w:bCs/>
          <w:kern w:val="0"/>
          <w:sz w:val="22"/>
          <w:szCs w:val="22"/>
        </w:rPr>
        <w:t xml:space="preserve"> 客观目标</w:t>
      </w:r>
    </w:p>
    <w:p w14:paraId="5D1EDAAC">
      <w:pPr>
        <w:rPr>
          <w:rFonts w:hint="eastAsia" w:ascii="宋体" w:hAnsi="宋体" w:eastAsia="宋体" w:cs="宋体"/>
          <w:b w:val="0"/>
          <w:bCs/>
          <w:highlight w:val="none"/>
        </w:rPr>
      </w:pPr>
      <w:r>
        <w:rPr>
          <w:rFonts w:hint="eastAsia" w:ascii="宋体" w:hAnsi="宋体" w:eastAsia="宋体" w:cs="宋体"/>
          <w:b w:val="0"/>
          <w:bCs/>
        </w:rPr>
        <w:t xml:space="preserve">  </w:t>
      </w:r>
      <w:r>
        <w:rPr>
          <w:rFonts w:hint="eastAsia" w:ascii="宋体" w:hAnsi="宋体" w:eastAsia="宋体" w:cs="宋体"/>
          <w:b w:val="0"/>
          <w:bCs/>
          <w:highlight w:val="none"/>
        </w:rPr>
        <w:t xml:space="preserve">  至少85%的接受过培训的使用者能够完成所分配的任务。</w:t>
      </w:r>
    </w:p>
    <w:p w14:paraId="094DAD93">
      <w:pPr>
        <w:rPr>
          <w:rFonts w:hint="eastAsia" w:ascii="宋体" w:hAnsi="宋体" w:eastAsia="宋体" w:cs="宋体"/>
          <w:b w:val="0"/>
          <w:bCs/>
          <w:kern w:val="0"/>
          <w:sz w:val="22"/>
          <w:szCs w:val="22"/>
          <w:highlight w:val="none"/>
        </w:rPr>
      </w:pPr>
      <w:r>
        <w:rPr>
          <w:rFonts w:hint="eastAsia" w:ascii="宋体" w:hAnsi="宋体" w:eastAsia="宋体" w:cs="宋体"/>
          <w:b w:val="0"/>
          <w:bCs/>
          <w:kern w:val="0"/>
          <w:sz w:val="22"/>
          <w:szCs w:val="22"/>
          <w:highlight w:val="none"/>
        </w:rPr>
        <w:t xml:space="preserve"> 主观目标</w:t>
      </w:r>
    </w:p>
    <w:p w14:paraId="6ABB94A2">
      <w:pPr>
        <w:ind w:firstLine="420" w:firstLineChars="200"/>
        <w:rPr>
          <w:rFonts w:hint="eastAsia" w:ascii="宋体" w:hAnsi="宋体" w:eastAsia="宋体" w:cs="宋体"/>
          <w:highlight w:val="none"/>
        </w:rPr>
      </w:pPr>
      <w:r>
        <w:rPr>
          <w:rFonts w:hint="eastAsia" w:ascii="宋体" w:hAnsi="宋体" w:eastAsia="宋体" w:cs="宋体"/>
          <w:highlight w:val="none"/>
        </w:rPr>
        <w:t>样本目标采用1-5等级量表（1-不满意，5-满意）</w:t>
      </w:r>
    </w:p>
    <w:p w14:paraId="61829F8B">
      <w:pPr>
        <w:ind w:firstLine="420" w:firstLineChars="200"/>
        <w:rPr>
          <w:rFonts w:hint="eastAsia" w:ascii="宋体" w:hAnsi="宋体" w:eastAsia="宋体" w:cs="宋体"/>
          <w:highlight w:val="none"/>
        </w:rPr>
      </w:pPr>
      <w:r>
        <w:rPr>
          <w:rFonts w:hint="eastAsia" w:ascii="宋体" w:hAnsi="宋体" w:eastAsia="宋体" w:cs="宋体"/>
          <w:highlight w:val="none"/>
        </w:rPr>
        <w:t>至少80%经过培训的使用者对医疗设备整体易用性的评价为3.5或更高。</w:t>
      </w:r>
    </w:p>
    <w:p w14:paraId="74635C77">
      <w:pPr>
        <w:tabs>
          <w:tab w:val="left" w:pos="425"/>
        </w:tabs>
        <w:spacing w:before="62" w:beforeLines="20" w:after="62" w:afterLines="20" w:line="320" w:lineRule="exact"/>
        <w:outlineLvl w:val="0"/>
        <w:rPr>
          <w:rFonts w:hint="eastAsia" w:ascii="宋体" w:hAnsi="宋体" w:eastAsia="宋体" w:cs="宋体"/>
          <w:b/>
          <w:bCs/>
          <w:highlight w:val="none"/>
        </w:rPr>
      </w:pPr>
      <w:bookmarkStart w:id="97" w:name="_Toc21213"/>
      <w:r>
        <w:rPr>
          <w:rFonts w:hint="eastAsia" w:ascii="宋体" w:hAnsi="宋体" w:eastAsia="宋体" w:cs="宋体"/>
          <w:b/>
          <w:bCs/>
          <w:highlight w:val="none"/>
        </w:rPr>
        <w:t>11 数据分析方法</w:t>
      </w:r>
      <w:bookmarkEnd w:id="97"/>
    </w:p>
    <w:p w14:paraId="2BC44BD9">
      <w:pPr>
        <w:rPr>
          <w:rFonts w:hint="eastAsia" w:ascii="宋体" w:hAnsi="宋体" w:eastAsia="宋体" w:cs="宋体"/>
        </w:rPr>
      </w:pPr>
      <w:r>
        <w:rPr>
          <w:rFonts w:hint="eastAsia" w:ascii="宋体" w:hAnsi="宋体" w:eastAsia="宋体" w:cs="宋体"/>
          <w:highlight w:val="none"/>
        </w:rPr>
        <w:t xml:space="preserve">    根据可用性确认方案第13部分的表格收集</w:t>
      </w:r>
      <w:r>
        <w:rPr>
          <w:rFonts w:hint="eastAsia" w:ascii="宋体" w:hAnsi="宋体" w:eastAsia="宋体" w:cs="宋体"/>
        </w:rPr>
        <w:t>完整的测试数据，确保每一列都填写完成。总结测试记录表中的结果，检查是否满足客观目标和主观目标。</w:t>
      </w:r>
    </w:p>
    <w:p w14:paraId="7A30E06C">
      <w:pPr>
        <w:tabs>
          <w:tab w:val="left" w:pos="425"/>
        </w:tabs>
        <w:spacing w:before="62" w:beforeLines="20" w:after="62" w:afterLines="20" w:line="320" w:lineRule="exact"/>
        <w:outlineLvl w:val="0"/>
        <w:rPr>
          <w:rFonts w:hint="eastAsia" w:ascii="宋体" w:hAnsi="宋体" w:eastAsia="宋体" w:cs="宋体"/>
          <w:b/>
          <w:bCs/>
        </w:rPr>
      </w:pPr>
      <w:bookmarkStart w:id="98" w:name="_Toc6596"/>
      <w:r>
        <w:rPr>
          <w:rFonts w:hint="eastAsia" w:ascii="宋体" w:hAnsi="宋体" w:eastAsia="宋体" w:cs="宋体"/>
          <w:b/>
          <w:bCs/>
        </w:rPr>
        <w:t>12 可用性测试脚本</w:t>
      </w:r>
      <w:bookmarkEnd w:id="98"/>
    </w:p>
    <w:tbl>
      <w:tblPr>
        <w:tblStyle w:val="32"/>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2648"/>
        <w:gridCol w:w="1925"/>
        <w:gridCol w:w="3043"/>
      </w:tblGrid>
      <w:tr w14:paraId="3BF5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0" w:type="dxa"/>
          </w:tcPr>
          <w:p w14:paraId="2D68A67B">
            <w:pPr>
              <w:rPr>
                <w:rFonts w:hint="eastAsia" w:ascii="宋体" w:hAnsi="宋体" w:eastAsia="宋体" w:cs="宋体"/>
                <w:sz w:val="20"/>
                <w:szCs w:val="20"/>
              </w:rPr>
            </w:pPr>
            <w:r>
              <w:rPr>
                <w:rFonts w:hint="eastAsia" w:ascii="宋体" w:hAnsi="宋体" w:eastAsia="宋体" w:cs="宋体"/>
                <w:sz w:val="20"/>
                <w:szCs w:val="20"/>
              </w:rPr>
              <w:t>日期</w:t>
            </w:r>
          </w:p>
        </w:tc>
        <w:tc>
          <w:tcPr>
            <w:tcW w:w="2648" w:type="dxa"/>
          </w:tcPr>
          <w:p w14:paraId="23F7BA8D">
            <w:pPr>
              <w:rPr>
                <w:rFonts w:hint="eastAsia" w:ascii="宋体" w:hAnsi="宋体" w:eastAsia="宋体" w:cs="宋体"/>
                <w:sz w:val="20"/>
                <w:szCs w:val="20"/>
              </w:rPr>
            </w:pPr>
            <w:r>
              <w:rPr>
                <w:rFonts w:hint="eastAsia" w:ascii="宋体" w:hAnsi="宋体" w:eastAsia="宋体" w:cs="宋体"/>
                <w:sz w:val="20"/>
                <w:szCs w:val="20"/>
              </w:rPr>
              <w:t>评估人员任务</w:t>
            </w:r>
          </w:p>
        </w:tc>
        <w:tc>
          <w:tcPr>
            <w:tcW w:w="1925" w:type="dxa"/>
          </w:tcPr>
          <w:p w14:paraId="6DAE6AD4">
            <w:pPr>
              <w:rPr>
                <w:rFonts w:hint="eastAsia" w:ascii="宋体" w:hAnsi="宋体" w:eastAsia="宋体" w:cs="宋体"/>
                <w:sz w:val="20"/>
                <w:szCs w:val="20"/>
              </w:rPr>
            </w:pPr>
            <w:r>
              <w:rPr>
                <w:rFonts w:hint="eastAsia" w:ascii="宋体" w:hAnsi="宋体" w:eastAsia="宋体" w:cs="宋体"/>
                <w:sz w:val="20"/>
                <w:szCs w:val="20"/>
              </w:rPr>
              <w:t>测试人员编号</w:t>
            </w:r>
          </w:p>
        </w:tc>
        <w:tc>
          <w:tcPr>
            <w:tcW w:w="3043" w:type="dxa"/>
          </w:tcPr>
          <w:p w14:paraId="2E90FD8D">
            <w:pPr>
              <w:rPr>
                <w:rFonts w:hint="eastAsia" w:ascii="宋体" w:hAnsi="宋体" w:eastAsia="宋体" w:cs="宋体"/>
                <w:sz w:val="20"/>
                <w:szCs w:val="20"/>
              </w:rPr>
            </w:pPr>
            <w:r>
              <w:rPr>
                <w:rFonts w:hint="eastAsia" w:ascii="宋体" w:hAnsi="宋体" w:eastAsia="宋体" w:cs="宋体"/>
                <w:sz w:val="20"/>
                <w:szCs w:val="20"/>
              </w:rPr>
              <w:t>测试人员任务</w:t>
            </w:r>
          </w:p>
        </w:tc>
      </w:tr>
      <w:tr w14:paraId="2A81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6E8A9E5E">
            <w:pPr>
              <w:rPr>
                <w:rFonts w:hint="eastAsia" w:ascii="宋体" w:hAnsi="宋体" w:eastAsia="宋体" w:cs="宋体"/>
                <w:sz w:val="20"/>
                <w:szCs w:val="20"/>
              </w:rPr>
            </w:pPr>
            <w:r>
              <w:rPr>
                <w:rFonts w:hint="eastAsia" w:ascii="宋体" w:hAnsi="宋体" w:eastAsia="宋体" w:cs="宋体"/>
                <w:sz w:val="20"/>
                <w:szCs w:val="20"/>
              </w:rPr>
              <w:t>测试第一天上午</w:t>
            </w:r>
          </w:p>
        </w:tc>
        <w:tc>
          <w:tcPr>
            <w:tcW w:w="2648" w:type="dxa"/>
          </w:tcPr>
          <w:p w14:paraId="7B90BCF6">
            <w:pPr>
              <w:rPr>
                <w:rFonts w:hint="eastAsia" w:ascii="宋体" w:hAnsi="宋体" w:eastAsia="宋体" w:cs="宋体"/>
                <w:sz w:val="20"/>
                <w:szCs w:val="20"/>
              </w:rPr>
            </w:pPr>
            <w:r>
              <w:rPr>
                <w:rFonts w:hint="eastAsia" w:ascii="宋体" w:hAnsi="宋体" w:eastAsia="宋体" w:cs="宋体"/>
                <w:sz w:val="20"/>
                <w:szCs w:val="20"/>
              </w:rPr>
              <w:t>向测试人员培训设备的功能</w:t>
            </w:r>
          </w:p>
        </w:tc>
        <w:tc>
          <w:tcPr>
            <w:tcW w:w="1925" w:type="dxa"/>
          </w:tcPr>
          <w:p w14:paraId="2EA73A77">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3043" w:type="dxa"/>
          </w:tcPr>
          <w:p w14:paraId="00D8376D">
            <w:pPr>
              <w:rPr>
                <w:rFonts w:hint="eastAsia" w:ascii="宋体" w:hAnsi="宋体" w:eastAsia="宋体" w:cs="宋体"/>
                <w:sz w:val="20"/>
                <w:szCs w:val="20"/>
              </w:rPr>
            </w:pPr>
            <w:r>
              <w:rPr>
                <w:rFonts w:hint="eastAsia" w:ascii="宋体" w:hAnsi="宋体" w:eastAsia="宋体" w:cs="宋体"/>
                <w:sz w:val="20"/>
                <w:szCs w:val="20"/>
              </w:rPr>
              <w:t>参加培训</w:t>
            </w:r>
          </w:p>
        </w:tc>
      </w:tr>
      <w:tr w14:paraId="6C99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tcPr>
          <w:p w14:paraId="5B91F3A4">
            <w:pPr>
              <w:rPr>
                <w:rFonts w:hint="eastAsia" w:ascii="宋体" w:hAnsi="宋体" w:eastAsia="宋体" w:cs="宋体"/>
                <w:sz w:val="20"/>
                <w:szCs w:val="20"/>
              </w:rPr>
            </w:pPr>
            <w:r>
              <w:rPr>
                <w:rFonts w:hint="eastAsia" w:ascii="宋体" w:hAnsi="宋体" w:eastAsia="宋体" w:cs="宋体"/>
                <w:sz w:val="20"/>
                <w:szCs w:val="20"/>
              </w:rPr>
              <w:t>测试第一天下午</w:t>
            </w:r>
          </w:p>
        </w:tc>
        <w:tc>
          <w:tcPr>
            <w:tcW w:w="2648" w:type="dxa"/>
          </w:tcPr>
          <w:p w14:paraId="6A4DEB91">
            <w:pPr>
              <w:rPr>
                <w:rFonts w:hint="eastAsia" w:ascii="宋体" w:hAnsi="宋体" w:eastAsia="宋体" w:cs="宋体"/>
                <w:sz w:val="20"/>
                <w:szCs w:val="20"/>
              </w:rPr>
            </w:pPr>
            <w:r>
              <w:rPr>
                <w:rFonts w:hint="eastAsia" w:ascii="宋体" w:hAnsi="宋体" w:eastAsia="宋体" w:cs="宋体"/>
                <w:sz w:val="20"/>
                <w:szCs w:val="20"/>
              </w:rPr>
              <w:t>观察并记录结果</w:t>
            </w:r>
          </w:p>
        </w:tc>
        <w:tc>
          <w:tcPr>
            <w:tcW w:w="1925" w:type="dxa"/>
          </w:tcPr>
          <w:p w14:paraId="40AB5042">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3043" w:type="dxa"/>
          </w:tcPr>
          <w:p w14:paraId="18B6510D">
            <w:pPr>
              <w:rPr>
                <w:rFonts w:hint="eastAsia" w:ascii="宋体" w:hAnsi="宋体" w:eastAsia="宋体" w:cs="宋体"/>
                <w:sz w:val="20"/>
                <w:szCs w:val="20"/>
              </w:rPr>
            </w:pPr>
            <w:r>
              <w:rPr>
                <w:rFonts w:hint="eastAsia" w:ascii="宋体" w:hAnsi="宋体" w:eastAsia="宋体" w:cs="宋体"/>
                <w:sz w:val="20"/>
                <w:szCs w:val="20"/>
              </w:rPr>
              <w:t>根据可用性验证方案实施测试</w:t>
            </w:r>
          </w:p>
        </w:tc>
      </w:tr>
      <w:tr w14:paraId="13E5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shd w:val="clear" w:color="auto" w:fill="auto"/>
            <w:vAlign w:val="top"/>
          </w:tcPr>
          <w:p w14:paraId="21F434A3">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测试第</w:t>
            </w:r>
            <w:r>
              <w:rPr>
                <w:rFonts w:hint="eastAsia" w:ascii="宋体" w:hAnsi="宋体" w:eastAsia="宋体" w:cs="宋体"/>
                <w:sz w:val="20"/>
                <w:szCs w:val="20"/>
                <w:lang w:val="en-US" w:eastAsia="zh-CN"/>
              </w:rPr>
              <w:t>二</w:t>
            </w:r>
            <w:r>
              <w:rPr>
                <w:rFonts w:hint="eastAsia" w:ascii="宋体" w:hAnsi="宋体" w:eastAsia="宋体" w:cs="宋体"/>
                <w:sz w:val="20"/>
                <w:szCs w:val="20"/>
              </w:rPr>
              <w:t>天上午</w:t>
            </w:r>
          </w:p>
        </w:tc>
        <w:tc>
          <w:tcPr>
            <w:tcW w:w="2648" w:type="dxa"/>
            <w:shd w:val="clear" w:color="auto" w:fill="auto"/>
            <w:vAlign w:val="top"/>
          </w:tcPr>
          <w:p w14:paraId="0F7026B5">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向测试人员培训设备的功能</w:t>
            </w:r>
          </w:p>
        </w:tc>
        <w:tc>
          <w:tcPr>
            <w:tcW w:w="1925" w:type="dxa"/>
            <w:shd w:val="clear" w:color="auto" w:fill="auto"/>
            <w:vAlign w:val="top"/>
          </w:tcPr>
          <w:p w14:paraId="40FF6A36">
            <w:pP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w:t>
            </w:r>
            <w:r>
              <w:rPr>
                <w:rFonts w:hint="eastAsia" w:ascii="宋体" w:hAnsi="宋体" w:eastAsia="宋体" w:cs="宋体"/>
                <w:sz w:val="20"/>
                <w:szCs w:val="20"/>
              </w:rPr>
              <w:t>号、</w:t>
            </w:r>
            <w:r>
              <w:rPr>
                <w:rFonts w:hint="eastAsia" w:ascii="宋体" w:hAnsi="宋体" w:eastAsia="宋体" w:cs="宋体"/>
                <w:sz w:val="20"/>
                <w:szCs w:val="20"/>
                <w:lang w:val="en-US" w:eastAsia="zh-CN"/>
              </w:rPr>
              <w:t>7</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8</w:t>
            </w:r>
            <w:r>
              <w:rPr>
                <w:rFonts w:hint="eastAsia" w:ascii="宋体" w:hAnsi="宋体" w:eastAsia="宋体" w:cs="宋体"/>
                <w:sz w:val="20"/>
                <w:szCs w:val="20"/>
              </w:rPr>
              <w:t>号、</w:t>
            </w:r>
            <w:r>
              <w:rPr>
                <w:rFonts w:hint="eastAsia" w:ascii="宋体" w:hAnsi="宋体" w:eastAsia="宋体" w:cs="宋体"/>
                <w:sz w:val="20"/>
                <w:szCs w:val="20"/>
                <w:lang w:val="en-US" w:eastAsia="zh-CN"/>
              </w:rPr>
              <w:t>9</w:t>
            </w:r>
            <w:r>
              <w:rPr>
                <w:rFonts w:hint="eastAsia" w:ascii="宋体" w:hAnsi="宋体" w:eastAsia="宋体" w:cs="宋体"/>
                <w:sz w:val="20"/>
                <w:szCs w:val="20"/>
              </w:rPr>
              <w:t>号、</w:t>
            </w:r>
            <w:r>
              <w:rPr>
                <w:rFonts w:hint="eastAsia" w:ascii="宋体" w:hAnsi="宋体" w:eastAsia="宋体" w:cs="宋体"/>
                <w:sz w:val="20"/>
                <w:szCs w:val="20"/>
                <w:lang w:val="en-US" w:eastAsia="zh-CN"/>
              </w:rPr>
              <w:t>10</w:t>
            </w:r>
            <w:r>
              <w:rPr>
                <w:rFonts w:hint="eastAsia" w:ascii="宋体" w:hAnsi="宋体" w:eastAsia="宋体" w:cs="宋体"/>
                <w:sz w:val="20"/>
                <w:szCs w:val="20"/>
              </w:rPr>
              <w:t>号测试人员</w:t>
            </w:r>
          </w:p>
        </w:tc>
        <w:tc>
          <w:tcPr>
            <w:tcW w:w="3043" w:type="dxa"/>
            <w:shd w:val="clear" w:color="auto" w:fill="auto"/>
            <w:vAlign w:val="top"/>
          </w:tcPr>
          <w:p w14:paraId="6ED55BF6">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参加培训</w:t>
            </w:r>
          </w:p>
        </w:tc>
      </w:tr>
      <w:tr w14:paraId="2F75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shd w:val="clear" w:color="auto" w:fill="auto"/>
            <w:vAlign w:val="top"/>
          </w:tcPr>
          <w:p w14:paraId="0A6E84D6">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测试第</w:t>
            </w:r>
            <w:r>
              <w:rPr>
                <w:rFonts w:hint="eastAsia" w:ascii="宋体" w:hAnsi="宋体" w:eastAsia="宋体" w:cs="宋体"/>
                <w:sz w:val="20"/>
                <w:szCs w:val="20"/>
                <w:lang w:val="en-US" w:eastAsia="zh-CN"/>
              </w:rPr>
              <w:t>二</w:t>
            </w:r>
            <w:r>
              <w:rPr>
                <w:rFonts w:hint="eastAsia" w:ascii="宋体" w:hAnsi="宋体" w:eastAsia="宋体" w:cs="宋体"/>
                <w:sz w:val="20"/>
                <w:szCs w:val="20"/>
              </w:rPr>
              <w:t>天下午</w:t>
            </w:r>
          </w:p>
        </w:tc>
        <w:tc>
          <w:tcPr>
            <w:tcW w:w="2648" w:type="dxa"/>
            <w:shd w:val="clear" w:color="auto" w:fill="auto"/>
            <w:vAlign w:val="top"/>
          </w:tcPr>
          <w:p w14:paraId="1A91B1F6">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观察并记录结果</w:t>
            </w:r>
          </w:p>
        </w:tc>
        <w:tc>
          <w:tcPr>
            <w:tcW w:w="1925" w:type="dxa"/>
            <w:shd w:val="clear" w:color="auto" w:fill="auto"/>
            <w:vAlign w:val="top"/>
          </w:tcPr>
          <w:p w14:paraId="10376640">
            <w:pP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w:t>
            </w:r>
            <w:r>
              <w:rPr>
                <w:rFonts w:hint="eastAsia" w:ascii="宋体" w:hAnsi="宋体" w:eastAsia="宋体" w:cs="宋体"/>
                <w:sz w:val="20"/>
                <w:szCs w:val="20"/>
              </w:rPr>
              <w:t>号、</w:t>
            </w:r>
            <w:r>
              <w:rPr>
                <w:rFonts w:hint="eastAsia" w:ascii="宋体" w:hAnsi="宋体" w:eastAsia="宋体" w:cs="宋体"/>
                <w:sz w:val="20"/>
                <w:szCs w:val="20"/>
                <w:lang w:val="en-US" w:eastAsia="zh-CN"/>
              </w:rPr>
              <w:t>7</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8</w:t>
            </w:r>
            <w:r>
              <w:rPr>
                <w:rFonts w:hint="eastAsia" w:ascii="宋体" w:hAnsi="宋体" w:eastAsia="宋体" w:cs="宋体"/>
                <w:sz w:val="20"/>
                <w:szCs w:val="20"/>
              </w:rPr>
              <w:t>号、</w:t>
            </w:r>
            <w:r>
              <w:rPr>
                <w:rFonts w:hint="eastAsia" w:ascii="宋体" w:hAnsi="宋体" w:eastAsia="宋体" w:cs="宋体"/>
                <w:sz w:val="20"/>
                <w:szCs w:val="20"/>
                <w:lang w:val="en-US" w:eastAsia="zh-CN"/>
              </w:rPr>
              <w:t>9</w:t>
            </w:r>
            <w:r>
              <w:rPr>
                <w:rFonts w:hint="eastAsia" w:ascii="宋体" w:hAnsi="宋体" w:eastAsia="宋体" w:cs="宋体"/>
                <w:sz w:val="20"/>
                <w:szCs w:val="20"/>
              </w:rPr>
              <w:t>号、</w:t>
            </w:r>
            <w:r>
              <w:rPr>
                <w:rFonts w:hint="eastAsia" w:ascii="宋体" w:hAnsi="宋体" w:eastAsia="宋体" w:cs="宋体"/>
                <w:sz w:val="20"/>
                <w:szCs w:val="20"/>
                <w:lang w:val="en-US" w:eastAsia="zh-CN"/>
              </w:rPr>
              <w:t>10</w:t>
            </w:r>
            <w:r>
              <w:rPr>
                <w:rFonts w:hint="eastAsia" w:ascii="宋体" w:hAnsi="宋体" w:eastAsia="宋体" w:cs="宋体"/>
                <w:sz w:val="20"/>
                <w:szCs w:val="20"/>
              </w:rPr>
              <w:t>号测试人员</w:t>
            </w:r>
          </w:p>
        </w:tc>
        <w:tc>
          <w:tcPr>
            <w:tcW w:w="3043" w:type="dxa"/>
            <w:shd w:val="clear" w:color="auto" w:fill="auto"/>
            <w:vAlign w:val="top"/>
          </w:tcPr>
          <w:p w14:paraId="60ABB90F">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根据可用性验证方案实施测试</w:t>
            </w:r>
          </w:p>
        </w:tc>
      </w:tr>
      <w:tr w14:paraId="1D9C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shd w:val="clear" w:color="auto" w:fill="auto"/>
            <w:vAlign w:val="top"/>
          </w:tcPr>
          <w:p w14:paraId="66242598">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测试第</w:t>
            </w:r>
            <w:r>
              <w:rPr>
                <w:rFonts w:hint="eastAsia" w:ascii="宋体" w:hAnsi="宋体" w:eastAsia="宋体" w:cs="宋体"/>
                <w:sz w:val="20"/>
                <w:szCs w:val="20"/>
                <w:lang w:val="en-US" w:eastAsia="zh-CN"/>
              </w:rPr>
              <w:t>三</w:t>
            </w:r>
            <w:r>
              <w:rPr>
                <w:rFonts w:hint="eastAsia" w:ascii="宋体" w:hAnsi="宋体" w:eastAsia="宋体" w:cs="宋体"/>
                <w:sz w:val="20"/>
                <w:szCs w:val="20"/>
              </w:rPr>
              <w:t>天上午</w:t>
            </w:r>
          </w:p>
        </w:tc>
        <w:tc>
          <w:tcPr>
            <w:tcW w:w="2648" w:type="dxa"/>
            <w:shd w:val="clear" w:color="auto" w:fill="auto"/>
            <w:vAlign w:val="top"/>
          </w:tcPr>
          <w:p w14:paraId="1365234C">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向测试人员培训设备的功能</w:t>
            </w:r>
          </w:p>
        </w:tc>
        <w:tc>
          <w:tcPr>
            <w:tcW w:w="1925" w:type="dxa"/>
            <w:shd w:val="clear" w:color="auto" w:fill="auto"/>
            <w:vAlign w:val="top"/>
          </w:tcPr>
          <w:p w14:paraId="7BEA343C">
            <w:pP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11</w:t>
            </w:r>
            <w:r>
              <w:rPr>
                <w:rFonts w:hint="eastAsia" w:ascii="宋体" w:hAnsi="宋体" w:eastAsia="宋体" w:cs="宋体"/>
                <w:sz w:val="20"/>
                <w:szCs w:val="20"/>
              </w:rPr>
              <w:t>号、</w:t>
            </w:r>
            <w:r>
              <w:rPr>
                <w:rFonts w:hint="eastAsia" w:ascii="宋体" w:hAnsi="宋体" w:eastAsia="宋体" w:cs="宋体"/>
                <w:sz w:val="20"/>
                <w:szCs w:val="20"/>
                <w:lang w:val="en-US" w:eastAsia="zh-CN"/>
              </w:rPr>
              <w:t>12</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13</w:t>
            </w:r>
            <w:r>
              <w:rPr>
                <w:rFonts w:hint="eastAsia" w:ascii="宋体" w:hAnsi="宋体" w:eastAsia="宋体" w:cs="宋体"/>
                <w:sz w:val="20"/>
                <w:szCs w:val="20"/>
              </w:rPr>
              <w:t>号、</w:t>
            </w:r>
            <w:r>
              <w:rPr>
                <w:rFonts w:hint="eastAsia" w:ascii="宋体" w:hAnsi="宋体" w:eastAsia="宋体" w:cs="宋体"/>
                <w:sz w:val="20"/>
                <w:szCs w:val="20"/>
                <w:lang w:val="en-US" w:eastAsia="zh-CN"/>
              </w:rPr>
              <w:t>14</w:t>
            </w:r>
            <w:r>
              <w:rPr>
                <w:rFonts w:hint="eastAsia" w:ascii="宋体" w:hAnsi="宋体" w:eastAsia="宋体" w:cs="宋体"/>
                <w:sz w:val="20"/>
                <w:szCs w:val="20"/>
              </w:rPr>
              <w:t>号、</w:t>
            </w:r>
            <w:r>
              <w:rPr>
                <w:rFonts w:hint="eastAsia" w:ascii="宋体" w:hAnsi="宋体" w:eastAsia="宋体" w:cs="宋体"/>
                <w:sz w:val="20"/>
                <w:szCs w:val="20"/>
                <w:lang w:val="en-US" w:eastAsia="zh-CN"/>
              </w:rPr>
              <w:t>15</w:t>
            </w:r>
            <w:r>
              <w:rPr>
                <w:rFonts w:hint="eastAsia" w:ascii="宋体" w:hAnsi="宋体" w:eastAsia="宋体" w:cs="宋体"/>
                <w:sz w:val="20"/>
                <w:szCs w:val="20"/>
              </w:rPr>
              <w:t>号测试人员</w:t>
            </w:r>
          </w:p>
        </w:tc>
        <w:tc>
          <w:tcPr>
            <w:tcW w:w="3043" w:type="dxa"/>
            <w:shd w:val="clear" w:color="auto" w:fill="auto"/>
            <w:vAlign w:val="top"/>
          </w:tcPr>
          <w:p w14:paraId="4D64ABDC">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参加培训</w:t>
            </w:r>
          </w:p>
        </w:tc>
      </w:tr>
      <w:tr w14:paraId="704C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0" w:type="dxa"/>
            <w:shd w:val="clear" w:color="auto" w:fill="auto"/>
            <w:vAlign w:val="top"/>
          </w:tcPr>
          <w:p w14:paraId="4F4A4188">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测试第</w:t>
            </w:r>
            <w:r>
              <w:rPr>
                <w:rFonts w:hint="eastAsia" w:ascii="宋体" w:hAnsi="宋体" w:eastAsia="宋体" w:cs="宋体"/>
                <w:sz w:val="20"/>
                <w:szCs w:val="20"/>
                <w:lang w:val="en-US" w:eastAsia="zh-CN"/>
              </w:rPr>
              <w:t>三</w:t>
            </w:r>
            <w:r>
              <w:rPr>
                <w:rFonts w:hint="eastAsia" w:ascii="宋体" w:hAnsi="宋体" w:eastAsia="宋体" w:cs="宋体"/>
                <w:sz w:val="20"/>
                <w:szCs w:val="20"/>
              </w:rPr>
              <w:t>天下午</w:t>
            </w:r>
          </w:p>
        </w:tc>
        <w:tc>
          <w:tcPr>
            <w:tcW w:w="2648" w:type="dxa"/>
            <w:shd w:val="clear" w:color="auto" w:fill="auto"/>
            <w:vAlign w:val="top"/>
          </w:tcPr>
          <w:p w14:paraId="44A3446F">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观察并记录结果</w:t>
            </w:r>
          </w:p>
        </w:tc>
        <w:tc>
          <w:tcPr>
            <w:tcW w:w="1925" w:type="dxa"/>
            <w:shd w:val="clear" w:color="auto" w:fill="auto"/>
            <w:vAlign w:val="top"/>
          </w:tcPr>
          <w:p w14:paraId="2E93DC5D">
            <w:pP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11</w:t>
            </w:r>
            <w:r>
              <w:rPr>
                <w:rFonts w:hint="eastAsia" w:ascii="宋体" w:hAnsi="宋体" w:eastAsia="宋体" w:cs="宋体"/>
                <w:sz w:val="20"/>
                <w:szCs w:val="20"/>
              </w:rPr>
              <w:t>号、</w:t>
            </w:r>
            <w:r>
              <w:rPr>
                <w:rFonts w:hint="eastAsia" w:ascii="宋体" w:hAnsi="宋体" w:eastAsia="宋体" w:cs="宋体"/>
                <w:sz w:val="20"/>
                <w:szCs w:val="20"/>
                <w:lang w:val="en-US" w:eastAsia="zh-CN"/>
              </w:rPr>
              <w:t>12</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13</w:t>
            </w:r>
            <w:r>
              <w:rPr>
                <w:rFonts w:hint="eastAsia" w:ascii="宋体" w:hAnsi="宋体" w:eastAsia="宋体" w:cs="宋体"/>
                <w:sz w:val="20"/>
                <w:szCs w:val="20"/>
              </w:rPr>
              <w:t>号、</w:t>
            </w:r>
            <w:r>
              <w:rPr>
                <w:rFonts w:hint="eastAsia" w:ascii="宋体" w:hAnsi="宋体" w:eastAsia="宋体" w:cs="宋体"/>
                <w:sz w:val="20"/>
                <w:szCs w:val="20"/>
                <w:lang w:val="en-US" w:eastAsia="zh-CN"/>
              </w:rPr>
              <w:t>14</w:t>
            </w:r>
            <w:r>
              <w:rPr>
                <w:rFonts w:hint="eastAsia" w:ascii="宋体" w:hAnsi="宋体" w:eastAsia="宋体" w:cs="宋体"/>
                <w:sz w:val="20"/>
                <w:szCs w:val="20"/>
              </w:rPr>
              <w:t>号、</w:t>
            </w:r>
            <w:r>
              <w:rPr>
                <w:rFonts w:hint="eastAsia" w:ascii="宋体" w:hAnsi="宋体" w:eastAsia="宋体" w:cs="宋体"/>
                <w:sz w:val="20"/>
                <w:szCs w:val="20"/>
                <w:lang w:val="en-US" w:eastAsia="zh-CN"/>
              </w:rPr>
              <w:t>15</w:t>
            </w:r>
            <w:r>
              <w:rPr>
                <w:rFonts w:hint="eastAsia" w:ascii="宋体" w:hAnsi="宋体" w:eastAsia="宋体" w:cs="宋体"/>
                <w:sz w:val="20"/>
                <w:szCs w:val="20"/>
              </w:rPr>
              <w:t>号测试人员</w:t>
            </w:r>
          </w:p>
        </w:tc>
        <w:tc>
          <w:tcPr>
            <w:tcW w:w="3043" w:type="dxa"/>
            <w:shd w:val="clear" w:color="auto" w:fill="auto"/>
            <w:vAlign w:val="top"/>
          </w:tcPr>
          <w:p w14:paraId="2613794A">
            <w:pPr>
              <w:rPr>
                <w:rFonts w:hint="eastAsia" w:ascii="宋体" w:hAnsi="宋体" w:eastAsia="宋体" w:cs="宋体"/>
                <w:kern w:val="2"/>
                <w:sz w:val="20"/>
                <w:szCs w:val="20"/>
                <w:lang w:val="en-US" w:eastAsia="zh-CN" w:bidi="ar-SA"/>
              </w:rPr>
            </w:pPr>
            <w:r>
              <w:rPr>
                <w:rFonts w:hint="eastAsia" w:ascii="宋体" w:hAnsi="宋体" w:eastAsia="宋体" w:cs="宋体"/>
                <w:sz w:val="20"/>
                <w:szCs w:val="20"/>
              </w:rPr>
              <w:t>根据可用性验证方案实施测试</w:t>
            </w:r>
          </w:p>
        </w:tc>
      </w:tr>
    </w:tbl>
    <w:p w14:paraId="00134B79">
      <w:pPr>
        <w:ind w:firstLine="420" w:firstLineChars="200"/>
        <w:rPr>
          <w:rFonts w:hint="eastAsia" w:ascii="宋体" w:hAnsi="宋体" w:eastAsia="宋体" w:cs="宋体"/>
        </w:rPr>
        <w:sectPr>
          <w:pgSz w:w="11906" w:h="16838"/>
          <w:pgMar w:top="1418" w:right="1418" w:bottom="1418" w:left="1418" w:header="1020" w:footer="1077" w:gutter="0"/>
          <w:pgNumType w:fmt="decimal"/>
          <w:cols w:space="720" w:num="1"/>
          <w:titlePg/>
          <w:docGrid w:type="linesAndChars" w:linePitch="312" w:charSpace="0"/>
        </w:sectPr>
      </w:pPr>
      <w:r>
        <w:rPr>
          <w:rFonts w:hint="eastAsia" w:ascii="宋体" w:hAnsi="宋体" w:eastAsia="宋体" w:cs="宋体"/>
        </w:rPr>
        <w:t>培训结束后，将测试方案模板发放给每个测试者用于记录可用性测试过程。在测试有一个问答的过程。评估人员应跟踪测试过程。每一个参与测试的人员应针对测试方案中的表格给出他们的评论。</w:t>
      </w:r>
    </w:p>
    <w:p w14:paraId="19756AAC">
      <w:pPr>
        <w:tabs>
          <w:tab w:val="left" w:pos="425"/>
        </w:tabs>
        <w:spacing w:before="62" w:beforeLines="20" w:after="62" w:afterLines="20" w:line="320" w:lineRule="exact"/>
        <w:outlineLvl w:val="0"/>
        <w:rPr>
          <w:rFonts w:hint="eastAsia" w:ascii="宋体" w:hAnsi="宋体" w:eastAsia="宋体" w:cs="宋体"/>
          <w:b/>
          <w:bCs/>
        </w:rPr>
      </w:pPr>
      <w:bookmarkStart w:id="99" w:name="_Toc6646"/>
      <w:r>
        <w:rPr>
          <w:rFonts w:hint="eastAsia" w:ascii="宋体" w:hAnsi="宋体" w:eastAsia="宋体" w:cs="宋体"/>
          <w:b/>
          <w:bCs/>
        </w:rPr>
        <w:t>13 测试方案模板（可用性测试所需收集的数据表）</w:t>
      </w:r>
      <w:bookmarkEnd w:id="99"/>
    </w:p>
    <w:p w14:paraId="49AEB054">
      <w:pPr>
        <w:jc w:val="center"/>
        <w:rPr>
          <w:rFonts w:hint="eastAsia" w:ascii="宋体" w:hAnsi="宋体" w:eastAsia="宋体" w:cs="宋体"/>
        </w:rPr>
      </w:pPr>
      <w:r>
        <w:rPr>
          <w:rFonts w:hint="eastAsia" w:ascii="宋体" w:hAnsi="宋体" w:eastAsia="宋体" w:cs="宋体"/>
        </w:rPr>
        <w:t>任务要求及结果记录</w:t>
      </w:r>
    </w:p>
    <w:tbl>
      <w:tblPr>
        <w:tblStyle w:val="3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2330"/>
        <w:gridCol w:w="4433"/>
        <w:gridCol w:w="2898"/>
        <w:gridCol w:w="1890"/>
        <w:gridCol w:w="1702"/>
      </w:tblGrid>
      <w:tr w14:paraId="3538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vAlign w:val="center"/>
          </w:tcPr>
          <w:p w14:paraId="7B3930D6">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评估人员：</w:t>
            </w:r>
          </w:p>
          <w:p w14:paraId="11B2E25C">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测试人员：</w:t>
            </w:r>
          </w:p>
          <w:p w14:paraId="32FBC4F3">
            <w:pPr>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测试时间：</w:t>
            </w:r>
          </w:p>
        </w:tc>
      </w:tr>
      <w:tr w14:paraId="78C2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657E2888">
            <w:pPr>
              <w:rPr>
                <w:rFonts w:hint="eastAsia" w:ascii="宋体" w:hAnsi="宋体" w:eastAsia="宋体" w:cs="宋体"/>
                <w:bCs/>
                <w:sz w:val="20"/>
                <w:szCs w:val="20"/>
              </w:rPr>
            </w:pPr>
            <w:r>
              <w:rPr>
                <w:rFonts w:hint="eastAsia" w:ascii="宋体" w:hAnsi="宋体" w:eastAsia="宋体" w:cs="宋体"/>
                <w:bCs/>
                <w:sz w:val="20"/>
                <w:szCs w:val="20"/>
              </w:rPr>
              <w:t>序号</w:t>
            </w:r>
          </w:p>
        </w:tc>
        <w:tc>
          <w:tcPr>
            <w:tcW w:w="820" w:type="pct"/>
            <w:vAlign w:val="center"/>
          </w:tcPr>
          <w:p w14:paraId="49BA546C">
            <w:pPr>
              <w:rPr>
                <w:rFonts w:hint="eastAsia" w:ascii="宋体" w:hAnsi="宋体" w:eastAsia="宋体" w:cs="宋体"/>
                <w:bCs/>
                <w:sz w:val="20"/>
                <w:szCs w:val="20"/>
              </w:rPr>
            </w:pPr>
            <w:r>
              <w:rPr>
                <w:rFonts w:hint="eastAsia" w:ascii="宋体" w:hAnsi="宋体" w:eastAsia="宋体" w:cs="宋体"/>
                <w:bCs/>
                <w:sz w:val="20"/>
                <w:szCs w:val="20"/>
              </w:rPr>
              <w:t>过程描述</w:t>
            </w:r>
          </w:p>
        </w:tc>
        <w:tc>
          <w:tcPr>
            <w:tcW w:w="1560" w:type="pct"/>
            <w:vAlign w:val="center"/>
          </w:tcPr>
          <w:p w14:paraId="6677C59D">
            <w:pPr>
              <w:rPr>
                <w:rFonts w:hint="eastAsia" w:ascii="宋体" w:hAnsi="宋体" w:eastAsia="宋体" w:cs="宋体"/>
                <w:bCs/>
                <w:sz w:val="20"/>
                <w:szCs w:val="20"/>
              </w:rPr>
            </w:pPr>
            <w:r>
              <w:rPr>
                <w:rFonts w:hint="eastAsia" w:ascii="宋体" w:hAnsi="宋体" w:eastAsia="宋体" w:cs="宋体"/>
                <w:bCs/>
                <w:sz w:val="20"/>
                <w:szCs w:val="20"/>
              </w:rPr>
              <w:t>测试用例</w:t>
            </w:r>
          </w:p>
        </w:tc>
        <w:tc>
          <w:tcPr>
            <w:tcW w:w="1020" w:type="pct"/>
            <w:vAlign w:val="center"/>
          </w:tcPr>
          <w:p w14:paraId="21A0160C">
            <w:pPr>
              <w:rPr>
                <w:rFonts w:hint="eastAsia" w:ascii="宋体" w:hAnsi="宋体" w:eastAsia="宋体" w:cs="宋体"/>
                <w:bCs/>
                <w:sz w:val="20"/>
                <w:szCs w:val="20"/>
              </w:rPr>
            </w:pPr>
            <w:r>
              <w:rPr>
                <w:rFonts w:hint="eastAsia" w:ascii="宋体" w:hAnsi="宋体" w:eastAsia="宋体" w:cs="宋体"/>
                <w:bCs/>
                <w:sz w:val="20"/>
                <w:szCs w:val="20"/>
              </w:rPr>
              <w:t>预期结果</w:t>
            </w:r>
          </w:p>
        </w:tc>
        <w:tc>
          <w:tcPr>
            <w:tcW w:w="665" w:type="pct"/>
            <w:vAlign w:val="center"/>
          </w:tcPr>
          <w:p w14:paraId="1FD5C0F6">
            <w:pPr>
              <w:rPr>
                <w:rFonts w:hint="eastAsia" w:ascii="宋体" w:hAnsi="宋体" w:eastAsia="宋体" w:cs="宋体"/>
                <w:bCs/>
                <w:sz w:val="20"/>
                <w:szCs w:val="20"/>
              </w:rPr>
            </w:pPr>
            <w:r>
              <w:rPr>
                <w:rFonts w:hint="eastAsia" w:ascii="宋体" w:hAnsi="宋体" w:eastAsia="宋体" w:cs="宋体"/>
                <w:bCs/>
                <w:sz w:val="20"/>
                <w:szCs w:val="20"/>
              </w:rPr>
              <w:t>实际结果</w:t>
            </w:r>
          </w:p>
        </w:tc>
        <w:tc>
          <w:tcPr>
            <w:tcW w:w="596" w:type="pct"/>
            <w:vAlign w:val="center"/>
          </w:tcPr>
          <w:p w14:paraId="42AF0348">
            <w:pPr>
              <w:rPr>
                <w:rFonts w:hint="eastAsia" w:ascii="宋体" w:hAnsi="宋体" w:eastAsia="宋体" w:cs="宋体"/>
                <w:bCs/>
                <w:sz w:val="20"/>
                <w:szCs w:val="20"/>
              </w:rPr>
            </w:pPr>
            <w:r>
              <w:rPr>
                <w:rFonts w:hint="eastAsia" w:ascii="宋体" w:hAnsi="宋体" w:eastAsia="宋体" w:cs="宋体"/>
                <w:bCs/>
                <w:sz w:val="20"/>
                <w:szCs w:val="20"/>
              </w:rPr>
              <w:t>是否通过</w:t>
            </w:r>
          </w:p>
        </w:tc>
      </w:tr>
      <w:tr w14:paraId="16BA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51E152F2">
            <w:pPr>
              <w:numPr>
                <w:ilvl w:val="0"/>
                <w:numId w:val="20"/>
              </w:numPr>
              <w:rPr>
                <w:rFonts w:hint="eastAsia" w:ascii="宋体" w:hAnsi="宋体" w:eastAsia="宋体" w:cs="宋体"/>
                <w:bCs/>
                <w:sz w:val="20"/>
                <w:szCs w:val="20"/>
              </w:rPr>
            </w:pPr>
          </w:p>
        </w:tc>
        <w:tc>
          <w:tcPr>
            <w:tcW w:w="820" w:type="pct"/>
            <w:vAlign w:val="center"/>
          </w:tcPr>
          <w:p w14:paraId="67422B6C">
            <w:pPr>
              <w:overflowPunct w:val="0"/>
              <w:spacing w:line="240" w:lineRule="auto"/>
              <w:jc w:val="left"/>
              <w:rPr>
                <w:rFonts w:hint="eastAsia" w:ascii="宋体" w:hAnsi="宋体" w:eastAsia="宋体" w:cs="宋体"/>
                <w:bCs/>
                <w:color w:val="000000" w:themeColor="text1"/>
                <w:sz w:val="20"/>
                <w:szCs w:val="20"/>
              </w:rPr>
            </w:pPr>
            <w:r>
              <w:rPr>
                <w:rFonts w:hint="eastAsia" w:ascii="宋体" w:hAnsi="宋体" w:eastAsia="宋体" w:cs="宋体"/>
                <w:color w:val="000000" w:themeColor="text1"/>
                <w:sz w:val="20"/>
                <w:szCs w:val="20"/>
                <w:lang w:val="en-US" w:eastAsia="zh-CN"/>
              </w:rPr>
              <w:t>电源适配器的</w:t>
            </w:r>
            <w:r>
              <w:rPr>
                <w:rFonts w:hint="eastAsia" w:ascii="宋体" w:hAnsi="宋体" w:eastAsia="宋体" w:cs="宋体"/>
                <w:color w:val="000000" w:themeColor="text1"/>
                <w:sz w:val="20"/>
                <w:szCs w:val="20"/>
              </w:rPr>
              <w:t>连接与断开</w:t>
            </w:r>
          </w:p>
        </w:tc>
        <w:tc>
          <w:tcPr>
            <w:tcW w:w="1560" w:type="pct"/>
            <w:vAlign w:val="center"/>
          </w:tcPr>
          <w:p w14:paraId="4DC6024F">
            <w:pPr>
              <w:overflowPunct w:val="0"/>
              <w:spacing w:line="240" w:lineRule="auto"/>
              <w:jc w:val="left"/>
              <w:rPr>
                <w:rFonts w:hint="eastAsia" w:ascii="宋体" w:hAnsi="宋体" w:eastAsia="宋体" w:cs="宋体"/>
                <w:color w:val="000000" w:themeColor="text1"/>
                <w:sz w:val="20"/>
                <w:szCs w:val="20"/>
              </w:rPr>
            </w:pPr>
            <w:r>
              <w:rPr>
                <w:rFonts w:hint="eastAsia" w:ascii="宋体" w:hAnsi="宋体" w:eastAsia="宋体" w:cs="宋体"/>
                <w:color w:val="000000" w:themeColor="text1"/>
                <w:sz w:val="20"/>
                <w:szCs w:val="20"/>
              </w:rPr>
              <w:t>1、输入参数：无</w:t>
            </w:r>
          </w:p>
          <w:p w14:paraId="0BDB3F0B">
            <w:pPr>
              <w:overflowPunct w:val="0"/>
              <w:spacing w:line="240" w:lineRule="auto"/>
              <w:jc w:val="left"/>
              <w:rPr>
                <w:rFonts w:hint="eastAsia" w:ascii="宋体" w:hAnsi="宋体" w:eastAsia="宋体" w:cs="宋体"/>
                <w:color w:val="000000" w:themeColor="text1"/>
                <w:sz w:val="20"/>
                <w:szCs w:val="20"/>
              </w:rPr>
            </w:pPr>
            <w:r>
              <w:rPr>
                <w:rFonts w:hint="eastAsia" w:ascii="宋体" w:hAnsi="宋体" w:eastAsia="宋体" w:cs="宋体"/>
                <w:color w:val="000000" w:themeColor="text1"/>
                <w:sz w:val="20"/>
                <w:szCs w:val="20"/>
              </w:rPr>
              <w:t>2、前置条件：</w:t>
            </w:r>
            <w:r>
              <w:rPr>
                <w:rFonts w:hint="eastAsia" w:ascii="宋体" w:hAnsi="宋体" w:eastAsia="宋体" w:cs="宋体"/>
                <w:color w:val="000000" w:themeColor="text1"/>
                <w:sz w:val="20"/>
                <w:szCs w:val="20"/>
                <w:lang w:val="en-US" w:eastAsia="zh-CN"/>
              </w:rPr>
              <w:t>详细阅读说明书</w:t>
            </w:r>
            <w:r>
              <w:rPr>
                <w:rFonts w:hint="eastAsia" w:ascii="宋体" w:hAnsi="宋体" w:eastAsia="宋体" w:cs="宋体"/>
                <w:color w:val="000000" w:themeColor="text1"/>
                <w:sz w:val="20"/>
                <w:szCs w:val="20"/>
              </w:rPr>
              <w:t>。</w:t>
            </w:r>
          </w:p>
          <w:p w14:paraId="0862F988">
            <w:pPr>
              <w:overflowPunct w:val="0"/>
              <w:spacing w:line="240" w:lineRule="auto"/>
              <w:jc w:val="left"/>
              <w:rPr>
                <w:rFonts w:hint="eastAsia" w:ascii="宋体" w:hAnsi="宋体" w:eastAsia="宋体" w:cs="宋体"/>
                <w:color w:val="000000" w:themeColor="text1"/>
                <w:sz w:val="20"/>
                <w:szCs w:val="20"/>
              </w:rPr>
            </w:pPr>
            <w:r>
              <w:rPr>
                <w:rFonts w:hint="eastAsia" w:ascii="宋体" w:hAnsi="宋体" w:eastAsia="宋体" w:cs="宋体"/>
                <w:color w:val="000000" w:themeColor="text1"/>
                <w:sz w:val="20"/>
                <w:szCs w:val="20"/>
              </w:rPr>
              <w:t>3、操作步骤：</w:t>
            </w:r>
          </w:p>
          <w:p w14:paraId="61AF26CD">
            <w:pPr>
              <w:overflowPunct w:val="0"/>
              <w:spacing w:line="240" w:lineRule="auto"/>
              <w:jc w:val="left"/>
              <w:rPr>
                <w:rFonts w:hint="eastAsia" w:ascii="宋体" w:hAnsi="宋体" w:eastAsia="宋体" w:cs="宋体"/>
                <w:color w:val="000000" w:themeColor="text1"/>
                <w:sz w:val="20"/>
                <w:szCs w:val="20"/>
              </w:rPr>
            </w:pPr>
            <w:r>
              <w:rPr>
                <w:rFonts w:hint="eastAsia" w:ascii="宋体" w:hAnsi="宋体" w:eastAsia="宋体" w:cs="宋体"/>
                <w:color w:val="000000" w:themeColor="text1"/>
                <w:sz w:val="20"/>
                <w:szCs w:val="20"/>
              </w:rPr>
              <w:t>连接：将</w:t>
            </w:r>
            <w:r>
              <w:rPr>
                <w:rFonts w:hint="eastAsia" w:ascii="宋体" w:hAnsi="宋体" w:eastAsia="宋体" w:cs="宋体"/>
                <w:color w:val="000000" w:themeColor="text1"/>
                <w:sz w:val="20"/>
                <w:szCs w:val="20"/>
                <w:lang w:val="en-US" w:eastAsia="zh-CN"/>
              </w:rPr>
              <w:t>适配器</w:t>
            </w:r>
            <w:r>
              <w:rPr>
                <w:rFonts w:hint="eastAsia" w:ascii="宋体" w:hAnsi="宋体" w:eastAsia="宋体" w:cs="宋体"/>
                <w:color w:val="000000" w:themeColor="text1"/>
                <w:sz w:val="20"/>
                <w:szCs w:val="20"/>
              </w:rPr>
              <w:t>电源线两端分别连接设备主机</w:t>
            </w:r>
            <w:r>
              <w:rPr>
                <w:rFonts w:hint="eastAsia" w:ascii="宋体" w:hAnsi="宋体" w:eastAsia="宋体" w:cs="宋体"/>
                <w:color w:val="000000" w:themeColor="text1"/>
                <w:sz w:val="20"/>
                <w:szCs w:val="20"/>
                <w:lang w:val="en-US" w:eastAsia="zh-CN"/>
              </w:rPr>
              <w:t>Type-c</w:t>
            </w:r>
            <w:r>
              <w:rPr>
                <w:rFonts w:hint="eastAsia" w:ascii="宋体" w:hAnsi="宋体" w:eastAsia="宋体" w:cs="宋体"/>
                <w:color w:val="000000" w:themeColor="text1"/>
                <w:sz w:val="20"/>
                <w:szCs w:val="20"/>
              </w:rPr>
              <w:t>接口和网电源插座。</w:t>
            </w:r>
          </w:p>
          <w:p w14:paraId="3E6C357A">
            <w:pPr>
              <w:overflowPunct w:val="0"/>
              <w:spacing w:line="240" w:lineRule="auto"/>
              <w:jc w:val="left"/>
              <w:rPr>
                <w:rFonts w:hint="eastAsia" w:ascii="宋体" w:hAnsi="宋体" w:eastAsia="宋体" w:cs="宋体"/>
                <w:bCs/>
                <w:color w:val="000000" w:themeColor="text1"/>
                <w:sz w:val="20"/>
                <w:szCs w:val="20"/>
              </w:rPr>
            </w:pPr>
            <w:r>
              <w:rPr>
                <w:rFonts w:hint="eastAsia" w:ascii="宋体" w:hAnsi="宋体" w:eastAsia="宋体" w:cs="宋体"/>
                <w:color w:val="000000" w:themeColor="text1"/>
                <w:sz w:val="20"/>
                <w:szCs w:val="20"/>
              </w:rPr>
              <w:t>断开：连接后先拔掉电源线与网电源连接的接口，再拔掉与设备主机连接的</w:t>
            </w:r>
            <w:r>
              <w:rPr>
                <w:rFonts w:hint="eastAsia" w:ascii="宋体" w:hAnsi="宋体" w:eastAsia="宋体" w:cs="宋体"/>
                <w:color w:val="000000" w:themeColor="text1"/>
                <w:sz w:val="20"/>
                <w:szCs w:val="20"/>
                <w:lang w:val="en-US" w:eastAsia="zh-CN"/>
              </w:rPr>
              <w:t>Type-c</w:t>
            </w:r>
            <w:r>
              <w:rPr>
                <w:rFonts w:hint="eastAsia" w:ascii="宋体" w:hAnsi="宋体" w:eastAsia="宋体" w:cs="宋体"/>
                <w:color w:val="000000" w:themeColor="text1"/>
                <w:sz w:val="20"/>
                <w:szCs w:val="20"/>
              </w:rPr>
              <w:t>接口。</w:t>
            </w:r>
          </w:p>
        </w:tc>
        <w:tc>
          <w:tcPr>
            <w:tcW w:w="1020" w:type="pct"/>
            <w:vAlign w:val="center"/>
          </w:tcPr>
          <w:p w14:paraId="7338DF71">
            <w:pPr>
              <w:spacing w:line="240" w:lineRule="auto"/>
              <w:rPr>
                <w:rFonts w:hint="eastAsia" w:ascii="宋体" w:hAnsi="宋体" w:eastAsia="宋体" w:cs="宋体"/>
                <w:bCs/>
                <w:color w:val="000000" w:themeColor="text1"/>
                <w:sz w:val="20"/>
                <w:szCs w:val="20"/>
              </w:rPr>
            </w:pPr>
            <w:r>
              <w:rPr>
                <w:rFonts w:hint="eastAsia" w:ascii="宋体" w:hAnsi="宋体" w:eastAsia="宋体" w:cs="宋体"/>
                <w:bCs/>
                <w:color w:val="000000" w:themeColor="text1"/>
                <w:sz w:val="20"/>
                <w:szCs w:val="20"/>
              </w:rPr>
              <w:t>1、连接网电源后电源线两端连接紧固、无松动。</w:t>
            </w:r>
          </w:p>
          <w:p w14:paraId="73A0CE1F">
            <w:pPr>
              <w:spacing w:line="240" w:lineRule="auto"/>
              <w:rPr>
                <w:rFonts w:hint="eastAsia" w:ascii="宋体" w:hAnsi="宋体" w:eastAsia="宋体" w:cs="宋体"/>
                <w:bCs/>
                <w:color w:val="000000" w:themeColor="text1"/>
                <w:sz w:val="20"/>
                <w:szCs w:val="20"/>
              </w:rPr>
            </w:pPr>
            <w:r>
              <w:rPr>
                <w:rFonts w:hint="eastAsia" w:ascii="宋体" w:hAnsi="宋体" w:eastAsia="宋体" w:cs="宋体"/>
                <w:bCs/>
                <w:color w:val="000000" w:themeColor="text1"/>
                <w:sz w:val="20"/>
                <w:szCs w:val="20"/>
              </w:rPr>
              <w:t>2、设备主机能够正常</w:t>
            </w:r>
            <w:r>
              <w:rPr>
                <w:rFonts w:hint="eastAsia" w:ascii="宋体" w:hAnsi="宋体" w:eastAsia="宋体" w:cs="宋体"/>
                <w:bCs/>
                <w:color w:val="000000" w:themeColor="text1"/>
                <w:sz w:val="20"/>
                <w:szCs w:val="20"/>
                <w:lang w:val="en-US" w:eastAsia="zh-CN"/>
              </w:rPr>
              <w:t>充电</w:t>
            </w:r>
            <w:r>
              <w:rPr>
                <w:rFonts w:hint="eastAsia" w:ascii="宋体" w:hAnsi="宋体" w:eastAsia="宋体" w:cs="宋体"/>
                <w:bCs/>
                <w:color w:val="000000" w:themeColor="text1"/>
                <w:sz w:val="20"/>
                <w:szCs w:val="20"/>
              </w:rPr>
              <w:t>。</w:t>
            </w:r>
          </w:p>
          <w:p w14:paraId="198B88D7">
            <w:pPr>
              <w:spacing w:line="240" w:lineRule="auto"/>
              <w:rPr>
                <w:rFonts w:hint="eastAsia" w:ascii="宋体" w:hAnsi="宋体" w:eastAsia="宋体" w:cs="宋体"/>
                <w:bCs/>
                <w:color w:val="000000" w:themeColor="text1"/>
                <w:sz w:val="20"/>
                <w:szCs w:val="20"/>
              </w:rPr>
            </w:pPr>
            <w:r>
              <w:rPr>
                <w:rFonts w:hint="eastAsia" w:ascii="宋体" w:hAnsi="宋体" w:eastAsia="宋体" w:cs="宋体"/>
                <w:bCs/>
                <w:color w:val="000000" w:themeColor="text1"/>
                <w:sz w:val="20"/>
                <w:szCs w:val="20"/>
              </w:rPr>
              <w:t>3、电源线与网电源和主机设备连接断开插拔容易，接口易辨识，不易与其他任何接口混淆。</w:t>
            </w:r>
          </w:p>
        </w:tc>
        <w:tc>
          <w:tcPr>
            <w:tcW w:w="665" w:type="pct"/>
            <w:vAlign w:val="center"/>
          </w:tcPr>
          <w:p w14:paraId="1CF43F82">
            <w:pPr>
              <w:pStyle w:val="4"/>
              <w:spacing w:line="240" w:lineRule="auto"/>
              <w:ind w:firstLine="0" w:firstLineChars="0"/>
              <w:rPr>
                <w:rFonts w:hint="eastAsia" w:ascii="宋体" w:hAnsi="宋体" w:eastAsia="宋体" w:cs="宋体"/>
                <w:bCs/>
                <w:color w:val="000000" w:themeColor="text1"/>
                <w:sz w:val="20"/>
                <w:szCs w:val="20"/>
              </w:rPr>
            </w:pPr>
            <w:r>
              <w:rPr>
                <w:rFonts w:hint="eastAsia" w:ascii="宋体" w:hAnsi="宋体" w:eastAsia="宋体" w:cs="宋体"/>
                <w:bCs/>
                <w:color w:val="000000" w:themeColor="text1"/>
                <w:sz w:val="20"/>
                <w:szCs w:val="20"/>
              </w:rPr>
              <w:t>/</w:t>
            </w:r>
          </w:p>
        </w:tc>
        <w:tc>
          <w:tcPr>
            <w:tcW w:w="596" w:type="pct"/>
            <w:vAlign w:val="center"/>
          </w:tcPr>
          <w:p w14:paraId="38771193">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2BAA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3960FDE0">
            <w:pPr>
              <w:numPr>
                <w:ilvl w:val="0"/>
                <w:numId w:val="20"/>
              </w:numPr>
              <w:rPr>
                <w:rFonts w:hint="eastAsia" w:ascii="宋体" w:hAnsi="宋体" w:eastAsia="宋体" w:cs="宋体"/>
                <w:bCs/>
                <w:sz w:val="20"/>
                <w:szCs w:val="20"/>
              </w:rPr>
            </w:pPr>
          </w:p>
        </w:tc>
        <w:tc>
          <w:tcPr>
            <w:tcW w:w="820" w:type="pct"/>
            <w:vAlign w:val="center"/>
          </w:tcPr>
          <w:p w14:paraId="305ABA5F">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开机</w:t>
            </w:r>
          </w:p>
        </w:tc>
        <w:tc>
          <w:tcPr>
            <w:tcW w:w="1560" w:type="pct"/>
            <w:vAlign w:val="center"/>
          </w:tcPr>
          <w:p w14:paraId="73528002">
            <w:pPr>
              <w:numPr>
                <w:ilvl w:val="0"/>
                <w:numId w:val="21"/>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78C30A4D">
            <w:pPr>
              <w:numPr>
                <w:ilvl w:val="0"/>
                <w:numId w:val="21"/>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电池确认有电</w:t>
            </w:r>
          </w:p>
          <w:p w14:paraId="3FCF56C7">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长按设备中框上方开关机键</w:t>
            </w:r>
          </w:p>
        </w:tc>
        <w:tc>
          <w:tcPr>
            <w:tcW w:w="1020" w:type="pct"/>
            <w:vAlign w:val="center"/>
          </w:tcPr>
          <w:p w14:paraId="0D7E9EA3">
            <w:pPr>
              <w:spacing w:line="240" w:lineRule="auto"/>
              <w:rPr>
                <w:rFonts w:hint="eastAsia" w:ascii="宋体" w:hAnsi="宋体" w:eastAsia="宋体" w:cs="宋体"/>
                <w:bCs/>
                <w:sz w:val="20"/>
                <w:szCs w:val="20"/>
                <w:lang w:val="en-US" w:eastAsia="zh-CN"/>
              </w:rPr>
            </w:pPr>
            <w:r>
              <w:rPr>
                <w:rFonts w:hint="eastAsia" w:ascii="宋体" w:hAnsi="宋体" w:eastAsia="宋体" w:cs="宋体"/>
                <w:bCs/>
                <w:sz w:val="20"/>
                <w:szCs w:val="20"/>
              </w:rPr>
              <w:t>1、</w:t>
            </w:r>
            <w:r>
              <w:rPr>
                <w:rFonts w:hint="eastAsia" w:ascii="宋体" w:hAnsi="宋体" w:eastAsia="宋体" w:cs="宋体"/>
                <w:sz w:val="20"/>
                <w:szCs w:val="20"/>
                <w:lang w:val="en-US" w:eastAsia="zh-CN"/>
              </w:rPr>
              <w:t>能正常开机，且屏幕显示正常</w:t>
            </w:r>
            <w:r>
              <w:rPr>
                <w:rFonts w:hint="eastAsia" w:ascii="宋体" w:hAnsi="宋体" w:eastAsia="宋体" w:cs="宋体"/>
                <w:bCs/>
                <w:sz w:val="20"/>
                <w:szCs w:val="20"/>
              </w:rPr>
              <w:t>。</w:t>
            </w:r>
          </w:p>
        </w:tc>
        <w:tc>
          <w:tcPr>
            <w:tcW w:w="665" w:type="pct"/>
            <w:vAlign w:val="center"/>
          </w:tcPr>
          <w:p w14:paraId="23C02AAB">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6" w:type="pct"/>
            <w:vAlign w:val="center"/>
          </w:tcPr>
          <w:p w14:paraId="4F5E11C8">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050F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26D82D1B">
            <w:pPr>
              <w:numPr>
                <w:ilvl w:val="0"/>
                <w:numId w:val="20"/>
              </w:numPr>
              <w:rPr>
                <w:rFonts w:hint="eastAsia" w:ascii="宋体" w:hAnsi="宋体" w:eastAsia="宋体" w:cs="宋体"/>
                <w:bCs/>
                <w:sz w:val="20"/>
                <w:szCs w:val="20"/>
              </w:rPr>
            </w:pPr>
          </w:p>
        </w:tc>
        <w:tc>
          <w:tcPr>
            <w:tcW w:w="820" w:type="pct"/>
            <w:vAlign w:val="center"/>
          </w:tcPr>
          <w:p w14:paraId="5EB44574">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模式选择</w:t>
            </w:r>
          </w:p>
        </w:tc>
        <w:tc>
          <w:tcPr>
            <w:tcW w:w="1560" w:type="pct"/>
            <w:vAlign w:val="center"/>
          </w:tcPr>
          <w:p w14:paraId="09942E3C">
            <w:pPr>
              <w:numPr>
                <w:ilvl w:val="0"/>
                <w:numId w:val="22"/>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6D8B6074">
            <w:pPr>
              <w:numPr>
                <w:ilvl w:val="0"/>
                <w:numId w:val="22"/>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开机状态</w:t>
            </w:r>
          </w:p>
          <w:p w14:paraId="1026D8F2">
            <w:pPr>
              <w:overflowPunct w:val="0"/>
              <w:spacing w:line="240" w:lineRule="auto"/>
              <w:jc w:val="left"/>
              <w:rPr>
                <w:rFonts w:hint="eastAsia" w:ascii="宋体" w:hAnsi="宋体" w:eastAsia="宋体" w:cs="宋体"/>
                <w:bCs/>
                <w:sz w:val="20"/>
                <w:szCs w:val="20"/>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开机状态下短按开关机键可以切换模式，依次为红光模式（默认）-脉冲模式-红光+脉冲模式-暂停模式。</w:t>
            </w:r>
          </w:p>
        </w:tc>
        <w:tc>
          <w:tcPr>
            <w:tcW w:w="1020" w:type="pct"/>
            <w:vAlign w:val="center"/>
          </w:tcPr>
          <w:p w14:paraId="7CD90535">
            <w:pPr>
              <w:overflowPunct w:val="0"/>
              <w:spacing w:line="240" w:lineRule="auto"/>
              <w:jc w:val="left"/>
              <w:rPr>
                <w:rFonts w:hint="eastAsia" w:ascii="宋体" w:hAnsi="宋体" w:eastAsia="宋体" w:cs="宋体"/>
                <w:bCs/>
                <w:sz w:val="20"/>
                <w:szCs w:val="20"/>
              </w:rPr>
            </w:pPr>
            <w:r>
              <w:rPr>
                <w:rFonts w:hint="eastAsia" w:ascii="宋体" w:hAnsi="宋体" w:eastAsia="宋体" w:cs="宋体"/>
                <w:bCs/>
                <w:sz w:val="20"/>
                <w:szCs w:val="20"/>
                <w:lang w:val="en-US" w:eastAsia="zh-CN"/>
              </w:rPr>
              <w:t>1、短按开关机按键能正常切换模式。</w:t>
            </w:r>
          </w:p>
        </w:tc>
        <w:tc>
          <w:tcPr>
            <w:tcW w:w="665" w:type="pct"/>
            <w:vAlign w:val="center"/>
          </w:tcPr>
          <w:p w14:paraId="69BD620D">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6" w:type="pct"/>
            <w:vAlign w:val="center"/>
          </w:tcPr>
          <w:p w14:paraId="16DDCFEE">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60D3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3167FC0A">
            <w:pPr>
              <w:numPr>
                <w:ilvl w:val="0"/>
                <w:numId w:val="20"/>
              </w:numPr>
              <w:rPr>
                <w:rFonts w:hint="eastAsia" w:ascii="宋体" w:hAnsi="宋体" w:eastAsia="宋体" w:cs="宋体"/>
                <w:bCs/>
                <w:sz w:val="20"/>
                <w:szCs w:val="20"/>
              </w:rPr>
            </w:pPr>
          </w:p>
        </w:tc>
        <w:tc>
          <w:tcPr>
            <w:tcW w:w="820" w:type="pct"/>
            <w:vAlign w:val="center"/>
          </w:tcPr>
          <w:p w14:paraId="02705E88">
            <w:pPr>
              <w:overflowPunct w:val="0"/>
              <w:spacing w:line="240" w:lineRule="auto"/>
              <w:jc w:val="left"/>
              <w:rPr>
                <w:rFonts w:hint="eastAsia" w:ascii="宋体" w:hAnsi="宋体" w:eastAsia="宋体" w:cs="宋体"/>
                <w:bCs/>
                <w:sz w:val="20"/>
                <w:szCs w:val="20"/>
              </w:rPr>
            </w:pPr>
            <w:r>
              <w:rPr>
                <w:rFonts w:hint="eastAsia" w:ascii="宋体" w:hAnsi="宋体" w:eastAsia="宋体" w:cs="宋体"/>
                <w:bCs/>
                <w:sz w:val="20"/>
                <w:szCs w:val="20"/>
                <w:lang w:val="en-US" w:eastAsia="zh-CN"/>
              </w:rPr>
              <w:t>治疗强度设置</w:t>
            </w:r>
          </w:p>
        </w:tc>
        <w:tc>
          <w:tcPr>
            <w:tcW w:w="1560" w:type="pct"/>
            <w:vAlign w:val="center"/>
          </w:tcPr>
          <w:p w14:paraId="51611AA6">
            <w:pPr>
              <w:numPr>
                <w:ilvl w:val="0"/>
                <w:numId w:val="23"/>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4CB3BDC8">
            <w:pPr>
              <w:numPr>
                <w:ilvl w:val="0"/>
                <w:numId w:val="23"/>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开机状态</w:t>
            </w:r>
          </w:p>
          <w:p w14:paraId="4B3FCBA8">
            <w:pPr>
              <w:spacing w:line="360" w:lineRule="auto"/>
              <w:rPr>
                <w:rFonts w:hint="eastAsia" w:ascii="宋体" w:hAnsi="宋体" w:eastAsia="宋体" w:cs="宋体"/>
                <w:bCs/>
                <w:sz w:val="20"/>
                <w:szCs w:val="20"/>
                <w:lang w:eastAsia="zh-CN"/>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在各模式（暂停模式不涉及）下进行按键“+”、“-”可以正常加减档位，其中红光模式共5档、脉冲模式共16挡、红光+脉冲模式共16档（只能调节脉冲）、震动模式共5档。</w:t>
            </w:r>
          </w:p>
        </w:tc>
        <w:tc>
          <w:tcPr>
            <w:tcW w:w="1020" w:type="pct"/>
            <w:vAlign w:val="center"/>
          </w:tcPr>
          <w:p w14:paraId="548EC249">
            <w:pPr>
              <w:overflowPunct w:val="0"/>
              <w:spacing w:line="240" w:lineRule="auto"/>
              <w:jc w:val="left"/>
              <w:rPr>
                <w:rFonts w:hint="eastAsia" w:ascii="宋体" w:hAnsi="宋体" w:eastAsia="宋体" w:cs="宋体"/>
                <w:sz w:val="20"/>
                <w:szCs w:val="20"/>
                <w:lang w:val="en-US" w:eastAsia="zh-CN"/>
              </w:rPr>
            </w:pPr>
            <w:r>
              <w:rPr>
                <w:rFonts w:hint="eastAsia" w:ascii="宋体" w:hAnsi="宋体" w:eastAsia="宋体" w:cs="宋体"/>
                <w:bCs/>
                <w:sz w:val="20"/>
                <w:szCs w:val="20"/>
                <w:lang w:val="en-US" w:eastAsia="zh-CN"/>
              </w:rPr>
              <w:t>1、各模式（暂停模式不涉及）下能正常</w:t>
            </w:r>
            <w:r>
              <w:rPr>
                <w:rFonts w:hint="eastAsia" w:ascii="宋体" w:hAnsi="宋体" w:eastAsia="宋体" w:cs="宋体"/>
                <w:sz w:val="20"/>
                <w:szCs w:val="20"/>
                <w:lang w:val="en-US" w:eastAsia="zh-CN"/>
              </w:rPr>
              <w:t>“+”、“-”档位；</w:t>
            </w:r>
          </w:p>
          <w:p w14:paraId="18CEBCCE">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lang w:val="en-US" w:eastAsia="zh-CN"/>
              </w:rPr>
              <w:t>2、超出档位调节时有“滴滴”声提示，表示不能继续调节。</w:t>
            </w:r>
          </w:p>
        </w:tc>
        <w:tc>
          <w:tcPr>
            <w:tcW w:w="665" w:type="pct"/>
            <w:vAlign w:val="center"/>
          </w:tcPr>
          <w:p w14:paraId="23C8D06A">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6" w:type="pct"/>
            <w:vAlign w:val="center"/>
          </w:tcPr>
          <w:p w14:paraId="2A3BE98E">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2AD6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2D373F95">
            <w:pPr>
              <w:numPr>
                <w:ilvl w:val="0"/>
                <w:numId w:val="20"/>
              </w:numPr>
              <w:rPr>
                <w:rFonts w:hint="eastAsia" w:ascii="宋体" w:hAnsi="宋体" w:eastAsia="宋体" w:cs="宋体"/>
                <w:bCs/>
                <w:sz w:val="20"/>
                <w:szCs w:val="20"/>
              </w:rPr>
            </w:pPr>
          </w:p>
        </w:tc>
        <w:tc>
          <w:tcPr>
            <w:tcW w:w="820" w:type="pct"/>
            <w:vAlign w:val="center"/>
          </w:tcPr>
          <w:p w14:paraId="39A88727">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bCs/>
                <w:sz w:val="20"/>
                <w:szCs w:val="20"/>
                <w:lang w:val="en-US" w:eastAsia="zh-CN"/>
              </w:rPr>
              <w:t>设备输出</w:t>
            </w:r>
          </w:p>
        </w:tc>
        <w:tc>
          <w:tcPr>
            <w:tcW w:w="1560" w:type="pct"/>
            <w:vAlign w:val="center"/>
          </w:tcPr>
          <w:p w14:paraId="455EADEB">
            <w:pPr>
              <w:numPr>
                <w:ilvl w:val="0"/>
                <w:numId w:val="24"/>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w:t>
            </w:r>
            <w:r>
              <w:rPr>
                <w:rFonts w:hint="eastAsia" w:ascii="宋体" w:hAnsi="宋体" w:eastAsia="宋体" w:cs="宋体"/>
                <w:sz w:val="20"/>
                <w:szCs w:val="20"/>
                <w:lang w:val="en-US" w:eastAsia="zh-CN"/>
              </w:rPr>
              <w:t>无</w:t>
            </w:r>
          </w:p>
          <w:p w14:paraId="3C469FD1">
            <w:pPr>
              <w:numPr>
                <w:ilvl w:val="0"/>
                <w:numId w:val="24"/>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w:t>
            </w:r>
            <w:r>
              <w:rPr>
                <w:rFonts w:hint="eastAsia" w:ascii="宋体" w:hAnsi="宋体" w:eastAsia="宋体" w:cs="宋体"/>
                <w:sz w:val="20"/>
                <w:szCs w:val="20"/>
                <w:lang w:val="en-US" w:eastAsia="zh-CN"/>
              </w:rPr>
              <w:t>设备开机，各附件连接成功。</w:t>
            </w:r>
          </w:p>
          <w:p w14:paraId="6C4D8D77">
            <w:pPr>
              <w:overflowPunct w:val="0"/>
              <w:spacing w:line="240" w:lineRule="auto"/>
              <w:jc w:val="left"/>
              <w:rPr>
                <w:rFonts w:hint="eastAsia" w:ascii="宋体" w:hAnsi="宋体" w:eastAsia="宋体" w:cs="宋体"/>
                <w:bCs/>
                <w:sz w:val="20"/>
                <w:szCs w:val="20"/>
              </w:rPr>
            </w:pPr>
            <w:r>
              <w:rPr>
                <w:rFonts w:hint="eastAsia" w:ascii="宋体" w:hAnsi="宋体" w:eastAsia="宋体" w:cs="宋体"/>
                <w:sz w:val="20"/>
                <w:szCs w:val="20"/>
              </w:rPr>
              <w:t>3、操作步骤：</w:t>
            </w:r>
            <w:r>
              <w:rPr>
                <w:rFonts w:hint="eastAsia" w:ascii="宋体" w:hAnsi="宋体" w:eastAsia="宋体" w:cs="宋体"/>
                <w:sz w:val="20"/>
                <w:szCs w:val="20"/>
                <w:lang w:val="en-US" w:eastAsia="zh-CN"/>
              </w:rPr>
              <w:t>选择各模式对应模式正常工作输出。</w:t>
            </w:r>
          </w:p>
        </w:tc>
        <w:tc>
          <w:tcPr>
            <w:tcW w:w="1020" w:type="pct"/>
            <w:vAlign w:val="center"/>
          </w:tcPr>
          <w:p w14:paraId="0000FBB1">
            <w:pPr>
              <w:numPr>
                <w:ilvl w:val="0"/>
                <w:numId w:val="0"/>
              </w:numPr>
              <w:overflowPunct w:val="0"/>
              <w:spacing w:line="240" w:lineRule="auto"/>
              <w:ind w:left="0" w:leftChars="0" w:firstLine="0" w:firstLineChars="0"/>
              <w:jc w:val="left"/>
              <w:rPr>
                <w:rFonts w:hint="eastAsia" w:ascii="宋体" w:hAnsi="宋体" w:eastAsia="宋体" w:cs="宋体"/>
                <w:bCs/>
                <w:sz w:val="20"/>
                <w:szCs w:val="20"/>
                <w:lang w:val="en-US"/>
              </w:rPr>
            </w:pPr>
            <w:r>
              <w:rPr>
                <w:rFonts w:hint="eastAsia" w:ascii="宋体" w:hAnsi="宋体" w:eastAsia="宋体" w:cs="宋体"/>
                <w:bCs/>
                <w:sz w:val="20"/>
                <w:szCs w:val="20"/>
                <w:lang w:val="en-US" w:eastAsia="zh-CN"/>
              </w:rPr>
              <w:t>红光、脉冲、红光+脉冲、震动正常输出。</w:t>
            </w:r>
          </w:p>
        </w:tc>
        <w:tc>
          <w:tcPr>
            <w:tcW w:w="665" w:type="pct"/>
            <w:vAlign w:val="center"/>
          </w:tcPr>
          <w:p w14:paraId="23FA09F1">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6" w:type="pct"/>
            <w:vAlign w:val="center"/>
          </w:tcPr>
          <w:p w14:paraId="537B95FD">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r w14:paraId="472A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 w:type="pct"/>
            <w:vAlign w:val="center"/>
          </w:tcPr>
          <w:p w14:paraId="39479538">
            <w:pPr>
              <w:numPr>
                <w:ilvl w:val="0"/>
                <w:numId w:val="20"/>
              </w:numPr>
              <w:rPr>
                <w:rFonts w:hint="eastAsia" w:ascii="宋体" w:hAnsi="宋体" w:eastAsia="宋体" w:cs="宋体"/>
                <w:bCs/>
                <w:sz w:val="20"/>
                <w:szCs w:val="20"/>
              </w:rPr>
            </w:pPr>
          </w:p>
        </w:tc>
        <w:tc>
          <w:tcPr>
            <w:tcW w:w="820" w:type="pct"/>
            <w:vAlign w:val="center"/>
          </w:tcPr>
          <w:p w14:paraId="462608DB">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rPr>
              <w:t>关机</w:t>
            </w:r>
          </w:p>
        </w:tc>
        <w:tc>
          <w:tcPr>
            <w:tcW w:w="1560" w:type="pct"/>
            <w:vAlign w:val="center"/>
          </w:tcPr>
          <w:p w14:paraId="48E5C7F5">
            <w:pPr>
              <w:numPr>
                <w:ilvl w:val="0"/>
                <w:numId w:val="25"/>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输入参数：无</w:t>
            </w:r>
          </w:p>
          <w:p w14:paraId="1BE6673E">
            <w:pPr>
              <w:numPr>
                <w:ilvl w:val="0"/>
                <w:numId w:val="25"/>
              </w:numPr>
              <w:overflowPunct w:val="0"/>
              <w:spacing w:line="240" w:lineRule="auto"/>
              <w:jc w:val="left"/>
              <w:rPr>
                <w:rFonts w:hint="eastAsia" w:ascii="宋体" w:hAnsi="宋体" w:eastAsia="宋体" w:cs="宋体"/>
                <w:sz w:val="20"/>
                <w:szCs w:val="20"/>
              </w:rPr>
            </w:pPr>
            <w:r>
              <w:rPr>
                <w:rFonts w:hint="eastAsia" w:ascii="宋体" w:hAnsi="宋体" w:eastAsia="宋体" w:cs="宋体"/>
                <w:sz w:val="20"/>
                <w:szCs w:val="20"/>
              </w:rPr>
              <w:t>前置条件：设备处于待机状态</w:t>
            </w:r>
          </w:p>
          <w:p w14:paraId="0C5CC115">
            <w:pPr>
              <w:numPr>
                <w:ilvl w:val="0"/>
                <w:numId w:val="25"/>
              </w:num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rPr>
              <w:t>操作步骤：</w:t>
            </w:r>
            <w:r>
              <w:rPr>
                <w:rFonts w:hint="eastAsia" w:ascii="宋体" w:hAnsi="宋体" w:eastAsia="宋体" w:cs="宋体"/>
                <w:sz w:val="20"/>
                <w:szCs w:val="20"/>
                <w:lang w:val="en-US" w:eastAsia="zh-CN"/>
              </w:rPr>
              <w:t>长按开关机键</w:t>
            </w:r>
          </w:p>
        </w:tc>
        <w:tc>
          <w:tcPr>
            <w:tcW w:w="1020" w:type="pct"/>
            <w:vAlign w:val="center"/>
          </w:tcPr>
          <w:p w14:paraId="50D952BF">
            <w:pPr>
              <w:overflowPunct w:val="0"/>
              <w:spacing w:line="240" w:lineRule="auto"/>
              <w:jc w:val="left"/>
              <w:rPr>
                <w:rFonts w:hint="eastAsia" w:ascii="宋体" w:hAnsi="宋体" w:eastAsia="宋体" w:cs="宋体"/>
                <w:bCs/>
                <w:sz w:val="20"/>
                <w:szCs w:val="20"/>
                <w:lang w:val="en-US" w:eastAsia="zh-CN"/>
              </w:rPr>
            </w:pPr>
            <w:r>
              <w:rPr>
                <w:rFonts w:hint="eastAsia" w:ascii="宋体" w:hAnsi="宋体" w:eastAsia="宋体" w:cs="宋体"/>
                <w:sz w:val="20"/>
                <w:szCs w:val="20"/>
                <w:lang w:val="en-US" w:eastAsia="zh-CN"/>
              </w:rPr>
              <w:t>长按开关机键正常关机</w:t>
            </w:r>
          </w:p>
        </w:tc>
        <w:tc>
          <w:tcPr>
            <w:tcW w:w="665" w:type="pct"/>
            <w:vAlign w:val="center"/>
          </w:tcPr>
          <w:p w14:paraId="7EEA08E6">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c>
          <w:tcPr>
            <w:tcW w:w="596" w:type="pct"/>
            <w:vAlign w:val="center"/>
          </w:tcPr>
          <w:p w14:paraId="062602B9">
            <w:pPr>
              <w:pStyle w:val="4"/>
              <w:spacing w:line="240" w:lineRule="auto"/>
              <w:ind w:firstLine="0" w:firstLineChars="0"/>
              <w:rPr>
                <w:rFonts w:hint="eastAsia" w:ascii="宋体" w:hAnsi="宋体" w:eastAsia="宋体" w:cs="宋体"/>
                <w:bCs/>
                <w:sz w:val="20"/>
                <w:szCs w:val="20"/>
              </w:rPr>
            </w:pPr>
            <w:r>
              <w:rPr>
                <w:rFonts w:hint="eastAsia" w:ascii="宋体" w:hAnsi="宋体" w:eastAsia="宋体" w:cs="宋体"/>
                <w:bCs/>
                <w:sz w:val="20"/>
                <w:szCs w:val="20"/>
              </w:rPr>
              <w:t>/</w:t>
            </w:r>
          </w:p>
        </w:tc>
      </w:tr>
    </w:tbl>
    <w:p w14:paraId="7DDE7B78">
      <w:pPr>
        <w:rPr>
          <w:rFonts w:hint="eastAsia" w:ascii="宋体" w:hAnsi="宋体" w:eastAsia="宋体" w:cs="宋体"/>
        </w:rPr>
      </w:pPr>
    </w:p>
    <w:p w14:paraId="7A84BF51">
      <w:pPr>
        <w:rPr>
          <w:rFonts w:hint="eastAsia" w:ascii="宋体" w:hAnsi="宋体" w:eastAsia="宋体" w:cs="宋体"/>
        </w:rPr>
      </w:pPr>
    </w:p>
    <w:p w14:paraId="47DE4E77">
      <w:pPr>
        <w:rPr>
          <w:rFonts w:hint="eastAsia" w:ascii="宋体" w:hAnsi="宋体" w:eastAsia="宋体" w:cs="宋体"/>
        </w:rPr>
      </w:pPr>
    </w:p>
    <w:p w14:paraId="2E16988E">
      <w:pPr>
        <w:jc w:val="center"/>
        <w:rPr>
          <w:rFonts w:hint="eastAsia" w:ascii="宋体" w:hAnsi="宋体" w:eastAsia="宋体" w:cs="宋体"/>
        </w:rPr>
        <w:sectPr>
          <w:headerReference r:id="rId14" w:type="first"/>
          <w:pgSz w:w="16838" w:h="11906" w:orient="landscape"/>
          <w:pgMar w:top="1418" w:right="1418" w:bottom="1418" w:left="1418" w:header="851" w:footer="1077" w:gutter="0"/>
          <w:pgNumType w:fmt="decimal"/>
          <w:cols w:space="720" w:num="1"/>
          <w:titlePg/>
          <w:docGrid w:type="linesAndChars" w:linePitch="312" w:charSpace="0"/>
        </w:sectPr>
      </w:pPr>
    </w:p>
    <w:p w14:paraId="57856ECB">
      <w:pPr>
        <w:jc w:val="center"/>
        <w:rPr>
          <w:rFonts w:hint="eastAsia" w:ascii="宋体" w:hAnsi="宋体" w:eastAsia="宋体" w:cs="宋体"/>
        </w:rPr>
      </w:pPr>
      <w:r>
        <w:rPr>
          <w:rFonts w:hint="eastAsia" w:ascii="宋体" w:hAnsi="宋体" w:eastAsia="宋体" w:cs="宋体"/>
        </w:rPr>
        <w:t>测试产品的问卷调查</w:t>
      </w:r>
    </w:p>
    <w:tbl>
      <w:tblPr>
        <w:tblStyle w:val="31"/>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3"/>
        <w:gridCol w:w="4643"/>
      </w:tblGrid>
      <w:tr w14:paraId="16EE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shd w:val="clear" w:color="auto" w:fill="auto"/>
          </w:tcPr>
          <w:p w14:paraId="234D7009">
            <w:pPr>
              <w:jc w:val="left"/>
              <w:rPr>
                <w:rFonts w:hint="eastAsia" w:ascii="宋体" w:hAnsi="宋体" w:eastAsia="宋体" w:cs="宋体"/>
                <w:sz w:val="20"/>
                <w:szCs w:val="20"/>
              </w:rPr>
            </w:pPr>
            <w:r>
              <w:rPr>
                <w:rFonts w:hint="eastAsia" w:ascii="宋体" w:hAnsi="宋体" w:eastAsia="宋体" w:cs="宋体"/>
              </w:rPr>
              <w:t>1 总的来说你对产品满意吗？</w:t>
            </w:r>
          </w:p>
          <w:p w14:paraId="277A5CFB">
            <w:pPr>
              <w:jc w:val="left"/>
              <w:rPr>
                <w:rFonts w:hint="eastAsia" w:ascii="宋体" w:hAnsi="宋体" w:eastAsia="宋体" w:cs="宋体"/>
                <w:sz w:val="20"/>
                <w:szCs w:val="20"/>
              </w:rPr>
            </w:pPr>
            <w:r>
              <w:rPr>
                <w:rFonts w:hint="eastAsia" w:ascii="宋体" w:hAnsi="宋体" w:eastAsia="宋体" w:cs="宋体"/>
                <w:sz w:val="20"/>
                <w:szCs w:val="20"/>
              </w:rPr>
              <w:t>分数：</w:t>
            </w:r>
          </w:p>
        </w:tc>
        <w:tc>
          <w:tcPr>
            <w:tcW w:w="4643" w:type="dxa"/>
            <w:shd w:val="clear" w:color="auto" w:fill="auto"/>
          </w:tcPr>
          <w:p w14:paraId="720851C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满意</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 xml:space="preserve">   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22AB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0D168AE6">
                  <w:pPr>
                    <w:jc w:val="center"/>
                    <w:rPr>
                      <w:rFonts w:hint="eastAsia" w:ascii="宋体" w:hAnsi="宋体" w:eastAsia="宋体" w:cs="宋体"/>
                      <w:sz w:val="20"/>
                      <w:szCs w:val="20"/>
                    </w:rPr>
                  </w:pPr>
                  <w:r>
                    <w:rPr>
                      <w:rFonts w:hint="eastAsia" w:ascii="宋体" w:hAnsi="宋体" w:eastAsia="宋体" w:cs="宋体"/>
                      <w:sz w:val="20"/>
                      <w:szCs w:val="20"/>
                    </w:rPr>
                    <w:t>5</w:t>
                  </w:r>
                </w:p>
              </w:tc>
              <w:tc>
                <w:tcPr>
                  <w:tcW w:w="570" w:type="dxa"/>
                  <w:shd w:val="clear" w:color="auto" w:fill="92D050"/>
                </w:tcPr>
                <w:p w14:paraId="31AE88B0">
                  <w:pPr>
                    <w:jc w:val="center"/>
                    <w:rPr>
                      <w:rFonts w:hint="eastAsia" w:ascii="宋体" w:hAnsi="宋体" w:eastAsia="宋体" w:cs="宋体"/>
                      <w:sz w:val="20"/>
                      <w:szCs w:val="20"/>
                    </w:rPr>
                  </w:pPr>
                  <w:r>
                    <w:rPr>
                      <w:rFonts w:hint="eastAsia" w:ascii="宋体" w:hAnsi="宋体" w:eastAsia="宋体" w:cs="宋体"/>
                      <w:sz w:val="20"/>
                      <w:szCs w:val="20"/>
                    </w:rPr>
                    <w:t>4</w:t>
                  </w:r>
                </w:p>
              </w:tc>
              <w:tc>
                <w:tcPr>
                  <w:tcW w:w="570" w:type="dxa"/>
                  <w:shd w:val="clear" w:color="auto" w:fill="FFC000"/>
                </w:tcPr>
                <w:p w14:paraId="79DE3254">
                  <w:pPr>
                    <w:jc w:val="center"/>
                    <w:rPr>
                      <w:rFonts w:hint="eastAsia" w:ascii="宋体" w:hAnsi="宋体" w:eastAsia="宋体" w:cs="宋体"/>
                      <w:sz w:val="20"/>
                      <w:szCs w:val="20"/>
                    </w:rPr>
                  </w:pPr>
                  <w:r>
                    <w:rPr>
                      <w:rFonts w:hint="eastAsia" w:ascii="宋体" w:hAnsi="宋体" w:eastAsia="宋体" w:cs="宋体"/>
                      <w:sz w:val="20"/>
                      <w:szCs w:val="20"/>
                    </w:rPr>
                    <w:t>3</w:t>
                  </w:r>
                </w:p>
              </w:tc>
              <w:tc>
                <w:tcPr>
                  <w:tcW w:w="570" w:type="dxa"/>
                  <w:shd w:val="clear" w:color="auto" w:fill="E36C0A"/>
                </w:tcPr>
                <w:p w14:paraId="126AB985">
                  <w:pPr>
                    <w:jc w:val="center"/>
                    <w:rPr>
                      <w:rFonts w:hint="eastAsia" w:ascii="宋体" w:hAnsi="宋体" w:eastAsia="宋体" w:cs="宋体"/>
                      <w:sz w:val="20"/>
                      <w:szCs w:val="20"/>
                    </w:rPr>
                  </w:pPr>
                  <w:r>
                    <w:rPr>
                      <w:rFonts w:hint="eastAsia" w:ascii="宋体" w:hAnsi="宋体" w:eastAsia="宋体" w:cs="宋体"/>
                      <w:sz w:val="20"/>
                      <w:szCs w:val="20"/>
                    </w:rPr>
                    <w:t>2</w:t>
                  </w:r>
                </w:p>
              </w:tc>
              <w:tc>
                <w:tcPr>
                  <w:tcW w:w="570" w:type="dxa"/>
                  <w:shd w:val="clear" w:color="auto" w:fill="FF0000"/>
                </w:tcPr>
                <w:p w14:paraId="26FE233D">
                  <w:pPr>
                    <w:jc w:val="center"/>
                    <w:rPr>
                      <w:rFonts w:hint="eastAsia" w:ascii="宋体" w:hAnsi="宋体" w:eastAsia="宋体" w:cs="宋体"/>
                      <w:sz w:val="20"/>
                      <w:szCs w:val="20"/>
                    </w:rPr>
                  </w:pPr>
                  <w:r>
                    <w:rPr>
                      <w:rFonts w:hint="eastAsia" w:ascii="宋体" w:hAnsi="宋体" w:eastAsia="宋体" w:cs="宋体"/>
                      <w:sz w:val="20"/>
                      <w:szCs w:val="20"/>
                    </w:rPr>
                    <w:t>1</w:t>
                  </w:r>
                </w:p>
              </w:tc>
            </w:tr>
          </w:tbl>
          <w:p w14:paraId="7D39BBE0">
            <w:pPr>
              <w:jc w:val="center"/>
              <w:rPr>
                <w:rFonts w:hint="eastAsia" w:ascii="宋体" w:hAnsi="宋体" w:eastAsia="宋体" w:cs="宋体"/>
                <w:sz w:val="20"/>
                <w:szCs w:val="20"/>
              </w:rPr>
            </w:pPr>
          </w:p>
        </w:tc>
      </w:tr>
      <w:tr w14:paraId="3806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shd w:val="clear" w:color="auto" w:fill="auto"/>
          </w:tcPr>
          <w:p w14:paraId="6BEDC3A1">
            <w:pPr>
              <w:jc w:val="left"/>
              <w:rPr>
                <w:rFonts w:hint="eastAsia" w:ascii="宋体" w:hAnsi="宋体" w:eastAsia="宋体" w:cs="宋体"/>
                <w:sz w:val="20"/>
                <w:szCs w:val="20"/>
              </w:rPr>
            </w:pPr>
            <w:r>
              <w:rPr>
                <w:rFonts w:hint="eastAsia" w:ascii="宋体" w:hAnsi="宋体" w:eastAsia="宋体" w:cs="宋体"/>
              </w:rPr>
              <w:t>2我认为该产品使用方便</w:t>
            </w:r>
          </w:p>
          <w:p w14:paraId="0928FEC3">
            <w:pPr>
              <w:jc w:val="left"/>
              <w:rPr>
                <w:rFonts w:hint="eastAsia" w:ascii="宋体" w:hAnsi="宋体" w:eastAsia="宋体" w:cs="宋体"/>
                <w:sz w:val="20"/>
                <w:szCs w:val="20"/>
              </w:rPr>
            </w:pPr>
            <w:r>
              <w:rPr>
                <w:rFonts w:hint="eastAsia" w:ascii="宋体" w:hAnsi="宋体" w:eastAsia="宋体" w:cs="宋体"/>
                <w:sz w:val="20"/>
                <w:szCs w:val="20"/>
              </w:rPr>
              <w:t>分数：</w:t>
            </w:r>
          </w:p>
        </w:tc>
        <w:tc>
          <w:tcPr>
            <w:tcW w:w="4643" w:type="dxa"/>
            <w:shd w:val="clear" w:color="auto" w:fill="auto"/>
          </w:tcPr>
          <w:p w14:paraId="682AEB3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满意</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 xml:space="preserve"> 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28A8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7363A936">
                  <w:pPr>
                    <w:jc w:val="center"/>
                    <w:rPr>
                      <w:rFonts w:hint="eastAsia" w:ascii="宋体" w:hAnsi="宋体" w:eastAsia="宋体" w:cs="宋体"/>
                      <w:sz w:val="20"/>
                      <w:szCs w:val="20"/>
                    </w:rPr>
                  </w:pPr>
                  <w:r>
                    <w:rPr>
                      <w:rFonts w:hint="eastAsia" w:ascii="宋体" w:hAnsi="宋体" w:eastAsia="宋体" w:cs="宋体"/>
                      <w:sz w:val="20"/>
                      <w:szCs w:val="20"/>
                    </w:rPr>
                    <w:t>5</w:t>
                  </w:r>
                </w:p>
              </w:tc>
              <w:tc>
                <w:tcPr>
                  <w:tcW w:w="570" w:type="dxa"/>
                  <w:shd w:val="clear" w:color="auto" w:fill="92D050"/>
                </w:tcPr>
                <w:p w14:paraId="674C9F02">
                  <w:pPr>
                    <w:jc w:val="center"/>
                    <w:rPr>
                      <w:rFonts w:hint="eastAsia" w:ascii="宋体" w:hAnsi="宋体" w:eastAsia="宋体" w:cs="宋体"/>
                      <w:sz w:val="20"/>
                      <w:szCs w:val="20"/>
                    </w:rPr>
                  </w:pPr>
                  <w:r>
                    <w:rPr>
                      <w:rFonts w:hint="eastAsia" w:ascii="宋体" w:hAnsi="宋体" w:eastAsia="宋体" w:cs="宋体"/>
                      <w:sz w:val="20"/>
                      <w:szCs w:val="20"/>
                    </w:rPr>
                    <w:t>4</w:t>
                  </w:r>
                </w:p>
              </w:tc>
              <w:tc>
                <w:tcPr>
                  <w:tcW w:w="570" w:type="dxa"/>
                  <w:shd w:val="clear" w:color="auto" w:fill="FFC000"/>
                </w:tcPr>
                <w:p w14:paraId="08D6BDA8">
                  <w:pPr>
                    <w:jc w:val="center"/>
                    <w:rPr>
                      <w:rFonts w:hint="eastAsia" w:ascii="宋体" w:hAnsi="宋体" w:eastAsia="宋体" w:cs="宋体"/>
                      <w:sz w:val="20"/>
                      <w:szCs w:val="20"/>
                    </w:rPr>
                  </w:pPr>
                  <w:r>
                    <w:rPr>
                      <w:rFonts w:hint="eastAsia" w:ascii="宋体" w:hAnsi="宋体" w:eastAsia="宋体" w:cs="宋体"/>
                      <w:sz w:val="20"/>
                      <w:szCs w:val="20"/>
                    </w:rPr>
                    <w:t>3</w:t>
                  </w:r>
                </w:p>
              </w:tc>
              <w:tc>
                <w:tcPr>
                  <w:tcW w:w="570" w:type="dxa"/>
                  <w:shd w:val="clear" w:color="auto" w:fill="E36C0A"/>
                </w:tcPr>
                <w:p w14:paraId="5A233FC3">
                  <w:pPr>
                    <w:jc w:val="center"/>
                    <w:rPr>
                      <w:rFonts w:hint="eastAsia" w:ascii="宋体" w:hAnsi="宋体" w:eastAsia="宋体" w:cs="宋体"/>
                      <w:sz w:val="20"/>
                      <w:szCs w:val="20"/>
                    </w:rPr>
                  </w:pPr>
                  <w:r>
                    <w:rPr>
                      <w:rFonts w:hint="eastAsia" w:ascii="宋体" w:hAnsi="宋体" w:eastAsia="宋体" w:cs="宋体"/>
                      <w:sz w:val="20"/>
                      <w:szCs w:val="20"/>
                    </w:rPr>
                    <w:t>2</w:t>
                  </w:r>
                </w:p>
              </w:tc>
              <w:tc>
                <w:tcPr>
                  <w:tcW w:w="570" w:type="dxa"/>
                  <w:shd w:val="clear" w:color="auto" w:fill="FF0000"/>
                </w:tcPr>
                <w:p w14:paraId="761366A7">
                  <w:pPr>
                    <w:jc w:val="center"/>
                    <w:rPr>
                      <w:rFonts w:hint="eastAsia" w:ascii="宋体" w:hAnsi="宋体" w:eastAsia="宋体" w:cs="宋体"/>
                      <w:sz w:val="20"/>
                      <w:szCs w:val="20"/>
                    </w:rPr>
                  </w:pPr>
                  <w:r>
                    <w:rPr>
                      <w:rFonts w:hint="eastAsia" w:ascii="宋体" w:hAnsi="宋体" w:eastAsia="宋体" w:cs="宋体"/>
                      <w:sz w:val="20"/>
                      <w:szCs w:val="20"/>
                    </w:rPr>
                    <w:t>1</w:t>
                  </w:r>
                </w:p>
              </w:tc>
            </w:tr>
          </w:tbl>
          <w:p w14:paraId="2D259287">
            <w:pPr>
              <w:jc w:val="center"/>
              <w:rPr>
                <w:rFonts w:hint="eastAsia" w:ascii="宋体" w:hAnsi="宋体" w:eastAsia="宋体" w:cs="宋体"/>
                <w:sz w:val="20"/>
                <w:szCs w:val="20"/>
              </w:rPr>
            </w:pPr>
          </w:p>
        </w:tc>
      </w:tr>
      <w:tr w14:paraId="7DDF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shd w:val="clear" w:color="auto" w:fill="auto"/>
          </w:tcPr>
          <w:p w14:paraId="330EE35C">
            <w:pPr>
              <w:jc w:val="left"/>
              <w:rPr>
                <w:rFonts w:hint="eastAsia" w:ascii="宋体" w:hAnsi="宋体" w:eastAsia="宋体" w:cs="宋体"/>
                <w:sz w:val="20"/>
                <w:szCs w:val="20"/>
              </w:rPr>
            </w:pPr>
            <w:r>
              <w:rPr>
                <w:rFonts w:hint="eastAsia" w:ascii="宋体" w:hAnsi="宋体" w:eastAsia="宋体" w:cs="宋体"/>
                <w:sz w:val="24"/>
                <w:szCs w:val="24"/>
                <w:lang w:val="en-US" w:eastAsia="zh-CN"/>
              </w:rPr>
              <w:t>3</w:t>
            </w:r>
            <w:r>
              <w:rPr>
                <w:rFonts w:hint="eastAsia" w:ascii="宋体" w:hAnsi="宋体" w:eastAsia="宋体" w:cs="宋体"/>
              </w:rPr>
              <w:t>我认为标签和说明书清晰，易于理解</w:t>
            </w:r>
          </w:p>
          <w:p w14:paraId="59C5D65E">
            <w:pPr>
              <w:jc w:val="left"/>
              <w:rPr>
                <w:rFonts w:hint="eastAsia" w:ascii="宋体" w:hAnsi="宋体" w:eastAsia="宋体" w:cs="宋体"/>
                <w:sz w:val="20"/>
                <w:szCs w:val="20"/>
              </w:rPr>
            </w:pPr>
            <w:r>
              <w:rPr>
                <w:rFonts w:hint="eastAsia" w:ascii="宋体" w:hAnsi="宋体" w:eastAsia="宋体" w:cs="宋体"/>
                <w:sz w:val="20"/>
                <w:szCs w:val="20"/>
              </w:rPr>
              <w:t>分数：</w:t>
            </w:r>
          </w:p>
        </w:tc>
        <w:tc>
          <w:tcPr>
            <w:tcW w:w="4643" w:type="dxa"/>
            <w:shd w:val="clear" w:color="auto" w:fill="auto"/>
          </w:tcPr>
          <w:p w14:paraId="6ADBD7A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满意</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 xml:space="preserve"> </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不满意</w:t>
            </w:r>
          </w:p>
          <w:tbl>
            <w:tblPr>
              <w:tblStyle w:val="31"/>
              <w:tblW w:w="2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0"/>
              <w:gridCol w:w="570"/>
              <w:gridCol w:w="570"/>
              <w:gridCol w:w="570"/>
              <w:gridCol w:w="570"/>
            </w:tblGrid>
            <w:tr w14:paraId="7AB3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shd w:val="clear" w:color="auto" w:fill="00B050"/>
                </w:tcPr>
                <w:p w14:paraId="77F69D55">
                  <w:pPr>
                    <w:jc w:val="center"/>
                    <w:rPr>
                      <w:rFonts w:hint="eastAsia" w:ascii="宋体" w:hAnsi="宋体" w:eastAsia="宋体" w:cs="宋体"/>
                      <w:sz w:val="20"/>
                      <w:szCs w:val="20"/>
                    </w:rPr>
                  </w:pPr>
                  <w:r>
                    <w:rPr>
                      <w:rFonts w:hint="eastAsia" w:ascii="宋体" w:hAnsi="宋体" w:eastAsia="宋体" w:cs="宋体"/>
                      <w:sz w:val="20"/>
                      <w:szCs w:val="20"/>
                    </w:rPr>
                    <w:t>5</w:t>
                  </w:r>
                </w:p>
              </w:tc>
              <w:tc>
                <w:tcPr>
                  <w:tcW w:w="570" w:type="dxa"/>
                  <w:shd w:val="clear" w:color="auto" w:fill="92D050"/>
                </w:tcPr>
                <w:p w14:paraId="469C8524">
                  <w:pPr>
                    <w:jc w:val="center"/>
                    <w:rPr>
                      <w:rFonts w:hint="eastAsia" w:ascii="宋体" w:hAnsi="宋体" w:eastAsia="宋体" w:cs="宋体"/>
                      <w:sz w:val="20"/>
                      <w:szCs w:val="20"/>
                    </w:rPr>
                  </w:pPr>
                  <w:r>
                    <w:rPr>
                      <w:rFonts w:hint="eastAsia" w:ascii="宋体" w:hAnsi="宋体" w:eastAsia="宋体" w:cs="宋体"/>
                      <w:sz w:val="20"/>
                      <w:szCs w:val="20"/>
                    </w:rPr>
                    <w:t>4</w:t>
                  </w:r>
                </w:p>
              </w:tc>
              <w:tc>
                <w:tcPr>
                  <w:tcW w:w="570" w:type="dxa"/>
                  <w:shd w:val="clear" w:color="auto" w:fill="FFC000"/>
                </w:tcPr>
                <w:p w14:paraId="23C37262">
                  <w:pPr>
                    <w:jc w:val="center"/>
                    <w:rPr>
                      <w:rFonts w:hint="eastAsia" w:ascii="宋体" w:hAnsi="宋体" w:eastAsia="宋体" w:cs="宋体"/>
                      <w:sz w:val="20"/>
                      <w:szCs w:val="20"/>
                    </w:rPr>
                  </w:pPr>
                  <w:r>
                    <w:rPr>
                      <w:rFonts w:hint="eastAsia" w:ascii="宋体" w:hAnsi="宋体" w:eastAsia="宋体" w:cs="宋体"/>
                      <w:sz w:val="20"/>
                      <w:szCs w:val="20"/>
                    </w:rPr>
                    <w:t>3</w:t>
                  </w:r>
                </w:p>
              </w:tc>
              <w:tc>
                <w:tcPr>
                  <w:tcW w:w="570" w:type="dxa"/>
                  <w:shd w:val="clear" w:color="auto" w:fill="E36C0A"/>
                </w:tcPr>
                <w:p w14:paraId="14A37616">
                  <w:pPr>
                    <w:jc w:val="center"/>
                    <w:rPr>
                      <w:rFonts w:hint="eastAsia" w:ascii="宋体" w:hAnsi="宋体" w:eastAsia="宋体" w:cs="宋体"/>
                      <w:sz w:val="20"/>
                      <w:szCs w:val="20"/>
                    </w:rPr>
                  </w:pPr>
                  <w:r>
                    <w:rPr>
                      <w:rFonts w:hint="eastAsia" w:ascii="宋体" w:hAnsi="宋体" w:eastAsia="宋体" w:cs="宋体"/>
                      <w:sz w:val="20"/>
                      <w:szCs w:val="20"/>
                    </w:rPr>
                    <w:t>2</w:t>
                  </w:r>
                </w:p>
              </w:tc>
              <w:tc>
                <w:tcPr>
                  <w:tcW w:w="570" w:type="dxa"/>
                  <w:shd w:val="clear" w:color="auto" w:fill="FF0000"/>
                </w:tcPr>
                <w:p w14:paraId="5A56797A">
                  <w:pPr>
                    <w:jc w:val="center"/>
                    <w:rPr>
                      <w:rFonts w:hint="eastAsia" w:ascii="宋体" w:hAnsi="宋体" w:eastAsia="宋体" w:cs="宋体"/>
                      <w:sz w:val="20"/>
                      <w:szCs w:val="20"/>
                    </w:rPr>
                  </w:pPr>
                  <w:r>
                    <w:rPr>
                      <w:rFonts w:hint="eastAsia" w:ascii="宋体" w:hAnsi="宋体" w:eastAsia="宋体" w:cs="宋体"/>
                      <w:sz w:val="20"/>
                      <w:szCs w:val="20"/>
                    </w:rPr>
                    <w:t>1</w:t>
                  </w:r>
                </w:p>
              </w:tc>
            </w:tr>
          </w:tbl>
          <w:p w14:paraId="0ADF3F39">
            <w:pPr>
              <w:jc w:val="center"/>
              <w:rPr>
                <w:rFonts w:hint="eastAsia" w:ascii="宋体" w:hAnsi="宋体" w:eastAsia="宋体" w:cs="宋体"/>
                <w:sz w:val="20"/>
                <w:szCs w:val="20"/>
              </w:rPr>
            </w:pPr>
          </w:p>
        </w:tc>
      </w:tr>
      <w:tr w14:paraId="50A8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2"/>
            <w:shd w:val="clear" w:color="auto" w:fill="auto"/>
          </w:tcPr>
          <w:p w14:paraId="4FF5BF69">
            <w:pPr>
              <w:jc w:val="left"/>
              <w:rPr>
                <w:rFonts w:hint="eastAsia" w:ascii="宋体" w:hAnsi="宋体" w:eastAsia="宋体" w:cs="宋体"/>
                <w:sz w:val="20"/>
                <w:szCs w:val="20"/>
              </w:rPr>
            </w:pPr>
            <w:r>
              <w:rPr>
                <w:rFonts w:hint="eastAsia" w:ascii="宋体" w:hAnsi="宋体" w:eastAsia="宋体" w:cs="宋体"/>
              </w:rPr>
              <w:t>测试产品的平均分</w:t>
            </w:r>
          </w:p>
        </w:tc>
      </w:tr>
      <w:tr w14:paraId="2AF9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2"/>
            <w:shd w:val="clear" w:color="auto" w:fill="auto"/>
          </w:tcPr>
          <w:p w14:paraId="1A707147">
            <w:pPr>
              <w:jc w:val="left"/>
              <w:rPr>
                <w:rFonts w:hint="eastAsia" w:ascii="宋体" w:hAnsi="宋体" w:eastAsia="宋体" w:cs="宋体"/>
                <w:sz w:val="20"/>
                <w:szCs w:val="20"/>
              </w:rPr>
            </w:pPr>
            <w:r>
              <w:rPr>
                <w:rFonts w:hint="eastAsia" w:ascii="宋体" w:hAnsi="宋体" w:eastAsia="宋体" w:cs="宋体"/>
                <w:sz w:val="20"/>
                <w:szCs w:val="20"/>
              </w:rPr>
              <w:t>评语：</w:t>
            </w:r>
          </w:p>
          <w:p w14:paraId="2C4C1830">
            <w:pPr>
              <w:jc w:val="left"/>
              <w:rPr>
                <w:rFonts w:hint="eastAsia" w:ascii="宋体" w:hAnsi="宋体" w:eastAsia="宋体" w:cs="宋体"/>
                <w:sz w:val="20"/>
                <w:szCs w:val="20"/>
              </w:rPr>
            </w:pPr>
          </w:p>
          <w:p w14:paraId="6A5A9825">
            <w:pPr>
              <w:jc w:val="left"/>
              <w:rPr>
                <w:rFonts w:hint="eastAsia" w:ascii="宋体" w:hAnsi="宋体" w:eastAsia="宋体" w:cs="宋体"/>
                <w:sz w:val="20"/>
                <w:szCs w:val="20"/>
              </w:rPr>
            </w:pPr>
            <w:r>
              <w:rPr>
                <w:rFonts w:hint="eastAsia" w:ascii="宋体" w:hAnsi="宋体" w:eastAsia="宋体" w:cs="宋体"/>
                <w:sz w:val="20"/>
                <w:szCs w:val="20"/>
              </w:rPr>
              <w:t>好的方面：</w:t>
            </w:r>
          </w:p>
          <w:p w14:paraId="6DD20666">
            <w:pPr>
              <w:jc w:val="left"/>
              <w:rPr>
                <w:rFonts w:hint="eastAsia" w:ascii="宋体" w:hAnsi="宋体" w:eastAsia="宋体" w:cs="宋体"/>
                <w:sz w:val="20"/>
                <w:szCs w:val="20"/>
              </w:rPr>
            </w:pPr>
          </w:p>
          <w:p w14:paraId="7D4BA696">
            <w:pPr>
              <w:jc w:val="left"/>
              <w:rPr>
                <w:rFonts w:hint="eastAsia" w:ascii="宋体" w:hAnsi="宋体" w:eastAsia="宋体" w:cs="宋体"/>
                <w:sz w:val="20"/>
                <w:szCs w:val="20"/>
              </w:rPr>
            </w:pPr>
            <w:r>
              <w:rPr>
                <w:rFonts w:hint="eastAsia" w:ascii="宋体" w:hAnsi="宋体" w:eastAsia="宋体" w:cs="宋体"/>
                <w:sz w:val="20"/>
                <w:szCs w:val="20"/>
              </w:rPr>
              <w:t>坏的方面：</w:t>
            </w:r>
          </w:p>
        </w:tc>
      </w:tr>
    </w:tbl>
    <w:p w14:paraId="1FB88234">
      <w:pPr>
        <w:rPr>
          <w:rFonts w:hint="eastAsia" w:ascii="宋体" w:hAnsi="宋体" w:eastAsia="宋体" w:cs="宋体"/>
        </w:rPr>
      </w:pPr>
    </w:p>
    <w:p w14:paraId="6E0D3DDD">
      <w:pPr>
        <w:tabs>
          <w:tab w:val="left" w:pos="425"/>
        </w:tabs>
        <w:spacing w:before="62" w:beforeLines="20" w:after="62" w:afterLines="20" w:line="320" w:lineRule="exact"/>
        <w:outlineLvl w:val="0"/>
        <w:rPr>
          <w:rFonts w:hint="eastAsia" w:ascii="宋体" w:hAnsi="宋体" w:eastAsia="宋体" w:cs="宋体"/>
          <w:b/>
          <w:bCs/>
          <w:sz w:val="24"/>
          <w:szCs w:val="24"/>
        </w:rPr>
      </w:pPr>
      <w:bookmarkStart w:id="100" w:name="_Toc18332"/>
      <w:r>
        <w:rPr>
          <w:rFonts w:hint="eastAsia" w:ascii="宋体" w:hAnsi="宋体" w:eastAsia="宋体" w:cs="宋体"/>
          <w:b/>
          <w:bCs/>
          <w:sz w:val="24"/>
          <w:szCs w:val="24"/>
        </w:rPr>
        <w:t>14 参加者的培训方案(如需要)</w:t>
      </w:r>
      <w:bookmarkEnd w:id="100"/>
    </w:p>
    <w:p w14:paraId="3308F90E">
      <w:pPr>
        <w:ind w:firstLine="420" w:firstLineChars="200"/>
        <w:rPr>
          <w:rFonts w:hint="eastAsia" w:ascii="宋体" w:hAnsi="宋体" w:eastAsia="宋体" w:cs="宋体"/>
        </w:rPr>
      </w:pPr>
      <w:r>
        <w:rPr>
          <w:rFonts w:hint="eastAsia" w:ascii="宋体" w:hAnsi="宋体" w:eastAsia="宋体" w:cs="宋体"/>
        </w:rPr>
        <w:t>参加者的培训资料除以下A4纸打印的资料外，无其他资料：</w:t>
      </w:r>
    </w:p>
    <w:p w14:paraId="7B27BD8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
          <w:bCs/>
          <w:sz w:val="20"/>
          <w:szCs w:val="20"/>
        </w:rPr>
      </w:pPr>
      <w:r>
        <w:rPr>
          <w:rFonts w:hint="eastAsia" w:ascii="宋体" w:hAnsi="宋体" w:eastAsia="宋体" w:cs="宋体"/>
          <w:lang w:val="en-US" w:eastAsia="zh-CN"/>
        </w:rPr>
        <w:t>产品说明书</w:t>
      </w:r>
      <w:r>
        <w:rPr>
          <w:rFonts w:hint="eastAsia" w:ascii="宋体" w:hAnsi="宋体" w:eastAsia="宋体" w:cs="宋体"/>
        </w:rPr>
        <w:t>。</w:t>
      </w:r>
    </w:p>
    <w:p w14:paraId="3421C9DF">
      <w:pPr>
        <w:ind w:firstLine="420" w:firstLineChars="200"/>
        <w:rPr>
          <w:rFonts w:hint="eastAsia" w:ascii="宋体" w:hAnsi="宋体" w:eastAsia="宋体" w:cs="宋体"/>
        </w:rPr>
      </w:pPr>
    </w:p>
    <w:p w14:paraId="6C0F27C6">
      <w:pPr>
        <w:ind w:firstLine="420" w:firstLineChars="200"/>
        <w:rPr>
          <w:rFonts w:hint="eastAsia" w:ascii="宋体" w:hAnsi="宋体" w:eastAsia="宋体" w:cs="宋体"/>
        </w:rPr>
      </w:pPr>
    </w:p>
    <w:p w14:paraId="0DAA017B">
      <w:pPr>
        <w:ind w:firstLine="420" w:firstLineChars="200"/>
        <w:rPr>
          <w:rFonts w:hint="eastAsia" w:ascii="宋体" w:hAnsi="宋体" w:eastAsia="宋体" w:cs="宋体"/>
        </w:rPr>
      </w:pPr>
    </w:p>
    <w:p w14:paraId="326A7F09">
      <w:pPr>
        <w:ind w:firstLine="420" w:firstLineChars="200"/>
        <w:rPr>
          <w:rFonts w:hint="eastAsia" w:ascii="宋体" w:hAnsi="宋体" w:eastAsia="宋体" w:cs="宋体"/>
        </w:rPr>
      </w:pPr>
    </w:p>
    <w:p w14:paraId="53448A1D">
      <w:pPr>
        <w:ind w:firstLine="420" w:firstLineChars="200"/>
        <w:rPr>
          <w:rFonts w:hint="eastAsia" w:ascii="宋体" w:hAnsi="宋体" w:eastAsia="宋体" w:cs="宋体"/>
        </w:rPr>
      </w:pPr>
    </w:p>
    <w:p w14:paraId="0A76E8A8">
      <w:pPr>
        <w:ind w:firstLine="420" w:firstLineChars="200"/>
        <w:rPr>
          <w:rFonts w:hint="eastAsia" w:ascii="宋体" w:hAnsi="宋体" w:eastAsia="宋体" w:cs="宋体"/>
        </w:rPr>
      </w:pPr>
    </w:p>
    <w:p w14:paraId="0B9D3FEA">
      <w:pPr>
        <w:ind w:firstLine="420" w:firstLineChars="200"/>
        <w:rPr>
          <w:rFonts w:hint="eastAsia" w:ascii="宋体" w:hAnsi="宋体" w:eastAsia="宋体" w:cs="宋体"/>
        </w:rPr>
      </w:pPr>
    </w:p>
    <w:p w14:paraId="16CDAABC">
      <w:pPr>
        <w:ind w:firstLine="420" w:firstLineChars="200"/>
        <w:rPr>
          <w:rFonts w:hint="eastAsia" w:ascii="宋体" w:hAnsi="宋体" w:eastAsia="宋体" w:cs="宋体"/>
        </w:rPr>
      </w:pPr>
    </w:p>
    <w:p w14:paraId="06AE1BC2">
      <w:pPr>
        <w:ind w:firstLine="420" w:firstLineChars="200"/>
        <w:rPr>
          <w:rFonts w:hint="eastAsia" w:ascii="宋体" w:hAnsi="宋体" w:eastAsia="宋体" w:cs="宋体"/>
        </w:rPr>
      </w:pPr>
    </w:p>
    <w:p w14:paraId="49E767D9">
      <w:pPr>
        <w:ind w:firstLine="420" w:firstLineChars="200"/>
        <w:rPr>
          <w:rFonts w:hint="eastAsia" w:ascii="宋体" w:hAnsi="宋体" w:eastAsia="宋体" w:cs="宋体"/>
        </w:rPr>
      </w:pPr>
    </w:p>
    <w:p w14:paraId="5B5234C1">
      <w:pPr>
        <w:ind w:firstLine="420" w:firstLineChars="200"/>
        <w:rPr>
          <w:rFonts w:hint="eastAsia" w:ascii="宋体" w:hAnsi="宋体" w:eastAsia="宋体" w:cs="宋体"/>
        </w:rPr>
      </w:pPr>
    </w:p>
    <w:p w14:paraId="090D4708">
      <w:pPr>
        <w:ind w:firstLine="420" w:firstLineChars="200"/>
        <w:rPr>
          <w:rFonts w:hint="eastAsia" w:ascii="宋体" w:hAnsi="宋体" w:eastAsia="宋体" w:cs="宋体"/>
        </w:rPr>
      </w:pPr>
    </w:p>
    <w:p w14:paraId="744D4E70">
      <w:pPr>
        <w:pStyle w:val="23"/>
        <w:pBdr>
          <w:bottom w:val="none" w:color="auto" w:sz="0" w:space="0"/>
        </w:pBdr>
        <w:jc w:val="both"/>
        <w:rPr>
          <w:rFonts w:hint="eastAsia" w:ascii="宋体" w:hAnsi="宋体" w:eastAsia="宋体" w:cs="宋体"/>
          <w:sz w:val="20"/>
          <w:szCs w:val="20"/>
        </w:rPr>
      </w:pPr>
    </w:p>
    <w:p w14:paraId="72D7A268">
      <w:pPr>
        <w:pStyle w:val="23"/>
        <w:pBdr>
          <w:bottom w:val="none" w:color="auto" w:sz="0" w:space="0"/>
        </w:pBdr>
        <w:jc w:val="both"/>
        <w:rPr>
          <w:rFonts w:hint="eastAsia" w:ascii="宋体" w:hAnsi="宋体" w:eastAsia="宋体" w:cs="宋体"/>
          <w:sz w:val="20"/>
          <w:szCs w:val="20"/>
        </w:rPr>
      </w:pPr>
    </w:p>
    <w:p w14:paraId="1D5D4B11">
      <w:pPr>
        <w:pStyle w:val="23"/>
        <w:pBdr>
          <w:bottom w:val="none" w:color="auto" w:sz="0" w:space="0"/>
        </w:pBdr>
        <w:rPr>
          <w:rFonts w:hint="eastAsia" w:ascii="宋体" w:hAnsi="宋体" w:eastAsia="宋体" w:cs="宋体"/>
          <w:sz w:val="20"/>
          <w:szCs w:val="20"/>
        </w:rPr>
      </w:pPr>
    </w:p>
    <w:p w14:paraId="018E0AAD">
      <w:pPr>
        <w:jc w:val="center"/>
        <w:rPr>
          <w:rFonts w:hint="eastAsia" w:ascii="宋体" w:hAnsi="宋体" w:eastAsia="宋体" w:cs="宋体"/>
          <w:bCs/>
          <w:sz w:val="52"/>
          <w:szCs w:val="52"/>
        </w:rPr>
      </w:pPr>
      <w:r>
        <w:rPr>
          <w:rFonts w:hint="eastAsia" w:ascii="宋体" w:hAnsi="宋体" w:eastAsia="宋体" w:cs="宋体"/>
          <w:bCs/>
          <w:sz w:val="52"/>
          <w:szCs w:val="52"/>
        </w:rPr>
        <w:t>可用性确认报告</w:t>
      </w:r>
    </w:p>
    <w:p w14:paraId="4BDF52AD">
      <w:pPr>
        <w:jc w:val="center"/>
        <w:rPr>
          <w:rFonts w:hint="eastAsia" w:ascii="宋体" w:hAnsi="宋体" w:eastAsia="宋体" w:cs="宋体"/>
          <w:bCs/>
          <w:sz w:val="20"/>
          <w:szCs w:val="20"/>
        </w:rPr>
      </w:pPr>
    </w:p>
    <w:p w14:paraId="4CD080CE">
      <w:pPr>
        <w:jc w:val="center"/>
        <w:rPr>
          <w:rFonts w:hint="eastAsia" w:ascii="宋体" w:hAnsi="宋体" w:eastAsia="宋体" w:cs="宋体"/>
          <w:bCs/>
          <w:sz w:val="20"/>
          <w:szCs w:val="20"/>
        </w:rPr>
      </w:pPr>
    </w:p>
    <w:p w14:paraId="3159552B">
      <w:pPr>
        <w:jc w:val="center"/>
        <w:rPr>
          <w:rFonts w:hint="eastAsia" w:ascii="宋体" w:hAnsi="宋体" w:eastAsia="宋体" w:cs="宋体"/>
          <w:bCs/>
          <w:sz w:val="20"/>
          <w:szCs w:val="20"/>
        </w:rPr>
      </w:pPr>
    </w:p>
    <w:tbl>
      <w:tblPr>
        <w:tblStyle w:val="81"/>
        <w:tblW w:w="810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96"/>
        <w:gridCol w:w="2003"/>
        <w:gridCol w:w="2003"/>
        <w:gridCol w:w="2005"/>
      </w:tblGrid>
      <w:tr w14:paraId="55DE50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43" w:hRule="exact"/>
          <w:jc w:val="center"/>
        </w:trPr>
        <w:tc>
          <w:tcPr>
            <w:tcW w:w="2096" w:type="dxa"/>
            <w:vAlign w:val="center"/>
          </w:tcPr>
          <w:p w14:paraId="0F061815">
            <w:pPr>
              <w:spacing w:before="209"/>
              <w:jc w:val="center"/>
              <w:rPr>
                <w:rFonts w:hint="eastAsia" w:ascii="宋体" w:hAnsi="宋体" w:eastAsia="宋体" w:cs="宋体"/>
                <w:spacing w:val="-4"/>
                <w:sz w:val="28"/>
                <w:szCs w:val="28"/>
              </w:rPr>
            </w:pPr>
            <w:r>
              <w:rPr>
                <w:rFonts w:hint="eastAsia" w:ascii="宋体" w:hAnsi="宋体" w:cs="宋体"/>
                <w:spacing w:val="-4"/>
                <w:sz w:val="28"/>
                <w:szCs w:val="28"/>
                <w:lang w:val="en-US" w:eastAsia="zh-CN"/>
              </w:rPr>
              <w:t>文件</w:t>
            </w:r>
            <w:r>
              <w:rPr>
                <w:rFonts w:hint="eastAsia" w:ascii="宋体" w:hAnsi="宋体" w:eastAsia="宋体" w:cs="宋体"/>
                <w:spacing w:val="-4"/>
                <w:sz w:val="28"/>
                <w:szCs w:val="28"/>
              </w:rPr>
              <w:t>编号</w:t>
            </w:r>
          </w:p>
        </w:tc>
        <w:tc>
          <w:tcPr>
            <w:tcW w:w="6011" w:type="dxa"/>
            <w:gridSpan w:val="3"/>
            <w:vAlign w:val="center"/>
          </w:tcPr>
          <w:p w14:paraId="487FE60C">
            <w:pPr>
              <w:spacing w:before="209"/>
              <w:jc w:val="center"/>
              <w:rPr>
                <w:rFonts w:hint="default" w:ascii="宋体" w:hAnsi="宋体" w:eastAsia="宋体" w:cs="宋体"/>
                <w:spacing w:val="-4"/>
                <w:sz w:val="28"/>
                <w:szCs w:val="28"/>
                <w:lang w:val="en-US" w:eastAsia="zh-CN"/>
              </w:rPr>
            </w:pPr>
            <w:r>
              <w:rPr>
                <w:rFonts w:hint="eastAsia" w:ascii="宋体" w:hAnsi="宋体" w:cs="宋体"/>
                <w:spacing w:val="-4"/>
                <w:sz w:val="28"/>
                <w:szCs w:val="28"/>
                <w:lang w:val="en-US" w:eastAsia="zh-CN"/>
              </w:rPr>
              <w:t>057-项目编号-001-005</w:t>
            </w:r>
            <w:bookmarkStart w:id="168" w:name="_GoBack"/>
            <w:bookmarkEnd w:id="168"/>
          </w:p>
        </w:tc>
      </w:tr>
      <w:tr w14:paraId="2A73C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2E545C48">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项目名称</w:t>
            </w:r>
          </w:p>
        </w:tc>
        <w:tc>
          <w:tcPr>
            <w:tcW w:w="6011" w:type="dxa"/>
            <w:gridSpan w:val="3"/>
            <w:vAlign w:val="center"/>
          </w:tcPr>
          <w:p w14:paraId="011E2A8F">
            <w:pPr>
              <w:spacing w:before="209"/>
              <w:jc w:val="center"/>
              <w:rPr>
                <w:rFonts w:hint="eastAsia" w:ascii="宋体" w:hAnsi="宋体" w:eastAsia="宋体" w:cs="宋体"/>
                <w:spacing w:val="-4"/>
                <w:sz w:val="28"/>
                <w:szCs w:val="28"/>
                <w:lang w:eastAsia="zh-CN"/>
              </w:rPr>
            </w:pPr>
          </w:p>
        </w:tc>
      </w:tr>
      <w:tr w14:paraId="65915B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19575572">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编制</w:t>
            </w:r>
          </w:p>
        </w:tc>
        <w:tc>
          <w:tcPr>
            <w:tcW w:w="2003" w:type="dxa"/>
            <w:vAlign w:val="center"/>
          </w:tcPr>
          <w:p w14:paraId="7AEDA7AD">
            <w:pPr>
              <w:spacing w:before="209"/>
              <w:jc w:val="center"/>
              <w:rPr>
                <w:rFonts w:hint="eastAsia" w:ascii="宋体" w:hAnsi="宋体" w:eastAsia="宋体" w:cs="宋体"/>
                <w:spacing w:val="-4"/>
                <w:sz w:val="28"/>
                <w:szCs w:val="28"/>
                <w:lang w:val="en-US" w:eastAsia="zh-CN"/>
              </w:rPr>
            </w:pPr>
          </w:p>
        </w:tc>
        <w:tc>
          <w:tcPr>
            <w:tcW w:w="2003" w:type="dxa"/>
            <w:vAlign w:val="center"/>
          </w:tcPr>
          <w:p w14:paraId="20807F21">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090253E7">
            <w:pPr>
              <w:spacing w:before="209"/>
              <w:jc w:val="center"/>
              <w:rPr>
                <w:rFonts w:hint="eastAsia" w:ascii="宋体" w:hAnsi="宋体" w:eastAsia="宋体" w:cs="宋体"/>
                <w:spacing w:val="-4"/>
                <w:sz w:val="28"/>
                <w:szCs w:val="28"/>
                <w:lang w:val="en-US" w:eastAsia="zh-CN"/>
              </w:rPr>
            </w:pPr>
          </w:p>
        </w:tc>
      </w:tr>
      <w:tr w14:paraId="632647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1A23DAA2">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审核</w:t>
            </w:r>
          </w:p>
        </w:tc>
        <w:tc>
          <w:tcPr>
            <w:tcW w:w="2003" w:type="dxa"/>
            <w:vAlign w:val="center"/>
          </w:tcPr>
          <w:p w14:paraId="01665BF8">
            <w:pPr>
              <w:spacing w:before="209"/>
              <w:jc w:val="center"/>
              <w:rPr>
                <w:rFonts w:hint="eastAsia" w:ascii="宋体" w:hAnsi="宋体" w:eastAsia="宋体" w:cs="宋体"/>
                <w:spacing w:val="-4"/>
                <w:sz w:val="28"/>
                <w:szCs w:val="28"/>
                <w:lang w:eastAsia="zh-CN"/>
              </w:rPr>
            </w:pPr>
          </w:p>
        </w:tc>
        <w:tc>
          <w:tcPr>
            <w:tcW w:w="2003" w:type="dxa"/>
            <w:vAlign w:val="center"/>
          </w:tcPr>
          <w:p w14:paraId="17B31B05">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7E943144">
            <w:pPr>
              <w:spacing w:before="209"/>
              <w:jc w:val="center"/>
              <w:rPr>
                <w:rFonts w:hint="eastAsia" w:ascii="宋体" w:hAnsi="宋体" w:eastAsia="宋体" w:cs="宋体"/>
                <w:spacing w:val="-4"/>
                <w:sz w:val="28"/>
                <w:szCs w:val="28"/>
                <w:lang w:val="en-US"/>
              </w:rPr>
            </w:pPr>
          </w:p>
        </w:tc>
      </w:tr>
      <w:tr w14:paraId="2795F4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exact"/>
          <w:jc w:val="center"/>
        </w:trPr>
        <w:tc>
          <w:tcPr>
            <w:tcW w:w="2096" w:type="dxa"/>
            <w:vAlign w:val="center"/>
          </w:tcPr>
          <w:p w14:paraId="7C9075B8">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批准</w:t>
            </w:r>
          </w:p>
        </w:tc>
        <w:tc>
          <w:tcPr>
            <w:tcW w:w="2003" w:type="dxa"/>
            <w:vAlign w:val="center"/>
          </w:tcPr>
          <w:p w14:paraId="509D5B3F">
            <w:pPr>
              <w:spacing w:before="209"/>
              <w:jc w:val="center"/>
              <w:rPr>
                <w:rFonts w:hint="eastAsia" w:ascii="宋体" w:hAnsi="宋体" w:eastAsia="宋体" w:cs="宋体"/>
                <w:spacing w:val="-4"/>
                <w:sz w:val="28"/>
                <w:szCs w:val="28"/>
              </w:rPr>
            </w:pPr>
          </w:p>
        </w:tc>
        <w:tc>
          <w:tcPr>
            <w:tcW w:w="2003" w:type="dxa"/>
            <w:vAlign w:val="center"/>
          </w:tcPr>
          <w:p w14:paraId="20EDCA14">
            <w:pPr>
              <w:spacing w:before="209"/>
              <w:jc w:val="center"/>
              <w:rPr>
                <w:rFonts w:hint="eastAsia" w:ascii="宋体" w:hAnsi="宋体" w:eastAsia="宋体" w:cs="宋体"/>
                <w:spacing w:val="-4"/>
                <w:sz w:val="28"/>
                <w:szCs w:val="28"/>
              </w:rPr>
            </w:pPr>
            <w:r>
              <w:rPr>
                <w:rFonts w:hint="eastAsia" w:ascii="宋体" w:hAnsi="宋体" w:eastAsia="宋体" w:cs="宋体"/>
                <w:spacing w:val="-4"/>
                <w:sz w:val="28"/>
                <w:szCs w:val="28"/>
              </w:rPr>
              <w:t>日期</w:t>
            </w:r>
          </w:p>
        </w:tc>
        <w:tc>
          <w:tcPr>
            <w:tcW w:w="2005" w:type="dxa"/>
            <w:vAlign w:val="center"/>
          </w:tcPr>
          <w:p w14:paraId="66C7C6AA">
            <w:pPr>
              <w:spacing w:before="209"/>
              <w:jc w:val="center"/>
              <w:rPr>
                <w:rFonts w:hint="eastAsia" w:ascii="宋体" w:hAnsi="宋体" w:eastAsia="宋体" w:cs="宋体"/>
                <w:spacing w:val="-4"/>
                <w:sz w:val="28"/>
                <w:szCs w:val="28"/>
                <w:lang w:val="en-US"/>
              </w:rPr>
            </w:pPr>
          </w:p>
        </w:tc>
      </w:tr>
    </w:tbl>
    <w:p w14:paraId="7DAD4379">
      <w:pPr>
        <w:jc w:val="center"/>
        <w:rPr>
          <w:rFonts w:hint="eastAsia" w:ascii="宋体" w:hAnsi="宋体" w:eastAsia="宋体" w:cs="宋体"/>
          <w:sz w:val="20"/>
          <w:szCs w:val="20"/>
        </w:rPr>
      </w:pPr>
    </w:p>
    <w:p w14:paraId="45F0CC44">
      <w:pPr>
        <w:spacing w:before="62" w:beforeLines="20" w:after="62" w:afterLines="20" w:line="320" w:lineRule="exact"/>
        <w:jc w:val="center"/>
        <w:rPr>
          <w:rFonts w:hint="eastAsia" w:ascii="宋体" w:hAnsi="宋体" w:eastAsia="宋体" w:cs="宋体"/>
          <w:sz w:val="20"/>
          <w:szCs w:val="20"/>
        </w:rPr>
      </w:pPr>
    </w:p>
    <w:p w14:paraId="36E0392C">
      <w:pPr>
        <w:spacing w:before="62" w:beforeLines="20" w:after="62" w:afterLines="20" w:line="320" w:lineRule="exact"/>
        <w:jc w:val="center"/>
        <w:rPr>
          <w:rFonts w:hint="eastAsia" w:ascii="宋体" w:hAnsi="宋体" w:eastAsia="宋体" w:cs="宋体"/>
          <w:sz w:val="20"/>
          <w:szCs w:val="20"/>
        </w:rPr>
      </w:pPr>
    </w:p>
    <w:p w14:paraId="750C09B4">
      <w:pPr>
        <w:spacing w:before="62" w:beforeLines="20" w:after="62" w:afterLines="20" w:line="320" w:lineRule="exact"/>
        <w:jc w:val="center"/>
        <w:rPr>
          <w:rFonts w:hint="eastAsia" w:ascii="宋体" w:hAnsi="宋体" w:eastAsia="宋体" w:cs="宋体"/>
          <w:sz w:val="20"/>
          <w:szCs w:val="20"/>
        </w:rPr>
      </w:pPr>
    </w:p>
    <w:p w14:paraId="0E9DFCCC">
      <w:pPr>
        <w:spacing w:before="62" w:beforeLines="20" w:after="62" w:afterLines="20" w:line="320" w:lineRule="exact"/>
        <w:jc w:val="center"/>
        <w:rPr>
          <w:rFonts w:hint="eastAsia" w:ascii="宋体" w:hAnsi="宋体" w:eastAsia="宋体" w:cs="宋体"/>
          <w:sz w:val="20"/>
          <w:szCs w:val="20"/>
        </w:rPr>
      </w:pPr>
    </w:p>
    <w:p w14:paraId="7DB8B0D4">
      <w:pPr>
        <w:spacing w:before="62" w:beforeLines="20" w:after="62" w:afterLines="20" w:line="320" w:lineRule="exact"/>
        <w:jc w:val="center"/>
        <w:rPr>
          <w:rFonts w:hint="eastAsia" w:ascii="宋体" w:hAnsi="宋体" w:eastAsia="宋体" w:cs="宋体"/>
          <w:sz w:val="20"/>
          <w:szCs w:val="20"/>
        </w:rPr>
      </w:pPr>
    </w:p>
    <w:p w14:paraId="1EA9618F">
      <w:pPr>
        <w:spacing w:before="62" w:beforeLines="20" w:after="62" w:afterLines="20" w:line="320" w:lineRule="exact"/>
        <w:jc w:val="center"/>
        <w:rPr>
          <w:rFonts w:hint="eastAsia" w:ascii="宋体" w:hAnsi="宋体" w:eastAsia="宋体" w:cs="宋体"/>
          <w:sz w:val="20"/>
          <w:szCs w:val="20"/>
        </w:rPr>
      </w:pPr>
    </w:p>
    <w:p w14:paraId="4BC97A95">
      <w:pPr>
        <w:spacing w:before="62" w:beforeLines="20" w:after="62" w:afterLines="20" w:line="320" w:lineRule="exact"/>
        <w:jc w:val="center"/>
        <w:rPr>
          <w:rFonts w:hint="eastAsia" w:ascii="宋体" w:hAnsi="宋体" w:eastAsia="宋体" w:cs="宋体"/>
          <w:sz w:val="20"/>
          <w:szCs w:val="20"/>
        </w:rPr>
      </w:pPr>
    </w:p>
    <w:p w14:paraId="15388E80">
      <w:pPr>
        <w:spacing w:before="62" w:beforeLines="20" w:after="62" w:afterLines="20" w:line="320" w:lineRule="exact"/>
        <w:jc w:val="center"/>
        <w:rPr>
          <w:rFonts w:hint="eastAsia" w:ascii="宋体" w:hAnsi="宋体" w:eastAsia="宋体" w:cs="宋体"/>
          <w:sz w:val="20"/>
          <w:szCs w:val="20"/>
        </w:rPr>
      </w:pPr>
    </w:p>
    <w:p w14:paraId="53B07B9D">
      <w:pPr>
        <w:spacing w:before="62" w:beforeLines="20" w:after="62" w:afterLines="20" w:line="320" w:lineRule="exact"/>
        <w:jc w:val="center"/>
        <w:rPr>
          <w:rFonts w:hint="eastAsia" w:ascii="宋体" w:hAnsi="宋体" w:eastAsia="宋体" w:cs="宋体"/>
          <w:sz w:val="20"/>
          <w:szCs w:val="20"/>
        </w:rPr>
      </w:pPr>
    </w:p>
    <w:p w14:paraId="1533BE7F">
      <w:pPr>
        <w:spacing w:before="62" w:beforeLines="20" w:after="62" w:afterLines="20" w:line="320" w:lineRule="exact"/>
        <w:jc w:val="center"/>
        <w:rPr>
          <w:rFonts w:hint="eastAsia" w:ascii="宋体" w:hAnsi="宋体" w:eastAsia="宋体" w:cs="宋体"/>
          <w:sz w:val="20"/>
          <w:szCs w:val="20"/>
        </w:rPr>
      </w:pPr>
    </w:p>
    <w:p w14:paraId="6A51A31C">
      <w:pPr>
        <w:spacing w:before="62" w:beforeLines="20" w:after="62" w:afterLines="20" w:line="320" w:lineRule="exact"/>
        <w:jc w:val="center"/>
        <w:rPr>
          <w:rFonts w:hint="eastAsia" w:ascii="宋体" w:hAnsi="宋体" w:eastAsia="宋体" w:cs="宋体"/>
          <w:sz w:val="20"/>
          <w:szCs w:val="20"/>
        </w:rPr>
      </w:pPr>
    </w:p>
    <w:p w14:paraId="69EF60C7">
      <w:pPr>
        <w:spacing w:before="62" w:beforeLines="20" w:after="62" w:afterLines="20" w:line="320" w:lineRule="exact"/>
        <w:jc w:val="center"/>
        <w:rPr>
          <w:rFonts w:hint="eastAsia" w:ascii="宋体" w:hAnsi="宋体" w:eastAsia="宋体" w:cs="宋体"/>
          <w:sz w:val="20"/>
          <w:szCs w:val="20"/>
        </w:rPr>
      </w:pPr>
    </w:p>
    <w:p w14:paraId="4D9393CE">
      <w:pPr>
        <w:spacing w:before="62" w:beforeLines="20" w:after="62" w:afterLines="20" w:line="320" w:lineRule="exact"/>
        <w:jc w:val="center"/>
        <w:rPr>
          <w:rFonts w:hint="eastAsia" w:ascii="宋体" w:hAnsi="宋体" w:eastAsia="宋体" w:cs="宋体"/>
          <w:sz w:val="20"/>
          <w:szCs w:val="20"/>
        </w:rPr>
      </w:pPr>
    </w:p>
    <w:p w14:paraId="3BCF4936">
      <w:pPr>
        <w:spacing w:before="62" w:beforeLines="20" w:after="62" w:afterLines="20" w:line="320" w:lineRule="exact"/>
        <w:jc w:val="center"/>
        <w:rPr>
          <w:rFonts w:hint="eastAsia" w:ascii="宋体" w:hAnsi="宋体" w:eastAsia="宋体" w:cs="宋体"/>
          <w:sz w:val="20"/>
          <w:szCs w:val="20"/>
        </w:rPr>
      </w:pPr>
    </w:p>
    <w:p w14:paraId="01A1F072">
      <w:pPr>
        <w:spacing w:before="62" w:beforeLines="20" w:after="62" w:afterLines="20" w:line="320" w:lineRule="exact"/>
        <w:jc w:val="center"/>
        <w:rPr>
          <w:rFonts w:hint="eastAsia" w:ascii="宋体" w:hAnsi="宋体" w:eastAsia="宋体" w:cs="宋体"/>
          <w:sz w:val="20"/>
          <w:szCs w:val="20"/>
        </w:rPr>
      </w:pPr>
    </w:p>
    <w:p w14:paraId="5C9B57CF">
      <w:pPr>
        <w:spacing w:before="62" w:beforeLines="20" w:after="62" w:afterLines="20" w:line="320" w:lineRule="exact"/>
        <w:jc w:val="both"/>
        <w:rPr>
          <w:rFonts w:hint="eastAsia" w:ascii="宋体" w:hAnsi="宋体" w:eastAsia="宋体" w:cs="宋体"/>
          <w:sz w:val="20"/>
          <w:szCs w:val="20"/>
        </w:rPr>
      </w:pPr>
    </w:p>
    <w:p w14:paraId="3D0F6C91">
      <w:pPr>
        <w:spacing w:before="62" w:beforeLines="20" w:after="62" w:afterLines="20" w:line="320" w:lineRule="exact"/>
        <w:jc w:val="center"/>
        <w:rPr>
          <w:rFonts w:hint="eastAsia" w:ascii="宋体" w:hAnsi="宋体" w:eastAsia="宋体" w:cs="宋体"/>
          <w:sz w:val="20"/>
          <w:szCs w:val="20"/>
        </w:rPr>
      </w:pPr>
      <w:r>
        <w:rPr>
          <w:rFonts w:hint="eastAsia" w:ascii="宋体" w:hAnsi="宋体" w:eastAsia="宋体" w:cs="宋体"/>
          <w:b/>
          <w:bCs/>
          <w:sz w:val="20"/>
          <w:szCs w:val="20"/>
        </w:rPr>
        <w:t>目 录</w:t>
      </w:r>
    </w:p>
    <w:p w14:paraId="73BE8216">
      <w:pPr>
        <w:pStyle w:val="24"/>
        <w:tabs>
          <w:tab w:val="right" w:leader="dot" w:pos="9070"/>
        </w:tabs>
        <w:rPr>
          <w:rFonts w:hint="eastAsia" w:ascii="宋体" w:hAnsi="宋体" w:eastAsia="宋体" w:cs="宋体"/>
          <w:lang w:val="en-US" w:eastAsia="zh-CN"/>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"1-1" \h \u </w:instrText>
      </w:r>
      <w:r>
        <w:rPr>
          <w:rFonts w:hint="eastAsia" w:ascii="宋体" w:hAnsi="宋体" w:eastAsia="宋体" w:cs="宋体"/>
          <w:sz w:val="20"/>
          <w:szCs w:val="20"/>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"_Toc19430" </w:instrText>
      </w:r>
      <w:r>
        <w:rPr>
          <w:rFonts w:hint="eastAsia" w:ascii="宋体" w:hAnsi="宋体" w:eastAsia="宋体" w:cs="宋体"/>
        </w:rPr>
        <w:fldChar w:fldCharType="separate"/>
      </w:r>
      <w:r>
        <w:rPr>
          <w:rFonts w:hint="eastAsia" w:ascii="宋体" w:hAnsi="宋体" w:eastAsia="宋体" w:cs="宋体"/>
        </w:rPr>
        <w:t>1. 执行结果总结</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rPr>
        <w:fldChar w:fldCharType="end"/>
      </w:r>
      <w:r>
        <w:rPr>
          <w:rFonts w:hint="eastAsia" w:ascii="宋体" w:hAnsi="宋体" w:cs="宋体"/>
          <w:lang w:val="en-US" w:eastAsia="zh-CN"/>
        </w:rPr>
        <w:t>9</w:t>
      </w:r>
    </w:p>
    <w:p w14:paraId="644975D0">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"_Toc10861" </w:instrText>
      </w:r>
      <w:r>
        <w:rPr>
          <w:rFonts w:hint="eastAsia" w:ascii="宋体" w:hAnsi="宋体" w:eastAsia="宋体" w:cs="宋体"/>
        </w:rPr>
        <w:fldChar w:fldCharType="separate"/>
      </w:r>
      <w:r>
        <w:rPr>
          <w:rFonts w:hint="eastAsia" w:ascii="宋体" w:hAnsi="宋体" w:eastAsia="宋体" w:cs="宋体"/>
        </w:rPr>
        <w:t>2. 简介</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rPr>
        <w:fldChar w:fldCharType="end"/>
      </w:r>
      <w:r>
        <w:rPr>
          <w:rFonts w:hint="eastAsia" w:ascii="宋体" w:hAnsi="宋体" w:cs="宋体"/>
          <w:lang w:val="en-US" w:eastAsia="zh-CN"/>
        </w:rPr>
        <w:t>9</w:t>
      </w:r>
    </w:p>
    <w:p w14:paraId="74F46F05">
      <w:pPr>
        <w:pStyle w:val="24"/>
        <w:tabs>
          <w:tab w:val="right" w:leader="dot" w:pos="907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"_Toc3873" </w:instrText>
      </w:r>
      <w:r>
        <w:rPr>
          <w:rFonts w:hint="eastAsia" w:ascii="宋体" w:hAnsi="宋体" w:eastAsia="宋体" w:cs="宋体"/>
        </w:rPr>
        <w:fldChar w:fldCharType="separate"/>
      </w:r>
      <w:r>
        <w:rPr>
          <w:rFonts w:hint="eastAsia" w:ascii="宋体" w:hAnsi="宋体" w:eastAsia="宋体" w:cs="宋体"/>
        </w:rPr>
        <w:t>3. 可用性确认方案总结</w:t>
      </w:r>
      <w:r>
        <w:rPr>
          <w:rFonts w:hint="eastAsia" w:ascii="宋体" w:hAnsi="宋体" w:eastAsia="宋体" w:cs="宋体"/>
        </w:rPr>
        <w:tab/>
      </w:r>
      <w:r>
        <w:rPr>
          <w:rFonts w:hint="eastAsia" w:ascii="宋体" w:hAnsi="宋体" w:cs="宋体"/>
          <w:lang w:val="en-US" w:eastAsia="zh-CN"/>
        </w:rPr>
        <w:t>3</w:t>
      </w:r>
      <w:r>
        <w:rPr>
          <w:rFonts w:hint="eastAsia" w:ascii="宋体" w:hAnsi="宋体" w:eastAsia="宋体" w:cs="宋体"/>
        </w:rPr>
        <w:fldChar w:fldCharType="end"/>
      </w:r>
      <w:r>
        <w:rPr>
          <w:rFonts w:hint="eastAsia" w:ascii="宋体" w:hAnsi="宋体" w:cs="宋体"/>
          <w:lang w:val="en-US" w:eastAsia="zh-CN"/>
        </w:rPr>
        <w:t>9</w:t>
      </w:r>
    </w:p>
    <w:p w14:paraId="0F6462B0">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"_Toc2034" </w:instrText>
      </w:r>
      <w:r>
        <w:rPr>
          <w:rFonts w:hint="eastAsia" w:ascii="宋体" w:hAnsi="宋体" w:eastAsia="宋体" w:cs="宋体"/>
        </w:rPr>
        <w:fldChar w:fldCharType="separate"/>
      </w:r>
      <w:r>
        <w:rPr>
          <w:rFonts w:hint="eastAsia" w:ascii="宋体" w:hAnsi="宋体" w:eastAsia="宋体" w:cs="宋体"/>
        </w:rPr>
        <w:t>4. 可用性确认方案的偏离</w:t>
      </w:r>
      <w:r>
        <w:rPr>
          <w:rFonts w:hint="eastAsia" w:ascii="宋体" w:hAnsi="宋体" w:eastAsia="宋体" w:cs="宋体"/>
        </w:rPr>
        <w:tab/>
      </w:r>
      <w:r>
        <w:rPr>
          <w:rFonts w:hint="eastAsia" w:ascii="宋体" w:hAnsi="宋体" w:cs="宋体"/>
          <w:lang w:val="en-US" w:eastAsia="zh-CN"/>
        </w:rPr>
        <w:t>4</w:t>
      </w:r>
      <w:r>
        <w:rPr>
          <w:rFonts w:hint="eastAsia" w:ascii="宋体" w:hAnsi="宋体" w:eastAsia="宋体" w:cs="宋体"/>
        </w:rPr>
        <w:fldChar w:fldCharType="end"/>
      </w:r>
      <w:r>
        <w:rPr>
          <w:rFonts w:hint="eastAsia" w:ascii="宋体" w:hAnsi="宋体" w:cs="宋体"/>
          <w:lang w:val="en-US" w:eastAsia="zh-CN"/>
        </w:rPr>
        <w:t>2</w:t>
      </w:r>
    </w:p>
    <w:p w14:paraId="6371860D">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"_Toc13038" </w:instrText>
      </w:r>
      <w:r>
        <w:rPr>
          <w:rFonts w:hint="eastAsia" w:ascii="宋体" w:hAnsi="宋体" w:eastAsia="宋体" w:cs="宋体"/>
        </w:rPr>
        <w:fldChar w:fldCharType="separate"/>
      </w:r>
      <w:r>
        <w:rPr>
          <w:rFonts w:hint="eastAsia" w:ascii="宋体" w:hAnsi="宋体" w:eastAsia="宋体" w:cs="宋体"/>
        </w:rPr>
        <w:t>5. 测试结果详情</w:t>
      </w:r>
      <w:r>
        <w:rPr>
          <w:rFonts w:hint="eastAsia" w:ascii="宋体" w:hAnsi="宋体" w:eastAsia="宋体" w:cs="宋体"/>
        </w:rPr>
        <w:tab/>
      </w:r>
      <w:r>
        <w:rPr>
          <w:rFonts w:hint="eastAsia" w:ascii="宋体" w:hAnsi="宋体" w:cs="宋体"/>
          <w:lang w:val="en-US" w:eastAsia="zh-CN"/>
        </w:rPr>
        <w:t>4</w:t>
      </w:r>
      <w:r>
        <w:rPr>
          <w:rFonts w:hint="eastAsia" w:ascii="宋体" w:hAnsi="宋体" w:eastAsia="宋体" w:cs="宋体"/>
        </w:rPr>
        <w:fldChar w:fldCharType="end"/>
      </w:r>
      <w:r>
        <w:rPr>
          <w:rFonts w:hint="eastAsia" w:ascii="宋体" w:hAnsi="宋体" w:cs="宋体"/>
          <w:lang w:val="en-US" w:eastAsia="zh-CN"/>
        </w:rPr>
        <w:t>2</w:t>
      </w:r>
    </w:p>
    <w:p w14:paraId="59738150">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"_Toc27774" </w:instrText>
      </w:r>
      <w:r>
        <w:rPr>
          <w:rFonts w:hint="eastAsia" w:ascii="宋体" w:hAnsi="宋体" w:eastAsia="宋体" w:cs="宋体"/>
        </w:rPr>
        <w:fldChar w:fldCharType="separate"/>
      </w:r>
      <w:r>
        <w:rPr>
          <w:rFonts w:hint="eastAsia" w:ascii="宋体" w:hAnsi="宋体" w:eastAsia="宋体" w:cs="宋体"/>
        </w:rPr>
        <w:t>6. 结果分析（使用错误，需要提高的地方）</w:t>
      </w:r>
      <w:r>
        <w:rPr>
          <w:rFonts w:hint="eastAsia" w:ascii="宋体" w:hAnsi="宋体" w:eastAsia="宋体" w:cs="宋体"/>
        </w:rPr>
        <w:tab/>
      </w:r>
      <w:r>
        <w:rPr>
          <w:rFonts w:hint="eastAsia" w:ascii="宋体" w:hAnsi="宋体" w:cs="宋体"/>
          <w:lang w:val="en-US" w:eastAsia="zh-CN"/>
        </w:rPr>
        <w:t>4</w:t>
      </w:r>
      <w:r>
        <w:rPr>
          <w:rFonts w:hint="eastAsia" w:ascii="宋体" w:hAnsi="宋体" w:eastAsia="宋体" w:cs="宋体"/>
        </w:rPr>
        <w:fldChar w:fldCharType="end"/>
      </w:r>
      <w:r>
        <w:rPr>
          <w:rFonts w:hint="eastAsia" w:ascii="宋体" w:hAnsi="宋体" w:cs="宋体"/>
          <w:lang w:val="en-US" w:eastAsia="zh-CN"/>
        </w:rPr>
        <w:t>2</w:t>
      </w:r>
    </w:p>
    <w:p w14:paraId="1034F4B8">
      <w:pPr>
        <w:pStyle w:val="24"/>
        <w:tabs>
          <w:tab w:val="right" w:leader="dot" w:pos="9070"/>
        </w:tabs>
        <w:rPr>
          <w:rFonts w:hint="eastAsia" w:ascii="宋体" w:hAnsi="宋体" w:eastAsia="宋体" w:cs="宋体"/>
          <w:lang w:val="en-US" w:eastAsia="zh-CN"/>
        </w:rPr>
      </w:pPr>
      <w:r>
        <w:rPr>
          <w:rFonts w:hint="eastAsia" w:ascii="宋体" w:hAnsi="宋体" w:eastAsia="宋体" w:cs="宋体"/>
        </w:rPr>
        <w:fldChar w:fldCharType="begin"/>
      </w:r>
      <w:r>
        <w:rPr>
          <w:rFonts w:hint="eastAsia" w:ascii="宋体" w:hAnsi="宋体" w:eastAsia="宋体" w:cs="宋体"/>
        </w:rPr>
        <w:instrText xml:space="preserve"> HYPERLINK \l "_Toc8246" </w:instrText>
      </w:r>
      <w:r>
        <w:rPr>
          <w:rFonts w:hint="eastAsia" w:ascii="宋体" w:hAnsi="宋体" w:eastAsia="宋体" w:cs="宋体"/>
        </w:rPr>
        <w:fldChar w:fldCharType="separate"/>
      </w:r>
      <w:r>
        <w:rPr>
          <w:rFonts w:hint="eastAsia" w:ascii="宋体" w:hAnsi="宋体" w:eastAsia="宋体" w:cs="宋体"/>
        </w:rPr>
        <w:t>7. 总结</w:t>
      </w:r>
      <w:r>
        <w:rPr>
          <w:rFonts w:hint="eastAsia" w:ascii="宋体" w:hAnsi="宋体" w:eastAsia="宋体" w:cs="宋体"/>
        </w:rPr>
        <w:tab/>
      </w:r>
      <w:r>
        <w:rPr>
          <w:rFonts w:hint="eastAsia" w:ascii="宋体" w:hAnsi="宋体" w:cs="宋体"/>
          <w:lang w:val="en-US" w:eastAsia="zh-CN"/>
        </w:rPr>
        <w:t>4</w:t>
      </w:r>
      <w:r>
        <w:rPr>
          <w:rFonts w:hint="eastAsia" w:ascii="宋体" w:hAnsi="宋体" w:eastAsia="宋体" w:cs="宋体"/>
        </w:rPr>
        <w:fldChar w:fldCharType="end"/>
      </w:r>
      <w:r>
        <w:rPr>
          <w:rFonts w:hint="eastAsia" w:ascii="宋体" w:hAnsi="宋体" w:cs="宋体"/>
          <w:lang w:val="en-US" w:eastAsia="zh-CN"/>
        </w:rPr>
        <w:t>3</w:t>
      </w:r>
    </w:p>
    <w:p w14:paraId="5F80E5B4">
      <w:pPr>
        <w:spacing w:before="62" w:beforeLines="20" w:after="62" w:afterLines="20" w:line="320" w:lineRule="exact"/>
        <w:jc w:val="left"/>
        <w:rPr>
          <w:rFonts w:hint="eastAsia" w:ascii="宋体" w:hAnsi="宋体" w:eastAsia="宋体" w:cs="宋体"/>
          <w:sz w:val="20"/>
          <w:szCs w:val="20"/>
        </w:rPr>
      </w:pPr>
      <w:r>
        <w:rPr>
          <w:rFonts w:hint="eastAsia" w:ascii="宋体" w:hAnsi="宋体" w:eastAsia="宋体" w:cs="宋体"/>
          <w:szCs w:val="20"/>
        </w:rPr>
        <w:fldChar w:fldCharType="end"/>
      </w:r>
    </w:p>
    <w:p w14:paraId="6E92C32D">
      <w:pPr>
        <w:pStyle w:val="2"/>
        <w:numPr>
          <w:ilvl w:val="0"/>
          <w:numId w:val="36"/>
        </w:numPr>
        <w:spacing w:before="0" w:after="120" w:line="240" w:lineRule="auto"/>
        <w:rPr>
          <w:rFonts w:hint="eastAsia" w:ascii="宋体" w:hAnsi="宋体" w:eastAsia="宋体" w:cs="宋体"/>
          <w:sz w:val="24"/>
          <w:szCs w:val="24"/>
        </w:rPr>
        <w:sectPr>
          <w:footerReference r:id="rId16" w:type="first"/>
          <w:footerReference r:id="rId15" w:type="default"/>
          <w:pgSz w:w="11906" w:h="16838"/>
          <w:pgMar w:top="1418" w:right="1418" w:bottom="1418" w:left="1418" w:header="1020" w:footer="1077" w:gutter="0"/>
          <w:cols w:space="720" w:num="1"/>
          <w:docGrid w:type="linesAndChars" w:linePitch="312" w:charSpace="0"/>
        </w:sectPr>
      </w:pPr>
    </w:p>
    <w:p w14:paraId="6EF47651">
      <w:pPr>
        <w:pStyle w:val="2"/>
        <w:numPr>
          <w:ilvl w:val="0"/>
          <w:numId w:val="36"/>
        </w:numPr>
        <w:spacing w:before="0" w:after="120" w:line="240" w:lineRule="auto"/>
        <w:jc w:val="left"/>
        <w:rPr>
          <w:rFonts w:hint="eastAsia" w:ascii="宋体" w:hAnsi="宋体" w:eastAsia="宋体" w:cs="宋体"/>
          <w:b/>
          <w:bCs/>
          <w:sz w:val="24"/>
          <w:szCs w:val="24"/>
        </w:rPr>
      </w:pPr>
      <w:bookmarkStart w:id="101" w:name="_Toc19430"/>
      <w:r>
        <w:rPr>
          <w:rFonts w:hint="eastAsia" w:ascii="宋体" w:hAnsi="宋体" w:eastAsia="宋体" w:cs="宋体"/>
          <w:b/>
          <w:bCs/>
          <w:sz w:val="24"/>
          <w:szCs w:val="24"/>
        </w:rPr>
        <w:t>执行结果总结</w:t>
      </w:r>
      <w:bookmarkEnd w:id="101"/>
    </w:p>
    <w:p w14:paraId="55E86079">
      <w:pPr>
        <w:ind w:firstLine="480"/>
        <w:rPr>
          <w:rFonts w:hint="eastAsia" w:ascii="宋体" w:hAnsi="宋体" w:eastAsia="宋体" w:cs="宋体"/>
        </w:rPr>
      </w:pPr>
      <w:r>
        <w:rPr>
          <w:rFonts w:hint="eastAsia" w:ascii="宋体" w:hAnsi="宋体" w:eastAsia="宋体" w:cs="宋体"/>
        </w:rPr>
        <w:t>通过研究表明，</w:t>
      </w:r>
      <w:r>
        <w:rPr>
          <w:rFonts w:hint="eastAsia" w:ascii="宋体" w:hAnsi="宋体" w:eastAsia="宋体" w:cs="宋体"/>
          <w:lang w:eastAsia="zh-CN"/>
        </w:rPr>
        <w:t>中频眼科治疗仪</w:t>
      </w:r>
      <w:r>
        <w:rPr>
          <w:rFonts w:hint="eastAsia" w:ascii="宋体" w:hAnsi="宋体" w:eastAsia="宋体" w:cs="宋体"/>
        </w:rPr>
        <w:t>在预期使用者、使用和使用环境下是安全有效的。</w:t>
      </w:r>
    </w:p>
    <w:p w14:paraId="5085CD42">
      <w:pPr>
        <w:rPr>
          <w:rFonts w:hint="eastAsia" w:ascii="宋体" w:hAnsi="宋体" w:eastAsia="宋体" w:cs="宋体"/>
        </w:rPr>
      </w:pPr>
      <w:r>
        <w:rPr>
          <w:rFonts w:hint="eastAsia" w:ascii="宋体" w:hAnsi="宋体" w:eastAsia="宋体" w:cs="宋体"/>
        </w:rPr>
        <w:t xml:space="preserve">    根据可用性确认方案（File No/Rev: M1470-UVA-001/V1.0），在202</w:t>
      </w:r>
      <w:r>
        <w:rPr>
          <w:rFonts w:hint="eastAsia" w:ascii="宋体" w:hAnsi="宋体" w:eastAsia="宋体" w:cs="宋体"/>
          <w:lang w:val="en-US" w:eastAsia="zh-CN"/>
        </w:rPr>
        <w:t>5</w:t>
      </w:r>
      <w:r>
        <w:rPr>
          <w:rFonts w:hint="eastAsia" w:ascii="宋体" w:hAnsi="宋体" w:eastAsia="宋体" w:cs="宋体"/>
        </w:rPr>
        <w:t>.0</w:t>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27</w:t>
      </w:r>
      <w:r>
        <w:rPr>
          <w:rFonts w:hint="eastAsia" w:ascii="宋体" w:hAnsi="宋体" w:eastAsia="宋体" w:cs="宋体"/>
        </w:rPr>
        <w:t>-202</w:t>
      </w:r>
      <w:r>
        <w:rPr>
          <w:rFonts w:hint="eastAsia" w:ascii="宋体" w:hAnsi="宋体" w:eastAsia="宋体" w:cs="宋体"/>
          <w:lang w:val="en-US" w:eastAsia="zh-CN"/>
        </w:rPr>
        <w:t>5</w:t>
      </w:r>
      <w:r>
        <w:rPr>
          <w:rFonts w:hint="eastAsia" w:ascii="宋体" w:hAnsi="宋体" w:eastAsia="宋体" w:cs="宋体"/>
        </w:rPr>
        <w:t>. 0</w:t>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28</w:t>
      </w:r>
      <w:r>
        <w:rPr>
          <w:rFonts w:hint="eastAsia" w:ascii="宋体" w:hAnsi="宋体" w:eastAsia="宋体" w:cs="宋体"/>
        </w:rPr>
        <w:t>实施可用性确认，总共15位测试人员参与可用性确认，测试结果如下：</w:t>
      </w:r>
    </w:p>
    <w:p w14:paraId="19D1CC3B">
      <w:pPr>
        <w:autoSpaceDE w:val="0"/>
        <w:autoSpaceDN w:val="0"/>
        <w:adjustRightInd w:val="0"/>
        <w:jc w:val="left"/>
        <w:rPr>
          <w:rFonts w:hint="eastAsia" w:ascii="宋体" w:hAnsi="宋体" w:eastAsia="宋体" w:cs="宋体"/>
        </w:rPr>
      </w:pPr>
      <w:r>
        <w:rPr>
          <w:rFonts w:hint="eastAsia" w:ascii="宋体" w:hAnsi="宋体" w:eastAsia="宋体" w:cs="宋体"/>
        </w:rPr>
        <w:t xml:space="preserve">    15位测试人员成功地完成了所分配的任务，产品的平均评分为4.4（1-不满意，5-满意），其中13个测试者的评分超过3.5分，有86%受过培训的用户将医疗器械的总体易用性评为3.5或更高，满足可用性确认的主观目标及客观目标。 </w:t>
      </w:r>
    </w:p>
    <w:p w14:paraId="7A48E1DD">
      <w:pPr>
        <w:autoSpaceDE w:val="0"/>
        <w:autoSpaceDN w:val="0"/>
        <w:adjustRightInd w:val="0"/>
        <w:jc w:val="left"/>
        <w:rPr>
          <w:rFonts w:hint="eastAsia" w:ascii="宋体" w:hAnsi="宋体" w:eastAsia="宋体" w:cs="宋体"/>
          <w:kern w:val="0"/>
          <w:sz w:val="20"/>
          <w:szCs w:val="20"/>
        </w:rPr>
      </w:pPr>
      <w:r>
        <w:rPr>
          <w:rFonts w:hint="eastAsia" w:ascii="宋体" w:hAnsi="宋体" w:eastAsia="宋体" w:cs="宋体"/>
        </w:rPr>
        <w:t xml:space="preserve">    确认过程中未发现与使用相关的剩余风险。</w:t>
      </w:r>
    </w:p>
    <w:p w14:paraId="36226B40">
      <w:pPr>
        <w:pStyle w:val="2"/>
        <w:numPr>
          <w:ilvl w:val="0"/>
          <w:numId w:val="37"/>
        </w:numPr>
        <w:spacing w:before="0" w:after="120" w:line="240" w:lineRule="auto"/>
        <w:jc w:val="left"/>
        <w:rPr>
          <w:rFonts w:hint="eastAsia" w:ascii="宋体" w:hAnsi="宋体" w:eastAsia="宋体" w:cs="宋体"/>
          <w:b/>
          <w:bCs/>
          <w:sz w:val="24"/>
          <w:szCs w:val="24"/>
        </w:rPr>
      </w:pPr>
      <w:r>
        <w:rPr>
          <w:rFonts w:hint="eastAsia" w:ascii="宋体" w:hAnsi="宋体" w:eastAsia="宋体" w:cs="宋体"/>
          <w:b/>
          <w:bCs/>
          <w:sz w:val="24"/>
          <w:szCs w:val="24"/>
        </w:rPr>
        <w:t xml:space="preserve"> </w:t>
      </w:r>
      <w:bookmarkStart w:id="102" w:name="_Toc10861"/>
      <w:r>
        <w:rPr>
          <w:rFonts w:hint="eastAsia" w:ascii="宋体" w:hAnsi="宋体" w:eastAsia="宋体" w:cs="宋体"/>
          <w:b/>
          <w:bCs/>
          <w:sz w:val="24"/>
          <w:szCs w:val="24"/>
        </w:rPr>
        <w:t>简介</w:t>
      </w:r>
      <w:bookmarkEnd w:id="102"/>
    </w:p>
    <w:p w14:paraId="770D543A">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eastAsia="zh-CN"/>
        </w:rPr>
        <w:t>中频眼科治疗仪</w:t>
      </w:r>
      <w:r>
        <w:rPr>
          <w:rFonts w:hint="eastAsia" w:ascii="宋体" w:hAnsi="宋体" w:eastAsia="宋体" w:cs="宋体"/>
        </w:rPr>
        <w:t>的可用性确认的实施分3步：</w:t>
      </w:r>
    </w:p>
    <w:p w14:paraId="6990F14B">
      <w:pPr>
        <w:autoSpaceDE w:val="0"/>
        <w:autoSpaceDN w:val="0"/>
        <w:adjustRightInd w:val="0"/>
        <w:ind w:firstLine="420" w:firstLineChars="200"/>
        <w:jc w:val="left"/>
        <w:rPr>
          <w:rFonts w:hint="eastAsia" w:ascii="宋体" w:hAnsi="宋体" w:eastAsia="宋体" w:cs="宋体"/>
        </w:rPr>
      </w:pPr>
      <w:r>
        <w:rPr>
          <w:rFonts w:hint="eastAsia" w:ascii="宋体" w:hAnsi="宋体" w:eastAsia="宋体" w:cs="宋体"/>
        </w:rPr>
        <w:t>定义和规定可用性确认方案</w:t>
      </w:r>
    </w:p>
    <w:p w14:paraId="40CE71EE">
      <w:pPr>
        <w:ind w:firstLine="420" w:firstLineChars="200"/>
        <w:rPr>
          <w:rFonts w:hint="eastAsia" w:ascii="宋体" w:hAnsi="宋体" w:eastAsia="宋体" w:cs="宋体"/>
        </w:rPr>
      </w:pPr>
      <w:r>
        <w:rPr>
          <w:rFonts w:hint="eastAsia" w:ascii="宋体" w:hAnsi="宋体" w:eastAsia="宋体" w:cs="宋体"/>
        </w:rPr>
        <w:t>对参与测试的人员进行设备功能的培训（培训材料包括产品说明书）。</w:t>
      </w:r>
    </w:p>
    <w:p w14:paraId="0565A572">
      <w:pPr>
        <w:autoSpaceDE w:val="0"/>
        <w:autoSpaceDN w:val="0"/>
        <w:adjustRightInd w:val="0"/>
        <w:jc w:val="left"/>
        <w:rPr>
          <w:rFonts w:hint="eastAsia" w:ascii="宋体" w:hAnsi="宋体" w:eastAsia="宋体" w:cs="宋体"/>
        </w:rPr>
      </w:pPr>
      <w:r>
        <w:rPr>
          <w:rFonts w:hint="eastAsia" w:ascii="宋体" w:hAnsi="宋体" w:eastAsia="宋体" w:cs="宋体"/>
        </w:rPr>
        <w:t xml:space="preserve">    实施测试：测试人员根据可用性验证方案来实施测试，</w:t>
      </w:r>
      <w:r>
        <w:rPr>
          <w:rFonts w:hint="eastAsia" w:ascii="宋体" w:hAnsi="宋体" w:eastAsia="宋体" w:cs="宋体"/>
          <w:sz w:val="24"/>
        </w:rPr>
        <w:t>湖北益健堂科技股份有限公司</w:t>
      </w:r>
      <w:r>
        <w:rPr>
          <w:rFonts w:hint="eastAsia" w:ascii="宋体" w:hAnsi="宋体" w:eastAsia="宋体" w:cs="宋体"/>
        </w:rPr>
        <w:t>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31E94CC7">
      <w:pPr>
        <w:ind w:firstLine="420" w:firstLineChars="200"/>
        <w:jc w:val="left"/>
        <w:rPr>
          <w:rFonts w:hint="eastAsia" w:ascii="宋体" w:hAnsi="宋体" w:eastAsia="宋体" w:cs="宋体"/>
        </w:rPr>
      </w:pPr>
      <w:r>
        <w:rPr>
          <w:rFonts w:hint="eastAsia" w:ascii="宋体" w:hAnsi="宋体" w:eastAsia="宋体" w:cs="宋体"/>
        </w:rPr>
        <w:t>应保证测试人员能够获得随附培训文件，测试人员能够随时参考使用手册。</w:t>
      </w:r>
    </w:p>
    <w:p w14:paraId="1858C9CF">
      <w:pPr>
        <w:ind w:firstLine="420" w:firstLineChars="200"/>
        <w:rPr>
          <w:rFonts w:hint="eastAsia" w:ascii="宋体" w:hAnsi="宋体" w:eastAsia="宋体" w:cs="宋体"/>
        </w:rPr>
      </w:pPr>
      <w:r>
        <w:rPr>
          <w:rFonts w:hint="eastAsia" w:ascii="宋体" w:hAnsi="宋体" w:eastAsia="宋体" w:cs="宋体"/>
        </w:rPr>
        <w:t>所选的测试人员代表了预期使用者的特征，他们是：</w:t>
      </w:r>
    </w:p>
    <w:p w14:paraId="078D426A">
      <w:pPr>
        <w:ind w:firstLine="480"/>
        <w:rPr>
          <w:rFonts w:hint="eastAsia" w:ascii="宋体" w:hAnsi="宋体" w:eastAsia="宋体" w:cs="宋体"/>
        </w:rPr>
      </w:pPr>
      <w:r>
        <w:rPr>
          <w:rFonts w:hint="eastAsia" w:ascii="宋体" w:hAnsi="宋体" w:eastAsia="宋体" w:cs="宋体"/>
        </w:rPr>
        <w:t>15个</w:t>
      </w:r>
      <w:r>
        <w:rPr>
          <w:rFonts w:hint="eastAsia" w:ascii="宋体" w:hAnsi="宋体" w:eastAsia="宋体" w:cs="宋体"/>
          <w:sz w:val="24"/>
        </w:rPr>
        <w:t>湖北益健堂科技股份有限公司</w:t>
      </w:r>
      <w:r>
        <w:rPr>
          <w:rFonts w:hint="eastAsia" w:ascii="宋体" w:hAnsi="宋体" w:eastAsia="宋体" w:cs="宋体"/>
          <w:lang w:val="en-US" w:eastAsia="zh-CN"/>
        </w:rPr>
        <w:t>的内部非研发人员</w:t>
      </w:r>
      <w:r>
        <w:rPr>
          <w:rFonts w:hint="eastAsia" w:ascii="宋体" w:hAnsi="宋体" w:eastAsia="宋体" w:cs="宋体"/>
        </w:rPr>
        <w:t>。他们是中国人，对中文具有良好的理解能力，能够熟练操作软件并对软件功能有良好的理解能力。</w:t>
      </w:r>
    </w:p>
    <w:p w14:paraId="30D314F9">
      <w:pPr>
        <w:ind w:firstLine="480"/>
        <w:rPr>
          <w:rFonts w:hint="eastAsia" w:ascii="宋体" w:hAnsi="宋体" w:eastAsia="宋体" w:cs="宋体"/>
          <w:lang w:val="de-DE"/>
        </w:rPr>
      </w:pPr>
      <w:r>
        <w:rPr>
          <w:rFonts w:hint="eastAsia" w:ascii="宋体" w:hAnsi="宋体" w:eastAsia="宋体" w:cs="宋体"/>
          <w:lang w:val="de-DE"/>
        </w:rPr>
        <w:t>另2个</w:t>
      </w:r>
      <w:r>
        <w:rPr>
          <w:rFonts w:hint="eastAsia" w:ascii="宋体" w:hAnsi="宋体" w:eastAsia="宋体" w:cs="宋体"/>
        </w:rPr>
        <w:t>武汉</w:t>
      </w:r>
      <w:r>
        <w:rPr>
          <w:rFonts w:hint="eastAsia" w:ascii="宋体" w:hAnsi="宋体" w:eastAsia="宋体" w:cs="宋体"/>
          <w:sz w:val="24"/>
        </w:rPr>
        <w:t>湖北益健堂科技股份有限公司</w:t>
      </w:r>
      <w:r>
        <w:rPr>
          <w:rFonts w:hint="eastAsia" w:ascii="宋体" w:hAnsi="宋体" w:eastAsia="宋体" w:cs="宋体"/>
          <w:lang w:val="de-DE"/>
        </w:rPr>
        <w:t>的员工所为可用性确认活动的评估人员，所有的评估人员应熟悉</w:t>
      </w:r>
      <w:r>
        <w:rPr>
          <w:rFonts w:hint="eastAsia" w:ascii="宋体" w:hAnsi="宋体" w:eastAsia="宋体" w:cs="宋体"/>
          <w:lang w:eastAsia="zh-CN"/>
        </w:rPr>
        <w:t>中频眼科治疗仪</w:t>
      </w:r>
      <w:r>
        <w:rPr>
          <w:rFonts w:hint="eastAsia" w:ascii="宋体" w:hAnsi="宋体" w:eastAsia="宋体" w:cs="宋体"/>
          <w:lang w:val="de-DE"/>
        </w:rPr>
        <w:t>及可用性确认方案。</w:t>
      </w:r>
    </w:p>
    <w:p w14:paraId="7C808DAB">
      <w:pPr>
        <w:pStyle w:val="2"/>
        <w:numPr>
          <w:ilvl w:val="0"/>
          <w:numId w:val="38"/>
        </w:numPr>
        <w:spacing w:before="0" w:after="120" w:line="240" w:lineRule="auto"/>
        <w:jc w:val="left"/>
        <w:rPr>
          <w:rFonts w:hint="eastAsia" w:ascii="宋体" w:hAnsi="宋体" w:eastAsia="宋体" w:cs="宋体"/>
          <w:b/>
          <w:bCs/>
          <w:vanish/>
          <w:sz w:val="24"/>
          <w:szCs w:val="24"/>
        </w:rPr>
      </w:pPr>
      <w:bookmarkStart w:id="103" w:name="_Toc60767871"/>
      <w:bookmarkEnd w:id="103"/>
      <w:bookmarkStart w:id="104" w:name="_Toc3873"/>
      <w:r>
        <w:rPr>
          <w:rFonts w:hint="eastAsia" w:ascii="宋体" w:hAnsi="宋体" w:eastAsia="宋体" w:cs="宋体"/>
          <w:b/>
          <w:bCs/>
          <w:sz w:val="24"/>
          <w:szCs w:val="24"/>
        </w:rPr>
        <w:t>可用性确认方案总结</w:t>
      </w:r>
      <w:bookmarkEnd w:id="104"/>
      <w:bookmarkStart w:id="105" w:name="_Toc59902687"/>
      <w:bookmarkEnd w:id="105"/>
      <w:bookmarkStart w:id="106" w:name="_Toc60070743"/>
      <w:bookmarkEnd w:id="106"/>
      <w:bookmarkStart w:id="107" w:name="_Toc60070744"/>
      <w:bookmarkEnd w:id="107"/>
      <w:bookmarkStart w:id="108" w:name="_Toc59902688"/>
      <w:bookmarkEnd w:id="108"/>
      <w:bookmarkStart w:id="109" w:name="_Toc60767876"/>
      <w:bookmarkEnd w:id="109"/>
      <w:bookmarkStart w:id="110" w:name="_Toc60767874"/>
      <w:bookmarkEnd w:id="110"/>
      <w:bookmarkStart w:id="111" w:name="_Toc60767875"/>
      <w:bookmarkEnd w:id="111"/>
      <w:bookmarkStart w:id="112" w:name="_Toc59902689"/>
      <w:bookmarkEnd w:id="112"/>
      <w:bookmarkStart w:id="113" w:name="_Toc60070745"/>
      <w:bookmarkEnd w:id="113"/>
    </w:p>
    <w:p w14:paraId="769F3317">
      <w:pPr>
        <w:tabs>
          <w:tab w:val="left" w:pos="425"/>
        </w:tabs>
        <w:spacing w:before="62" w:beforeLines="20" w:after="62" w:afterLines="20" w:line="320" w:lineRule="exact"/>
        <w:outlineLvl w:val="0"/>
        <w:rPr>
          <w:rFonts w:hint="eastAsia" w:ascii="宋体" w:hAnsi="宋体" w:eastAsia="宋体" w:cs="宋体"/>
          <w:b w:val="0"/>
          <w:bCs w:val="0"/>
        </w:rPr>
      </w:pPr>
      <w:bookmarkStart w:id="114" w:name="_Toc25440"/>
      <w:r>
        <w:rPr>
          <w:rFonts w:hint="eastAsia" w:ascii="宋体" w:hAnsi="宋体" w:eastAsia="宋体" w:cs="宋体"/>
          <w:b w:val="0"/>
          <w:bCs w:val="0"/>
        </w:rPr>
        <w:t>3.1 测试设备</w:t>
      </w:r>
      <w:bookmarkEnd w:id="114"/>
    </w:p>
    <w:p w14:paraId="365303DA">
      <w:pPr>
        <w:ind w:firstLine="420" w:firstLineChars="200"/>
        <w:jc w:val="left"/>
        <w:rPr>
          <w:rFonts w:hint="eastAsia" w:ascii="宋体" w:hAnsi="宋体" w:eastAsia="宋体" w:cs="宋体"/>
          <w:b w:val="0"/>
          <w:bCs w:val="0"/>
        </w:rPr>
      </w:pPr>
      <w:bookmarkStart w:id="115" w:name="_Toc60767881"/>
      <w:bookmarkEnd w:id="115"/>
      <w:bookmarkStart w:id="116" w:name="_Toc60767884"/>
      <w:bookmarkEnd w:id="116"/>
      <w:bookmarkStart w:id="117" w:name="_Toc60767882"/>
      <w:bookmarkEnd w:id="117"/>
      <w:bookmarkStart w:id="118" w:name="_Toc60767883"/>
      <w:bookmarkEnd w:id="118"/>
      <w:bookmarkStart w:id="119" w:name="_Toc60767880"/>
      <w:bookmarkEnd w:id="119"/>
      <w:bookmarkStart w:id="120" w:name="_Toc60767879"/>
      <w:bookmarkEnd w:id="120"/>
      <w:bookmarkStart w:id="121" w:name="_Toc5633"/>
      <w:r>
        <w:rPr>
          <w:rFonts w:hint="eastAsia" w:ascii="宋体" w:hAnsi="宋体" w:eastAsia="宋体" w:cs="宋体"/>
          <w:b w:val="0"/>
          <w:bCs w:val="0"/>
        </w:rPr>
        <w:t xml:space="preserve">产品名称： </w:t>
      </w:r>
      <w:r>
        <w:rPr>
          <w:rFonts w:hint="eastAsia" w:ascii="宋体" w:hAnsi="宋体" w:eastAsia="宋体" w:cs="宋体"/>
          <w:b w:val="0"/>
          <w:bCs w:val="0"/>
          <w:lang w:eastAsia="zh-CN"/>
        </w:rPr>
        <w:t>中频眼科治疗仪</w:t>
      </w:r>
    </w:p>
    <w:p w14:paraId="0051D29B">
      <w:pPr>
        <w:ind w:firstLine="420" w:firstLineChars="200"/>
        <w:jc w:val="left"/>
        <w:rPr>
          <w:rFonts w:hint="eastAsia" w:ascii="宋体" w:hAnsi="宋体" w:eastAsia="宋体" w:cs="宋体"/>
          <w:b w:val="0"/>
          <w:bCs w:val="0"/>
          <w:sz w:val="24"/>
        </w:rPr>
      </w:pPr>
      <w:r>
        <w:rPr>
          <w:rFonts w:hint="eastAsia" w:ascii="宋体" w:hAnsi="宋体" w:eastAsia="宋体" w:cs="宋体"/>
          <w:b w:val="0"/>
          <w:bCs w:val="0"/>
        </w:rPr>
        <w:t>型号：</w:t>
      </w:r>
      <w:r>
        <w:rPr>
          <w:rFonts w:hint="eastAsia" w:ascii="宋体" w:hAnsi="宋体" w:eastAsia="宋体" w:cs="宋体"/>
          <w:b w:val="0"/>
          <w:bCs w:val="0"/>
          <w:color w:val="000000"/>
          <w:sz w:val="24"/>
          <w:szCs w:val="24"/>
        </w:rPr>
        <w:t>M</w:t>
      </w:r>
      <w:r>
        <w:rPr>
          <w:rFonts w:hint="eastAsia" w:ascii="宋体" w:hAnsi="宋体" w:eastAsia="宋体" w:cs="宋体"/>
          <w:b w:val="0"/>
          <w:bCs w:val="0"/>
          <w:color w:val="000000"/>
          <w:sz w:val="24"/>
          <w:szCs w:val="24"/>
          <w:lang w:val="en-US" w:eastAsia="zh-CN"/>
        </w:rPr>
        <w:t>FE</w:t>
      </w:r>
      <w:r>
        <w:rPr>
          <w:rFonts w:hint="eastAsia" w:ascii="宋体" w:hAnsi="宋体" w:eastAsia="宋体" w:cs="宋体"/>
          <w:b w:val="0"/>
          <w:bCs w:val="0"/>
          <w:color w:val="000000"/>
          <w:sz w:val="24"/>
          <w:szCs w:val="24"/>
        </w:rPr>
        <w:t>-AⅠ</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color w:val="000000"/>
          <w:sz w:val="24"/>
          <w:szCs w:val="24"/>
        </w:rPr>
        <w:t>M</w:t>
      </w:r>
      <w:r>
        <w:rPr>
          <w:rFonts w:hint="eastAsia" w:ascii="宋体" w:hAnsi="宋体" w:eastAsia="宋体" w:cs="宋体"/>
          <w:b w:val="0"/>
          <w:bCs w:val="0"/>
          <w:color w:val="000000"/>
          <w:sz w:val="24"/>
          <w:szCs w:val="24"/>
          <w:lang w:val="en-US" w:eastAsia="zh-CN"/>
        </w:rPr>
        <w:t>FE</w:t>
      </w:r>
      <w:r>
        <w:rPr>
          <w:rFonts w:hint="eastAsia" w:ascii="宋体" w:hAnsi="宋体" w:eastAsia="宋体" w:cs="宋体"/>
          <w:b w:val="0"/>
          <w:bCs w:val="0"/>
          <w:color w:val="000000"/>
          <w:sz w:val="24"/>
          <w:szCs w:val="24"/>
        </w:rPr>
        <w:t>-A</w:t>
      </w:r>
      <w:r>
        <w:rPr>
          <w:rFonts w:hint="eastAsia" w:ascii="宋体" w:hAnsi="宋体" w:eastAsia="宋体" w:cs="宋体"/>
          <w:b w:val="0"/>
          <w:bCs w:val="0"/>
          <w:color w:val="000000"/>
          <w:sz w:val="24"/>
          <w:szCs w:val="24"/>
          <w:lang w:val="en-US" w:eastAsia="zh-CN"/>
        </w:rPr>
        <w:t xml:space="preserve"> Ⅱ</w:t>
      </w:r>
    </w:p>
    <w:p w14:paraId="27D5A9B8">
      <w:pPr>
        <w:ind w:firstLine="420" w:firstLineChars="200"/>
        <w:jc w:val="left"/>
        <w:rPr>
          <w:rFonts w:hint="eastAsia" w:ascii="宋体" w:hAnsi="宋体" w:eastAsia="宋体" w:cs="宋体"/>
          <w:b w:val="0"/>
          <w:bCs w:val="0"/>
        </w:rPr>
      </w:pPr>
      <w:r>
        <w:rPr>
          <w:rFonts w:hint="eastAsia" w:ascii="宋体" w:hAnsi="宋体" w:eastAsia="宋体" w:cs="宋体"/>
          <w:b w:val="0"/>
          <w:bCs w:val="0"/>
        </w:rPr>
        <w:t>预期用途：</w:t>
      </w:r>
      <w:r>
        <w:rPr>
          <w:rFonts w:hint="eastAsia" w:ascii="宋体" w:hAnsi="宋体" w:eastAsia="宋体" w:cs="宋体"/>
          <w:b w:val="0"/>
          <w:bCs w:val="0"/>
          <w:lang w:val="en-US" w:eastAsia="zh-CN"/>
        </w:rPr>
        <w:t>适用于视疲劳的视力保健和眼部按摩,改善视疲劳引起的青少年视力下降。作用机理:根据美国权威眼科专家威廉·贝茨发明的视力恢复法,主机中安装了模拟物体移动的3D训练灯,通过远近视野的变化,达到锻炼睫状肌,增强眼轴的调节能力,使视力恢复正常。通过中频脉冲法按摩眼部穴位,刺激和锻炼视椎细胞和视神经,缓解睫状肌疲劳,减轻长时间用眼造成的眼晴干涩和疼痛,达到辅助治疗及改善弱视、近视等症状。</w:t>
      </w:r>
    </w:p>
    <w:p w14:paraId="4E15BFBF">
      <w:pPr>
        <w:ind w:firstLine="420" w:firstLineChars="200"/>
        <w:jc w:val="left"/>
        <w:rPr>
          <w:rFonts w:hint="eastAsia" w:ascii="宋体" w:hAnsi="宋体" w:eastAsia="宋体" w:cs="宋体"/>
          <w:b w:val="0"/>
          <w:bCs w:val="0"/>
          <w:highlight w:val="none"/>
        </w:rPr>
      </w:pPr>
      <w:r>
        <w:rPr>
          <w:rFonts w:hint="eastAsia" w:ascii="宋体" w:hAnsi="宋体" w:eastAsia="宋体" w:cs="宋体"/>
          <w:b w:val="0"/>
          <w:bCs w:val="0"/>
        </w:rPr>
        <w:t>产品组成：</w:t>
      </w:r>
      <w:r>
        <w:rPr>
          <w:rFonts w:hint="eastAsia" w:ascii="宋体" w:hAnsi="宋体" w:eastAsia="宋体" w:cs="宋体"/>
          <w:b w:val="0"/>
          <w:bCs w:val="0"/>
          <w:kern w:val="0"/>
          <w:sz w:val="24"/>
        </w:rPr>
        <w:t>中频眼部治疗仪由主机(具有USB连接特定电源接口)和眼罩(含治疗电</w:t>
      </w:r>
      <w:r>
        <w:rPr>
          <w:rFonts w:hint="eastAsia" w:ascii="宋体" w:hAnsi="宋体" w:eastAsia="宋体" w:cs="宋体"/>
          <w:b w:val="0"/>
          <w:bCs w:val="0"/>
          <w:kern w:val="0"/>
          <w:sz w:val="24"/>
          <w:highlight w:val="none"/>
        </w:rPr>
        <w:t>极)组成</w:t>
      </w:r>
      <w:r>
        <w:rPr>
          <w:rFonts w:hint="eastAsia" w:ascii="宋体" w:hAnsi="宋体" w:eastAsia="宋体" w:cs="宋体"/>
          <w:b w:val="0"/>
          <w:bCs w:val="0"/>
          <w:highlight w:val="none"/>
        </w:rPr>
        <w:t>。</w:t>
      </w:r>
    </w:p>
    <w:p w14:paraId="4D095111">
      <w:pPr>
        <w:ind w:firstLine="420" w:firstLineChars="200"/>
        <w:jc w:val="left"/>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软件发布版本号：嵌入式</w:t>
      </w:r>
      <w:r>
        <w:rPr>
          <w:rFonts w:hint="eastAsia" w:ascii="宋体" w:hAnsi="宋体" w:eastAsia="宋体" w:cs="宋体"/>
          <w:b w:val="0"/>
          <w:bCs w:val="0"/>
          <w:highlight w:val="none"/>
        </w:rPr>
        <w:t xml:space="preserve"> V1.</w:t>
      </w:r>
      <w:r>
        <w:rPr>
          <w:rFonts w:hint="eastAsia" w:ascii="宋体" w:hAnsi="宋体" w:eastAsia="宋体" w:cs="宋体"/>
          <w:b w:val="0"/>
          <w:bCs w:val="0"/>
          <w:highlight w:val="none"/>
          <w:lang w:val="en-US" w:eastAsia="zh-CN"/>
        </w:rPr>
        <w:t>0</w:t>
      </w:r>
    </w:p>
    <w:p w14:paraId="082128ED">
      <w:pPr>
        <w:ind w:firstLine="420" w:firstLineChars="200"/>
        <w:jc w:val="left"/>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软件完整版本：嵌入式端 V1.0.0.0</w:t>
      </w:r>
    </w:p>
    <w:p w14:paraId="5C3FCDDB">
      <w:pPr>
        <w:ind w:firstLine="420" w:firstLineChars="200"/>
        <w:jc w:val="left"/>
        <w:rPr>
          <w:rFonts w:hint="eastAsia" w:ascii="宋体" w:hAnsi="宋体" w:eastAsia="宋体" w:cs="宋体"/>
          <w:b w:val="0"/>
          <w:bCs w:val="0"/>
          <w:lang w:val="en-US" w:eastAsia="zh-CN"/>
        </w:rPr>
      </w:pPr>
      <w:r>
        <w:rPr>
          <w:rFonts w:hint="eastAsia" w:ascii="宋体" w:hAnsi="宋体" w:eastAsia="宋体" w:cs="宋体"/>
          <w:b w:val="0"/>
          <w:bCs w:val="0"/>
          <w:highlight w:val="none"/>
          <w:lang w:val="en-US" w:eastAsia="zh-CN"/>
        </w:rPr>
        <w:t>本产品以</w:t>
      </w:r>
      <w:r>
        <w:rPr>
          <w:rFonts w:hint="eastAsia" w:ascii="宋体" w:hAnsi="宋体" w:eastAsia="宋体" w:cs="宋体"/>
          <w:b w:val="0"/>
          <w:bCs w:val="0"/>
          <w:color w:val="000000"/>
          <w:sz w:val="24"/>
          <w:szCs w:val="24"/>
          <w:highlight w:val="none"/>
        </w:rPr>
        <w:t>M</w:t>
      </w:r>
      <w:r>
        <w:rPr>
          <w:rFonts w:hint="eastAsia" w:ascii="宋体" w:hAnsi="宋体" w:eastAsia="宋体" w:cs="宋体"/>
          <w:b w:val="0"/>
          <w:bCs w:val="0"/>
          <w:color w:val="000000"/>
          <w:sz w:val="24"/>
          <w:szCs w:val="24"/>
          <w:highlight w:val="none"/>
          <w:lang w:val="en-US" w:eastAsia="zh-CN"/>
        </w:rPr>
        <w:t>FE</w:t>
      </w:r>
      <w:r>
        <w:rPr>
          <w:rFonts w:hint="eastAsia" w:ascii="宋体" w:hAnsi="宋体" w:eastAsia="宋体" w:cs="宋体"/>
          <w:b w:val="0"/>
          <w:bCs w:val="0"/>
          <w:color w:val="000000"/>
          <w:sz w:val="24"/>
          <w:szCs w:val="24"/>
          <w:highlight w:val="none"/>
        </w:rPr>
        <w:t>-AⅠ</w:t>
      </w:r>
      <w:r>
        <w:rPr>
          <w:rFonts w:hint="eastAsia" w:ascii="宋体" w:hAnsi="宋体" w:eastAsia="宋体" w:cs="宋体"/>
          <w:b w:val="0"/>
          <w:bCs w:val="0"/>
          <w:sz w:val="24"/>
          <w:highlight w:val="none"/>
          <w:lang w:val="en-US" w:eastAsia="zh-CN"/>
        </w:rPr>
        <w:t>作为可用性</w:t>
      </w:r>
      <w:r>
        <w:rPr>
          <w:rFonts w:hint="eastAsia" w:ascii="宋体" w:hAnsi="宋体" w:eastAsia="宋体" w:cs="宋体"/>
          <w:b w:val="0"/>
          <w:bCs w:val="0"/>
          <w:highlight w:val="none"/>
          <w:lang w:val="en-US" w:eastAsia="zh-CN"/>
        </w:rPr>
        <w:t>确认对</w:t>
      </w:r>
      <w:r>
        <w:rPr>
          <w:rFonts w:hint="eastAsia" w:ascii="宋体" w:hAnsi="宋体" w:eastAsia="宋体" w:cs="宋体"/>
          <w:b w:val="0"/>
          <w:bCs w:val="0"/>
          <w:lang w:val="en-US" w:eastAsia="zh-CN"/>
        </w:rPr>
        <w:t>象。</w:t>
      </w:r>
    </w:p>
    <w:p w14:paraId="5A1A12D2">
      <w:pPr>
        <w:tabs>
          <w:tab w:val="left" w:pos="425"/>
        </w:tabs>
        <w:spacing w:before="62" w:beforeLines="20" w:after="62" w:afterLines="20" w:line="320" w:lineRule="exact"/>
        <w:outlineLvl w:val="0"/>
        <w:rPr>
          <w:rFonts w:hint="eastAsia" w:ascii="宋体" w:hAnsi="宋体" w:eastAsia="宋体" w:cs="宋体"/>
          <w:b w:val="0"/>
          <w:bCs w:val="0"/>
        </w:rPr>
      </w:pPr>
      <w:r>
        <w:rPr>
          <w:rFonts w:hint="eastAsia" w:ascii="宋体" w:hAnsi="宋体" w:eastAsia="宋体" w:cs="宋体"/>
          <w:b w:val="0"/>
          <w:bCs w:val="0"/>
        </w:rPr>
        <w:t>3.2 测试环境</w:t>
      </w:r>
      <w:bookmarkEnd w:id="121"/>
    </w:p>
    <w:p w14:paraId="021520F3">
      <w:pPr>
        <w:rPr>
          <w:rFonts w:hint="eastAsia" w:ascii="宋体" w:hAnsi="宋体" w:eastAsia="宋体" w:cs="宋体"/>
          <w:b w:val="0"/>
          <w:bCs w:val="0"/>
        </w:rPr>
      </w:pPr>
      <w:r>
        <w:rPr>
          <w:rFonts w:hint="eastAsia" w:ascii="宋体" w:hAnsi="宋体" w:eastAsia="宋体" w:cs="宋体"/>
          <w:b w:val="0"/>
          <w:bCs w:val="0"/>
        </w:rPr>
        <w:t>测试地点位于</w:t>
      </w:r>
      <w:r>
        <w:rPr>
          <w:rFonts w:hint="eastAsia" w:ascii="宋体" w:hAnsi="宋体" w:eastAsia="宋体" w:cs="宋体"/>
          <w:b w:val="0"/>
          <w:bCs w:val="0"/>
          <w:sz w:val="24"/>
        </w:rPr>
        <w:t>湖北益健堂科技股份有限公司</w:t>
      </w:r>
      <w:r>
        <w:rPr>
          <w:rFonts w:hint="eastAsia" w:ascii="宋体" w:hAnsi="宋体" w:eastAsia="宋体" w:cs="宋体"/>
          <w:b w:val="0"/>
          <w:bCs w:val="0"/>
        </w:rPr>
        <w:t>的研发会议室，用于模拟</w:t>
      </w:r>
      <w:r>
        <w:rPr>
          <w:rFonts w:hint="eastAsia" w:ascii="宋体" w:hAnsi="宋体" w:eastAsia="宋体" w:cs="宋体"/>
          <w:b w:val="0"/>
          <w:bCs w:val="0"/>
          <w:lang w:val="en-US" w:eastAsia="zh-CN"/>
        </w:rPr>
        <w:t>家庭及其他护理环境</w:t>
      </w:r>
      <w:r>
        <w:rPr>
          <w:rFonts w:hint="eastAsia" w:ascii="宋体" w:hAnsi="宋体" w:eastAsia="宋体" w:cs="宋体"/>
          <w:b w:val="0"/>
          <w:bCs w:val="0"/>
        </w:rPr>
        <w:t>。</w:t>
      </w:r>
    </w:p>
    <w:p w14:paraId="57D9001E">
      <w:pPr>
        <w:pStyle w:val="4"/>
        <w:numPr>
          <w:ilvl w:val="0"/>
          <w:numId w:val="16"/>
        </w:numPr>
        <w:ind w:firstLineChars="0"/>
        <w:rPr>
          <w:rFonts w:hint="eastAsia" w:ascii="宋体" w:hAnsi="宋体" w:eastAsia="宋体" w:cs="宋体"/>
          <w:b w:val="0"/>
          <w:bCs w:val="0"/>
        </w:rPr>
      </w:pPr>
      <w:r>
        <w:rPr>
          <w:rFonts w:hint="eastAsia" w:ascii="宋体" w:hAnsi="宋体" w:eastAsia="宋体" w:cs="宋体"/>
          <w:b w:val="0"/>
          <w:bCs w:val="0"/>
        </w:rPr>
        <w:t xml:space="preserve"> </w:t>
      </w:r>
      <w:r>
        <w:rPr>
          <w:rFonts w:hint="eastAsia" w:ascii="宋体" w:hAnsi="宋体" w:eastAsia="宋体" w:cs="宋体"/>
          <w:b w:val="0"/>
          <w:bCs w:val="0"/>
          <w:lang w:eastAsia="zh-CN"/>
        </w:rPr>
        <w:t>中频眼科治疗仪</w:t>
      </w:r>
      <w:r>
        <w:rPr>
          <w:rFonts w:hint="eastAsia" w:ascii="宋体" w:hAnsi="宋体" w:eastAsia="宋体" w:cs="宋体"/>
          <w:b w:val="0"/>
          <w:bCs w:val="0"/>
          <w:lang w:val="en-US" w:eastAsia="zh-CN"/>
        </w:rPr>
        <w:t>使用时</w:t>
      </w:r>
      <w:r>
        <w:rPr>
          <w:rFonts w:hint="eastAsia" w:ascii="宋体" w:hAnsi="宋体" w:eastAsia="宋体" w:cs="宋体"/>
          <w:b w:val="0"/>
          <w:bCs w:val="0"/>
        </w:rPr>
        <w:t>应用于室内环境，对地板材质无要求。</w:t>
      </w:r>
    </w:p>
    <w:p w14:paraId="2051EF56">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b）物理环境：室内使用，使用者有足够的空间使用本产品</w:t>
      </w:r>
      <w:r>
        <w:rPr>
          <w:rFonts w:hint="eastAsia" w:ascii="宋体" w:hAnsi="宋体" w:eastAsia="宋体" w:cs="宋体"/>
          <w:b w:val="0"/>
          <w:bCs w:val="0"/>
          <w:lang w:eastAsia="zh-CN"/>
        </w:rPr>
        <w:t>，</w:t>
      </w:r>
      <w:r>
        <w:rPr>
          <w:rFonts w:hint="eastAsia" w:ascii="宋体" w:hAnsi="宋体" w:eastAsia="宋体" w:cs="宋体"/>
          <w:b w:val="0"/>
          <w:bCs w:val="0"/>
          <w:lang w:val="en-US" w:eastAsia="zh-CN"/>
        </w:rPr>
        <w:t>按照说明中注意事项</w:t>
      </w:r>
      <w:r>
        <w:rPr>
          <w:rFonts w:hint="eastAsia" w:ascii="宋体" w:hAnsi="宋体" w:eastAsia="宋体" w:cs="宋体"/>
          <w:b w:val="0"/>
          <w:bCs w:val="0"/>
        </w:rPr>
        <w:t>。</w:t>
      </w:r>
    </w:p>
    <w:p w14:paraId="484D3537">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jc w:val="left"/>
        <w:textAlignment w:val="auto"/>
        <w:rPr>
          <w:rFonts w:hint="eastAsia" w:ascii="宋体" w:hAnsi="宋体" w:eastAsia="宋体" w:cs="宋体"/>
          <w:b w:val="0"/>
          <w:bCs w:val="0"/>
        </w:rPr>
      </w:pPr>
      <w:r>
        <w:rPr>
          <w:rFonts w:hint="eastAsia" w:ascii="宋体" w:hAnsi="宋体" w:eastAsia="宋体" w:cs="宋体"/>
          <w:b w:val="0"/>
          <w:bCs w:val="0"/>
        </w:rPr>
        <w:t>c）照明：室内开灯，房间可以被明亮地照亮，照度范围：100lx到1500lx；视距：40cm到120cm；视角：垂直与屏±30°。</w:t>
      </w:r>
    </w:p>
    <w:p w14:paraId="6B391DB6">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d）声音：小于</w:t>
      </w:r>
      <w:r>
        <w:rPr>
          <w:rFonts w:hint="eastAsia" w:ascii="宋体" w:hAnsi="宋体" w:eastAsia="宋体" w:cs="宋体"/>
          <w:b w:val="0"/>
          <w:bCs w:val="0"/>
          <w:lang w:val="en-US" w:eastAsia="zh-CN"/>
        </w:rPr>
        <w:t>7</w:t>
      </w:r>
      <w:r>
        <w:rPr>
          <w:rFonts w:hint="eastAsia" w:ascii="宋体" w:hAnsi="宋体" w:eastAsia="宋体" w:cs="宋体"/>
          <w:b w:val="0"/>
          <w:bCs w:val="0"/>
        </w:rPr>
        <w:t>0dB。</w:t>
      </w:r>
    </w:p>
    <w:p w14:paraId="6146E701">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e）人员：</w:t>
      </w:r>
      <w:r>
        <w:rPr>
          <w:rFonts w:hint="eastAsia" w:ascii="宋体" w:hAnsi="宋体" w:eastAsia="宋体" w:cs="宋体"/>
          <w:b w:val="0"/>
          <w:bCs w:val="0"/>
          <w:lang w:val="en-US" w:eastAsia="zh-CN"/>
        </w:rPr>
        <w:t>患者即是操作者</w:t>
      </w:r>
      <w:r>
        <w:rPr>
          <w:rFonts w:hint="eastAsia" w:ascii="宋体" w:hAnsi="宋体" w:eastAsia="宋体" w:cs="宋体"/>
          <w:b w:val="0"/>
          <w:bCs w:val="0"/>
        </w:rPr>
        <w:t>。</w:t>
      </w:r>
    </w:p>
    <w:p w14:paraId="307048FE">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f）附加设备（除了可用性项目之外，房间中还存在其他物品和设备）：无。</w:t>
      </w:r>
    </w:p>
    <w:p w14:paraId="2576FD3D">
      <w:pPr>
        <w:pStyle w:val="4"/>
        <w:ind w:left="420" w:firstLine="0" w:firstLineChars="0"/>
        <w:rPr>
          <w:rFonts w:hint="eastAsia" w:ascii="宋体" w:hAnsi="宋体" w:eastAsia="宋体" w:cs="宋体"/>
          <w:b w:val="0"/>
          <w:bCs w:val="0"/>
        </w:rPr>
      </w:pPr>
      <w:r>
        <w:rPr>
          <w:rFonts w:hint="eastAsia" w:ascii="宋体" w:hAnsi="宋体" w:eastAsia="宋体" w:cs="宋体"/>
          <w:b w:val="0"/>
          <w:bCs w:val="0"/>
        </w:rPr>
        <w:t>g）摆设：</w:t>
      </w:r>
      <w:r>
        <w:rPr>
          <w:rFonts w:hint="eastAsia" w:ascii="宋体" w:hAnsi="宋体" w:eastAsia="宋体" w:cs="宋体"/>
          <w:b w:val="0"/>
          <w:bCs w:val="0"/>
          <w:lang w:val="en-US" w:eastAsia="zh-CN"/>
        </w:rPr>
        <w:t>患者</w:t>
      </w:r>
      <w:r>
        <w:rPr>
          <w:rFonts w:hint="eastAsia" w:ascii="宋体" w:hAnsi="宋体" w:eastAsia="宋体" w:cs="宋体"/>
          <w:b w:val="0"/>
          <w:bCs w:val="0"/>
        </w:rPr>
        <w:t>使用的椅子或沙发。</w:t>
      </w:r>
    </w:p>
    <w:p w14:paraId="7A72853D">
      <w:pPr>
        <w:pStyle w:val="4"/>
        <w:ind w:left="420" w:firstLine="0" w:firstLineChars="0"/>
        <w:rPr>
          <w:rFonts w:hint="eastAsia" w:ascii="宋体" w:hAnsi="宋体" w:eastAsia="宋体" w:cs="宋体"/>
          <w:b w:val="0"/>
          <w:bCs w:val="0"/>
          <w:sz w:val="20"/>
          <w:szCs w:val="20"/>
        </w:rPr>
      </w:pPr>
      <w:r>
        <w:rPr>
          <w:rFonts w:hint="eastAsia" w:ascii="宋体" w:hAnsi="宋体" w:eastAsia="宋体" w:cs="宋体"/>
          <w:b w:val="0"/>
          <w:bCs w:val="0"/>
        </w:rPr>
        <w:t>h）气候：产品正常运行的温湿度（</w:t>
      </w:r>
      <w:r>
        <w:rPr>
          <w:rFonts w:hint="eastAsia" w:ascii="宋体" w:hAnsi="宋体" w:eastAsia="宋体" w:cs="宋体"/>
          <w:b w:val="0"/>
          <w:bCs w:val="0"/>
          <w:lang w:val="en-US" w:eastAsia="zh-CN"/>
        </w:rPr>
        <w:t>5</w:t>
      </w:r>
      <w:r>
        <w:rPr>
          <w:rFonts w:hint="eastAsia" w:ascii="宋体" w:hAnsi="宋体" w:eastAsia="宋体" w:cs="宋体"/>
          <w:b w:val="0"/>
          <w:bCs w:val="0"/>
        </w:rPr>
        <w:t>℃～</w:t>
      </w:r>
      <w:r>
        <w:rPr>
          <w:rFonts w:hint="eastAsia" w:ascii="宋体" w:hAnsi="宋体" w:eastAsia="宋体" w:cs="宋体"/>
          <w:b w:val="0"/>
          <w:bCs w:val="0"/>
          <w:lang w:val="en-US" w:eastAsia="zh-CN"/>
        </w:rPr>
        <w:t>4</w:t>
      </w:r>
      <w:r>
        <w:rPr>
          <w:rFonts w:hint="eastAsia" w:ascii="宋体" w:hAnsi="宋体" w:eastAsia="宋体" w:cs="宋体"/>
          <w:b w:val="0"/>
          <w:bCs w:val="0"/>
        </w:rPr>
        <w:t>0℃）；产品正常运行的大气压（</w:t>
      </w:r>
      <w:r>
        <w:rPr>
          <w:rFonts w:hint="eastAsia" w:ascii="宋体" w:hAnsi="宋体" w:eastAsia="宋体" w:cs="宋体"/>
          <w:b w:val="0"/>
          <w:bCs w:val="0"/>
          <w:lang w:val="en-US" w:eastAsia="zh-CN"/>
        </w:rPr>
        <w:t>80</w:t>
      </w:r>
      <w:r>
        <w:rPr>
          <w:rFonts w:hint="eastAsia" w:ascii="宋体" w:hAnsi="宋体" w:eastAsia="宋体" w:cs="宋体"/>
          <w:b w:val="0"/>
          <w:bCs w:val="0"/>
        </w:rPr>
        <w:t>0hPa ~ 1060hPa）</w:t>
      </w:r>
    </w:p>
    <w:p w14:paraId="7A83C2C0">
      <w:pPr>
        <w:tabs>
          <w:tab w:val="left" w:pos="425"/>
        </w:tabs>
        <w:spacing w:before="62" w:beforeLines="20" w:after="62" w:afterLines="20" w:line="320" w:lineRule="exact"/>
        <w:outlineLvl w:val="0"/>
        <w:rPr>
          <w:rFonts w:hint="eastAsia" w:ascii="宋体" w:hAnsi="宋体" w:eastAsia="宋体" w:cs="宋体"/>
          <w:b w:val="0"/>
          <w:bCs w:val="0"/>
        </w:rPr>
      </w:pPr>
      <w:bookmarkStart w:id="122" w:name="_Toc60767902"/>
      <w:bookmarkEnd w:id="122"/>
      <w:bookmarkStart w:id="123" w:name="_Toc60767907"/>
      <w:bookmarkEnd w:id="123"/>
      <w:bookmarkStart w:id="124" w:name="_Toc60767910"/>
      <w:bookmarkEnd w:id="124"/>
      <w:bookmarkStart w:id="125" w:name="_Toc60767894"/>
      <w:bookmarkEnd w:id="125"/>
      <w:bookmarkStart w:id="126" w:name="_Toc60767890"/>
      <w:bookmarkEnd w:id="126"/>
      <w:bookmarkStart w:id="127" w:name="_Toc60767904"/>
      <w:bookmarkEnd w:id="127"/>
      <w:bookmarkStart w:id="128" w:name="_Toc60767896"/>
      <w:bookmarkEnd w:id="128"/>
      <w:bookmarkStart w:id="129" w:name="_Toc60767900"/>
      <w:bookmarkEnd w:id="129"/>
      <w:bookmarkStart w:id="130" w:name="_Toc60767888"/>
      <w:bookmarkEnd w:id="130"/>
      <w:bookmarkStart w:id="131" w:name="_Toc60767903"/>
      <w:bookmarkEnd w:id="131"/>
      <w:bookmarkStart w:id="132" w:name="_Toc60767908"/>
      <w:bookmarkEnd w:id="132"/>
      <w:bookmarkStart w:id="133" w:name="_Toc60767915"/>
      <w:bookmarkEnd w:id="133"/>
      <w:bookmarkStart w:id="134" w:name="_Toc60767897"/>
      <w:bookmarkEnd w:id="134"/>
      <w:bookmarkStart w:id="135" w:name="_Toc60767891"/>
      <w:bookmarkEnd w:id="135"/>
      <w:bookmarkStart w:id="136" w:name="_Toc60767887"/>
      <w:bookmarkEnd w:id="136"/>
      <w:bookmarkStart w:id="137" w:name="_Toc60767912"/>
      <w:bookmarkEnd w:id="137"/>
      <w:bookmarkStart w:id="138" w:name="_Toc60767913"/>
      <w:bookmarkEnd w:id="138"/>
      <w:bookmarkStart w:id="139" w:name="_Toc60767911"/>
      <w:bookmarkEnd w:id="139"/>
      <w:bookmarkStart w:id="140" w:name="_Toc60767905"/>
      <w:bookmarkEnd w:id="140"/>
      <w:bookmarkStart w:id="141" w:name="_Toc60767889"/>
      <w:bookmarkEnd w:id="141"/>
      <w:bookmarkStart w:id="142" w:name="_Toc60767901"/>
      <w:bookmarkEnd w:id="142"/>
      <w:bookmarkStart w:id="143" w:name="_Toc60767895"/>
      <w:bookmarkEnd w:id="143"/>
      <w:bookmarkStart w:id="144" w:name="_Toc60767899"/>
      <w:bookmarkEnd w:id="144"/>
      <w:bookmarkStart w:id="145" w:name="_Toc60767909"/>
      <w:bookmarkEnd w:id="145"/>
      <w:bookmarkStart w:id="146" w:name="_Toc60767898"/>
      <w:bookmarkEnd w:id="146"/>
      <w:bookmarkStart w:id="147" w:name="_Toc60767906"/>
      <w:bookmarkEnd w:id="147"/>
      <w:bookmarkStart w:id="148" w:name="_Toc60767892"/>
      <w:bookmarkEnd w:id="148"/>
      <w:bookmarkStart w:id="149" w:name="_Toc60767914"/>
      <w:bookmarkEnd w:id="149"/>
      <w:bookmarkStart w:id="150" w:name="_Toc60767893"/>
      <w:bookmarkEnd w:id="150"/>
      <w:bookmarkStart w:id="151" w:name="_Toc3249"/>
      <w:r>
        <w:rPr>
          <w:rFonts w:hint="eastAsia" w:ascii="宋体" w:hAnsi="宋体" w:eastAsia="宋体" w:cs="宋体"/>
          <w:b w:val="0"/>
          <w:bCs w:val="0"/>
        </w:rPr>
        <w:t>3.3 测试时间</w:t>
      </w:r>
      <w:bookmarkEnd w:id="151"/>
    </w:p>
    <w:p w14:paraId="77C2C0BD">
      <w:pPr>
        <w:ind w:firstLine="420" w:firstLineChars="200"/>
        <w:rPr>
          <w:rFonts w:hint="eastAsia" w:ascii="宋体" w:hAnsi="宋体" w:eastAsia="宋体" w:cs="宋体"/>
          <w:b w:val="0"/>
          <w:bCs w:val="0"/>
        </w:rPr>
      </w:pPr>
      <w:r>
        <w:rPr>
          <w:rFonts w:hint="eastAsia" w:ascii="宋体" w:hAnsi="宋体" w:eastAsia="宋体" w:cs="宋体"/>
          <w:b w:val="0"/>
          <w:bCs w:val="0"/>
        </w:rPr>
        <w:t>202</w:t>
      </w:r>
      <w:r>
        <w:rPr>
          <w:rFonts w:hint="eastAsia" w:ascii="宋体" w:hAnsi="宋体" w:eastAsia="宋体" w:cs="宋体"/>
          <w:b w:val="0"/>
          <w:bCs w:val="0"/>
          <w:lang w:val="en-US" w:eastAsia="zh-CN"/>
        </w:rPr>
        <w:t>5</w:t>
      </w:r>
      <w:r>
        <w:rPr>
          <w:rFonts w:hint="eastAsia" w:ascii="宋体" w:hAnsi="宋体" w:eastAsia="宋体" w:cs="宋体"/>
          <w:b w:val="0"/>
          <w:bCs w:val="0"/>
        </w:rPr>
        <w:t>年0</w:t>
      </w:r>
      <w:r>
        <w:rPr>
          <w:rFonts w:hint="eastAsia" w:ascii="宋体" w:hAnsi="宋体" w:eastAsia="宋体" w:cs="宋体"/>
          <w:b w:val="0"/>
          <w:bCs w:val="0"/>
          <w:lang w:val="en-US" w:eastAsia="zh-CN"/>
        </w:rPr>
        <w:t>7</w:t>
      </w:r>
      <w:r>
        <w:rPr>
          <w:rFonts w:hint="eastAsia" w:ascii="宋体" w:hAnsi="宋体" w:eastAsia="宋体" w:cs="宋体"/>
          <w:b w:val="0"/>
          <w:bCs w:val="0"/>
        </w:rPr>
        <w:t>月</w:t>
      </w:r>
      <w:r>
        <w:rPr>
          <w:rFonts w:hint="eastAsia" w:ascii="宋体" w:hAnsi="宋体" w:eastAsia="宋体" w:cs="宋体"/>
          <w:b w:val="0"/>
          <w:bCs w:val="0"/>
          <w:lang w:val="en-US" w:eastAsia="zh-CN"/>
        </w:rPr>
        <w:t>27</w:t>
      </w:r>
      <w:r>
        <w:rPr>
          <w:rFonts w:hint="eastAsia" w:ascii="宋体" w:hAnsi="宋体" w:eastAsia="宋体" w:cs="宋体"/>
          <w:b w:val="0"/>
          <w:bCs w:val="0"/>
        </w:rPr>
        <w:t>日 - 202</w:t>
      </w:r>
      <w:r>
        <w:rPr>
          <w:rFonts w:hint="eastAsia" w:ascii="宋体" w:hAnsi="宋体" w:eastAsia="宋体" w:cs="宋体"/>
          <w:b w:val="0"/>
          <w:bCs w:val="0"/>
          <w:lang w:val="en-US" w:eastAsia="zh-CN"/>
        </w:rPr>
        <w:t>5</w:t>
      </w:r>
      <w:r>
        <w:rPr>
          <w:rFonts w:hint="eastAsia" w:ascii="宋体" w:hAnsi="宋体" w:eastAsia="宋体" w:cs="宋体"/>
          <w:b w:val="0"/>
          <w:bCs w:val="0"/>
        </w:rPr>
        <w:t>年0</w:t>
      </w:r>
      <w:r>
        <w:rPr>
          <w:rFonts w:hint="eastAsia" w:ascii="宋体" w:hAnsi="宋体" w:eastAsia="宋体" w:cs="宋体"/>
          <w:b w:val="0"/>
          <w:bCs w:val="0"/>
          <w:lang w:val="en-US" w:eastAsia="zh-CN"/>
        </w:rPr>
        <w:t>7</w:t>
      </w:r>
      <w:r>
        <w:rPr>
          <w:rFonts w:hint="eastAsia" w:ascii="宋体" w:hAnsi="宋体" w:eastAsia="宋体" w:cs="宋体"/>
          <w:b w:val="0"/>
          <w:bCs w:val="0"/>
        </w:rPr>
        <w:t>月</w:t>
      </w:r>
      <w:r>
        <w:rPr>
          <w:rFonts w:hint="eastAsia" w:ascii="宋体" w:hAnsi="宋体" w:eastAsia="宋体" w:cs="宋体"/>
          <w:b w:val="0"/>
          <w:bCs w:val="0"/>
          <w:lang w:val="en-US" w:eastAsia="zh-CN"/>
        </w:rPr>
        <w:t>29</w:t>
      </w:r>
      <w:r>
        <w:rPr>
          <w:rFonts w:hint="eastAsia" w:ascii="宋体" w:hAnsi="宋体" w:eastAsia="宋体" w:cs="宋体"/>
          <w:b w:val="0"/>
          <w:bCs w:val="0"/>
        </w:rPr>
        <w:t>日</w:t>
      </w:r>
    </w:p>
    <w:p w14:paraId="69ED9D24">
      <w:pPr>
        <w:tabs>
          <w:tab w:val="left" w:pos="425"/>
        </w:tabs>
        <w:spacing w:before="62" w:beforeLines="20" w:after="62" w:afterLines="20" w:line="320" w:lineRule="exact"/>
        <w:outlineLvl w:val="0"/>
        <w:rPr>
          <w:rFonts w:hint="eastAsia" w:ascii="宋体" w:hAnsi="宋体" w:eastAsia="宋体" w:cs="宋体"/>
          <w:b w:val="0"/>
          <w:bCs w:val="0"/>
        </w:rPr>
      </w:pPr>
      <w:bookmarkStart w:id="152" w:name="_Toc26332"/>
      <w:r>
        <w:rPr>
          <w:rFonts w:hint="eastAsia" w:ascii="宋体" w:hAnsi="宋体" w:eastAsia="宋体" w:cs="宋体"/>
          <w:b w:val="0"/>
          <w:bCs w:val="0"/>
        </w:rPr>
        <w:t>3.4 测试材料（测试过程中所需的支持性材料）</w:t>
      </w:r>
      <w:bookmarkEnd w:id="152"/>
    </w:p>
    <w:p w14:paraId="731BF0EF">
      <w:pPr>
        <w:ind w:firstLine="420" w:firstLineChars="200"/>
        <w:rPr>
          <w:rFonts w:hint="eastAsia" w:ascii="宋体" w:hAnsi="宋体" w:eastAsia="宋体" w:cs="宋体"/>
          <w:b w:val="0"/>
          <w:bCs w:val="0"/>
          <w:sz w:val="20"/>
          <w:szCs w:val="20"/>
        </w:rPr>
      </w:pPr>
      <w:r>
        <w:rPr>
          <w:rFonts w:hint="eastAsia" w:ascii="宋体" w:hAnsi="宋体" w:eastAsia="宋体" w:cs="宋体"/>
          <w:b w:val="0"/>
          <w:bCs w:val="0"/>
        </w:rPr>
        <w:t>培训材料：产品说明书，采用A4 纸打印。</w:t>
      </w:r>
    </w:p>
    <w:p w14:paraId="7AF905E8">
      <w:pPr>
        <w:ind w:firstLine="420" w:firstLineChars="200"/>
        <w:rPr>
          <w:rFonts w:hint="eastAsia" w:ascii="宋体" w:hAnsi="宋体" w:eastAsia="宋体" w:cs="宋体"/>
          <w:b w:val="0"/>
          <w:bCs w:val="0"/>
        </w:rPr>
      </w:pPr>
      <w:r>
        <w:rPr>
          <w:rFonts w:hint="eastAsia" w:ascii="宋体" w:hAnsi="宋体" w:eastAsia="宋体" w:cs="宋体"/>
          <w:b w:val="0"/>
          <w:bCs w:val="0"/>
        </w:rPr>
        <w:t>可用性确认方案中的方案模板</w:t>
      </w:r>
    </w:p>
    <w:p w14:paraId="4384087F">
      <w:pPr>
        <w:tabs>
          <w:tab w:val="left" w:pos="425"/>
        </w:tabs>
        <w:spacing w:before="62" w:beforeLines="20" w:after="62" w:afterLines="20" w:line="320" w:lineRule="exact"/>
        <w:outlineLvl w:val="0"/>
        <w:rPr>
          <w:rFonts w:hint="eastAsia" w:ascii="宋体" w:hAnsi="宋体" w:eastAsia="宋体" w:cs="宋体"/>
          <w:b w:val="0"/>
          <w:bCs w:val="0"/>
        </w:rPr>
      </w:pPr>
      <w:bookmarkStart w:id="153" w:name="_Toc8154"/>
      <w:r>
        <w:rPr>
          <w:rFonts w:hint="eastAsia" w:ascii="宋体" w:hAnsi="宋体" w:eastAsia="宋体" w:cs="宋体"/>
          <w:b w:val="0"/>
          <w:bCs w:val="0"/>
        </w:rPr>
        <w:t>3.5 测试人员（人员职责及职责）</w:t>
      </w:r>
      <w:bookmarkEnd w:id="153"/>
    </w:p>
    <w:tbl>
      <w:tblPr>
        <w:tblStyle w:val="3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2804"/>
        <w:gridCol w:w="3910"/>
      </w:tblGrid>
      <w:tr w14:paraId="577B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383" w:type="pct"/>
            <w:shd w:val="clear" w:color="auto" w:fill="EEECE1" w:themeFill="background2"/>
            <w:vAlign w:val="center"/>
          </w:tcPr>
          <w:p w14:paraId="5CE14C52">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姓名</w:t>
            </w:r>
          </w:p>
        </w:tc>
        <w:tc>
          <w:tcPr>
            <w:tcW w:w="1510" w:type="pct"/>
            <w:shd w:val="clear" w:color="auto" w:fill="EEECE1" w:themeFill="background2"/>
            <w:vAlign w:val="center"/>
          </w:tcPr>
          <w:p w14:paraId="1907D73C">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部门</w:t>
            </w:r>
          </w:p>
        </w:tc>
        <w:tc>
          <w:tcPr>
            <w:tcW w:w="2106" w:type="pct"/>
            <w:shd w:val="clear" w:color="auto" w:fill="EEECE1" w:themeFill="background2"/>
            <w:vAlign w:val="center"/>
          </w:tcPr>
          <w:p w14:paraId="21E44814">
            <w:pPr>
              <w:spacing w:line="276" w:lineRule="auto"/>
              <w:ind w:right="-14"/>
              <w:jc w:val="center"/>
              <w:rPr>
                <w:rFonts w:hint="eastAsia" w:ascii="宋体" w:hAnsi="宋体" w:eastAsia="宋体" w:cs="宋体"/>
                <w:b/>
                <w:lang w:eastAsia="zh-CN"/>
              </w:rPr>
            </w:pPr>
            <w:r>
              <w:rPr>
                <w:rFonts w:hint="eastAsia" w:ascii="宋体" w:hAnsi="宋体" w:eastAsia="宋体" w:cs="宋体"/>
                <w:b/>
                <w:lang w:val="en-US" w:eastAsia="zh-CN"/>
              </w:rPr>
              <w:t>职位</w:t>
            </w:r>
          </w:p>
        </w:tc>
      </w:tr>
      <w:tr w14:paraId="4A04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2567" w:type="dxa"/>
            <w:vAlign w:val="center"/>
          </w:tcPr>
          <w:p w14:paraId="6BFF6539">
            <w:pPr>
              <w:jc w:val="center"/>
              <w:rPr>
                <w:rFonts w:hint="eastAsia" w:ascii="宋体" w:hAnsi="宋体" w:eastAsia="宋体" w:cs="宋体"/>
                <w:szCs w:val="21"/>
                <w:lang w:val="en-US" w:eastAsia="zh-CN"/>
              </w:rPr>
            </w:pPr>
            <w:r>
              <w:rPr>
                <w:rFonts w:hint="eastAsia" w:ascii="宋体" w:hAnsi="宋体" w:eastAsia="宋体" w:cs="宋体"/>
                <w:szCs w:val="21"/>
                <w:lang w:val="en-US" w:eastAsia="zh-CN"/>
              </w:rPr>
              <w:t>戴艳超</w:t>
            </w:r>
          </w:p>
        </w:tc>
        <w:tc>
          <w:tcPr>
            <w:tcW w:w="1510" w:type="pct"/>
            <w:vAlign w:val="center"/>
          </w:tcPr>
          <w:p w14:paraId="111CD161">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注册部</w:t>
            </w:r>
          </w:p>
        </w:tc>
        <w:tc>
          <w:tcPr>
            <w:tcW w:w="2106" w:type="pct"/>
            <w:vAlign w:val="center"/>
          </w:tcPr>
          <w:p w14:paraId="64CE034B">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注册工程师</w:t>
            </w:r>
          </w:p>
        </w:tc>
      </w:tr>
      <w:tr w14:paraId="0374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2567" w:type="dxa"/>
            <w:vAlign w:val="center"/>
          </w:tcPr>
          <w:p w14:paraId="519CC698">
            <w:pPr>
              <w:jc w:val="center"/>
              <w:rPr>
                <w:rFonts w:hint="eastAsia" w:ascii="宋体" w:hAnsi="宋体" w:eastAsia="宋体" w:cs="宋体"/>
                <w:lang w:val="en-US" w:eastAsia="zh-CN"/>
              </w:rPr>
            </w:pPr>
            <w:r>
              <w:rPr>
                <w:rFonts w:hint="eastAsia" w:ascii="宋体" w:hAnsi="宋体" w:eastAsia="宋体" w:cs="宋体"/>
                <w:lang w:val="en-US" w:eastAsia="zh-CN"/>
              </w:rPr>
              <w:t>姚淼</w:t>
            </w:r>
          </w:p>
        </w:tc>
        <w:tc>
          <w:tcPr>
            <w:tcW w:w="1510" w:type="pct"/>
            <w:vAlign w:val="center"/>
          </w:tcPr>
          <w:p w14:paraId="62E72F2F">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注册部</w:t>
            </w:r>
          </w:p>
        </w:tc>
        <w:tc>
          <w:tcPr>
            <w:tcW w:w="2106" w:type="pct"/>
            <w:vAlign w:val="center"/>
          </w:tcPr>
          <w:p w14:paraId="655D7B46">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注册工程师</w:t>
            </w:r>
          </w:p>
        </w:tc>
      </w:tr>
      <w:tr w14:paraId="29EA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567" w:type="dxa"/>
            <w:vAlign w:val="center"/>
          </w:tcPr>
          <w:p w14:paraId="46022CB9">
            <w:pPr>
              <w:jc w:val="center"/>
              <w:rPr>
                <w:rFonts w:hint="eastAsia" w:ascii="宋体" w:hAnsi="宋体" w:eastAsia="宋体" w:cs="宋体"/>
                <w:szCs w:val="21"/>
              </w:rPr>
            </w:pPr>
            <w:r>
              <w:rPr>
                <w:rFonts w:hint="eastAsia" w:ascii="宋体" w:hAnsi="宋体" w:eastAsia="宋体" w:cs="宋体"/>
              </w:rPr>
              <w:t>熊丹妮</w:t>
            </w:r>
          </w:p>
        </w:tc>
        <w:tc>
          <w:tcPr>
            <w:tcW w:w="1510" w:type="pct"/>
            <w:vAlign w:val="center"/>
          </w:tcPr>
          <w:p w14:paraId="102370B4">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注册部</w:t>
            </w:r>
          </w:p>
        </w:tc>
        <w:tc>
          <w:tcPr>
            <w:tcW w:w="2106" w:type="pct"/>
            <w:vAlign w:val="center"/>
          </w:tcPr>
          <w:p w14:paraId="554FCDC7">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临床工程师</w:t>
            </w:r>
          </w:p>
        </w:tc>
      </w:tr>
      <w:tr w14:paraId="3393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567" w:type="dxa"/>
            <w:vAlign w:val="center"/>
          </w:tcPr>
          <w:p w14:paraId="357BD1D1">
            <w:pPr>
              <w:jc w:val="center"/>
              <w:rPr>
                <w:rFonts w:hint="eastAsia" w:ascii="宋体" w:hAnsi="宋体" w:eastAsia="宋体" w:cs="宋体"/>
                <w:szCs w:val="21"/>
              </w:rPr>
            </w:pPr>
            <w:r>
              <w:rPr>
                <w:rFonts w:hint="eastAsia" w:ascii="宋体" w:hAnsi="宋体" w:eastAsia="宋体" w:cs="宋体"/>
                <w:szCs w:val="21"/>
                <w:lang w:val="en-US" w:eastAsia="zh-CN"/>
              </w:rPr>
              <w:t>许明全</w:t>
            </w:r>
          </w:p>
        </w:tc>
        <w:tc>
          <w:tcPr>
            <w:tcW w:w="1510" w:type="pct"/>
            <w:vAlign w:val="center"/>
          </w:tcPr>
          <w:p w14:paraId="000BE421">
            <w:pPr>
              <w:spacing w:line="276" w:lineRule="auto"/>
              <w:jc w:val="center"/>
              <w:rPr>
                <w:rFonts w:hint="eastAsia" w:ascii="宋体" w:hAnsi="宋体" w:eastAsia="宋体" w:cs="宋体"/>
                <w:szCs w:val="21"/>
                <w:lang w:eastAsia="zh-CN"/>
              </w:rPr>
            </w:pPr>
            <w:r>
              <w:rPr>
                <w:rFonts w:hint="eastAsia" w:ascii="宋体" w:hAnsi="宋体" w:eastAsia="宋体" w:cs="宋体"/>
                <w:szCs w:val="21"/>
                <w:lang w:val="en-US" w:eastAsia="zh-CN"/>
              </w:rPr>
              <w:t>质量部</w:t>
            </w:r>
          </w:p>
        </w:tc>
        <w:tc>
          <w:tcPr>
            <w:tcW w:w="2106" w:type="pct"/>
            <w:vAlign w:val="center"/>
          </w:tcPr>
          <w:p w14:paraId="67752E1C">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质量负责人</w:t>
            </w:r>
          </w:p>
        </w:tc>
      </w:tr>
      <w:tr w14:paraId="5938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383" w:type="pct"/>
            <w:vAlign w:val="center"/>
          </w:tcPr>
          <w:p w14:paraId="5FEDA280">
            <w:pPr>
              <w:jc w:val="center"/>
              <w:rPr>
                <w:rFonts w:hint="eastAsia" w:ascii="宋体" w:hAnsi="宋体" w:eastAsia="宋体" w:cs="宋体"/>
                <w:szCs w:val="21"/>
              </w:rPr>
            </w:pPr>
            <w:r>
              <w:rPr>
                <w:rFonts w:hint="eastAsia" w:ascii="宋体" w:hAnsi="宋体" w:eastAsia="宋体" w:cs="宋体"/>
                <w:szCs w:val="21"/>
                <w:lang w:val="en-US" w:eastAsia="zh-CN"/>
              </w:rPr>
              <w:t>苏科</w:t>
            </w:r>
          </w:p>
        </w:tc>
        <w:tc>
          <w:tcPr>
            <w:tcW w:w="1510" w:type="pct"/>
            <w:vAlign w:val="center"/>
          </w:tcPr>
          <w:p w14:paraId="5C8E2BF6">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质量部</w:t>
            </w:r>
          </w:p>
        </w:tc>
        <w:tc>
          <w:tcPr>
            <w:tcW w:w="2106" w:type="pct"/>
            <w:vAlign w:val="center"/>
          </w:tcPr>
          <w:p w14:paraId="4DD00F9B">
            <w:pPr>
              <w:spacing w:line="276" w:lineRule="auto"/>
              <w:jc w:val="center"/>
              <w:rPr>
                <w:rFonts w:hint="eastAsia" w:ascii="宋体" w:hAnsi="宋体" w:eastAsia="宋体" w:cs="宋体"/>
                <w:szCs w:val="21"/>
                <w:lang w:val="en-US"/>
              </w:rPr>
            </w:pPr>
            <w:r>
              <w:rPr>
                <w:rFonts w:hint="eastAsia" w:ascii="宋体" w:hAnsi="宋体" w:eastAsia="宋体" w:cs="宋体"/>
                <w:szCs w:val="21"/>
                <w:lang w:val="en-US" w:eastAsia="zh-CN"/>
              </w:rPr>
              <w:t>质量工程师</w:t>
            </w:r>
          </w:p>
        </w:tc>
      </w:tr>
      <w:tr w14:paraId="601C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383" w:type="pct"/>
            <w:vAlign w:val="center"/>
          </w:tcPr>
          <w:p w14:paraId="30C4020A">
            <w:pPr>
              <w:jc w:val="center"/>
              <w:rPr>
                <w:rFonts w:hint="eastAsia" w:ascii="宋体" w:hAnsi="宋体" w:eastAsia="宋体" w:cs="宋体"/>
                <w:i/>
                <w:iCs/>
                <w:szCs w:val="21"/>
              </w:rPr>
            </w:pPr>
            <w:r>
              <w:rPr>
                <w:rFonts w:hint="eastAsia" w:ascii="宋体" w:hAnsi="宋体" w:eastAsia="宋体" w:cs="宋体"/>
                <w:i/>
                <w:iCs/>
                <w:szCs w:val="21"/>
                <w:lang w:val="en-US" w:eastAsia="zh-CN"/>
              </w:rPr>
              <w:t>周梦情</w:t>
            </w:r>
          </w:p>
        </w:tc>
        <w:tc>
          <w:tcPr>
            <w:tcW w:w="1510" w:type="pct"/>
            <w:vAlign w:val="center"/>
          </w:tcPr>
          <w:p w14:paraId="2CD9C065">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质量部</w:t>
            </w:r>
          </w:p>
        </w:tc>
        <w:tc>
          <w:tcPr>
            <w:tcW w:w="2106" w:type="pct"/>
            <w:vAlign w:val="center"/>
          </w:tcPr>
          <w:p w14:paraId="5F8514D3">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质量工程师</w:t>
            </w:r>
          </w:p>
        </w:tc>
      </w:tr>
      <w:tr w14:paraId="32C5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54A52AFB">
            <w:pPr>
              <w:jc w:val="center"/>
              <w:rPr>
                <w:rFonts w:hint="eastAsia" w:ascii="宋体" w:hAnsi="宋体" w:eastAsia="宋体" w:cs="宋体"/>
                <w:szCs w:val="21"/>
              </w:rPr>
            </w:pPr>
            <w:r>
              <w:rPr>
                <w:rFonts w:hint="eastAsia" w:ascii="宋体" w:hAnsi="宋体" w:eastAsia="宋体" w:cs="宋体"/>
              </w:rPr>
              <w:t>李晨</w:t>
            </w:r>
          </w:p>
        </w:tc>
        <w:tc>
          <w:tcPr>
            <w:tcW w:w="1510" w:type="pct"/>
            <w:vAlign w:val="center"/>
          </w:tcPr>
          <w:p w14:paraId="54BD744D">
            <w:pPr>
              <w:spacing w:line="276" w:lineRule="auto"/>
              <w:jc w:val="center"/>
              <w:rPr>
                <w:rFonts w:hint="eastAsia" w:ascii="宋体" w:hAnsi="宋体" w:eastAsia="宋体" w:cs="宋体"/>
                <w:szCs w:val="21"/>
                <w:lang w:eastAsia="zh-CN"/>
              </w:rPr>
            </w:pPr>
            <w:r>
              <w:rPr>
                <w:rFonts w:hint="eastAsia" w:ascii="宋体" w:hAnsi="宋体" w:eastAsia="宋体" w:cs="宋体"/>
                <w:szCs w:val="21"/>
                <w:lang w:val="en-US" w:eastAsia="zh-CN"/>
              </w:rPr>
              <w:t>管理中心</w:t>
            </w:r>
          </w:p>
        </w:tc>
        <w:tc>
          <w:tcPr>
            <w:tcW w:w="2106" w:type="pct"/>
            <w:vAlign w:val="center"/>
          </w:tcPr>
          <w:p w14:paraId="0F975894">
            <w:pPr>
              <w:pStyle w:val="29"/>
              <w:spacing w:before="0" w:beforeAutospacing="0" w:after="0" w:afterAutospacing="0" w:line="200" w:lineRule="atLeast"/>
              <w:jc w:val="center"/>
              <w:rPr>
                <w:rFonts w:hint="eastAsia" w:ascii="宋体" w:hAnsi="宋体" w:eastAsia="宋体" w:cs="宋体"/>
                <w:sz w:val="21"/>
                <w:szCs w:val="21"/>
                <w:lang w:val="en-US" w:eastAsia="zh-CN"/>
              </w:rPr>
            </w:pPr>
            <w:r>
              <w:rPr>
                <w:rFonts w:hint="eastAsia" w:ascii="宋体" w:hAnsi="宋体" w:eastAsia="宋体" w:cs="宋体"/>
                <w:lang w:val="en-US" w:eastAsia="zh-CN"/>
              </w:rPr>
              <w:t>行政人员</w:t>
            </w:r>
          </w:p>
        </w:tc>
      </w:tr>
      <w:tr w14:paraId="632C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3F35D6FB">
            <w:pPr>
              <w:jc w:val="center"/>
              <w:rPr>
                <w:rFonts w:hint="eastAsia" w:ascii="宋体" w:hAnsi="宋体" w:eastAsia="宋体" w:cs="宋体"/>
              </w:rPr>
            </w:pPr>
            <w:r>
              <w:rPr>
                <w:rFonts w:hint="eastAsia" w:ascii="宋体" w:hAnsi="宋体" w:eastAsia="宋体" w:cs="宋体"/>
              </w:rPr>
              <w:t>任苑露</w:t>
            </w:r>
          </w:p>
        </w:tc>
        <w:tc>
          <w:tcPr>
            <w:tcW w:w="1510" w:type="pct"/>
            <w:vAlign w:val="center"/>
          </w:tcPr>
          <w:p w14:paraId="37B69042">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研发部</w:t>
            </w:r>
          </w:p>
        </w:tc>
        <w:tc>
          <w:tcPr>
            <w:tcW w:w="2106" w:type="pct"/>
            <w:vAlign w:val="center"/>
          </w:tcPr>
          <w:p w14:paraId="6395AA53">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项目工程师</w:t>
            </w:r>
          </w:p>
        </w:tc>
      </w:tr>
      <w:tr w14:paraId="51E5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1061831A">
            <w:pPr>
              <w:jc w:val="center"/>
              <w:rPr>
                <w:rFonts w:hint="eastAsia" w:ascii="宋体" w:hAnsi="宋体" w:eastAsia="宋体" w:cs="宋体"/>
              </w:rPr>
            </w:pPr>
            <w:r>
              <w:rPr>
                <w:rFonts w:hint="eastAsia" w:ascii="宋体" w:hAnsi="宋体" w:eastAsia="宋体" w:cs="宋体"/>
              </w:rPr>
              <w:t>陶娟</w:t>
            </w:r>
          </w:p>
        </w:tc>
        <w:tc>
          <w:tcPr>
            <w:tcW w:w="1510" w:type="pct"/>
            <w:vAlign w:val="center"/>
          </w:tcPr>
          <w:p w14:paraId="004EEDE9">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营销中心</w:t>
            </w:r>
          </w:p>
        </w:tc>
        <w:tc>
          <w:tcPr>
            <w:tcW w:w="2106" w:type="pct"/>
            <w:vAlign w:val="center"/>
          </w:tcPr>
          <w:p w14:paraId="5F374396">
            <w:pPr>
              <w:pStyle w:val="29"/>
              <w:spacing w:before="0" w:beforeAutospacing="0" w:after="0" w:afterAutospacing="0" w:line="200" w:lineRule="atLeast"/>
              <w:jc w:val="center"/>
              <w:rPr>
                <w:rFonts w:hint="eastAsia" w:ascii="宋体" w:hAnsi="宋体" w:eastAsia="宋体" w:cs="宋体"/>
                <w:lang w:val="en-US"/>
              </w:rPr>
            </w:pPr>
            <w:r>
              <w:rPr>
                <w:rFonts w:hint="eastAsia" w:ascii="宋体" w:hAnsi="宋体" w:eastAsia="宋体" w:cs="宋体"/>
                <w:lang w:val="en-US" w:eastAsia="zh-CN"/>
              </w:rPr>
              <w:t>采购工程师</w:t>
            </w:r>
          </w:p>
        </w:tc>
      </w:tr>
      <w:tr w14:paraId="3BAE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14E48DAA">
            <w:pPr>
              <w:jc w:val="center"/>
              <w:rPr>
                <w:rFonts w:hint="eastAsia" w:ascii="宋体" w:hAnsi="宋体" w:eastAsia="宋体" w:cs="宋体"/>
                <w:lang w:val="en-US" w:eastAsia="zh-CN"/>
              </w:rPr>
            </w:pPr>
            <w:r>
              <w:rPr>
                <w:rFonts w:hint="eastAsia" w:ascii="宋体" w:hAnsi="宋体" w:eastAsia="宋体" w:cs="宋体"/>
                <w:lang w:val="en-US" w:eastAsia="zh-CN"/>
              </w:rPr>
              <w:t>柯江</w:t>
            </w:r>
          </w:p>
        </w:tc>
        <w:tc>
          <w:tcPr>
            <w:tcW w:w="1510" w:type="pct"/>
            <w:vAlign w:val="center"/>
          </w:tcPr>
          <w:p w14:paraId="4FB136B3">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售后</w:t>
            </w:r>
          </w:p>
        </w:tc>
        <w:tc>
          <w:tcPr>
            <w:tcW w:w="2106" w:type="pct"/>
            <w:vAlign w:val="center"/>
          </w:tcPr>
          <w:p w14:paraId="12A5B6B9">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售后主管</w:t>
            </w:r>
          </w:p>
        </w:tc>
      </w:tr>
      <w:tr w14:paraId="119A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25AFCA42">
            <w:pPr>
              <w:jc w:val="center"/>
              <w:rPr>
                <w:rFonts w:hint="eastAsia" w:ascii="宋体" w:hAnsi="宋体" w:eastAsia="宋体" w:cs="宋体"/>
                <w:lang w:val="en-US" w:eastAsia="zh-CN"/>
              </w:rPr>
            </w:pPr>
            <w:r>
              <w:rPr>
                <w:rFonts w:hint="eastAsia" w:ascii="宋体" w:hAnsi="宋体" w:eastAsia="宋体" w:cs="宋体"/>
                <w:lang w:val="en-US" w:eastAsia="zh-CN"/>
              </w:rPr>
              <w:t>李琴</w:t>
            </w:r>
          </w:p>
        </w:tc>
        <w:tc>
          <w:tcPr>
            <w:tcW w:w="1510" w:type="pct"/>
            <w:vAlign w:val="center"/>
          </w:tcPr>
          <w:p w14:paraId="120C0157">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管理中心</w:t>
            </w:r>
          </w:p>
        </w:tc>
        <w:tc>
          <w:tcPr>
            <w:tcW w:w="2106" w:type="pct"/>
            <w:vAlign w:val="center"/>
          </w:tcPr>
          <w:p w14:paraId="6FE480C4">
            <w:pPr>
              <w:pStyle w:val="29"/>
              <w:spacing w:before="0" w:beforeAutospacing="0" w:after="0" w:afterAutospacing="0" w:line="200" w:lineRule="atLeast"/>
              <w:jc w:val="center"/>
              <w:rPr>
                <w:rFonts w:hint="eastAsia" w:ascii="宋体" w:hAnsi="宋体" w:eastAsia="宋体" w:cs="宋体"/>
              </w:rPr>
            </w:pPr>
            <w:r>
              <w:rPr>
                <w:rFonts w:hint="eastAsia" w:ascii="宋体" w:hAnsi="宋体" w:eastAsia="宋体" w:cs="宋体"/>
                <w:lang w:val="en-US" w:eastAsia="zh-CN"/>
              </w:rPr>
              <w:t>行政人员</w:t>
            </w:r>
          </w:p>
        </w:tc>
      </w:tr>
      <w:tr w14:paraId="62AD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593F7736">
            <w:pPr>
              <w:jc w:val="center"/>
              <w:rPr>
                <w:rFonts w:hint="eastAsia" w:ascii="宋体" w:hAnsi="宋体" w:eastAsia="宋体" w:cs="宋体"/>
                <w:lang w:val="en-US" w:eastAsia="zh-CN"/>
              </w:rPr>
            </w:pPr>
            <w:r>
              <w:rPr>
                <w:rFonts w:hint="eastAsia" w:ascii="宋体" w:hAnsi="宋体" w:eastAsia="宋体" w:cs="宋体"/>
                <w:lang w:val="en-US" w:eastAsia="zh-CN"/>
              </w:rPr>
              <w:t>谢佳莉</w:t>
            </w:r>
          </w:p>
        </w:tc>
        <w:tc>
          <w:tcPr>
            <w:tcW w:w="1510" w:type="pct"/>
            <w:vAlign w:val="center"/>
          </w:tcPr>
          <w:p w14:paraId="16B5953E">
            <w:pPr>
              <w:spacing w:line="276" w:lineRule="auto"/>
              <w:jc w:val="center"/>
              <w:rPr>
                <w:rFonts w:hint="eastAsia" w:ascii="宋体" w:hAnsi="宋体" w:eastAsia="宋体" w:cs="宋体"/>
                <w:szCs w:val="21"/>
              </w:rPr>
            </w:pPr>
            <w:r>
              <w:rPr>
                <w:rFonts w:hint="eastAsia" w:ascii="宋体" w:hAnsi="宋体" w:eastAsia="宋体" w:cs="宋体"/>
                <w:szCs w:val="21"/>
                <w:lang w:val="en-US" w:eastAsia="zh-CN"/>
              </w:rPr>
              <w:t>管理中心</w:t>
            </w:r>
          </w:p>
        </w:tc>
        <w:tc>
          <w:tcPr>
            <w:tcW w:w="2106" w:type="pct"/>
            <w:vAlign w:val="center"/>
          </w:tcPr>
          <w:p w14:paraId="65BD4B7D">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管理者代表</w:t>
            </w:r>
          </w:p>
        </w:tc>
      </w:tr>
      <w:tr w14:paraId="5AFE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457907E9">
            <w:pPr>
              <w:jc w:val="center"/>
              <w:rPr>
                <w:rFonts w:hint="eastAsia" w:ascii="宋体" w:hAnsi="宋体" w:eastAsia="宋体" w:cs="宋体"/>
                <w:lang w:val="en-US" w:eastAsia="zh-CN"/>
              </w:rPr>
            </w:pPr>
            <w:r>
              <w:rPr>
                <w:rFonts w:hint="eastAsia" w:ascii="宋体" w:hAnsi="宋体" w:eastAsia="宋体" w:cs="宋体"/>
                <w:lang w:val="en-US" w:eastAsia="zh-CN"/>
              </w:rPr>
              <w:t>余建兵</w:t>
            </w:r>
          </w:p>
        </w:tc>
        <w:tc>
          <w:tcPr>
            <w:tcW w:w="1510" w:type="pct"/>
            <w:vAlign w:val="center"/>
          </w:tcPr>
          <w:p w14:paraId="492B80BB">
            <w:pPr>
              <w:spacing w:line="276" w:lineRule="auto"/>
              <w:jc w:val="center"/>
              <w:rPr>
                <w:rFonts w:hint="eastAsia" w:ascii="宋体" w:hAnsi="宋体" w:eastAsia="宋体" w:cs="宋体"/>
                <w:szCs w:val="21"/>
                <w:lang w:val="en-US" w:eastAsia="zh-CN"/>
              </w:rPr>
            </w:pPr>
            <w:r>
              <w:rPr>
                <w:rFonts w:hint="eastAsia" w:ascii="宋体" w:hAnsi="宋体" w:eastAsia="宋体" w:cs="宋体"/>
                <w:szCs w:val="21"/>
                <w:lang w:val="en-US" w:eastAsia="zh-CN"/>
              </w:rPr>
              <w:t>生产部</w:t>
            </w:r>
          </w:p>
        </w:tc>
        <w:tc>
          <w:tcPr>
            <w:tcW w:w="2106" w:type="pct"/>
            <w:vAlign w:val="center"/>
          </w:tcPr>
          <w:p w14:paraId="6CF2816B">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生产经理</w:t>
            </w:r>
          </w:p>
        </w:tc>
      </w:tr>
      <w:tr w14:paraId="0682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04D785AD">
            <w:pPr>
              <w:jc w:val="center"/>
              <w:rPr>
                <w:rFonts w:hint="eastAsia" w:ascii="宋体" w:hAnsi="宋体" w:eastAsia="宋体" w:cs="宋体"/>
                <w:lang w:val="en-US" w:eastAsia="zh-CN"/>
              </w:rPr>
            </w:pPr>
            <w:r>
              <w:rPr>
                <w:rFonts w:hint="eastAsia" w:ascii="宋体" w:hAnsi="宋体" w:eastAsia="宋体" w:cs="宋体"/>
                <w:lang w:val="en-US" w:eastAsia="zh-CN"/>
              </w:rPr>
              <w:t>吕亮</w:t>
            </w:r>
          </w:p>
        </w:tc>
        <w:tc>
          <w:tcPr>
            <w:tcW w:w="1510" w:type="pct"/>
            <w:vAlign w:val="center"/>
          </w:tcPr>
          <w:p w14:paraId="2D180FE5">
            <w:pPr>
              <w:spacing w:line="276" w:lineRule="auto"/>
              <w:jc w:val="center"/>
              <w:rPr>
                <w:rFonts w:hint="eastAsia" w:ascii="宋体" w:hAnsi="宋体" w:eastAsia="宋体" w:cs="宋体"/>
                <w:szCs w:val="21"/>
              </w:rPr>
            </w:pPr>
            <w:r>
              <w:rPr>
                <w:rFonts w:hint="eastAsia" w:ascii="宋体" w:hAnsi="宋体" w:eastAsia="宋体" w:cs="宋体"/>
                <w:lang w:val="en-US" w:eastAsia="zh-CN"/>
              </w:rPr>
              <w:t>仓储物流中心</w:t>
            </w:r>
          </w:p>
        </w:tc>
        <w:tc>
          <w:tcPr>
            <w:tcW w:w="2106" w:type="pct"/>
            <w:vAlign w:val="center"/>
          </w:tcPr>
          <w:p w14:paraId="0A337EE5">
            <w:pPr>
              <w:pStyle w:val="29"/>
              <w:spacing w:before="0" w:beforeAutospacing="0" w:after="0" w:afterAutospacing="0" w:line="200" w:lineRule="atLeast"/>
              <w:jc w:val="center"/>
              <w:rPr>
                <w:rFonts w:hint="eastAsia" w:ascii="宋体" w:hAnsi="宋体" w:eastAsia="宋体" w:cs="宋体"/>
                <w:lang w:val="en-US" w:eastAsia="zh-CN"/>
              </w:rPr>
            </w:pPr>
            <w:r>
              <w:rPr>
                <w:rFonts w:hint="eastAsia" w:ascii="宋体" w:hAnsi="宋体" w:eastAsia="宋体" w:cs="宋体"/>
                <w:lang w:val="en-US" w:eastAsia="zh-CN"/>
              </w:rPr>
              <w:t>仓库主管</w:t>
            </w:r>
          </w:p>
        </w:tc>
      </w:tr>
      <w:tr w14:paraId="22EC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383" w:type="pct"/>
            <w:vAlign w:val="center"/>
          </w:tcPr>
          <w:p w14:paraId="33A6C07E">
            <w:pPr>
              <w:jc w:val="center"/>
              <w:rPr>
                <w:rFonts w:hint="eastAsia" w:ascii="宋体" w:hAnsi="宋体" w:eastAsia="宋体" w:cs="宋体"/>
                <w:lang w:val="en-US" w:eastAsia="zh-CN"/>
              </w:rPr>
            </w:pPr>
            <w:r>
              <w:rPr>
                <w:rFonts w:hint="eastAsia" w:ascii="宋体" w:hAnsi="宋体" w:eastAsia="宋体" w:cs="宋体"/>
                <w:lang w:val="en-US" w:eastAsia="zh-CN"/>
              </w:rPr>
              <w:t>龙菲</w:t>
            </w:r>
          </w:p>
        </w:tc>
        <w:tc>
          <w:tcPr>
            <w:tcW w:w="1510" w:type="pct"/>
            <w:vAlign w:val="center"/>
          </w:tcPr>
          <w:p w14:paraId="6EBC4AD4">
            <w:pPr>
              <w:spacing w:line="276" w:lineRule="auto"/>
              <w:jc w:val="center"/>
              <w:rPr>
                <w:rFonts w:hint="eastAsia" w:ascii="宋体" w:hAnsi="宋体" w:eastAsia="宋体" w:cs="宋体"/>
                <w:szCs w:val="21"/>
              </w:rPr>
            </w:pPr>
            <w:r>
              <w:rPr>
                <w:rFonts w:hint="eastAsia" w:ascii="宋体" w:hAnsi="宋体" w:eastAsia="宋体" w:cs="宋体"/>
                <w:lang w:val="en-US" w:eastAsia="zh-CN"/>
              </w:rPr>
              <w:t>财务管理中心</w:t>
            </w:r>
          </w:p>
        </w:tc>
        <w:tc>
          <w:tcPr>
            <w:tcW w:w="2106" w:type="pct"/>
            <w:vAlign w:val="center"/>
          </w:tcPr>
          <w:p w14:paraId="22FE9BF4">
            <w:pPr>
              <w:pStyle w:val="29"/>
              <w:spacing w:before="0" w:beforeAutospacing="0" w:after="0" w:afterAutospacing="0" w:line="200" w:lineRule="atLeast"/>
              <w:jc w:val="center"/>
              <w:rPr>
                <w:rFonts w:hint="eastAsia" w:ascii="宋体" w:hAnsi="宋体" w:eastAsia="宋体" w:cs="宋体"/>
                <w:lang w:val="en-US"/>
              </w:rPr>
            </w:pPr>
            <w:r>
              <w:rPr>
                <w:rFonts w:hint="eastAsia" w:ascii="宋体" w:hAnsi="宋体" w:eastAsia="宋体" w:cs="宋体"/>
                <w:lang w:val="en-US" w:eastAsia="zh-CN"/>
              </w:rPr>
              <w:t>财务经理</w:t>
            </w:r>
          </w:p>
        </w:tc>
      </w:tr>
    </w:tbl>
    <w:p w14:paraId="0AB3AB46">
      <w:pPr>
        <w:tabs>
          <w:tab w:val="left" w:pos="425"/>
        </w:tabs>
        <w:spacing w:before="62" w:beforeLines="20" w:after="62" w:afterLines="20" w:line="320" w:lineRule="exact"/>
        <w:outlineLvl w:val="0"/>
        <w:rPr>
          <w:rFonts w:hint="eastAsia" w:ascii="宋体" w:hAnsi="宋体" w:eastAsia="宋体" w:cs="宋体"/>
          <w:b/>
          <w:bCs/>
        </w:rPr>
      </w:pPr>
    </w:p>
    <w:p w14:paraId="5630949F">
      <w:pPr>
        <w:tabs>
          <w:tab w:val="left" w:pos="425"/>
        </w:tabs>
        <w:spacing w:before="62" w:beforeLines="20" w:after="62" w:afterLines="20" w:line="320" w:lineRule="exact"/>
        <w:outlineLvl w:val="0"/>
        <w:rPr>
          <w:rFonts w:hint="eastAsia" w:ascii="宋体" w:hAnsi="宋体" w:eastAsia="宋体" w:cs="宋体"/>
          <w:b/>
          <w:bCs/>
        </w:rPr>
      </w:pPr>
      <w:bookmarkStart w:id="154" w:name="_Toc22481"/>
      <w:r>
        <w:rPr>
          <w:rFonts w:hint="eastAsia" w:ascii="宋体" w:hAnsi="宋体" w:eastAsia="宋体" w:cs="宋体"/>
          <w:b/>
          <w:bCs/>
        </w:rPr>
        <w:t>3.6 测试过程</w:t>
      </w:r>
      <w:bookmarkEnd w:id="154"/>
    </w:p>
    <w:p w14:paraId="0FCAB61E">
      <w:pPr>
        <w:ind w:firstLine="420" w:firstLineChars="200"/>
        <w:rPr>
          <w:rFonts w:hint="eastAsia" w:ascii="宋体" w:hAnsi="宋体" w:eastAsia="宋体" w:cs="宋体"/>
        </w:rPr>
      </w:pPr>
      <w:r>
        <w:rPr>
          <w:rFonts w:hint="eastAsia" w:ascii="宋体" w:hAnsi="宋体" w:eastAsia="宋体" w:cs="宋体"/>
        </w:rPr>
        <w:t>测试的实施如下：</w:t>
      </w:r>
    </w:p>
    <w:tbl>
      <w:tblPr>
        <w:tblStyle w:val="32"/>
        <w:tblW w:w="52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2625"/>
        <w:gridCol w:w="2320"/>
        <w:gridCol w:w="2874"/>
      </w:tblGrid>
      <w:tr w14:paraId="2B9B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25" w:type="pct"/>
            <w:vAlign w:val="center"/>
          </w:tcPr>
          <w:p w14:paraId="360EC36A">
            <w:pPr>
              <w:jc w:val="center"/>
              <w:rPr>
                <w:rFonts w:hint="eastAsia" w:ascii="宋体" w:hAnsi="宋体" w:eastAsia="宋体" w:cs="宋体"/>
                <w:b/>
                <w:bCs/>
                <w:sz w:val="20"/>
                <w:szCs w:val="20"/>
              </w:rPr>
            </w:pPr>
            <w:r>
              <w:rPr>
                <w:rFonts w:hint="eastAsia" w:ascii="宋体" w:hAnsi="宋体" w:eastAsia="宋体" w:cs="宋体"/>
                <w:b/>
                <w:bCs/>
                <w:sz w:val="20"/>
                <w:szCs w:val="20"/>
              </w:rPr>
              <w:t>日期</w:t>
            </w:r>
          </w:p>
        </w:tc>
        <w:tc>
          <w:tcPr>
            <w:tcW w:w="1334" w:type="pct"/>
            <w:vAlign w:val="center"/>
          </w:tcPr>
          <w:p w14:paraId="7776BF22">
            <w:pPr>
              <w:jc w:val="center"/>
              <w:rPr>
                <w:rFonts w:hint="eastAsia" w:ascii="宋体" w:hAnsi="宋体" w:eastAsia="宋体" w:cs="宋体"/>
                <w:b/>
                <w:bCs/>
                <w:sz w:val="20"/>
                <w:szCs w:val="20"/>
              </w:rPr>
            </w:pPr>
            <w:r>
              <w:rPr>
                <w:rFonts w:hint="eastAsia" w:ascii="宋体" w:hAnsi="宋体" w:eastAsia="宋体" w:cs="宋体"/>
                <w:b/>
                <w:bCs/>
                <w:sz w:val="20"/>
                <w:szCs w:val="20"/>
              </w:rPr>
              <w:t>评估人员任务</w:t>
            </w:r>
          </w:p>
        </w:tc>
        <w:tc>
          <w:tcPr>
            <w:tcW w:w="1179" w:type="pct"/>
            <w:vAlign w:val="center"/>
          </w:tcPr>
          <w:p w14:paraId="1BA46E46">
            <w:pPr>
              <w:jc w:val="center"/>
              <w:rPr>
                <w:rFonts w:hint="eastAsia" w:ascii="宋体" w:hAnsi="宋体" w:eastAsia="宋体" w:cs="宋体"/>
                <w:b/>
                <w:bCs/>
                <w:sz w:val="20"/>
                <w:szCs w:val="20"/>
              </w:rPr>
            </w:pPr>
            <w:r>
              <w:rPr>
                <w:rFonts w:hint="eastAsia" w:ascii="宋体" w:hAnsi="宋体" w:eastAsia="宋体" w:cs="宋体"/>
                <w:b/>
                <w:bCs/>
                <w:sz w:val="20"/>
                <w:szCs w:val="20"/>
              </w:rPr>
              <w:t>测试人员编号</w:t>
            </w:r>
          </w:p>
        </w:tc>
        <w:tc>
          <w:tcPr>
            <w:tcW w:w="1460" w:type="pct"/>
            <w:vAlign w:val="center"/>
          </w:tcPr>
          <w:p w14:paraId="157336AB">
            <w:pPr>
              <w:jc w:val="center"/>
              <w:rPr>
                <w:rFonts w:hint="eastAsia" w:ascii="宋体" w:hAnsi="宋体" w:eastAsia="宋体" w:cs="宋体"/>
                <w:b/>
                <w:bCs/>
                <w:sz w:val="20"/>
                <w:szCs w:val="20"/>
              </w:rPr>
            </w:pPr>
            <w:r>
              <w:rPr>
                <w:rFonts w:hint="eastAsia" w:ascii="宋体" w:hAnsi="宋体" w:eastAsia="宋体" w:cs="宋体"/>
                <w:b/>
                <w:bCs/>
                <w:sz w:val="20"/>
                <w:szCs w:val="20"/>
              </w:rPr>
              <w:t>测试人员任务</w:t>
            </w:r>
          </w:p>
        </w:tc>
      </w:tr>
      <w:tr w14:paraId="579A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18795514">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27</w:t>
            </w:r>
            <w:r>
              <w:rPr>
                <w:rFonts w:hint="eastAsia" w:ascii="宋体" w:hAnsi="宋体" w:eastAsia="宋体" w:cs="宋体"/>
                <w:sz w:val="20"/>
                <w:szCs w:val="20"/>
              </w:rPr>
              <w:t>上午</w:t>
            </w:r>
          </w:p>
        </w:tc>
        <w:tc>
          <w:tcPr>
            <w:tcW w:w="2562" w:type="dxa"/>
            <w:vAlign w:val="top"/>
          </w:tcPr>
          <w:p w14:paraId="687B8F63">
            <w:pPr>
              <w:rPr>
                <w:rFonts w:hint="eastAsia" w:ascii="宋体" w:hAnsi="宋体" w:eastAsia="宋体" w:cs="宋体"/>
                <w:sz w:val="20"/>
                <w:szCs w:val="20"/>
              </w:rPr>
            </w:pPr>
            <w:r>
              <w:rPr>
                <w:rFonts w:hint="eastAsia" w:ascii="宋体" w:hAnsi="宋体" w:eastAsia="宋体" w:cs="宋体"/>
                <w:sz w:val="20"/>
                <w:szCs w:val="20"/>
              </w:rPr>
              <w:t>向测试人员培训设备的功能</w:t>
            </w:r>
          </w:p>
        </w:tc>
        <w:tc>
          <w:tcPr>
            <w:tcW w:w="2263" w:type="dxa"/>
            <w:vAlign w:val="top"/>
          </w:tcPr>
          <w:p w14:paraId="2BD958E8">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2804" w:type="dxa"/>
            <w:vAlign w:val="top"/>
          </w:tcPr>
          <w:p w14:paraId="731FA3F9">
            <w:pPr>
              <w:rPr>
                <w:rFonts w:hint="eastAsia" w:ascii="宋体" w:hAnsi="宋体" w:eastAsia="宋体" w:cs="宋体"/>
                <w:sz w:val="20"/>
                <w:szCs w:val="20"/>
              </w:rPr>
            </w:pPr>
            <w:r>
              <w:rPr>
                <w:rFonts w:hint="eastAsia" w:ascii="宋体" w:hAnsi="宋体" w:eastAsia="宋体" w:cs="宋体"/>
                <w:sz w:val="20"/>
                <w:szCs w:val="20"/>
              </w:rPr>
              <w:t>参加培训</w:t>
            </w:r>
          </w:p>
        </w:tc>
      </w:tr>
      <w:tr w14:paraId="57AD5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3576D2D3">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27</w:t>
            </w:r>
            <w:r>
              <w:rPr>
                <w:rFonts w:hint="eastAsia" w:ascii="宋体" w:hAnsi="宋体" w:eastAsia="宋体" w:cs="宋体"/>
                <w:sz w:val="20"/>
                <w:szCs w:val="20"/>
              </w:rPr>
              <w:t>下午</w:t>
            </w:r>
          </w:p>
        </w:tc>
        <w:tc>
          <w:tcPr>
            <w:tcW w:w="2562" w:type="dxa"/>
            <w:vAlign w:val="top"/>
          </w:tcPr>
          <w:p w14:paraId="569164D3">
            <w:pPr>
              <w:rPr>
                <w:rFonts w:hint="eastAsia" w:ascii="宋体" w:hAnsi="宋体" w:eastAsia="宋体" w:cs="宋体"/>
                <w:sz w:val="20"/>
                <w:szCs w:val="20"/>
              </w:rPr>
            </w:pPr>
            <w:r>
              <w:rPr>
                <w:rFonts w:hint="eastAsia" w:ascii="宋体" w:hAnsi="宋体" w:eastAsia="宋体" w:cs="宋体"/>
                <w:sz w:val="20"/>
                <w:szCs w:val="20"/>
              </w:rPr>
              <w:t>观察并记录结果</w:t>
            </w:r>
          </w:p>
        </w:tc>
        <w:tc>
          <w:tcPr>
            <w:tcW w:w="2263" w:type="dxa"/>
            <w:vAlign w:val="top"/>
          </w:tcPr>
          <w:p w14:paraId="5DBE6085">
            <w:pPr>
              <w:rPr>
                <w:rFonts w:hint="eastAsia" w:ascii="宋体" w:hAnsi="宋体" w:eastAsia="宋体" w:cs="宋体"/>
                <w:sz w:val="20"/>
                <w:szCs w:val="20"/>
              </w:rPr>
            </w:pPr>
            <w:r>
              <w:rPr>
                <w:rFonts w:hint="eastAsia" w:ascii="宋体" w:hAnsi="宋体" w:eastAsia="宋体" w:cs="宋体"/>
                <w:sz w:val="20"/>
                <w:szCs w:val="20"/>
              </w:rPr>
              <w:t>1号、2号</w:t>
            </w:r>
            <w:r>
              <w:rPr>
                <w:rFonts w:hint="eastAsia" w:ascii="宋体" w:hAnsi="宋体" w:eastAsia="宋体" w:cs="宋体"/>
                <w:sz w:val="20"/>
                <w:szCs w:val="20"/>
                <w:lang w:eastAsia="zh-CN"/>
              </w:rPr>
              <w:t>、</w:t>
            </w:r>
            <w:r>
              <w:rPr>
                <w:rFonts w:hint="eastAsia" w:ascii="宋体" w:hAnsi="宋体" w:eastAsia="宋体" w:cs="宋体"/>
                <w:sz w:val="20"/>
                <w:szCs w:val="20"/>
              </w:rPr>
              <w:t>3号、4号、5号测试人员</w:t>
            </w:r>
          </w:p>
        </w:tc>
        <w:tc>
          <w:tcPr>
            <w:tcW w:w="2804" w:type="dxa"/>
            <w:vAlign w:val="top"/>
          </w:tcPr>
          <w:p w14:paraId="0EAFCA68">
            <w:pPr>
              <w:rPr>
                <w:rFonts w:hint="eastAsia" w:ascii="宋体" w:hAnsi="宋体" w:eastAsia="宋体" w:cs="宋体"/>
                <w:sz w:val="20"/>
                <w:szCs w:val="20"/>
              </w:rPr>
            </w:pPr>
            <w:r>
              <w:rPr>
                <w:rFonts w:hint="eastAsia" w:ascii="宋体" w:hAnsi="宋体" w:eastAsia="宋体" w:cs="宋体"/>
                <w:sz w:val="20"/>
                <w:szCs w:val="20"/>
              </w:rPr>
              <w:t>根据可用性验证方案实施测试</w:t>
            </w:r>
          </w:p>
        </w:tc>
      </w:tr>
      <w:tr w14:paraId="482B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2175E63D">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28</w:t>
            </w:r>
            <w:r>
              <w:rPr>
                <w:rFonts w:hint="eastAsia" w:ascii="宋体" w:hAnsi="宋体" w:eastAsia="宋体" w:cs="宋体"/>
                <w:sz w:val="20"/>
                <w:szCs w:val="20"/>
              </w:rPr>
              <w:t>上午</w:t>
            </w:r>
          </w:p>
        </w:tc>
        <w:tc>
          <w:tcPr>
            <w:tcW w:w="2562" w:type="dxa"/>
            <w:vAlign w:val="top"/>
          </w:tcPr>
          <w:p w14:paraId="0EF65465">
            <w:pPr>
              <w:rPr>
                <w:rFonts w:hint="eastAsia" w:ascii="宋体" w:hAnsi="宋体" w:eastAsia="宋体" w:cs="宋体"/>
                <w:sz w:val="20"/>
                <w:szCs w:val="20"/>
              </w:rPr>
            </w:pPr>
            <w:r>
              <w:rPr>
                <w:rFonts w:hint="eastAsia" w:ascii="宋体" w:hAnsi="宋体" w:eastAsia="宋体" w:cs="宋体"/>
                <w:sz w:val="20"/>
                <w:szCs w:val="20"/>
              </w:rPr>
              <w:t>向测试人员培训设备的功能</w:t>
            </w:r>
          </w:p>
        </w:tc>
        <w:tc>
          <w:tcPr>
            <w:tcW w:w="2263" w:type="dxa"/>
            <w:vAlign w:val="top"/>
          </w:tcPr>
          <w:p w14:paraId="5E3C95F1">
            <w:pPr>
              <w:rPr>
                <w:rFonts w:hint="eastAsia" w:ascii="宋体" w:hAnsi="宋体" w:eastAsia="宋体" w:cs="宋体"/>
                <w:sz w:val="20"/>
                <w:szCs w:val="20"/>
              </w:rPr>
            </w:pPr>
            <w:r>
              <w:rPr>
                <w:rFonts w:hint="eastAsia" w:ascii="宋体" w:hAnsi="宋体" w:eastAsia="宋体" w:cs="宋体"/>
                <w:sz w:val="20"/>
                <w:szCs w:val="20"/>
                <w:lang w:val="en-US" w:eastAsia="zh-CN"/>
              </w:rPr>
              <w:t>6</w:t>
            </w:r>
            <w:r>
              <w:rPr>
                <w:rFonts w:hint="eastAsia" w:ascii="宋体" w:hAnsi="宋体" w:eastAsia="宋体" w:cs="宋体"/>
                <w:sz w:val="20"/>
                <w:szCs w:val="20"/>
              </w:rPr>
              <w:t>号、</w:t>
            </w:r>
            <w:r>
              <w:rPr>
                <w:rFonts w:hint="eastAsia" w:ascii="宋体" w:hAnsi="宋体" w:eastAsia="宋体" w:cs="宋体"/>
                <w:sz w:val="20"/>
                <w:szCs w:val="20"/>
                <w:lang w:val="en-US" w:eastAsia="zh-CN"/>
              </w:rPr>
              <w:t>7</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8</w:t>
            </w:r>
            <w:r>
              <w:rPr>
                <w:rFonts w:hint="eastAsia" w:ascii="宋体" w:hAnsi="宋体" w:eastAsia="宋体" w:cs="宋体"/>
                <w:sz w:val="20"/>
                <w:szCs w:val="20"/>
              </w:rPr>
              <w:t>号、</w:t>
            </w:r>
            <w:r>
              <w:rPr>
                <w:rFonts w:hint="eastAsia" w:ascii="宋体" w:hAnsi="宋体" w:eastAsia="宋体" w:cs="宋体"/>
                <w:sz w:val="20"/>
                <w:szCs w:val="20"/>
                <w:lang w:val="en-US" w:eastAsia="zh-CN"/>
              </w:rPr>
              <w:t>9</w:t>
            </w:r>
            <w:r>
              <w:rPr>
                <w:rFonts w:hint="eastAsia" w:ascii="宋体" w:hAnsi="宋体" w:eastAsia="宋体" w:cs="宋体"/>
                <w:sz w:val="20"/>
                <w:szCs w:val="20"/>
              </w:rPr>
              <w:t>号、</w:t>
            </w:r>
            <w:r>
              <w:rPr>
                <w:rFonts w:hint="eastAsia" w:ascii="宋体" w:hAnsi="宋体" w:eastAsia="宋体" w:cs="宋体"/>
                <w:sz w:val="20"/>
                <w:szCs w:val="20"/>
                <w:lang w:val="en-US" w:eastAsia="zh-CN"/>
              </w:rPr>
              <w:t>10</w:t>
            </w:r>
            <w:r>
              <w:rPr>
                <w:rFonts w:hint="eastAsia" w:ascii="宋体" w:hAnsi="宋体" w:eastAsia="宋体" w:cs="宋体"/>
                <w:sz w:val="20"/>
                <w:szCs w:val="20"/>
              </w:rPr>
              <w:t>号测试人员</w:t>
            </w:r>
          </w:p>
        </w:tc>
        <w:tc>
          <w:tcPr>
            <w:tcW w:w="2804" w:type="dxa"/>
            <w:vAlign w:val="top"/>
          </w:tcPr>
          <w:p w14:paraId="31242B29">
            <w:pPr>
              <w:rPr>
                <w:rFonts w:hint="eastAsia" w:ascii="宋体" w:hAnsi="宋体" w:eastAsia="宋体" w:cs="宋体"/>
                <w:sz w:val="20"/>
                <w:szCs w:val="20"/>
                <w:highlight w:val="yellow"/>
              </w:rPr>
            </w:pPr>
            <w:r>
              <w:rPr>
                <w:rFonts w:hint="eastAsia" w:ascii="宋体" w:hAnsi="宋体" w:eastAsia="宋体" w:cs="宋体"/>
                <w:sz w:val="20"/>
                <w:szCs w:val="20"/>
              </w:rPr>
              <w:t>参加培训</w:t>
            </w:r>
          </w:p>
        </w:tc>
      </w:tr>
      <w:tr w14:paraId="68A0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2FB7A29D">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28</w:t>
            </w:r>
            <w:r>
              <w:rPr>
                <w:rFonts w:hint="eastAsia" w:ascii="宋体" w:hAnsi="宋体" w:eastAsia="宋体" w:cs="宋体"/>
                <w:sz w:val="20"/>
                <w:szCs w:val="20"/>
              </w:rPr>
              <w:t>下午</w:t>
            </w:r>
          </w:p>
        </w:tc>
        <w:tc>
          <w:tcPr>
            <w:tcW w:w="2562" w:type="dxa"/>
            <w:vAlign w:val="top"/>
          </w:tcPr>
          <w:p w14:paraId="0D1CBD78">
            <w:pPr>
              <w:rPr>
                <w:rFonts w:hint="eastAsia" w:ascii="宋体" w:hAnsi="宋体" w:eastAsia="宋体" w:cs="宋体"/>
                <w:sz w:val="20"/>
                <w:szCs w:val="20"/>
              </w:rPr>
            </w:pPr>
            <w:r>
              <w:rPr>
                <w:rFonts w:hint="eastAsia" w:ascii="宋体" w:hAnsi="宋体" w:eastAsia="宋体" w:cs="宋体"/>
                <w:sz w:val="20"/>
                <w:szCs w:val="20"/>
              </w:rPr>
              <w:t>观察并记录结果</w:t>
            </w:r>
          </w:p>
        </w:tc>
        <w:tc>
          <w:tcPr>
            <w:tcW w:w="2263" w:type="dxa"/>
            <w:vAlign w:val="top"/>
          </w:tcPr>
          <w:p w14:paraId="3E14E45F">
            <w:pPr>
              <w:rPr>
                <w:rFonts w:hint="eastAsia" w:ascii="宋体" w:hAnsi="宋体" w:eastAsia="宋体" w:cs="宋体"/>
                <w:sz w:val="20"/>
                <w:szCs w:val="20"/>
              </w:rPr>
            </w:pPr>
            <w:r>
              <w:rPr>
                <w:rFonts w:hint="eastAsia" w:ascii="宋体" w:hAnsi="宋体" w:eastAsia="宋体" w:cs="宋体"/>
                <w:sz w:val="20"/>
                <w:szCs w:val="20"/>
                <w:lang w:val="en-US" w:eastAsia="zh-CN"/>
              </w:rPr>
              <w:t>6</w:t>
            </w:r>
            <w:r>
              <w:rPr>
                <w:rFonts w:hint="eastAsia" w:ascii="宋体" w:hAnsi="宋体" w:eastAsia="宋体" w:cs="宋体"/>
                <w:sz w:val="20"/>
                <w:szCs w:val="20"/>
              </w:rPr>
              <w:t>号、</w:t>
            </w:r>
            <w:r>
              <w:rPr>
                <w:rFonts w:hint="eastAsia" w:ascii="宋体" w:hAnsi="宋体" w:eastAsia="宋体" w:cs="宋体"/>
                <w:sz w:val="20"/>
                <w:szCs w:val="20"/>
                <w:lang w:val="en-US" w:eastAsia="zh-CN"/>
              </w:rPr>
              <w:t>7</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8</w:t>
            </w:r>
            <w:r>
              <w:rPr>
                <w:rFonts w:hint="eastAsia" w:ascii="宋体" w:hAnsi="宋体" w:eastAsia="宋体" w:cs="宋体"/>
                <w:sz w:val="20"/>
                <w:szCs w:val="20"/>
              </w:rPr>
              <w:t>号、</w:t>
            </w:r>
            <w:r>
              <w:rPr>
                <w:rFonts w:hint="eastAsia" w:ascii="宋体" w:hAnsi="宋体" w:eastAsia="宋体" w:cs="宋体"/>
                <w:sz w:val="20"/>
                <w:szCs w:val="20"/>
                <w:lang w:val="en-US" w:eastAsia="zh-CN"/>
              </w:rPr>
              <w:t>9</w:t>
            </w:r>
            <w:r>
              <w:rPr>
                <w:rFonts w:hint="eastAsia" w:ascii="宋体" w:hAnsi="宋体" w:eastAsia="宋体" w:cs="宋体"/>
                <w:sz w:val="20"/>
                <w:szCs w:val="20"/>
              </w:rPr>
              <w:t>号、</w:t>
            </w:r>
            <w:r>
              <w:rPr>
                <w:rFonts w:hint="eastAsia" w:ascii="宋体" w:hAnsi="宋体" w:eastAsia="宋体" w:cs="宋体"/>
                <w:sz w:val="20"/>
                <w:szCs w:val="20"/>
                <w:lang w:val="en-US" w:eastAsia="zh-CN"/>
              </w:rPr>
              <w:t>10</w:t>
            </w:r>
            <w:r>
              <w:rPr>
                <w:rFonts w:hint="eastAsia" w:ascii="宋体" w:hAnsi="宋体" w:eastAsia="宋体" w:cs="宋体"/>
                <w:sz w:val="20"/>
                <w:szCs w:val="20"/>
              </w:rPr>
              <w:t>号测试人员</w:t>
            </w:r>
          </w:p>
        </w:tc>
        <w:tc>
          <w:tcPr>
            <w:tcW w:w="2804" w:type="dxa"/>
            <w:vAlign w:val="top"/>
          </w:tcPr>
          <w:p w14:paraId="0B8F880A">
            <w:pPr>
              <w:rPr>
                <w:rFonts w:hint="eastAsia" w:ascii="宋体" w:hAnsi="宋体" w:eastAsia="宋体" w:cs="宋体"/>
                <w:sz w:val="20"/>
                <w:szCs w:val="20"/>
                <w:highlight w:val="yellow"/>
              </w:rPr>
            </w:pPr>
            <w:r>
              <w:rPr>
                <w:rFonts w:hint="eastAsia" w:ascii="宋体" w:hAnsi="宋体" w:eastAsia="宋体" w:cs="宋体"/>
                <w:sz w:val="20"/>
                <w:szCs w:val="20"/>
              </w:rPr>
              <w:t>根据可用性验证方案实施测试</w:t>
            </w:r>
          </w:p>
        </w:tc>
      </w:tr>
      <w:tr w14:paraId="193E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7644F309">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29</w:t>
            </w:r>
            <w:r>
              <w:rPr>
                <w:rFonts w:hint="eastAsia" w:ascii="宋体" w:hAnsi="宋体" w:eastAsia="宋体" w:cs="宋体"/>
                <w:sz w:val="20"/>
                <w:szCs w:val="20"/>
              </w:rPr>
              <w:t>上午</w:t>
            </w:r>
          </w:p>
        </w:tc>
        <w:tc>
          <w:tcPr>
            <w:tcW w:w="2562" w:type="dxa"/>
            <w:vAlign w:val="top"/>
          </w:tcPr>
          <w:p w14:paraId="56890462">
            <w:pPr>
              <w:rPr>
                <w:rFonts w:hint="eastAsia" w:ascii="宋体" w:hAnsi="宋体" w:eastAsia="宋体" w:cs="宋体"/>
                <w:sz w:val="20"/>
                <w:szCs w:val="20"/>
              </w:rPr>
            </w:pPr>
            <w:r>
              <w:rPr>
                <w:rFonts w:hint="eastAsia" w:ascii="宋体" w:hAnsi="宋体" w:eastAsia="宋体" w:cs="宋体"/>
                <w:sz w:val="20"/>
                <w:szCs w:val="20"/>
              </w:rPr>
              <w:t>向测试人员培训设备的功能</w:t>
            </w:r>
          </w:p>
        </w:tc>
        <w:tc>
          <w:tcPr>
            <w:tcW w:w="2263" w:type="dxa"/>
            <w:vAlign w:val="top"/>
          </w:tcPr>
          <w:p w14:paraId="5FA1DE5B">
            <w:pPr>
              <w:rPr>
                <w:rFonts w:hint="eastAsia" w:ascii="宋体" w:hAnsi="宋体" w:eastAsia="宋体" w:cs="宋体"/>
                <w:sz w:val="20"/>
                <w:szCs w:val="20"/>
              </w:rPr>
            </w:pPr>
            <w:r>
              <w:rPr>
                <w:rFonts w:hint="eastAsia" w:ascii="宋体" w:hAnsi="宋体" w:eastAsia="宋体" w:cs="宋体"/>
                <w:sz w:val="20"/>
                <w:szCs w:val="20"/>
                <w:lang w:val="en-US" w:eastAsia="zh-CN"/>
              </w:rPr>
              <w:t>11</w:t>
            </w:r>
            <w:r>
              <w:rPr>
                <w:rFonts w:hint="eastAsia" w:ascii="宋体" w:hAnsi="宋体" w:eastAsia="宋体" w:cs="宋体"/>
                <w:sz w:val="20"/>
                <w:szCs w:val="20"/>
              </w:rPr>
              <w:t>号、</w:t>
            </w:r>
            <w:r>
              <w:rPr>
                <w:rFonts w:hint="eastAsia" w:ascii="宋体" w:hAnsi="宋体" w:eastAsia="宋体" w:cs="宋体"/>
                <w:sz w:val="20"/>
                <w:szCs w:val="20"/>
                <w:lang w:val="en-US" w:eastAsia="zh-CN"/>
              </w:rPr>
              <w:t>12</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13</w:t>
            </w:r>
            <w:r>
              <w:rPr>
                <w:rFonts w:hint="eastAsia" w:ascii="宋体" w:hAnsi="宋体" w:eastAsia="宋体" w:cs="宋体"/>
                <w:sz w:val="20"/>
                <w:szCs w:val="20"/>
              </w:rPr>
              <w:t>号、</w:t>
            </w:r>
            <w:r>
              <w:rPr>
                <w:rFonts w:hint="eastAsia" w:ascii="宋体" w:hAnsi="宋体" w:eastAsia="宋体" w:cs="宋体"/>
                <w:sz w:val="20"/>
                <w:szCs w:val="20"/>
                <w:lang w:val="en-US" w:eastAsia="zh-CN"/>
              </w:rPr>
              <w:t>14</w:t>
            </w:r>
            <w:r>
              <w:rPr>
                <w:rFonts w:hint="eastAsia" w:ascii="宋体" w:hAnsi="宋体" w:eastAsia="宋体" w:cs="宋体"/>
                <w:sz w:val="20"/>
                <w:szCs w:val="20"/>
              </w:rPr>
              <w:t>号、</w:t>
            </w:r>
            <w:r>
              <w:rPr>
                <w:rFonts w:hint="eastAsia" w:ascii="宋体" w:hAnsi="宋体" w:eastAsia="宋体" w:cs="宋体"/>
                <w:sz w:val="20"/>
                <w:szCs w:val="20"/>
                <w:lang w:val="en-US" w:eastAsia="zh-CN"/>
              </w:rPr>
              <w:t>15</w:t>
            </w:r>
            <w:r>
              <w:rPr>
                <w:rFonts w:hint="eastAsia" w:ascii="宋体" w:hAnsi="宋体" w:eastAsia="宋体" w:cs="宋体"/>
                <w:sz w:val="20"/>
                <w:szCs w:val="20"/>
              </w:rPr>
              <w:t>号测试人员</w:t>
            </w:r>
          </w:p>
        </w:tc>
        <w:tc>
          <w:tcPr>
            <w:tcW w:w="2804" w:type="dxa"/>
            <w:vAlign w:val="top"/>
          </w:tcPr>
          <w:p w14:paraId="150116A7">
            <w:pPr>
              <w:rPr>
                <w:rFonts w:hint="eastAsia" w:ascii="宋体" w:hAnsi="宋体" w:eastAsia="宋体" w:cs="宋体"/>
                <w:sz w:val="20"/>
                <w:szCs w:val="20"/>
                <w:highlight w:val="yellow"/>
              </w:rPr>
            </w:pPr>
            <w:r>
              <w:rPr>
                <w:rFonts w:hint="eastAsia" w:ascii="宋体" w:hAnsi="宋体" w:eastAsia="宋体" w:cs="宋体"/>
                <w:sz w:val="20"/>
                <w:szCs w:val="20"/>
              </w:rPr>
              <w:t>参加培训</w:t>
            </w:r>
          </w:p>
        </w:tc>
      </w:tr>
      <w:tr w14:paraId="74F0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pct"/>
            <w:vAlign w:val="center"/>
          </w:tcPr>
          <w:p w14:paraId="4A291201">
            <w:pPr>
              <w:rPr>
                <w:rFonts w:hint="eastAsia" w:ascii="宋体" w:hAnsi="宋体" w:eastAsia="宋体" w:cs="宋体"/>
                <w:sz w:val="20"/>
                <w:szCs w:val="20"/>
              </w:rPr>
            </w:pPr>
            <w:r>
              <w:rPr>
                <w:rFonts w:hint="eastAsia" w:ascii="宋体" w:hAnsi="宋体" w:eastAsia="宋体" w:cs="宋体"/>
                <w:sz w:val="20"/>
                <w:szCs w:val="20"/>
              </w:rPr>
              <w:t>202</w:t>
            </w:r>
            <w:r>
              <w:rPr>
                <w:rFonts w:hint="eastAsia" w:ascii="宋体" w:hAnsi="宋体" w:eastAsia="宋体" w:cs="宋体"/>
                <w:sz w:val="20"/>
                <w:szCs w:val="20"/>
                <w:lang w:val="en-US" w:eastAsia="zh-CN"/>
              </w:rPr>
              <w:t>5</w:t>
            </w:r>
            <w:r>
              <w:rPr>
                <w:rFonts w:hint="eastAsia" w:ascii="宋体" w:hAnsi="宋体" w:eastAsia="宋体" w:cs="宋体"/>
                <w:sz w:val="20"/>
                <w:szCs w:val="20"/>
              </w:rPr>
              <w:t>. 0</w:t>
            </w:r>
            <w:r>
              <w:rPr>
                <w:rFonts w:hint="eastAsia" w:ascii="宋体" w:hAnsi="宋体" w:eastAsia="宋体" w:cs="宋体"/>
                <w:sz w:val="20"/>
                <w:szCs w:val="20"/>
                <w:lang w:val="en-US" w:eastAsia="zh-CN"/>
              </w:rPr>
              <w:t>7</w:t>
            </w:r>
            <w:r>
              <w:rPr>
                <w:rFonts w:hint="eastAsia" w:ascii="宋体" w:hAnsi="宋体" w:eastAsia="宋体" w:cs="宋体"/>
                <w:sz w:val="20"/>
                <w:szCs w:val="20"/>
              </w:rPr>
              <w:t>.</w:t>
            </w:r>
            <w:r>
              <w:rPr>
                <w:rFonts w:hint="eastAsia" w:ascii="宋体" w:hAnsi="宋体" w:eastAsia="宋体" w:cs="宋体"/>
                <w:sz w:val="20"/>
                <w:szCs w:val="20"/>
                <w:lang w:val="en-US" w:eastAsia="zh-CN"/>
              </w:rPr>
              <w:t>29</w:t>
            </w:r>
            <w:r>
              <w:rPr>
                <w:rFonts w:hint="eastAsia" w:ascii="宋体" w:hAnsi="宋体" w:eastAsia="宋体" w:cs="宋体"/>
                <w:sz w:val="20"/>
                <w:szCs w:val="20"/>
              </w:rPr>
              <w:t>下午</w:t>
            </w:r>
          </w:p>
        </w:tc>
        <w:tc>
          <w:tcPr>
            <w:tcW w:w="2562" w:type="dxa"/>
            <w:vAlign w:val="top"/>
          </w:tcPr>
          <w:p w14:paraId="1666AEAB">
            <w:pPr>
              <w:rPr>
                <w:rFonts w:hint="eastAsia" w:ascii="宋体" w:hAnsi="宋体" w:eastAsia="宋体" w:cs="宋体"/>
                <w:sz w:val="20"/>
                <w:szCs w:val="20"/>
              </w:rPr>
            </w:pPr>
            <w:r>
              <w:rPr>
                <w:rFonts w:hint="eastAsia" w:ascii="宋体" w:hAnsi="宋体" w:eastAsia="宋体" w:cs="宋体"/>
                <w:sz w:val="20"/>
                <w:szCs w:val="20"/>
              </w:rPr>
              <w:t>观察并记录结果</w:t>
            </w:r>
          </w:p>
        </w:tc>
        <w:tc>
          <w:tcPr>
            <w:tcW w:w="2263" w:type="dxa"/>
            <w:vAlign w:val="top"/>
          </w:tcPr>
          <w:p w14:paraId="33AFD24A">
            <w:pPr>
              <w:rPr>
                <w:rFonts w:hint="eastAsia" w:ascii="宋体" w:hAnsi="宋体" w:eastAsia="宋体" w:cs="宋体"/>
                <w:sz w:val="20"/>
                <w:szCs w:val="20"/>
              </w:rPr>
            </w:pPr>
            <w:r>
              <w:rPr>
                <w:rFonts w:hint="eastAsia" w:ascii="宋体" w:hAnsi="宋体" w:eastAsia="宋体" w:cs="宋体"/>
                <w:sz w:val="20"/>
                <w:szCs w:val="20"/>
                <w:lang w:val="en-US" w:eastAsia="zh-CN"/>
              </w:rPr>
              <w:t>11</w:t>
            </w:r>
            <w:r>
              <w:rPr>
                <w:rFonts w:hint="eastAsia" w:ascii="宋体" w:hAnsi="宋体" w:eastAsia="宋体" w:cs="宋体"/>
                <w:sz w:val="20"/>
                <w:szCs w:val="20"/>
              </w:rPr>
              <w:t>号、</w:t>
            </w:r>
            <w:r>
              <w:rPr>
                <w:rFonts w:hint="eastAsia" w:ascii="宋体" w:hAnsi="宋体" w:eastAsia="宋体" w:cs="宋体"/>
                <w:sz w:val="20"/>
                <w:szCs w:val="20"/>
                <w:lang w:val="en-US" w:eastAsia="zh-CN"/>
              </w:rPr>
              <w:t>12</w:t>
            </w:r>
            <w:r>
              <w:rPr>
                <w:rFonts w:hint="eastAsia" w:ascii="宋体" w:hAnsi="宋体" w:eastAsia="宋体" w:cs="宋体"/>
                <w:sz w:val="20"/>
                <w:szCs w:val="20"/>
              </w:rPr>
              <w:t>号</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13</w:t>
            </w:r>
            <w:r>
              <w:rPr>
                <w:rFonts w:hint="eastAsia" w:ascii="宋体" w:hAnsi="宋体" w:eastAsia="宋体" w:cs="宋体"/>
                <w:sz w:val="20"/>
                <w:szCs w:val="20"/>
              </w:rPr>
              <w:t>号、</w:t>
            </w:r>
            <w:r>
              <w:rPr>
                <w:rFonts w:hint="eastAsia" w:ascii="宋体" w:hAnsi="宋体" w:eastAsia="宋体" w:cs="宋体"/>
                <w:sz w:val="20"/>
                <w:szCs w:val="20"/>
                <w:lang w:val="en-US" w:eastAsia="zh-CN"/>
              </w:rPr>
              <w:t>14</w:t>
            </w:r>
            <w:r>
              <w:rPr>
                <w:rFonts w:hint="eastAsia" w:ascii="宋体" w:hAnsi="宋体" w:eastAsia="宋体" w:cs="宋体"/>
                <w:sz w:val="20"/>
                <w:szCs w:val="20"/>
              </w:rPr>
              <w:t>号、</w:t>
            </w:r>
            <w:r>
              <w:rPr>
                <w:rFonts w:hint="eastAsia" w:ascii="宋体" w:hAnsi="宋体" w:eastAsia="宋体" w:cs="宋体"/>
                <w:sz w:val="20"/>
                <w:szCs w:val="20"/>
                <w:lang w:val="en-US" w:eastAsia="zh-CN"/>
              </w:rPr>
              <w:t>15</w:t>
            </w:r>
            <w:r>
              <w:rPr>
                <w:rFonts w:hint="eastAsia" w:ascii="宋体" w:hAnsi="宋体" w:eastAsia="宋体" w:cs="宋体"/>
                <w:sz w:val="20"/>
                <w:szCs w:val="20"/>
              </w:rPr>
              <w:t>号测试人员</w:t>
            </w:r>
          </w:p>
        </w:tc>
        <w:tc>
          <w:tcPr>
            <w:tcW w:w="2804" w:type="dxa"/>
            <w:vAlign w:val="top"/>
          </w:tcPr>
          <w:p w14:paraId="0890964A">
            <w:pPr>
              <w:rPr>
                <w:rFonts w:hint="eastAsia" w:ascii="宋体" w:hAnsi="宋体" w:eastAsia="宋体" w:cs="宋体"/>
                <w:sz w:val="20"/>
                <w:szCs w:val="20"/>
                <w:highlight w:val="yellow"/>
              </w:rPr>
            </w:pPr>
            <w:r>
              <w:rPr>
                <w:rFonts w:hint="eastAsia" w:ascii="宋体" w:hAnsi="宋体" w:eastAsia="宋体" w:cs="宋体"/>
                <w:sz w:val="20"/>
                <w:szCs w:val="20"/>
              </w:rPr>
              <w:t>根据可用性验证方案实施测试</w:t>
            </w:r>
          </w:p>
        </w:tc>
      </w:tr>
    </w:tbl>
    <w:p w14:paraId="244B0415">
      <w:pPr>
        <w:ind w:firstLine="420" w:firstLineChars="200"/>
        <w:rPr>
          <w:rFonts w:hint="eastAsia" w:ascii="宋体" w:hAnsi="宋体" w:eastAsia="宋体" w:cs="宋体"/>
        </w:rPr>
      </w:pPr>
      <w:r>
        <w:rPr>
          <w:rFonts w:hint="eastAsia" w:ascii="宋体" w:hAnsi="宋体" w:eastAsia="宋体" w:cs="宋体"/>
        </w:rPr>
        <w:t>湖北益健堂科技股份有限公司的员工作为评估人员来评判测试人员实施的测试是成功还是失败，评估人员应负责记录测试人员在测试过程中所遇到的困难。如有必要，评估人员应通过解释来协助测试人员。评估人员所搜集的信息作为实施改进的建议。</w:t>
      </w:r>
    </w:p>
    <w:p w14:paraId="04FFCE56">
      <w:pPr>
        <w:tabs>
          <w:tab w:val="left" w:pos="425"/>
        </w:tabs>
        <w:spacing w:before="62" w:beforeLines="20" w:after="62" w:afterLines="20" w:line="320" w:lineRule="exact"/>
        <w:outlineLvl w:val="0"/>
        <w:rPr>
          <w:rFonts w:hint="eastAsia" w:ascii="宋体" w:hAnsi="宋体" w:eastAsia="宋体" w:cs="宋体"/>
          <w:b w:val="0"/>
          <w:bCs w:val="0"/>
        </w:rPr>
      </w:pPr>
      <w:bookmarkStart w:id="155" w:name="_Toc6855"/>
      <w:r>
        <w:rPr>
          <w:rFonts w:hint="eastAsia" w:ascii="宋体" w:hAnsi="宋体" w:eastAsia="宋体" w:cs="宋体"/>
          <w:b w:val="0"/>
          <w:bCs w:val="0"/>
        </w:rPr>
        <w:t>3.7 数据采集及方法</w:t>
      </w:r>
      <w:bookmarkEnd w:id="155"/>
    </w:p>
    <w:p w14:paraId="621F1C98">
      <w:pPr>
        <w:ind w:firstLine="420" w:firstLineChars="200"/>
        <w:rPr>
          <w:rFonts w:hint="eastAsia" w:ascii="宋体" w:hAnsi="宋体" w:eastAsia="宋体" w:cs="宋体"/>
        </w:rPr>
      </w:pPr>
      <w:r>
        <w:rPr>
          <w:rFonts w:hint="eastAsia" w:ascii="宋体" w:hAnsi="宋体" w:eastAsia="宋体" w:cs="宋体"/>
        </w:rPr>
        <w:t>为证明所设计的医疗器械能安全和有效的使用，所搜集的可用性测试数据应包含参与者的：</w:t>
      </w:r>
    </w:p>
    <w:p w14:paraId="1E2CC978">
      <w:pPr>
        <w:pStyle w:val="4"/>
        <w:numPr>
          <w:ilvl w:val="0"/>
          <w:numId w:val="0"/>
        </w:numPr>
        <w:ind w:firstLine="420" w:firstLineChars="200"/>
        <w:jc w:val="left"/>
        <w:rPr>
          <w:rFonts w:hint="eastAsia" w:ascii="宋体" w:hAnsi="宋体" w:eastAsia="宋体" w:cs="宋体"/>
        </w:rPr>
      </w:pPr>
      <w:r>
        <w:rPr>
          <w:rFonts w:hint="eastAsia" w:ascii="宋体" w:hAnsi="宋体" w:cs="宋体"/>
          <w:lang w:val="en-US" w:eastAsia="zh-CN"/>
        </w:rPr>
        <w:t>a</w:t>
      </w:r>
      <w:r>
        <w:rPr>
          <w:rFonts w:hint="eastAsia" w:ascii="宋体" w:hAnsi="宋体" w:cs="宋体"/>
          <w:lang w:eastAsia="zh-CN"/>
        </w:rPr>
        <w:t>）</w:t>
      </w:r>
      <w:r>
        <w:rPr>
          <w:rFonts w:hint="eastAsia" w:ascii="宋体" w:hAnsi="宋体" w:eastAsia="宋体" w:cs="宋体"/>
        </w:rPr>
        <w:t>性能数据（观察性的），及</w:t>
      </w:r>
    </w:p>
    <w:p w14:paraId="606D1267">
      <w:pPr>
        <w:pStyle w:val="4"/>
        <w:numPr>
          <w:ilvl w:val="0"/>
          <w:numId w:val="0"/>
        </w:numPr>
        <w:ind w:firstLine="420" w:firstLineChars="200"/>
        <w:rPr>
          <w:rFonts w:hint="eastAsia" w:ascii="宋体" w:hAnsi="宋体" w:eastAsia="宋体" w:cs="宋体"/>
        </w:rPr>
      </w:pPr>
      <w:r>
        <w:rPr>
          <w:rFonts w:hint="eastAsia" w:ascii="宋体" w:hAnsi="宋体" w:cs="宋体"/>
          <w:lang w:val="en-US" w:eastAsia="zh-CN"/>
        </w:rPr>
        <w:t>b)</w:t>
      </w:r>
      <w:r>
        <w:rPr>
          <w:rFonts w:hint="eastAsia" w:ascii="宋体" w:hAnsi="宋体" w:eastAsia="宋体" w:cs="宋体"/>
        </w:rPr>
        <w:t>评论（主观的）</w:t>
      </w:r>
    </w:p>
    <w:p w14:paraId="4BBA8289">
      <w:pPr>
        <w:ind w:firstLine="420" w:firstLineChars="200"/>
        <w:rPr>
          <w:rFonts w:hint="eastAsia" w:ascii="宋体" w:hAnsi="宋体" w:eastAsia="宋体" w:cs="宋体"/>
        </w:rPr>
      </w:pPr>
      <w:r>
        <w:rPr>
          <w:rFonts w:hint="eastAsia" w:ascii="宋体" w:hAnsi="宋体" w:eastAsia="宋体" w:cs="宋体"/>
        </w:rPr>
        <w:t>观察性数据及主观性数据是评估产品界面的充分性、优点、缺点，用户接口的安全性和有效性的补充输入。对使用错误进行调查及解释，以便可用性测试人员进行主观评估，以帮助确定每个观察到的使用错误的根本原因。</w:t>
      </w:r>
    </w:p>
    <w:p w14:paraId="2CD9EC38">
      <w:pPr>
        <w:rPr>
          <w:rFonts w:hint="eastAsia" w:ascii="宋体" w:hAnsi="宋体" w:eastAsia="宋体" w:cs="宋体"/>
          <w:b w:val="0"/>
          <w:bCs w:val="0"/>
        </w:rPr>
      </w:pPr>
      <w:r>
        <w:rPr>
          <w:rFonts w:hint="eastAsia" w:ascii="宋体" w:hAnsi="宋体" w:eastAsia="宋体" w:cs="宋体"/>
          <w:b w:val="0"/>
          <w:bCs w:val="0"/>
        </w:rPr>
        <w:t>客观目标</w:t>
      </w:r>
    </w:p>
    <w:p w14:paraId="38EB8480">
      <w:pPr>
        <w:ind w:firstLine="420" w:firstLineChars="200"/>
        <w:rPr>
          <w:rFonts w:hint="eastAsia" w:ascii="宋体" w:hAnsi="宋体" w:eastAsia="宋体" w:cs="宋体"/>
        </w:rPr>
      </w:pPr>
      <w:r>
        <w:rPr>
          <w:rFonts w:hint="eastAsia" w:ascii="宋体" w:hAnsi="宋体" w:eastAsia="宋体" w:cs="宋体"/>
        </w:rPr>
        <w:t>至少85%的接受过培训的使用者能够完成所分配任务。</w:t>
      </w:r>
    </w:p>
    <w:p w14:paraId="6D85D651">
      <w:pPr>
        <w:rPr>
          <w:rFonts w:hint="eastAsia" w:ascii="宋体" w:hAnsi="宋体" w:eastAsia="宋体" w:cs="宋体"/>
          <w:b w:val="0"/>
          <w:bCs w:val="0"/>
        </w:rPr>
      </w:pPr>
      <w:r>
        <w:rPr>
          <w:rFonts w:hint="eastAsia" w:ascii="宋体" w:hAnsi="宋体" w:eastAsia="宋体" w:cs="宋体"/>
          <w:b w:val="0"/>
          <w:bCs w:val="0"/>
        </w:rPr>
        <w:t>主观目标</w:t>
      </w:r>
    </w:p>
    <w:p w14:paraId="70F8FB2F">
      <w:pPr>
        <w:ind w:firstLine="420" w:firstLineChars="200"/>
        <w:rPr>
          <w:rFonts w:hint="eastAsia" w:ascii="宋体" w:hAnsi="宋体" w:eastAsia="宋体" w:cs="宋体"/>
        </w:rPr>
      </w:pPr>
      <w:r>
        <w:rPr>
          <w:rFonts w:hint="eastAsia" w:ascii="宋体" w:hAnsi="宋体" w:eastAsia="宋体" w:cs="宋体"/>
        </w:rPr>
        <w:t>样本目标采用1-5等级量表（1-不满意，5-满意）</w:t>
      </w:r>
    </w:p>
    <w:p w14:paraId="4675DDE1">
      <w:pPr>
        <w:ind w:firstLine="420" w:firstLineChars="200"/>
        <w:rPr>
          <w:rFonts w:hint="eastAsia" w:ascii="宋体" w:hAnsi="宋体" w:eastAsia="宋体" w:cs="宋体"/>
        </w:rPr>
      </w:pPr>
      <w:r>
        <w:rPr>
          <w:rFonts w:hint="eastAsia" w:ascii="宋体" w:hAnsi="宋体" w:eastAsia="宋体" w:cs="宋体"/>
        </w:rPr>
        <w:t>至少80%经过培训的使用者对医疗设备整体易用性的评价为3.5或更高。</w:t>
      </w:r>
    </w:p>
    <w:p w14:paraId="546053F2">
      <w:pPr>
        <w:pStyle w:val="2"/>
        <w:numPr>
          <w:ilvl w:val="0"/>
          <w:numId w:val="0"/>
        </w:numPr>
        <w:spacing w:before="0" w:after="120" w:line="240" w:lineRule="auto"/>
        <w:ind w:leftChars="0"/>
        <w:jc w:val="left"/>
        <w:rPr>
          <w:rFonts w:hint="eastAsia" w:ascii="宋体" w:hAnsi="宋体" w:eastAsia="宋体" w:cs="宋体"/>
          <w:b w:val="0"/>
          <w:bCs w:val="0"/>
          <w:sz w:val="21"/>
          <w:szCs w:val="21"/>
        </w:rPr>
      </w:pPr>
      <w:bookmarkStart w:id="156" w:name="_Toc5697"/>
      <w:r>
        <w:rPr>
          <w:rFonts w:hint="eastAsia" w:ascii="宋体" w:hAnsi="宋体" w:eastAsia="宋体" w:cs="宋体"/>
          <w:b w:val="0"/>
          <w:bCs w:val="0"/>
          <w:sz w:val="21"/>
          <w:szCs w:val="21"/>
        </w:rPr>
        <w:t>3.8 数据分析方法</w:t>
      </w:r>
      <w:bookmarkEnd w:id="156"/>
    </w:p>
    <w:p w14:paraId="36DA2C8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根据可用性确认方案第13部分的表格收集完整的测试数据，确保每一列都填写完成。总结测试记录表中的结果，检查是否满足客观目标和主观目标。</w:t>
      </w:r>
    </w:p>
    <w:p w14:paraId="0E1D05F5">
      <w:pPr>
        <w:pStyle w:val="2"/>
        <w:numPr>
          <w:ilvl w:val="0"/>
          <w:numId w:val="39"/>
        </w:numPr>
        <w:spacing w:before="0" w:after="120" w:line="240" w:lineRule="auto"/>
        <w:jc w:val="left"/>
        <w:rPr>
          <w:rFonts w:hint="eastAsia" w:ascii="宋体" w:hAnsi="宋体" w:eastAsia="宋体" w:cs="宋体"/>
          <w:b/>
          <w:bCs/>
          <w:sz w:val="24"/>
          <w:szCs w:val="24"/>
        </w:rPr>
      </w:pPr>
      <w:bookmarkStart w:id="157" w:name="_Toc2034"/>
      <w:r>
        <w:rPr>
          <w:rFonts w:hint="eastAsia" w:ascii="宋体" w:hAnsi="宋体" w:eastAsia="宋体" w:cs="宋体"/>
          <w:b/>
          <w:bCs/>
          <w:sz w:val="24"/>
          <w:szCs w:val="24"/>
        </w:rPr>
        <w:t>可用性确认方案的偏离</w:t>
      </w:r>
      <w:bookmarkEnd w:id="157"/>
    </w:p>
    <w:p w14:paraId="18EFC5A6">
      <w:pPr>
        <w:ind w:firstLine="420" w:firstLineChars="200"/>
        <w:rPr>
          <w:rFonts w:hint="eastAsia" w:ascii="宋体" w:hAnsi="宋体" w:eastAsia="宋体" w:cs="宋体"/>
        </w:rPr>
      </w:pPr>
      <w:r>
        <w:rPr>
          <w:rFonts w:hint="eastAsia" w:ascii="宋体" w:hAnsi="宋体" w:eastAsia="宋体" w:cs="宋体"/>
        </w:rPr>
        <w:t>在可用性确认过程中未偏离可用性验证方案。</w:t>
      </w:r>
    </w:p>
    <w:p w14:paraId="20A11BC8">
      <w:pPr>
        <w:pStyle w:val="2"/>
        <w:numPr>
          <w:ilvl w:val="0"/>
          <w:numId w:val="40"/>
        </w:numPr>
        <w:spacing w:before="0" w:after="120" w:line="240" w:lineRule="auto"/>
        <w:jc w:val="left"/>
        <w:rPr>
          <w:rFonts w:hint="eastAsia" w:ascii="宋体" w:hAnsi="宋体" w:eastAsia="宋体" w:cs="宋体"/>
          <w:b/>
          <w:bCs/>
          <w:sz w:val="24"/>
          <w:szCs w:val="24"/>
        </w:rPr>
      </w:pPr>
      <w:bookmarkStart w:id="158" w:name="_Toc13038"/>
      <w:r>
        <w:rPr>
          <w:rFonts w:hint="eastAsia" w:ascii="宋体" w:hAnsi="宋体" w:eastAsia="宋体" w:cs="宋体"/>
          <w:b/>
          <w:bCs/>
          <w:sz w:val="24"/>
          <w:szCs w:val="24"/>
        </w:rPr>
        <w:t>测试结果详情</w:t>
      </w:r>
      <w:bookmarkEnd w:id="158"/>
    </w:p>
    <w:p w14:paraId="0E829604">
      <w:pPr>
        <w:rPr>
          <w:rFonts w:hint="eastAsia" w:ascii="宋体" w:hAnsi="宋体" w:eastAsia="宋体" w:cs="宋体"/>
          <w:color w:val="000000" w:themeColor="text1"/>
        </w:rPr>
      </w:pPr>
      <w:r>
        <w:rPr>
          <w:rFonts w:hint="eastAsia" w:ascii="宋体" w:hAnsi="宋体" w:eastAsia="宋体" w:cs="宋体"/>
        </w:rPr>
        <w:t xml:space="preserve">    </w:t>
      </w:r>
      <w:r>
        <w:rPr>
          <w:rFonts w:hint="eastAsia" w:ascii="宋体" w:hAnsi="宋体" w:eastAsia="宋体" w:cs="宋体"/>
          <w:color w:val="000000" w:themeColor="text1"/>
        </w:rPr>
        <w:t>可用性确认过程共有15位测试人员参与测试，各测试人员的测试结果见可用性确认报告附件</w:t>
      </w:r>
      <w:r>
        <w:rPr>
          <w:rFonts w:hint="eastAsia" w:ascii="宋体" w:hAnsi="宋体" w:cs="宋体"/>
          <w:color w:val="000000" w:themeColor="text1"/>
          <w:lang w:val="en-US" w:eastAsia="zh-CN"/>
        </w:rPr>
        <w:t>2</w:t>
      </w:r>
      <w:r>
        <w:rPr>
          <w:rFonts w:hint="eastAsia" w:ascii="宋体" w:hAnsi="宋体" w:eastAsia="宋体" w:cs="宋体"/>
          <w:color w:val="000000" w:themeColor="text1"/>
        </w:rPr>
        <w:t>.</w:t>
      </w:r>
    </w:p>
    <w:p w14:paraId="561E5891">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000000" w:themeColor="text1"/>
        </w:rPr>
        <w:t>所有分配的工作已完成，在测试过程中没有发现使用错误</w:t>
      </w:r>
      <w:r>
        <w:rPr>
          <w:rFonts w:hint="eastAsia" w:ascii="宋体" w:hAnsi="宋体" w:eastAsia="宋体" w:cs="宋体"/>
        </w:rPr>
        <w:t>。</w:t>
      </w:r>
    </w:p>
    <w:p w14:paraId="327BBEEB">
      <w:pPr>
        <w:rPr>
          <w:rFonts w:hint="eastAsia" w:ascii="宋体" w:hAnsi="宋体" w:eastAsia="宋体" w:cs="宋体"/>
        </w:rPr>
      </w:pPr>
      <w:r>
        <w:rPr>
          <w:rFonts w:hint="eastAsia" w:ascii="宋体" w:hAnsi="宋体" w:eastAsia="宋体" w:cs="宋体"/>
        </w:rPr>
        <w:t xml:space="preserve">    产品的问卷调查得分为总结见第6部分，平均分为4，正面评价及负面评价见文件的第6部分。</w:t>
      </w:r>
    </w:p>
    <w:p w14:paraId="3DEF2083">
      <w:pPr>
        <w:pStyle w:val="2"/>
        <w:numPr>
          <w:ilvl w:val="0"/>
          <w:numId w:val="41"/>
        </w:numPr>
        <w:spacing w:before="0" w:after="120" w:line="240" w:lineRule="auto"/>
        <w:jc w:val="left"/>
        <w:rPr>
          <w:rFonts w:hint="eastAsia" w:ascii="宋体" w:hAnsi="宋体" w:eastAsia="宋体" w:cs="宋体"/>
          <w:b/>
          <w:bCs/>
          <w:sz w:val="24"/>
          <w:szCs w:val="24"/>
        </w:rPr>
      </w:pPr>
      <w:bookmarkStart w:id="159" w:name="_Toc27774"/>
      <w:r>
        <w:rPr>
          <w:rFonts w:hint="eastAsia" w:ascii="宋体" w:hAnsi="宋体" w:eastAsia="宋体" w:cs="宋体"/>
          <w:b/>
          <w:bCs/>
          <w:sz w:val="24"/>
          <w:szCs w:val="24"/>
        </w:rPr>
        <w:t>结果分析（使用错误，需要提高的地方）</w:t>
      </w:r>
      <w:bookmarkEnd w:id="159"/>
    </w:p>
    <w:p w14:paraId="7BD899E4">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color w:val="000000" w:themeColor="text1"/>
        </w:rPr>
        <w:t>总共 15个测试人员参与产品可用性确认过程，所有测试人员完成了所分配的任务。</w:t>
      </w:r>
    </w:p>
    <w:p w14:paraId="6B170A39">
      <w:pPr>
        <w:rPr>
          <w:rFonts w:hint="eastAsia" w:ascii="宋体" w:hAnsi="宋体" w:eastAsia="宋体" w:cs="宋体"/>
          <w:color w:val="000000" w:themeColor="text1"/>
        </w:rPr>
      </w:pPr>
      <w:r>
        <w:rPr>
          <w:rFonts w:hint="eastAsia" w:ascii="宋体" w:hAnsi="宋体" w:eastAsia="宋体" w:cs="宋体"/>
          <w:color w:val="000000" w:themeColor="text1"/>
        </w:rPr>
        <w:t xml:space="preserve">    正面评价包括：产品界面清晰易懂，操作方便、简单。</w:t>
      </w:r>
    </w:p>
    <w:p w14:paraId="144A6682">
      <w:pPr>
        <w:rPr>
          <w:rFonts w:hint="eastAsia" w:ascii="宋体" w:hAnsi="宋体" w:eastAsia="宋体" w:cs="宋体"/>
          <w:bCs/>
          <w:color w:val="000000" w:themeColor="text1"/>
          <w:sz w:val="20"/>
          <w:szCs w:val="20"/>
        </w:rPr>
      </w:pPr>
      <w:r>
        <w:rPr>
          <w:rFonts w:hint="eastAsia" w:ascii="宋体" w:hAnsi="宋体" w:eastAsia="宋体" w:cs="宋体"/>
          <w:color w:val="000000" w:themeColor="text1"/>
        </w:rPr>
        <w:t xml:space="preserve">    负面评价包括：</w:t>
      </w:r>
      <w:r>
        <w:rPr>
          <w:rFonts w:hint="eastAsia" w:ascii="宋体" w:hAnsi="宋体" w:eastAsia="宋体" w:cs="宋体"/>
          <w:bCs/>
          <w:color w:val="000000" w:themeColor="text1"/>
        </w:rPr>
        <w:t>无。</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3230"/>
        <w:gridCol w:w="3122"/>
      </w:tblGrid>
      <w:tr w14:paraId="5647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8" w:type="dxa"/>
            <w:vAlign w:val="center"/>
          </w:tcPr>
          <w:p w14:paraId="213388D7">
            <w:pPr>
              <w:jc w:val="center"/>
              <w:rPr>
                <w:rFonts w:hint="eastAsia" w:ascii="宋体" w:hAnsi="宋体" w:eastAsia="宋体" w:cs="宋体"/>
                <w:color w:val="000000" w:themeColor="text1"/>
              </w:rPr>
            </w:pPr>
            <w:r>
              <w:rPr>
                <w:rFonts w:hint="eastAsia" w:ascii="宋体" w:hAnsi="宋体" w:eastAsia="宋体" w:cs="宋体"/>
                <w:color w:val="000000" w:themeColor="text1"/>
              </w:rPr>
              <w:t>测试人员编号</w:t>
            </w:r>
          </w:p>
        </w:tc>
        <w:tc>
          <w:tcPr>
            <w:tcW w:w="3230" w:type="dxa"/>
            <w:vAlign w:val="center"/>
          </w:tcPr>
          <w:p w14:paraId="05E01539">
            <w:pPr>
              <w:jc w:val="center"/>
              <w:rPr>
                <w:rFonts w:hint="eastAsia" w:ascii="宋体" w:hAnsi="宋体" w:eastAsia="宋体" w:cs="宋体"/>
                <w:color w:val="000000" w:themeColor="text1"/>
              </w:rPr>
            </w:pPr>
            <w:r>
              <w:rPr>
                <w:rFonts w:hint="eastAsia" w:ascii="宋体" w:hAnsi="宋体" w:eastAsia="宋体" w:cs="宋体"/>
                <w:color w:val="000000" w:themeColor="text1"/>
              </w:rPr>
              <w:t>平均得分</w:t>
            </w:r>
          </w:p>
        </w:tc>
        <w:tc>
          <w:tcPr>
            <w:tcW w:w="3122" w:type="dxa"/>
            <w:vAlign w:val="center"/>
          </w:tcPr>
          <w:p w14:paraId="2A6D412F">
            <w:pPr>
              <w:jc w:val="center"/>
              <w:rPr>
                <w:rFonts w:hint="eastAsia" w:ascii="宋体" w:hAnsi="宋体" w:eastAsia="宋体" w:cs="宋体"/>
                <w:color w:val="000000" w:themeColor="text1"/>
              </w:rPr>
            </w:pPr>
            <w:r>
              <w:rPr>
                <w:rFonts w:hint="eastAsia" w:ascii="宋体" w:hAnsi="宋体" w:eastAsia="宋体" w:cs="宋体"/>
                <w:color w:val="000000" w:themeColor="text1"/>
              </w:rPr>
              <w:t>总体平均分</w:t>
            </w:r>
          </w:p>
        </w:tc>
      </w:tr>
      <w:tr w14:paraId="47A8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61F2A66A">
            <w:pPr>
              <w:jc w:val="center"/>
              <w:rPr>
                <w:rFonts w:hint="eastAsia" w:ascii="宋体" w:hAnsi="宋体" w:eastAsia="宋体" w:cs="宋体"/>
                <w:color w:val="000000" w:themeColor="text1"/>
              </w:rPr>
            </w:pPr>
            <w:r>
              <w:rPr>
                <w:rFonts w:hint="eastAsia" w:ascii="宋体" w:hAnsi="宋体" w:eastAsia="宋体" w:cs="宋体"/>
                <w:color w:val="000000" w:themeColor="text1"/>
              </w:rPr>
              <w:t>1</w:t>
            </w:r>
          </w:p>
        </w:tc>
        <w:tc>
          <w:tcPr>
            <w:tcW w:w="3230" w:type="dxa"/>
            <w:vAlign w:val="center"/>
          </w:tcPr>
          <w:p w14:paraId="41BA3E1F">
            <w:pPr>
              <w:jc w:val="center"/>
              <w:rPr>
                <w:rFonts w:hint="eastAsia" w:ascii="宋体" w:hAnsi="宋体" w:eastAsia="宋体" w:cs="宋体"/>
                <w:color w:val="000000" w:themeColor="text1"/>
              </w:rPr>
            </w:pPr>
            <w:r>
              <w:rPr>
                <w:rFonts w:hint="eastAsia" w:ascii="宋体" w:hAnsi="宋体" w:eastAsia="宋体" w:cs="宋体"/>
                <w:color w:val="000000" w:themeColor="text1"/>
              </w:rPr>
              <w:t>4.3</w:t>
            </w:r>
          </w:p>
        </w:tc>
        <w:tc>
          <w:tcPr>
            <w:tcW w:w="3122" w:type="dxa"/>
            <w:vMerge w:val="restart"/>
            <w:vAlign w:val="center"/>
          </w:tcPr>
          <w:p w14:paraId="0AE9BC99">
            <w:pPr>
              <w:rPr>
                <w:rFonts w:hint="eastAsia" w:ascii="宋体" w:hAnsi="宋体" w:eastAsia="宋体" w:cs="宋体"/>
                <w:color w:val="000000" w:themeColor="text1"/>
                <w:highlight w:val="yellow"/>
              </w:rPr>
            </w:pPr>
            <w:r>
              <w:rPr>
                <w:rFonts w:hint="eastAsia" w:ascii="宋体" w:hAnsi="宋体" w:eastAsia="宋体" w:cs="宋体"/>
                <w:color w:val="000000" w:themeColor="text1"/>
              </w:rPr>
              <w:t>4.4</w:t>
            </w:r>
          </w:p>
        </w:tc>
      </w:tr>
      <w:tr w14:paraId="183D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6BF73E4F">
            <w:pPr>
              <w:jc w:val="center"/>
              <w:rPr>
                <w:rFonts w:hint="eastAsia" w:ascii="宋体" w:hAnsi="宋体" w:eastAsia="宋体" w:cs="宋体"/>
                <w:color w:val="000000" w:themeColor="text1"/>
              </w:rPr>
            </w:pPr>
            <w:r>
              <w:rPr>
                <w:rFonts w:hint="eastAsia" w:ascii="宋体" w:hAnsi="宋体" w:eastAsia="宋体" w:cs="宋体"/>
                <w:color w:val="000000" w:themeColor="text1"/>
              </w:rPr>
              <w:t>2</w:t>
            </w:r>
          </w:p>
        </w:tc>
        <w:tc>
          <w:tcPr>
            <w:tcW w:w="3230" w:type="dxa"/>
            <w:vAlign w:val="center"/>
          </w:tcPr>
          <w:p w14:paraId="265A4AA1">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01E52995">
            <w:pPr>
              <w:rPr>
                <w:rFonts w:hint="eastAsia" w:ascii="宋体" w:hAnsi="宋体" w:eastAsia="宋体" w:cs="宋体"/>
                <w:color w:val="000000" w:themeColor="text1"/>
              </w:rPr>
            </w:pPr>
          </w:p>
        </w:tc>
      </w:tr>
      <w:tr w14:paraId="0B8E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7D2BA1D8">
            <w:pPr>
              <w:jc w:val="center"/>
              <w:rPr>
                <w:rFonts w:hint="eastAsia" w:ascii="宋体" w:hAnsi="宋体" w:eastAsia="宋体" w:cs="宋体"/>
                <w:color w:val="000000" w:themeColor="text1"/>
              </w:rPr>
            </w:pPr>
            <w:r>
              <w:rPr>
                <w:rFonts w:hint="eastAsia" w:ascii="宋体" w:hAnsi="宋体" w:eastAsia="宋体" w:cs="宋体"/>
                <w:color w:val="000000" w:themeColor="text1"/>
              </w:rPr>
              <w:t>3</w:t>
            </w:r>
          </w:p>
        </w:tc>
        <w:tc>
          <w:tcPr>
            <w:tcW w:w="3230" w:type="dxa"/>
            <w:vAlign w:val="center"/>
          </w:tcPr>
          <w:p w14:paraId="336AC005">
            <w:pPr>
              <w:jc w:val="center"/>
              <w:rPr>
                <w:rFonts w:hint="eastAsia" w:ascii="宋体" w:hAnsi="宋体" w:eastAsia="宋体" w:cs="宋体"/>
                <w:color w:val="000000" w:themeColor="text1"/>
              </w:rPr>
            </w:pPr>
            <w:r>
              <w:rPr>
                <w:rFonts w:hint="eastAsia" w:ascii="宋体" w:hAnsi="宋体" w:eastAsia="宋体" w:cs="宋体"/>
                <w:color w:val="000000" w:themeColor="text1"/>
              </w:rPr>
              <w:t>5.0</w:t>
            </w:r>
          </w:p>
        </w:tc>
        <w:tc>
          <w:tcPr>
            <w:tcW w:w="3122" w:type="dxa"/>
            <w:vMerge w:val="continue"/>
            <w:vAlign w:val="center"/>
          </w:tcPr>
          <w:p w14:paraId="2D381B59">
            <w:pPr>
              <w:rPr>
                <w:rFonts w:hint="eastAsia" w:ascii="宋体" w:hAnsi="宋体" w:eastAsia="宋体" w:cs="宋体"/>
                <w:color w:val="000000" w:themeColor="text1"/>
              </w:rPr>
            </w:pPr>
          </w:p>
        </w:tc>
      </w:tr>
      <w:tr w14:paraId="26F6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5EFCD427">
            <w:pPr>
              <w:jc w:val="center"/>
              <w:rPr>
                <w:rFonts w:hint="eastAsia" w:ascii="宋体" w:hAnsi="宋体" w:eastAsia="宋体" w:cs="宋体"/>
                <w:color w:val="000000" w:themeColor="text1"/>
              </w:rPr>
            </w:pPr>
            <w:r>
              <w:rPr>
                <w:rFonts w:hint="eastAsia" w:ascii="宋体" w:hAnsi="宋体" w:eastAsia="宋体" w:cs="宋体"/>
                <w:color w:val="000000" w:themeColor="text1"/>
              </w:rPr>
              <w:t>4</w:t>
            </w:r>
          </w:p>
        </w:tc>
        <w:tc>
          <w:tcPr>
            <w:tcW w:w="3230" w:type="dxa"/>
            <w:vAlign w:val="center"/>
          </w:tcPr>
          <w:p w14:paraId="60D3F310">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6F315CC0">
            <w:pPr>
              <w:rPr>
                <w:rFonts w:hint="eastAsia" w:ascii="宋体" w:hAnsi="宋体" w:eastAsia="宋体" w:cs="宋体"/>
                <w:color w:val="000000" w:themeColor="text1"/>
              </w:rPr>
            </w:pPr>
          </w:p>
        </w:tc>
      </w:tr>
      <w:tr w14:paraId="0F26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19F5A967">
            <w:pPr>
              <w:jc w:val="center"/>
              <w:rPr>
                <w:rFonts w:hint="eastAsia" w:ascii="宋体" w:hAnsi="宋体" w:eastAsia="宋体" w:cs="宋体"/>
                <w:color w:val="000000" w:themeColor="text1"/>
              </w:rPr>
            </w:pPr>
            <w:r>
              <w:rPr>
                <w:rFonts w:hint="eastAsia" w:ascii="宋体" w:hAnsi="宋体" w:eastAsia="宋体" w:cs="宋体"/>
                <w:color w:val="000000" w:themeColor="text1"/>
              </w:rPr>
              <w:t>5</w:t>
            </w:r>
          </w:p>
        </w:tc>
        <w:tc>
          <w:tcPr>
            <w:tcW w:w="3230" w:type="dxa"/>
            <w:vAlign w:val="center"/>
          </w:tcPr>
          <w:p w14:paraId="4DC0EF57">
            <w:pPr>
              <w:jc w:val="center"/>
              <w:rPr>
                <w:rFonts w:hint="eastAsia" w:ascii="宋体" w:hAnsi="宋体" w:eastAsia="宋体" w:cs="宋体"/>
                <w:color w:val="000000" w:themeColor="text1"/>
              </w:rPr>
            </w:pPr>
            <w:r>
              <w:rPr>
                <w:rFonts w:hint="eastAsia" w:ascii="宋体" w:hAnsi="宋体" w:eastAsia="宋体" w:cs="宋体"/>
                <w:color w:val="000000" w:themeColor="text1"/>
              </w:rPr>
              <w:t>4.6</w:t>
            </w:r>
          </w:p>
        </w:tc>
        <w:tc>
          <w:tcPr>
            <w:tcW w:w="3122" w:type="dxa"/>
            <w:vMerge w:val="continue"/>
            <w:vAlign w:val="center"/>
          </w:tcPr>
          <w:p w14:paraId="00EF0155">
            <w:pPr>
              <w:rPr>
                <w:rFonts w:hint="eastAsia" w:ascii="宋体" w:hAnsi="宋体" w:eastAsia="宋体" w:cs="宋体"/>
                <w:color w:val="000000" w:themeColor="text1"/>
              </w:rPr>
            </w:pPr>
          </w:p>
        </w:tc>
      </w:tr>
      <w:tr w14:paraId="281C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5AD30B07">
            <w:pPr>
              <w:jc w:val="center"/>
              <w:rPr>
                <w:rFonts w:hint="eastAsia" w:ascii="宋体" w:hAnsi="宋体" w:eastAsia="宋体" w:cs="宋体"/>
                <w:color w:val="000000" w:themeColor="text1"/>
              </w:rPr>
            </w:pPr>
            <w:r>
              <w:rPr>
                <w:rFonts w:hint="eastAsia" w:ascii="宋体" w:hAnsi="宋体" w:eastAsia="宋体" w:cs="宋体"/>
                <w:color w:val="000000" w:themeColor="text1"/>
              </w:rPr>
              <w:t>6</w:t>
            </w:r>
          </w:p>
        </w:tc>
        <w:tc>
          <w:tcPr>
            <w:tcW w:w="3230" w:type="dxa"/>
            <w:vAlign w:val="center"/>
          </w:tcPr>
          <w:p w14:paraId="013D8F49">
            <w:pPr>
              <w:jc w:val="center"/>
              <w:rPr>
                <w:rFonts w:hint="eastAsia" w:ascii="宋体" w:hAnsi="宋体" w:eastAsia="宋体" w:cs="宋体"/>
                <w:color w:val="000000" w:themeColor="text1"/>
              </w:rPr>
            </w:pPr>
            <w:r>
              <w:rPr>
                <w:rFonts w:hint="eastAsia" w:ascii="宋体" w:hAnsi="宋体" w:eastAsia="宋体" w:cs="宋体"/>
                <w:color w:val="000000" w:themeColor="text1"/>
              </w:rPr>
              <w:t>5.0</w:t>
            </w:r>
          </w:p>
        </w:tc>
        <w:tc>
          <w:tcPr>
            <w:tcW w:w="3122" w:type="dxa"/>
            <w:vMerge w:val="continue"/>
            <w:vAlign w:val="center"/>
          </w:tcPr>
          <w:p w14:paraId="11A41BBB">
            <w:pPr>
              <w:rPr>
                <w:rFonts w:hint="eastAsia" w:ascii="宋体" w:hAnsi="宋体" w:eastAsia="宋体" w:cs="宋体"/>
                <w:color w:val="000000" w:themeColor="text1"/>
              </w:rPr>
            </w:pPr>
          </w:p>
        </w:tc>
      </w:tr>
      <w:tr w14:paraId="6504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2DD544B3">
            <w:pPr>
              <w:jc w:val="center"/>
              <w:rPr>
                <w:rFonts w:hint="eastAsia" w:ascii="宋体" w:hAnsi="宋体" w:eastAsia="宋体" w:cs="宋体"/>
                <w:color w:val="000000" w:themeColor="text1"/>
              </w:rPr>
            </w:pPr>
            <w:r>
              <w:rPr>
                <w:rFonts w:hint="eastAsia" w:ascii="宋体" w:hAnsi="宋体" w:eastAsia="宋体" w:cs="宋体"/>
                <w:color w:val="000000" w:themeColor="text1"/>
              </w:rPr>
              <w:t>7</w:t>
            </w:r>
          </w:p>
        </w:tc>
        <w:tc>
          <w:tcPr>
            <w:tcW w:w="3230" w:type="dxa"/>
            <w:vAlign w:val="center"/>
          </w:tcPr>
          <w:p w14:paraId="48B269CE">
            <w:pPr>
              <w:jc w:val="center"/>
              <w:rPr>
                <w:rFonts w:hint="eastAsia" w:ascii="宋体" w:hAnsi="宋体" w:eastAsia="宋体" w:cs="宋体"/>
                <w:color w:val="000000" w:themeColor="text1"/>
              </w:rPr>
            </w:pPr>
            <w:r>
              <w:rPr>
                <w:rFonts w:hint="eastAsia" w:ascii="宋体" w:hAnsi="宋体" w:eastAsia="宋体" w:cs="宋体"/>
                <w:color w:val="000000" w:themeColor="text1"/>
              </w:rPr>
              <w:t>4.3</w:t>
            </w:r>
          </w:p>
        </w:tc>
        <w:tc>
          <w:tcPr>
            <w:tcW w:w="3122" w:type="dxa"/>
            <w:vMerge w:val="continue"/>
            <w:vAlign w:val="center"/>
          </w:tcPr>
          <w:p w14:paraId="282EF86A">
            <w:pPr>
              <w:rPr>
                <w:rFonts w:hint="eastAsia" w:ascii="宋体" w:hAnsi="宋体" w:eastAsia="宋体" w:cs="宋体"/>
                <w:color w:val="000000" w:themeColor="text1"/>
              </w:rPr>
            </w:pPr>
          </w:p>
        </w:tc>
      </w:tr>
      <w:tr w14:paraId="784F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08" w:type="dxa"/>
            <w:vAlign w:val="center"/>
          </w:tcPr>
          <w:p w14:paraId="343E385F">
            <w:pPr>
              <w:jc w:val="center"/>
              <w:rPr>
                <w:rFonts w:hint="eastAsia" w:ascii="宋体" w:hAnsi="宋体" w:eastAsia="宋体" w:cs="宋体"/>
                <w:color w:val="000000" w:themeColor="text1"/>
              </w:rPr>
            </w:pPr>
            <w:r>
              <w:rPr>
                <w:rFonts w:hint="eastAsia" w:ascii="宋体" w:hAnsi="宋体" w:eastAsia="宋体" w:cs="宋体"/>
                <w:color w:val="000000" w:themeColor="text1"/>
              </w:rPr>
              <w:t>8</w:t>
            </w:r>
          </w:p>
        </w:tc>
        <w:tc>
          <w:tcPr>
            <w:tcW w:w="3230" w:type="dxa"/>
            <w:vAlign w:val="center"/>
          </w:tcPr>
          <w:p w14:paraId="72B4B64B">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1D4AEC7A">
            <w:pPr>
              <w:rPr>
                <w:rFonts w:hint="eastAsia" w:ascii="宋体" w:hAnsi="宋体" w:eastAsia="宋体" w:cs="宋体"/>
                <w:color w:val="000000" w:themeColor="text1"/>
              </w:rPr>
            </w:pPr>
          </w:p>
        </w:tc>
      </w:tr>
      <w:tr w14:paraId="7E37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24557C87">
            <w:pPr>
              <w:jc w:val="center"/>
              <w:rPr>
                <w:rFonts w:hint="eastAsia" w:ascii="宋体" w:hAnsi="宋体" w:eastAsia="宋体" w:cs="宋体"/>
                <w:color w:val="000000" w:themeColor="text1"/>
              </w:rPr>
            </w:pPr>
            <w:r>
              <w:rPr>
                <w:rFonts w:hint="eastAsia" w:ascii="宋体" w:hAnsi="宋体" w:eastAsia="宋体" w:cs="宋体"/>
                <w:color w:val="000000" w:themeColor="text1"/>
              </w:rPr>
              <w:t>9</w:t>
            </w:r>
          </w:p>
        </w:tc>
        <w:tc>
          <w:tcPr>
            <w:tcW w:w="3230" w:type="dxa"/>
            <w:vAlign w:val="center"/>
          </w:tcPr>
          <w:p w14:paraId="62E7330D">
            <w:pPr>
              <w:jc w:val="center"/>
              <w:rPr>
                <w:rFonts w:hint="eastAsia" w:ascii="宋体" w:hAnsi="宋体" w:eastAsia="宋体" w:cs="宋体"/>
                <w:color w:val="000000" w:themeColor="text1"/>
              </w:rPr>
            </w:pPr>
            <w:r>
              <w:rPr>
                <w:rFonts w:hint="eastAsia" w:ascii="宋体" w:hAnsi="宋体" w:eastAsia="宋体" w:cs="宋体"/>
                <w:color w:val="000000" w:themeColor="text1"/>
              </w:rPr>
              <w:t>5.0</w:t>
            </w:r>
          </w:p>
        </w:tc>
        <w:tc>
          <w:tcPr>
            <w:tcW w:w="3122" w:type="dxa"/>
            <w:vMerge w:val="continue"/>
            <w:vAlign w:val="center"/>
          </w:tcPr>
          <w:p w14:paraId="56336A16">
            <w:pPr>
              <w:rPr>
                <w:rFonts w:hint="eastAsia" w:ascii="宋体" w:hAnsi="宋体" w:eastAsia="宋体" w:cs="宋体"/>
                <w:color w:val="000000" w:themeColor="text1"/>
              </w:rPr>
            </w:pPr>
          </w:p>
        </w:tc>
      </w:tr>
      <w:tr w14:paraId="2796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16D6A6A0">
            <w:pPr>
              <w:jc w:val="center"/>
              <w:rPr>
                <w:rFonts w:hint="eastAsia" w:ascii="宋体" w:hAnsi="宋体" w:eastAsia="宋体" w:cs="宋体"/>
                <w:color w:val="000000" w:themeColor="text1"/>
              </w:rPr>
            </w:pPr>
            <w:r>
              <w:rPr>
                <w:rFonts w:hint="eastAsia" w:ascii="宋体" w:hAnsi="宋体" w:eastAsia="宋体" w:cs="宋体"/>
                <w:color w:val="000000" w:themeColor="text1"/>
              </w:rPr>
              <w:t>10</w:t>
            </w:r>
          </w:p>
        </w:tc>
        <w:tc>
          <w:tcPr>
            <w:tcW w:w="3230" w:type="dxa"/>
            <w:vAlign w:val="center"/>
          </w:tcPr>
          <w:p w14:paraId="5E430ABE">
            <w:pPr>
              <w:jc w:val="center"/>
              <w:rPr>
                <w:rFonts w:hint="eastAsia" w:ascii="宋体" w:hAnsi="宋体" w:eastAsia="宋体" w:cs="宋体"/>
                <w:color w:val="000000" w:themeColor="text1"/>
              </w:rPr>
            </w:pPr>
            <w:r>
              <w:rPr>
                <w:rFonts w:hint="eastAsia" w:ascii="宋体" w:hAnsi="宋体" w:eastAsia="宋体" w:cs="宋体"/>
                <w:color w:val="000000" w:themeColor="text1"/>
              </w:rPr>
              <w:t>4.3</w:t>
            </w:r>
          </w:p>
        </w:tc>
        <w:tc>
          <w:tcPr>
            <w:tcW w:w="3122" w:type="dxa"/>
            <w:vMerge w:val="continue"/>
            <w:vAlign w:val="center"/>
          </w:tcPr>
          <w:p w14:paraId="665B41DE">
            <w:pPr>
              <w:rPr>
                <w:rFonts w:hint="eastAsia" w:ascii="宋体" w:hAnsi="宋体" w:eastAsia="宋体" w:cs="宋体"/>
                <w:color w:val="000000" w:themeColor="text1"/>
              </w:rPr>
            </w:pPr>
          </w:p>
        </w:tc>
      </w:tr>
      <w:tr w14:paraId="3C3D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70A66458">
            <w:pPr>
              <w:jc w:val="center"/>
              <w:rPr>
                <w:rFonts w:hint="eastAsia" w:ascii="宋体" w:hAnsi="宋体" w:eastAsia="宋体" w:cs="宋体"/>
                <w:color w:val="000000" w:themeColor="text1"/>
              </w:rPr>
            </w:pPr>
            <w:r>
              <w:rPr>
                <w:rFonts w:hint="eastAsia" w:ascii="宋体" w:hAnsi="宋体" w:eastAsia="宋体" w:cs="宋体"/>
                <w:color w:val="000000" w:themeColor="text1"/>
              </w:rPr>
              <w:t>11</w:t>
            </w:r>
          </w:p>
        </w:tc>
        <w:tc>
          <w:tcPr>
            <w:tcW w:w="3230" w:type="dxa"/>
            <w:vAlign w:val="center"/>
          </w:tcPr>
          <w:p w14:paraId="6220566E">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0F4679B3">
            <w:pPr>
              <w:rPr>
                <w:rFonts w:hint="eastAsia" w:ascii="宋体" w:hAnsi="宋体" w:eastAsia="宋体" w:cs="宋体"/>
                <w:color w:val="000000" w:themeColor="text1"/>
              </w:rPr>
            </w:pPr>
          </w:p>
        </w:tc>
      </w:tr>
      <w:tr w14:paraId="5ADD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0F217FAA">
            <w:pPr>
              <w:jc w:val="center"/>
              <w:rPr>
                <w:rFonts w:hint="eastAsia" w:ascii="宋体" w:hAnsi="宋体" w:eastAsia="宋体" w:cs="宋体"/>
                <w:color w:val="000000" w:themeColor="text1"/>
              </w:rPr>
            </w:pPr>
            <w:r>
              <w:rPr>
                <w:rFonts w:hint="eastAsia" w:ascii="宋体" w:hAnsi="宋体" w:eastAsia="宋体" w:cs="宋体"/>
                <w:color w:val="000000" w:themeColor="text1"/>
              </w:rPr>
              <w:t>12</w:t>
            </w:r>
          </w:p>
        </w:tc>
        <w:tc>
          <w:tcPr>
            <w:tcW w:w="3230" w:type="dxa"/>
            <w:vAlign w:val="center"/>
          </w:tcPr>
          <w:p w14:paraId="26074622">
            <w:pPr>
              <w:jc w:val="center"/>
              <w:rPr>
                <w:rFonts w:hint="eastAsia" w:ascii="宋体" w:hAnsi="宋体" w:eastAsia="宋体" w:cs="宋体"/>
                <w:color w:val="000000" w:themeColor="text1"/>
              </w:rPr>
            </w:pPr>
            <w:r>
              <w:rPr>
                <w:rFonts w:hint="eastAsia" w:ascii="宋体" w:hAnsi="宋体" w:eastAsia="宋体" w:cs="宋体"/>
                <w:color w:val="000000" w:themeColor="text1"/>
              </w:rPr>
              <w:t>4.6</w:t>
            </w:r>
          </w:p>
        </w:tc>
        <w:tc>
          <w:tcPr>
            <w:tcW w:w="3122" w:type="dxa"/>
            <w:vMerge w:val="continue"/>
            <w:vAlign w:val="center"/>
          </w:tcPr>
          <w:p w14:paraId="4376C082">
            <w:pPr>
              <w:rPr>
                <w:rFonts w:hint="eastAsia" w:ascii="宋体" w:hAnsi="宋体" w:eastAsia="宋体" w:cs="宋体"/>
                <w:color w:val="000000" w:themeColor="text1"/>
              </w:rPr>
            </w:pPr>
          </w:p>
        </w:tc>
      </w:tr>
      <w:tr w14:paraId="25A6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5A2C130B">
            <w:pPr>
              <w:jc w:val="center"/>
              <w:rPr>
                <w:rFonts w:hint="eastAsia" w:ascii="宋体" w:hAnsi="宋体" w:eastAsia="宋体" w:cs="宋体"/>
                <w:color w:val="000000" w:themeColor="text1"/>
              </w:rPr>
            </w:pPr>
            <w:r>
              <w:rPr>
                <w:rFonts w:hint="eastAsia" w:ascii="宋体" w:hAnsi="宋体" w:eastAsia="宋体" w:cs="宋体"/>
                <w:color w:val="000000" w:themeColor="text1"/>
              </w:rPr>
              <w:t>13</w:t>
            </w:r>
          </w:p>
        </w:tc>
        <w:tc>
          <w:tcPr>
            <w:tcW w:w="3230" w:type="dxa"/>
            <w:vAlign w:val="center"/>
          </w:tcPr>
          <w:p w14:paraId="4A310E48">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0A63AC26">
            <w:pPr>
              <w:rPr>
                <w:rFonts w:hint="eastAsia" w:ascii="宋体" w:hAnsi="宋体" w:eastAsia="宋体" w:cs="宋体"/>
                <w:color w:val="000000" w:themeColor="text1"/>
              </w:rPr>
            </w:pPr>
          </w:p>
        </w:tc>
      </w:tr>
      <w:tr w14:paraId="31B4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50AB7AC0">
            <w:pPr>
              <w:jc w:val="center"/>
              <w:rPr>
                <w:rFonts w:hint="eastAsia" w:ascii="宋体" w:hAnsi="宋体" w:eastAsia="宋体" w:cs="宋体"/>
                <w:color w:val="000000" w:themeColor="text1"/>
              </w:rPr>
            </w:pPr>
            <w:r>
              <w:rPr>
                <w:rFonts w:hint="eastAsia" w:ascii="宋体" w:hAnsi="宋体" w:eastAsia="宋体" w:cs="宋体"/>
                <w:color w:val="000000" w:themeColor="text1"/>
              </w:rPr>
              <w:t>14</w:t>
            </w:r>
          </w:p>
        </w:tc>
        <w:tc>
          <w:tcPr>
            <w:tcW w:w="3230" w:type="dxa"/>
            <w:vAlign w:val="center"/>
          </w:tcPr>
          <w:p w14:paraId="308A51D4">
            <w:pPr>
              <w:jc w:val="center"/>
              <w:rPr>
                <w:rFonts w:hint="eastAsia" w:ascii="宋体" w:hAnsi="宋体" w:eastAsia="宋体" w:cs="宋体"/>
                <w:color w:val="000000" w:themeColor="text1"/>
              </w:rPr>
            </w:pPr>
            <w:r>
              <w:rPr>
                <w:rFonts w:hint="eastAsia" w:ascii="宋体" w:hAnsi="宋体" w:eastAsia="宋体" w:cs="宋体"/>
                <w:color w:val="000000" w:themeColor="text1"/>
              </w:rPr>
              <w:t>5.0</w:t>
            </w:r>
          </w:p>
        </w:tc>
        <w:tc>
          <w:tcPr>
            <w:tcW w:w="3122" w:type="dxa"/>
            <w:vMerge w:val="continue"/>
            <w:vAlign w:val="center"/>
          </w:tcPr>
          <w:p w14:paraId="13FF2D28">
            <w:pPr>
              <w:rPr>
                <w:rFonts w:hint="eastAsia" w:ascii="宋体" w:hAnsi="宋体" w:eastAsia="宋体" w:cs="宋体"/>
                <w:color w:val="000000" w:themeColor="text1"/>
              </w:rPr>
            </w:pPr>
          </w:p>
        </w:tc>
      </w:tr>
      <w:tr w14:paraId="22D8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8" w:type="dxa"/>
            <w:vAlign w:val="center"/>
          </w:tcPr>
          <w:p w14:paraId="3CCFE600">
            <w:pPr>
              <w:jc w:val="center"/>
              <w:rPr>
                <w:rFonts w:hint="eastAsia" w:ascii="宋体" w:hAnsi="宋体" w:eastAsia="宋体" w:cs="宋体"/>
                <w:color w:val="000000" w:themeColor="text1"/>
              </w:rPr>
            </w:pPr>
            <w:r>
              <w:rPr>
                <w:rFonts w:hint="eastAsia" w:ascii="宋体" w:hAnsi="宋体" w:eastAsia="宋体" w:cs="宋体"/>
                <w:color w:val="000000" w:themeColor="text1"/>
              </w:rPr>
              <w:t>15</w:t>
            </w:r>
          </w:p>
        </w:tc>
        <w:tc>
          <w:tcPr>
            <w:tcW w:w="3230" w:type="dxa"/>
            <w:vAlign w:val="center"/>
          </w:tcPr>
          <w:p w14:paraId="6E3FF680">
            <w:pPr>
              <w:jc w:val="center"/>
              <w:rPr>
                <w:rFonts w:hint="eastAsia" w:ascii="宋体" w:hAnsi="宋体" w:eastAsia="宋体" w:cs="宋体"/>
                <w:color w:val="000000" w:themeColor="text1"/>
              </w:rPr>
            </w:pPr>
            <w:r>
              <w:rPr>
                <w:rFonts w:hint="eastAsia" w:ascii="宋体" w:hAnsi="宋体" w:eastAsia="宋体" w:cs="宋体"/>
                <w:color w:val="000000" w:themeColor="text1"/>
              </w:rPr>
              <w:t>4.0</w:t>
            </w:r>
          </w:p>
        </w:tc>
        <w:tc>
          <w:tcPr>
            <w:tcW w:w="3122" w:type="dxa"/>
            <w:vMerge w:val="continue"/>
            <w:vAlign w:val="center"/>
          </w:tcPr>
          <w:p w14:paraId="27912463">
            <w:pPr>
              <w:rPr>
                <w:rFonts w:hint="eastAsia" w:ascii="宋体" w:hAnsi="宋体" w:eastAsia="宋体" w:cs="宋体"/>
                <w:color w:val="000000" w:themeColor="text1"/>
              </w:rPr>
            </w:pPr>
          </w:p>
        </w:tc>
      </w:tr>
    </w:tbl>
    <w:p w14:paraId="456EE16B">
      <w:pPr>
        <w:rPr>
          <w:rFonts w:hint="eastAsia" w:ascii="宋体" w:hAnsi="宋体" w:eastAsia="宋体" w:cs="宋体"/>
          <w:color w:val="000000" w:themeColor="text1"/>
        </w:rPr>
      </w:pPr>
      <w:r>
        <w:rPr>
          <w:rFonts w:hint="eastAsia" w:ascii="宋体" w:hAnsi="宋体" w:eastAsia="宋体" w:cs="宋体"/>
          <w:color w:val="000000" w:themeColor="text1"/>
        </w:rPr>
        <w:t xml:space="preserve">   问卷调查得分总结如下：</w:t>
      </w:r>
    </w:p>
    <w:p w14:paraId="5ED53456">
      <w:pPr>
        <w:rPr>
          <w:rFonts w:hint="eastAsia" w:ascii="宋体" w:hAnsi="宋体" w:eastAsia="宋体" w:cs="宋体"/>
          <w:color w:val="000000" w:themeColor="text1"/>
        </w:rPr>
      </w:pPr>
      <w:r>
        <w:rPr>
          <w:rFonts w:hint="eastAsia" w:ascii="宋体" w:hAnsi="宋体" w:eastAsia="宋体" w:cs="宋体"/>
          <w:color w:val="000000" w:themeColor="text1"/>
        </w:rPr>
        <w:t>结果：共有15位测试人员，其中15位得分均超过3.5分。因此受过培训的100%的用户将医疗器械的总体易用性评分为3.5或更高。</w:t>
      </w:r>
    </w:p>
    <w:p w14:paraId="2C4AD762">
      <w:pPr>
        <w:rPr>
          <w:rFonts w:hint="eastAsia" w:ascii="宋体" w:hAnsi="宋体" w:eastAsia="宋体" w:cs="宋体"/>
          <w:color w:val="000000" w:themeColor="text1"/>
        </w:rPr>
      </w:pPr>
      <w:r>
        <w:rPr>
          <w:rFonts w:hint="eastAsia" w:ascii="宋体" w:hAnsi="宋体" w:eastAsia="宋体" w:cs="宋体"/>
          <w:color w:val="000000" w:themeColor="text1"/>
        </w:rPr>
        <w:t xml:space="preserve">    得分符合主观目标要求。</w:t>
      </w:r>
    </w:p>
    <w:p w14:paraId="5EA53244">
      <w:pPr>
        <w:pStyle w:val="2"/>
        <w:numPr>
          <w:ilvl w:val="0"/>
          <w:numId w:val="42"/>
        </w:numPr>
        <w:spacing w:before="0" w:after="120" w:line="240" w:lineRule="auto"/>
        <w:jc w:val="left"/>
        <w:rPr>
          <w:rFonts w:hint="eastAsia" w:ascii="宋体" w:hAnsi="宋体" w:eastAsia="宋体" w:cs="宋体"/>
          <w:b/>
          <w:bCs/>
          <w:sz w:val="24"/>
          <w:szCs w:val="24"/>
        </w:rPr>
      </w:pPr>
      <w:bookmarkStart w:id="160" w:name="_Toc8246"/>
      <w:r>
        <w:rPr>
          <w:rFonts w:hint="eastAsia" w:ascii="宋体" w:hAnsi="宋体" w:eastAsia="宋体" w:cs="宋体"/>
          <w:b/>
          <w:bCs/>
          <w:sz w:val="24"/>
          <w:szCs w:val="24"/>
        </w:rPr>
        <w:t>总结</w:t>
      </w:r>
      <w:bookmarkEnd w:id="160"/>
    </w:p>
    <w:p w14:paraId="12274A99">
      <w:pPr>
        <w:rPr>
          <w:rFonts w:hint="eastAsia" w:ascii="宋体" w:hAnsi="宋体" w:eastAsia="宋体" w:cs="宋体"/>
          <w:color w:val="000000" w:themeColor="text1"/>
        </w:rPr>
      </w:pPr>
      <w:r>
        <w:rPr>
          <w:rFonts w:hint="eastAsia" w:ascii="宋体" w:hAnsi="宋体" w:eastAsia="宋体" w:cs="宋体"/>
        </w:rPr>
        <w:t xml:space="preserve">   </w:t>
      </w:r>
      <w:r>
        <w:rPr>
          <w:rFonts w:hint="eastAsia" w:ascii="宋体" w:hAnsi="宋体" w:eastAsia="宋体" w:cs="宋体"/>
          <w:lang w:eastAsia="zh-CN"/>
        </w:rPr>
        <w:t>中频眼科治疗仪</w:t>
      </w:r>
      <w:r>
        <w:rPr>
          <w:rFonts w:hint="eastAsia" w:ascii="宋体" w:hAnsi="宋体" w:eastAsia="宋体" w:cs="宋体"/>
        </w:rPr>
        <w:t>的可用性确认方案在规定的时间内实施完成，没有发现使用错误，有15位的产品问卷调查得分</w:t>
      </w:r>
      <w:r>
        <w:rPr>
          <w:rFonts w:hint="eastAsia" w:ascii="宋体" w:hAnsi="宋体" w:eastAsia="宋体" w:cs="宋体"/>
          <w:color w:val="000000" w:themeColor="text1"/>
        </w:rPr>
        <w:t>超过3.5分。因此受过培训的100%的用户将医疗器械的总体易用性评分为3.5或更高。</w:t>
      </w:r>
      <w:r>
        <w:rPr>
          <w:rFonts w:hint="eastAsia" w:ascii="宋体" w:hAnsi="宋体" w:eastAsia="宋体" w:cs="宋体"/>
        </w:rPr>
        <w:t>大部分测试者对产品满意。</w:t>
      </w:r>
      <w:r>
        <w:rPr>
          <w:rFonts w:hint="eastAsia" w:ascii="宋体" w:hAnsi="宋体" w:eastAsia="宋体" w:cs="宋体"/>
          <w:lang w:eastAsia="zh-CN"/>
        </w:rPr>
        <w:t>中频眼科治疗仪</w:t>
      </w:r>
      <w:r>
        <w:rPr>
          <w:rFonts w:hint="eastAsia" w:ascii="宋体" w:hAnsi="宋体" w:eastAsia="宋体" w:cs="宋体"/>
        </w:rPr>
        <w:t>在预期使用者，预期使用及使用环境下是安全有效的。</w:t>
      </w:r>
    </w:p>
    <w:p w14:paraId="48D3B54A">
      <w:pPr>
        <w:rPr>
          <w:rFonts w:hint="eastAsia" w:ascii="宋体" w:hAnsi="宋体" w:eastAsia="宋体" w:cs="宋体"/>
        </w:rPr>
      </w:pPr>
    </w:p>
    <w:sectPr>
      <w:headerReference r:id="rId17" w:type="first"/>
      <w:footerReference r:id="rId18" w:type="default"/>
      <w:pgSz w:w="11906" w:h="16838"/>
      <w:pgMar w:top="1417" w:right="1417" w:bottom="1417" w:left="1417" w:header="567" w:footer="567" w:gutter="0"/>
      <w:cols w:space="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erpetua">
    <w:altName w:val="PMingLiU-ExtB"/>
    <w:panose1 w:val="02020502060401020303"/>
    <w:charset w:val="00"/>
    <w:family w:val="roman"/>
    <w:pitch w:val="default"/>
    <w:sig w:usb0="00000000"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华文中宋">
    <w:altName w:val="宋体"/>
    <w:panose1 w:val="02010600040101010101"/>
    <w:charset w:val="86"/>
    <w:family w:val="auto"/>
    <w:pitch w:val="default"/>
    <w:sig w:usb0="00000000" w:usb1="00000000" w:usb2="00000000" w:usb3="00000000" w:csb0="0004009F" w:csb1="DFD70000"/>
  </w:font>
  <w:font w:name="Franklin Gothic Book">
    <w:altName w:val="DejaVu Math TeX Gyre"/>
    <w:panose1 w:val="020B0503020102020204"/>
    <w:charset w:val="00"/>
    <w:family w:val="swiss"/>
    <w:pitch w:val="default"/>
    <w:sig w:usb0="00000000" w:usb1="00000000" w:usb2="00000000" w:usb3="00000000" w:csb0="2000009F" w:csb1="DFD7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Verdana">
    <w:panose1 w:val="020B0604030504040204"/>
    <w:charset w:val="00"/>
    <w:family w:val="swiss"/>
    <w:pitch w:val="default"/>
    <w:sig w:usb0="A00006FF" w:usb1="4000205B" w:usb2="00000010" w:usb3="00000000" w:csb0="2000019F" w:csb1="00000000"/>
  </w:font>
  <w:font w:name="PMingLiU-ExtB">
    <w:panose1 w:val="02020500000000000000"/>
    <w:charset w:val="88"/>
    <w:family w:val="auto"/>
    <w:pitch w:val="default"/>
    <w:sig w:usb0="8000002F" w:usb1="02000008" w:usb2="00000000" w:usb3="00000000" w:csb0="001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3903B">
    <w:pPr>
      <w:pStyle w:val="22"/>
      <w:tabs>
        <w:tab w:val="clear" w:pos="4153"/>
      </w:tabs>
      <w:jc w:val="right"/>
    </w:pPr>
    <w:r>
      <w:pict>
        <v:shape id="_x0000_s4097" o:spid="_x0000_s4097" o:spt="202" type="#_x0000_t202" style="position:absolute;left:0pt;margin-left:217.15pt;margin-top:-7.85pt;height:144pt;width:144pt;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04886590">
                <w:pPr>
                  <w:pStyle w:val="2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10081">
    <w:pPr>
      <w:pStyle w:val="22"/>
      <w:pBdr>
        <w:top w:val="thinThickSmallGap" w:color="auto" w:sz="24" w:space="1"/>
        <w:left w:val="none" w:color="auto" w:sz="0" w:space="4"/>
        <w:right w:val="none" w:color="auto" w:sz="0" w:space="4"/>
      </w:pBdr>
      <w:spacing w:line="240" w:lineRule="atLeast"/>
    </w:pPr>
    <w:r>
      <w:pict>
        <v:shape id="文本框 3" o:spid="_x0000_s4108"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path/>
          <v:fill on="f" focussize="0,0"/>
          <v:stroke on="f" weight="0.5pt"/>
          <v:imagedata o:title=""/>
          <o:lock v:ext="edit" aspectratio="f"/>
          <v:textbox inset="0mm,0mm,0mm,0mm" style="mso-fit-shape-to-text:t;">
            <w:txbxContent>
              <w:p w14:paraId="34FEB78D">
                <w:pPr>
                  <w:pStyle w:val="22"/>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18</w:t>
                </w:r>
                <w:r>
                  <w:fldChar w:fldCharType="end"/>
                </w:r>
              </w:p>
            </w:txbxContent>
          </v:textbox>
        </v:shape>
      </w:pic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94B75">
    <w:pPr>
      <w:pStyle w:val="22"/>
      <w:pBdr>
        <w:top w:val="thinThickSmallGap" w:color="auto" w:sz="24" w:space="1"/>
        <w:left w:val="none" w:color="auto" w:sz="0" w:space="4"/>
        <w:right w:val="none" w:color="auto" w:sz="0" w:space="4"/>
      </w:pBdr>
      <w:spacing w:line="240" w:lineRule="atLeast"/>
    </w:pPr>
    <w:r>
      <w:pict>
        <v:shape id="文本框 4" o:spid="_x0000_s4107"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path/>
          <v:fill on="f" focussize="0,0"/>
          <v:stroke on="f" weight="0.5pt"/>
          <v:imagedata o:title=""/>
          <o:lock v:ext="edit" aspectratio="f"/>
          <v:textbox inset="0mm,0mm,0mm,0mm" style="mso-fit-shape-to-text:t;">
            <w:txbxContent>
              <w:p w14:paraId="0B5042A2">
                <w:pPr>
                  <w:pStyle w:val="2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v:textbox>
        </v:shape>
      </w:pict>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4413F">
    <w:pPr>
      <w:pStyle w:val="22"/>
      <w:pBdr>
        <w:top w:val="thinThickSmallGap" w:color="auto" w:sz="24" w:space="1"/>
        <w:left w:val="none" w:color="auto" w:sz="0" w:space="4"/>
        <w:right w:val="none" w:color="auto" w:sz="0" w:space="4"/>
      </w:pBdr>
      <w:spacing w:line="240" w:lineRule="atLeast"/>
    </w:pPr>
    <w:r>
      <w:pict>
        <v:shape id="_x0000_s4110" o:spid="_x0000_s4110"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path/>
          <v:fill on="f" focussize="0,0"/>
          <v:stroke on="f" weight="0.5pt"/>
          <v:imagedata o:title=""/>
          <o:lock v:ext="edit" aspectratio="f"/>
          <v:textbox inset="0mm,0mm,0mm,0mm" style="mso-fit-shape-to-text:t;">
            <w:txbxContent>
              <w:p w14:paraId="5759748D">
                <w:pPr>
                  <w:pStyle w:val="22"/>
                </w:pPr>
                <w:r>
                  <w:fldChar w:fldCharType="begin"/>
                </w:r>
                <w:r>
                  <w:instrText xml:space="preserve"> PAGE  \* MERGEFORMAT </w:instrText>
                </w:r>
                <w:r>
                  <w:fldChar w:fldCharType="separate"/>
                </w:r>
                <w:r>
                  <w:t>5</w:t>
                </w:r>
                <w:r>
                  <w:fldChar w:fldCharType="end"/>
                </w:r>
                <w:r>
                  <w:t xml:space="preserve"> / </w:t>
                </w:r>
                <w:r>
                  <w:fldChar w:fldCharType="begin"/>
                </w:r>
                <w:r>
                  <w:instrText xml:space="preserve"> NUMPAGES  \* MERGEFORMAT </w:instrText>
                </w:r>
                <w:r>
                  <w:fldChar w:fldCharType="separate"/>
                </w:r>
                <w:r>
                  <w:t>7</w:t>
                </w:r>
                <w:r>
                  <w:fldChar w:fldCharType="end"/>
                </w:r>
              </w:p>
            </w:txbxContent>
          </v:textbox>
        </v:shape>
      </w:pic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4E684">
    <w:pPr>
      <w:pStyle w:val="22"/>
      <w:pBdr>
        <w:top w:val="thinThickSmallGap" w:color="auto" w:sz="24" w:space="1"/>
        <w:left w:val="none" w:color="auto" w:sz="0" w:space="4"/>
        <w:right w:val="none" w:color="auto" w:sz="0" w:space="4"/>
      </w:pBdr>
      <w:spacing w:line="240" w:lineRule="atLeast"/>
    </w:pPr>
    <w:bookmarkStart w:id="161" w:name="_Hlk55977924"/>
    <w:r>
      <w:pict>
        <v:shape id="文本框 1" o:spid="_x0000_s4109"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path/>
          <v:fill on="f" focussize="0,0"/>
          <v:stroke on="f" weight="0.5pt"/>
          <v:imagedata o:title=""/>
          <o:lock v:ext="edit" aspectratio="f"/>
          <v:textbox inset="0mm,0mm,0mm,0mm" style="mso-fit-shape-to-text:t;">
            <w:txbxContent>
              <w:p w14:paraId="502FE465">
                <w:pPr>
                  <w:pStyle w:val="22"/>
                </w:pPr>
                <w:r>
                  <w:fldChar w:fldCharType="begin"/>
                </w:r>
                <w:r>
                  <w:instrText xml:space="preserve"> PAGE  \* MERGEFORMAT </w:instrText>
                </w:r>
                <w:r>
                  <w:fldChar w:fldCharType="separate"/>
                </w:r>
                <w:r>
                  <w:t>4</w:t>
                </w:r>
                <w:r>
                  <w:fldChar w:fldCharType="end"/>
                </w:r>
                <w:r>
                  <w:t xml:space="preserve"> / </w:t>
                </w:r>
                <w:r>
                  <w:fldChar w:fldCharType="begin"/>
                </w:r>
                <w:r>
                  <w:instrText xml:space="preserve"> NUMPAGES  \* MERGEFORMAT </w:instrText>
                </w:r>
                <w:r>
                  <w:fldChar w:fldCharType="separate"/>
                </w:r>
                <w:r>
                  <w:t>7</w:t>
                </w:r>
                <w:r>
                  <w:fldChar w:fldCharType="end"/>
                </w:r>
              </w:p>
            </w:txbxContent>
          </v:textbox>
        </v:shape>
      </w:pict>
    </w:r>
    <w:bookmarkEnd w:id="161"/>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14FBC">
    <w:pPr>
      <w:pStyle w:val="22"/>
      <w:pBdr>
        <w:top w:val="thinThickSmallGap" w:color="auto" w:sz="24" w:space="1"/>
        <w:left w:val="none" w:color="auto" w:sz="0" w:space="4"/>
        <w:right w:val="none" w:color="auto" w:sz="0" w:space="4"/>
      </w:pBdr>
      <w:spacing w:line="240" w:lineRule="atLeast"/>
    </w:pPr>
    <w:r>
      <w:rPr>
        <w:sz w:val="18"/>
      </w:rPr>
      <w:pict>
        <v:shape id="文本框 2" o:spid="_x0000_s4112"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path/>
          <v:fill on="f" focussize="0,0"/>
          <v:stroke on="f" weight="0.5pt"/>
          <v:imagedata o:title=""/>
          <o:lock v:ext="edit" aspectratio="f"/>
          <v:textbox inset="0mm,0mm,0mm,0mm" style="mso-fit-shape-to-text:t;">
            <w:txbxContent>
              <w:p w14:paraId="70A6F223">
                <w:pPr>
                  <w:pStyle w:val="22"/>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19</w:t>
                </w:r>
                <w:r>
                  <w:fldChar w:fldCharType="end"/>
                </w:r>
              </w:p>
            </w:txbxContent>
          </v:textbox>
        </v:shape>
      </w:pict>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4752D">
    <w:pPr>
      <w:pStyle w:val="22"/>
      <w:pBdr>
        <w:top w:val="thinThickSmallGap" w:color="auto" w:sz="24" w:space="1"/>
        <w:left w:val="none" w:color="auto" w:sz="0" w:space="4"/>
        <w:right w:val="none" w:color="auto" w:sz="0" w:space="4"/>
      </w:pBdr>
      <w:spacing w:line="240" w:lineRule="atLeast"/>
    </w:pPr>
    <w:bookmarkStart w:id="162" w:name="_Hlk60047388"/>
    <w:bookmarkStart w:id="163" w:name="_Hlk60047374"/>
    <w:bookmarkStart w:id="164" w:name="_Hlk60047387"/>
    <w:bookmarkStart w:id="165" w:name="_Hlk60047375"/>
    <w:bookmarkStart w:id="166" w:name="_Hlk60047379"/>
    <w:bookmarkStart w:id="167" w:name="_Hlk60047380"/>
    <w:r>
      <w:rPr>
        <w:sz w:val="18"/>
      </w:rPr>
      <w:pict>
        <v:shape id="_x0000_s4111" o:spid="_x0000_s4111"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path/>
          <v:fill on="f" focussize="0,0"/>
          <v:stroke on="f" weight="0.5pt"/>
          <v:imagedata o:title=""/>
          <o:lock v:ext="edit" aspectratio="f"/>
          <v:textbox inset="0mm,0mm,0mm,0mm" style="mso-fit-shape-to-text:t;">
            <w:txbxContent>
              <w:p w14:paraId="46AAD0AB">
                <w:pPr>
                  <w:pStyle w:val="2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19</w:t>
                </w:r>
                <w:r>
                  <w:fldChar w:fldCharType="end"/>
                </w:r>
              </w:p>
            </w:txbxContent>
          </v:textbox>
        </v:shape>
      </w:pict>
    </w:r>
    <w:r>
      <w:t xml:space="preserve">                                                        </w:t>
    </w:r>
    <w:bookmarkEnd w:id="162"/>
    <w:bookmarkEnd w:id="163"/>
    <w:bookmarkEnd w:id="164"/>
    <w:bookmarkEnd w:id="165"/>
    <w:bookmarkEnd w:id="166"/>
    <w:bookmarkEnd w:id="167"/>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66FCD">
    <w:pPr>
      <w:pStyle w:val="22"/>
      <w:pBdr>
        <w:top w:val="thinThickSmallGap" w:color="auto" w:sz="24" w:space="1"/>
        <w:left w:val="none" w:color="auto" w:sz="0" w:space="4"/>
        <w:right w:val="none" w:color="auto" w:sz="0" w:space="4"/>
      </w:pBdr>
      <w:spacing w:line="240" w:lineRule="atLeast"/>
    </w:pPr>
    <w:r>
      <w:pict>
        <v:shape id="_x0000_s4114" o:spid="_x0000_s4114"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path/>
          <v:fill on="f" focussize="0,0"/>
          <v:stroke on="f" weight="0.5pt"/>
          <v:imagedata o:title=""/>
          <o:lock v:ext="edit" aspectratio="f"/>
          <v:textbox inset="0mm,0mm,0mm,0mm" style="mso-fit-shape-to-text:t;">
            <w:txbxContent>
              <w:p w14:paraId="41243E09">
                <w:pPr>
                  <w:pStyle w:val="22"/>
                </w:pPr>
                <w:r>
                  <w:fldChar w:fldCharType="begin"/>
                </w:r>
                <w:r>
                  <w:instrText xml:space="preserve"> PAGE  \* MERGEFORMAT </w:instrText>
                </w:r>
                <w:r>
                  <w:fldChar w:fldCharType="separate"/>
                </w:r>
                <w:r>
                  <w:t>8</w:t>
                </w:r>
                <w:r>
                  <w:fldChar w:fldCharType="end"/>
                </w:r>
                <w:r>
                  <w:t xml:space="preserve"> / </w:t>
                </w:r>
                <w:r>
                  <w:fldChar w:fldCharType="begin"/>
                </w:r>
                <w:r>
                  <w:instrText xml:space="preserve"> NUMPAGES  \* MERGEFORMAT </w:instrText>
                </w:r>
                <w:r>
                  <w:fldChar w:fldCharType="separate"/>
                </w:r>
                <w:r>
                  <w:t>8</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C8DF8">
    <w:pPr>
      <w:pStyle w:val="22"/>
      <w:pBdr>
        <w:top w:val="thinThickSmallGap" w:color="auto" w:sz="24" w:space="1"/>
        <w:left w:val="none" w:color="auto" w:sz="0" w:space="4"/>
        <w:right w:val="none" w:color="auto" w:sz="0" w:space="4"/>
      </w:pBdr>
      <w:spacing w:line="240" w:lineRule="atLeast"/>
    </w:pPr>
    <w:r>
      <w:pict>
        <v:shape id="_x0000_s4113" o:spid="_x0000_s4113"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path/>
          <v:fill on="f" focussize="0,0"/>
          <v:stroke on="f" weight="0.5pt"/>
          <v:imagedata o:title=""/>
          <o:lock v:ext="edit" aspectratio="f"/>
          <v:textbox inset="0mm,0mm,0mm,0mm" style="mso-fit-shape-to-text:t;">
            <w:txbxContent>
              <w:p w14:paraId="0B3490CE">
                <w:pPr>
                  <w:pStyle w:val="22"/>
                </w:pPr>
                <w:r>
                  <w:fldChar w:fldCharType="begin"/>
                </w:r>
                <w:r>
                  <w:instrText xml:space="preserve"> PAGE  \* MERGEFORMAT </w:instrText>
                </w:r>
                <w:r>
                  <w:fldChar w:fldCharType="separate"/>
                </w:r>
                <w:r>
                  <w:t>0</w:t>
                </w:r>
                <w:r>
                  <w:fldChar w:fldCharType="end"/>
                </w:r>
                <w:r>
                  <w:t xml:space="preserve"> / </w:t>
                </w:r>
                <w:r>
                  <w:fldChar w:fldCharType="begin"/>
                </w:r>
                <w:r>
                  <w:instrText xml:space="preserve"> NUMPAGES  \* MERGEFORMAT </w:instrText>
                </w:r>
                <w:r>
                  <w:fldChar w:fldCharType="separate"/>
                </w:r>
                <w:r>
                  <w:t>17</w:t>
                </w:r>
                <w:r>
                  <w:fldChar w:fldCharType="end"/>
                </w:r>
              </w:p>
            </w:txbxContent>
          </v:textbox>
        </v:shape>
      </w:pict>
    </w:r>
    <w:r>
      <w:rPr>
        <w:rFonts w:hint="eastAsia" w:ascii="Verdana" w:hAnsi="Verdana"/>
        <w:color w:val="000000"/>
        <w:szCs w:val="20"/>
      </w:rPr>
      <w:t>XXXXX</w:t>
    </w:r>
    <w:r>
      <w:rPr>
        <w:rFonts w:ascii="Verdana" w:hAnsi="Verdana"/>
        <w:color w:val="000000"/>
        <w:szCs w:val="20"/>
      </w:rPr>
      <w:t xml:space="preserve"> Co</w:t>
    </w:r>
    <w:r>
      <w:rPr>
        <w:rFonts w:hint="eastAsia" w:ascii="Verdana" w:hAnsi="Verdana"/>
        <w:color w:val="000000"/>
        <w:szCs w:val="20"/>
      </w:rPr>
      <w:t>.</w:t>
    </w:r>
    <w:r>
      <w:rPr>
        <w:rFonts w:hint="eastAsia"/>
      </w:rPr>
      <w:t>,Ltd.</w:t>
    </w:r>
    <w:r>
      <w:t xml:space="preserve">                                                                   2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4647">
    <w:pPr>
      <w:pStyle w:val="22"/>
    </w:pPr>
    <w:r>
      <w:pict>
        <v:shape id="文本框 1025"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43F0AA18">
                <w:pPr>
                  <w:pStyle w:val="22"/>
                </w:pPr>
                <w:r>
                  <w:fldChar w:fldCharType="begin"/>
                </w:r>
                <w:r>
                  <w:instrText xml:space="preserve"> PAGE  \* MERGEFORMAT </w:instrText>
                </w:r>
                <w:r>
                  <w:fldChar w:fldCharType="separate"/>
                </w:r>
                <w:r>
                  <w:t>10</w:t>
                </w:r>
                <w:r>
                  <w:fldChar w:fldCharType="end"/>
                </w:r>
                <w:r>
                  <w:t xml:space="preserve"> / </w:t>
                </w:r>
                <w:r>
                  <w:fldChar w:fldCharType="begin"/>
                </w:r>
                <w:r>
                  <w:instrText xml:space="preserve"> NUMPAGES  \* MERGEFORMAT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B40D1">
    <w:pPr>
      <w:pStyle w:val="23"/>
      <w:pBdr>
        <w:bottom w:val="single" w:color="auto" w:sz="4" w:space="1"/>
      </w:pBdr>
      <w:jc w:val="both"/>
    </w:pPr>
    <w:r>
      <w:rPr>
        <w:rFonts w:hint="eastAsia" w:ascii="微软雅黑" w:hAnsi="微软雅黑" w:eastAsia="新宋体"/>
        <w:sz w:val="21"/>
        <w:szCs w:val="72"/>
      </w:rPr>
      <w:t>Q</w:t>
    </w:r>
    <w:r>
      <w:rPr>
        <w:rFonts w:ascii="微软雅黑" w:hAnsi="微软雅黑" w:eastAsia="新宋体"/>
        <w:sz w:val="21"/>
        <w:szCs w:val="72"/>
      </w:rPr>
      <w:t>R/RD</w:t>
    </w:r>
    <w:r>
      <w:rPr>
        <w:rFonts w:hint="eastAsia" w:ascii="微软雅黑" w:hAnsi="微软雅黑" w:eastAsia="新宋体"/>
        <w:sz w:val="21"/>
        <w:szCs w:val="72"/>
      </w:rPr>
      <w:t xml:space="preserve">/057  </w:t>
    </w:r>
    <w:r>
      <w:rPr>
        <w:rFonts w:hint="eastAsia" w:ascii="微软雅黑" w:hAnsi="微软雅黑" w:eastAsia="新宋体"/>
        <w:sz w:val="21"/>
        <w:szCs w:val="72"/>
        <w:lang w:val="en-US" w:eastAsia="zh-CN"/>
      </w:rPr>
      <w:t>3.0</w:t>
    </w:r>
    <w:r>
      <w:rPr>
        <w:rFonts w:hint="eastAsia" w:ascii="微软雅黑" w:hAnsi="微软雅黑" w:eastAsia="新宋体"/>
        <w:sz w:val="21"/>
        <w:szCs w:val="7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BB61E">
    <w:pPr>
      <w:pStyle w:val="23"/>
      <w:pBdr>
        <w:bottom w:val="single" w:color="auto" w:sz="4" w:space="1"/>
      </w:pBdr>
      <w:jc w:val="both"/>
    </w:pPr>
    <w:r>
      <w:rPr>
        <w:rFonts w:hint="eastAsia" w:ascii="微软雅黑" w:hAnsi="微软雅黑" w:eastAsia="新宋体"/>
        <w:sz w:val="21"/>
        <w:szCs w:val="72"/>
      </w:rPr>
      <w:t>Q</w:t>
    </w:r>
    <w:r>
      <w:rPr>
        <w:rFonts w:ascii="微软雅黑" w:hAnsi="微软雅黑" w:eastAsia="新宋体"/>
        <w:sz w:val="21"/>
        <w:szCs w:val="72"/>
      </w:rPr>
      <w:t>R/RD</w:t>
    </w:r>
    <w:r>
      <w:rPr>
        <w:rFonts w:hint="eastAsia" w:ascii="微软雅黑" w:hAnsi="微软雅黑" w:eastAsia="新宋体"/>
        <w:sz w:val="21"/>
        <w:szCs w:val="72"/>
      </w:rPr>
      <w:t xml:space="preserve">/057  </w:t>
    </w:r>
    <w:r>
      <w:rPr>
        <w:rFonts w:hint="eastAsia" w:ascii="微软雅黑" w:hAnsi="微软雅黑" w:eastAsia="新宋体"/>
        <w:sz w:val="21"/>
        <w:szCs w:val="72"/>
        <w:lang w:val="en-US" w:eastAsia="zh-CN"/>
      </w:rPr>
      <w:t>3.0</w:t>
    </w:r>
    <w:r>
      <w:rPr>
        <w:rFonts w:hint="eastAsia" w:ascii="微软雅黑" w:hAnsi="微软雅黑" w:eastAsia="新宋体"/>
        <w:sz w:val="21"/>
        <w:szCs w:val="7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C8801">
    <w:pPr>
      <w:pStyle w:val="23"/>
      <w:pBdr>
        <w:bottom w:val="single" w:color="auto" w:sz="4" w:space="1"/>
      </w:pBdr>
      <w:jc w:val="both"/>
    </w:pPr>
    <w:r>
      <w:rPr>
        <w:rFonts w:hint="eastAsia" w:ascii="微软雅黑" w:hAnsi="微软雅黑" w:eastAsia="新宋体"/>
        <w:sz w:val="21"/>
        <w:szCs w:val="72"/>
      </w:rPr>
      <w:t>Q</w:t>
    </w:r>
    <w:r>
      <w:rPr>
        <w:rFonts w:ascii="微软雅黑" w:hAnsi="微软雅黑" w:eastAsia="新宋体"/>
        <w:sz w:val="21"/>
        <w:szCs w:val="72"/>
      </w:rPr>
      <w:t>R/RD</w:t>
    </w:r>
    <w:r>
      <w:rPr>
        <w:rFonts w:hint="eastAsia" w:ascii="微软雅黑" w:hAnsi="微软雅黑" w:eastAsia="新宋体"/>
        <w:sz w:val="21"/>
        <w:szCs w:val="72"/>
      </w:rPr>
      <w:t xml:space="preserve">/057  </w:t>
    </w:r>
    <w:r>
      <w:rPr>
        <w:rFonts w:hint="eastAsia" w:ascii="微软雅黑" w:hAnsi="微软雅黑" w:eastAsia="新宋体"/>
        <w:sz w:val="21"/>
        <w:szCs w:val="72"/>
        <w:lang w:val="en-US" w:eastAsia="zh-CN"/>
      </w:rPr>
      <w:t>3.0</w:t>
    </w:r>
    <w:r>
      <w:rPr>
        <w:rFonts w:hint="eastAsia" w:ascii="微软雅黑" w:hAnsi="微软雅黑" w:eastAsia="新宋体"/>
        <w:sz w:val="21"/>
        <w:szCs w:val="72"/>
      </w:rPr>
      <w:t xml:space="preserve">                                            </w:t>
    </w:r>
  </w:p>
  <w:p w14:paraId="25E09144">
    <w:pPr>
      <w:pStyle w:val="23"/>
      <w:keepNext w:val="0"/>
      <w:keepLines w:val="0"/>
      <w:pageBreakBefore w:val="0"/>
      <w:widowControl w:val="0"/>
      <w:tabs>
        <w:tab w:val="center" w:pos="4535"/>
        <w:tab w:val="clear" w:pos="4153"/>
      </w:tabs>
      <w:kinsoku/>
      <w:wordWrap/>
      <w:overflowPunct/>
      <w:topLinePunct w:val="0"/>
      <w:bidi w:val="0"/>
      <w:adjustRightInd/>
      <w:snapToGrid w:val="0"/>
      <w:spacing w:line="240" w:lineRule="auto"/>
      <w:jc w:val="both"/>
      <w:textAlignment w:val="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48DF3">
    <w:pPr>
      <w:pStyle w:val="23"/>
      <w:rPr>
        <w:sz w:val="21"/>
        <w:szCs w:val="21"/>
      </w:rPr>
    </w:pPr>
    <w:r>
      <w:rPr>
        <w:rFonts w:hint="eastAsia"/>
        <w:sz w:val="21"/>
        <w:szCs w:val="21"/>
      </w:rPr>
      <w:t xml:space="preserve"> 文件密级: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E7CF9"/>
    <w:multiLevelType w:val="singleLevel"/>
    <w:tmpl w:val="B26E7CF9"/>
    <w:lvl w:ilvl="0" w:tentative="0">
      <w:start w:val="1"/>
      <w:numFmt w:val="decimal"/>
      <w:suff w:val="nothing"/>
      <w:lvlText w:val="%1）"/>
      <w:lvlJc w:val="left"/>
    </w:lvl>
  </w:abstractNum>
  <w:abstractNum w:abstractNumId="1">
    <w:nsid w:val="B28487F0"/>
    <w:multiLevelType w:val="singleLevel"/>
    <w:tmpl w:val="B28487F0"/>
    <w:lvl w:ilvl="0" w:tentative="0">
      <w:start w:val="1"/>
      <w:numFmt w:val="decimal"/>
      <w:suff w:val="nothing"/>
      <w:lvlText w:val="%1）"/>
      <w:lvlJc w:val="left"/>
    </w:lvl>
  </w:abstractNum>
  <w:abstractNum w:abstractNumId="2">
    <w:nsid w:val="B6DC087C"/>
    <w:multiLevelType w:val="singleLevel"/>
    <w:tmpl w:val="B6DC087C"/>
    <w:lvl w:ilvl="0" w:tentative="0">
      <w:start w:val="1"/>
      <w:numFmt w:val="decimal"/>
      <w:suff w:val="nothing"/>
      <w:lvlText w:val="%1、"/>
      <w:lvlJc w:val="left"/>
    </w:lvl>
  </w:abstractNum>
  <w:abstractNum w:abstractNumId="3">
    <w:nsid w:val="D8E1D087"/>
    <w:multiLevelType w:val="singleLevel"/>
    <w:tmpl w:val="D8E1D087"/>
    <w:lvl w:ilvl="0" w:tentative="0">
      <w:start w:val="1"/>
      <w:numFmt w:val="decimal"/>
      <w:suff w:val="nothing"/>
      <w:lvlText w:val="%1、"/>
      <w:lvlJc w:val="left"/>
    </w:lvl>
  </w:abstractNum>
  <w:abstractNum w:abstractNumId="4">
    <w:nsid w:val="D9860C2E"/>
    <w:multiLevelType w:val="singleLevel"/>
    <w:tmpl w:val="D9860C2E"/>
    <w:lvl w:ilvl="0" w:tentative="0">
      <w:start w:val="1"/>
      <w:numFmt w:val="decimal"/>
      <w:suff w:val="nothing"/>
      <w:lvlText w:val="%1、"/>
      <w:lvlJc w:val="left"/>
    </w:lvl>
  </w:abstractNum>
  <w:abstractNum w:abstractNumId="5">
    <w:nsid w:val="FFFFFF89"/>
    <w:multiLevelType w:val="singleLevel"/>
    <w:tmpl w:val="FFFFFF89"/>
    <w:lvl w:ilvl="0" w:tentative="0">
      <w:start w:val="1"/>
      <w:numFmt w:val="bullet"/>
      <w:pStyle w:val="14"/>
      <w:lvlText w:val=""/>
      <w:lvlJc w:val="left"/>
      <w:pPr>
        <w:ind w:left="360" w:hanging="360"/>
      </w:pPr>
      <w:rPr>
        <w:rFonts w:hint="default" w:ascii="Symbol" w:hAnsi="Symbol"/>
        <w:color w:val="9D3511"/>
      </w:rPr>
    </w:lvl>
  </w:abstractNum>
  <w:abstractNum w:abstractNumId="6">
    <w:nsid w:val="00D2151E"/>
    <w:multiLevelType w:val="multilevel"/>
    <w:tmpl w:val="00D2151E"/>
    <w:lvl w:ilvl="0" w:tentative="0">
      <w:start w:val="7"/>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7">
    <w:nsid w:val="00E80390"/>
    <w:multiLevelType w:val="multilevel"/>
    <w:tmpl w:val="00E8039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07B01F1A"/>
    <w:multiLevelType w:val="multilevel"/>
    <w:tmpl w:val="07B01F1A"/>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07CC5873"/>
    <w:multiLevelType w:val="multilevel"/>
    <w:tmpl w:val="07CC5873"/>
    <w:lvl w:ilvl="0" w:tentative="0">
      <w:start w:val="4"/>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0">
    <w:nsid w:val="0A21AA22"/>
    <w:multiLevelType w:val="singleLevel"/>
    <w:tmpl w:val="0A21AA22"/>
    <w:lvl w:ilvl="0" w:tentative="0">
      <w:start w:val="1"/>
      <w:numFmt w:val="lowerLetter"/>
      <w:lvlText w:val="%1."/>
      <w:lvlJc w:val="left"/>
      <w:pPr>
        <w:ind w:left="707" w:hanging="227"/>
      </w:pPr>
      <w:rPr>
        <w:rFonts w:hint="default"/>
      </w:rPr>
    </w:lvl>
  </w:abstractNum>
  <w:abstractNum w:abstractNumId="11">
    <w:nsid w:val="0B17230A"/>
    <w:multiLevelType w:val="multilevel"/>
    <w:tmpl w:val="0B17230A"/>
    <w:lvl w:ilvl="0" w:tentative="0">
      <w:start w:val="1"/>
      <w:numFmt w:val="lowerLetter"/>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BDF295A"/>
    <w:multiLevelType w:val="multilevel"/>
    <w:tmpl w:val="0BDF295A"/>
    <w:lvl w:ilvl="0" w:tentative="0">
      <w:start w:val="6"/>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3">
    <w:nsid w:val="0CA70CFE"/>
    <w:multiLevelType w:val="multilevel"/>
    <w:tmpl w:val="0CA70CFE"/>
    <w:lvl w:ilvl="0" w:tentative="0">
      <w:start w:val="1"/>
      <w:numFmt w:val="decimal"/>
      <w:lvlText w:val="第%1章"/>
      <w:lvlJc w:val="left"/>
      <w:pPr>
        <w:ind w:left="420" w:hanging="420"/>
      </w:pPr>
      <w:rPr>
        <w:rFonts w:hint="eastAsia" w:ascii="宋体" w:hAnsi="宋体" w:eastAsia="宋体"/>
        <w:b/>
        <w:i w:val="0"/>
        <w:sz w:val="30"/>
        <w:szCs w:val="30"/>
      </w:rPr>
    </w:lvl>
    <w:lvl w:ilvl="1" w:tentative="0">
      <w:start w:val="1"/>
      <w:numFmt w:val="decimal"/>
      <w:pStyle w:val="3"/>
      <w:lvlText w:val="%1.%2"/>
      <w:lvlJc w:val="left"/>
      <w:pPr>
        <w:tabs>
          <w:tab w:val="left" w:pos="567"/>
        </w:tabs>
        <w:ind w:left="567" w:hanging="567"/>
      </w:pPr>
      <w:rPr>
        <w:rFonts w:hint="eastAsia"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5"/>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default" w:ascii="Times New Roman" w:hAnsi="Times New Roman" w:cs="Times New Roman"/>
        <w:b w:val="0"/>
        <w:color w:val="auto"/>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
    <w:nsid w:val="0F1C5FEA"/>
    <w:multiLevelType w:val="multilevel"/>
    <w:tmpl w:val="0F1C5FEA"/>
    <w:lvl w:ilvl="0" w:tentative="0">
      <w:start w:val="1"/>
      <w:numFmt w:val="decimal"/>
      <w:lvlText w:val="%1."/>
      <w:lvlJc w:val="left"/>
      <w:pPr>
        <w:ind w:left="420" w:hanging="420"/>
      </w:p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5">
    <w:nsid w:val="10960C74"/>
    <w:multiLevelType w:val="multilevel"/>
    <w:tmpl w:val="10960C74"/>
    <w:lvl w:ilvl="0" w:tentative="0">
      <w:start w:val="3"/>
      <w:numFmt w:val="decimal"/>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6">
    <w:nsid w:val="13BF40ED"/>
    <w:multiLevelType w:val="multilevel"/>
    <w:tmpl w:val="13BF40ED"/>
    <w:lvl w:ilvl="0" w:tentative="0">
      <w:start w:val="4"/>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7">
    <w:nsid w:val="1469116E"/>
    <w:multiLevelType w:val="singleLevel"/>
    <w:tmpl w:val="1469116E"/>
    <w:lvl w:ilvl="0" w:tentative="0">
      <w:start w:val="1"/>
      <w:numFmt w:val="decimal"/>
      <w:suff w:val="nothing"/>
      <w:lvlText w:val="%1、"/>
      <w:lvlJc w:val="left"/>
    </w:lvl>
  </w:abstractNum>
  <w:abstractNum w:abstractNumId="18">
    <w:nsid w:val="14E24CAC"/>
    <w:multiLevelType w:val="multilevel"/>
    <w:tmpl w:val="14E24CAC"/>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eastAsia="宋体" w:cs="Times New Roman"/>
        <w:sz w:val="20"/>
        <w:szCs w:val="20"/>
      </w:rPr>
    </w:lvl>
    <w:lvl w:ilvl="2" w:tentative="0">
      <w:start w:val="1"/>
      <w:numFmt w:val="decimal"/>
      <w:lvlText w:val="%1.%2.%3"/>
      <w:lvlJc w:val="left"/>
      <w:pPr>
        <w:tabs>
          <w:tab w:val="left" w:pos="709"/>
        </w:tabs>
        <w:ind w:left="0" w:firstLine="0"/>
      </w:pPr>
      <w:rPr>
        <w:rFonts w:hint="eastAsia"/>
      </w:rPr>
    </w:lvl>
    <w:lvl w:ilvl="3" w:tentative="0">
      <w:start w:val="1"/>
      <w:numFmt w:val="decimal"/>
      <w:lvlText w:val="%1.%2.%3.%4"/>
      <w:lvlJc w:val="left"/>
      <w:pPr>
        <w:tabs>
          <w:tab w:val="left" w:pos="0"/>
        </w:tabs>
        <w:ind w:left="0" w:firstLine="0"/>
      </w:pPr>
      <w:rPr>
        <w:rFonts w:hint="eastAsia"/>
        <w:sz w:val="20"/>
        <w:szCs w:val="20"/>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14E410A0"/>
    <w:multiLevelType w:val="multilevel"/>
    <w:tmpl w:val="14E410A0"/>
    <w:lvl w:ilvl="0" w:tentative="0">
      <w:start w:val="1"/>
      <w:numFmt w:val="decimal"/>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0">
    <w:nsid w:val="19145BC0"/>
    <w:multiLevelType w:val="multilevel"/>
    <w:tmpl w:val="19145BC0"/>
    <w:lvl w:ilvl="0" w:tentative="0">
      <w:start w:val="1"/>
      <w:numFmt w:val="upperLetter"/>
      <w:pStyle w:val="60"/>
      <w:suff w:val="nothing"/>
      <w:lvlText w:val="附录%1 "/>
      <w:lvlJc w:val="left"/>
      <w:pPr>
        <w:ind w:left="2836" w:firstLine="0"/>
      </w:pPr>
    </w:lvl>
    <w:lvl w:ilvl="1" w:tentative="0">
      <w:start w:val="1"/>
      <w:numFmt w:val="decimal"/>
      <w:lvlText w:val="8.%2"/>
      <w:lvlJc w:val="left"/>
      <w:pPr>
        <w:tabs>
          <w:tab w:val="left" w:pos="720"/>
        </w:tabs>
        <w:ind w:left="0" w:firstLine="0"/>
      </w:pPr>
      <w:rPr>
        <w:rFonts w:hint="eastAsia"/>
      </w:rPr>
    </w:lvl>
    <w:lvl w:ilvl="2" w:tentative="0">
      <w:start w:val="1"/>
      <w:numFmt w:val="decimal"/>
      <w:pStyle w:val="59"/>
      <w:lvlText w:val="%1.%2.%3"/>
      <w:lvlJc w:val="left"/>
      <w:pPr>
        <w:tabs>
          <w:tab w:val="left" w:pos="720"/>
        </w:tabs>
        <w:ind w:left="0" w:firstLine="0"/>
      </w:pPr>
    </w:lvl>
    <w:lvl w:ilvl="3" w:tentative="0">
      <w:start w:val="1"/>
      <w:numFmt w:val="decimal"/>
      <w:lvlText w:val="%1.%2.%3.%4"/>
      <w:lvlJc w:val="left"/>
      <w:pPr>
        <w:tabs>
          <w:tab w:val="left" w:pos="1080"/>
        </w:tabs>
        <w:ind w:left="0" w:firstLine="0"/>
      </w:pPr>
    </w:lvl>
    <w:lvl w:ilvl="4" w:tentative="0">
      <w:start w:val="1"/>
      <w:numFmt w:val="none"/>
      <w:lvlText w:val=""/>
      <w:lvlJc w:val="left"/>
      <w:pPr>
        <w:tabs>
          <w:tab w:val="left" w:pos="360"/>
        </w:tabs>
        <w:ind w:left="0" w:firstLine="0"/>
      </w:pPr>
    </w:lvl>
    <w:lvl w:ilvl="5" w:tentative="0">
      <w:start w:val="1"/>
      <w:numFmt w:val="none"/>
      <w:lvlText w:val=""/>
      <w:lvlJc w:val="left"/>
      <w:pPr>
        <w:tabs>
          <w:tab w:val="left" w:pos="360"/>
        </w:tabs>
        <w:ind w:left="0" w:firstLine="0"/>
      </w:pPr>
    </w:lvl>
    <w:lvl w:ilvl="6" w:tentative="0">
      <w:start w:val="1"/>
      <w:numFmt w:val="none"/>
      <w:lvlText w:val=""/>
      <w:lvlJc w:val="left"/>
      <w:pPr>
        <w:tabs>
          <w:tab w:val="left" w:pos="360"/>
        </w:tabs>
        <w:ind w:left="0" w:firstLine="0"/>
      </w:pPr>
    </w:lvl>
    <w:lvl w:ilvl="7" w:tentative="0">
      <w:start w:val="1"/>
      <w:numFmt w:val="none"/>
      <w:lvlText w:val=""/>
      <w:lvlJc w:val="left"/>
      <w:pPr>
        <w:tabs>
          <w:tab w:val="left" w:pos="360"/>
        </w:tabs>
        <w:ind w:left="0" w:firstLine="0"/>
      </w:pPr>
    </w:lvl>
    <w:lvl w:ilvl="8" w:tentative="0">
      <w:start w:val="1"/>
      <w:numFmt w:val="none"/>
      <w:lvlText w:val=""/>
      <w:lvlJc w:val="left"/>
      <w:pPr>
        <w:tabs>
          <w:tab w:val="left" w:pos="360"/>
        </w:tabs>
        <w:ind w:left="0" w:firstLine="0"/>
      </w:pPr>
    </w:lvl>
  </w:abstractNum>
  <w:abstractNum w:abstractNumId="21">
    <w:nsid w:val="1C1766D3"/>
    <w:multiLevelType w:val="multilevel"/>
    <w:tmpl w:val="1C1766D3"/>
    <w:lvl w:ilvl="0" w:tentative="0">
      <w:start w:val="1"/>
      <w:numFmt w:val="japaneseCounting"/>
      <w:lvlText w:val="%1．"/>
      <w:lvlJc w:val="left"/>
      <w:pPr>
        <w:ind w:left="750" w:hanging="750"/>
      </w:pPr>
      <w:rPr>
        <w:rFonts w:hint="default"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22">
    <w:nsid w:val="1E2D5BCC"/>
    <w:multiLevelType w:val="multilevel"/>
    <w:tmpl w:val="1E2D5BCC"/>
    <w:lvl w:ilvl="0" w:tentative="0">
      <w:start w:val="5"/>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3">
    <w:nsid w:val="21EC24B4"/>
    <w:multiLevelType w:val="multilevel"/>
    <w:tmpl w:val="21EC24B4"/>
    <w:lvl w:ilvl="0" w:tentative="0">
      <w:start w:val="1"/>
      <w:numFmt w:val="lowerLetter"/>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256F8640"/>
    <w:multiLevelType w:val="singleLevel"/>
    <w:tmpl w:val="256F8640"/>
    <w:lvl w:ilvl="0" w:tentative="0">
      <w:start w:val="1"/>
      <w:numFmt w:val="decimal"/>
      <w:lvlText w:val="%1."/>
      <w:lvlJc w:val="left"/>
      <w:pPr>
        <w:ind w:left="425" w:hanging="425"/>
      </w:pPr>
      <w:rPr>
        <w:rFonts w:hint="default"/>
      </w:rPr>
    </w:lvl>
  </w:abstractNum>
  <w:abstractNum w:abstractNumId="25">
    <w:nsid w:val="35B352EE"/>
    <w:multiLevelType w:val="multilevel"/>
    <w:tmpl w:val="35B352EE"/>
    <w:lvl w:ilvl="0" w:tentative="0">
      <w:start w:val="3"/>
      <w:numFmt w:val="decimal"/>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6">
    <w:nsid w:val="3798700A"/>
    <w:multiLevelType w:val="multilevel"/>
    <w:tmpl w:val="3798700A"/>
    <w:lvl w:ilvl="0" w:tentative="0">
      <w:start w:val="7"/>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Arial" w:hAnsi="Arial" w:eastAsia="宋体" w:cs="Arial"/>
        <w:sz w:val="20"/>
        <w:szCs w:val="20"/>
      </w:rPr>
    </w:lvl>
    <w:lvl w:ilvl="2" w:tentative="0">
      <w:start w:val="1"/>
      <w:numFmt w:val="decimal"/>
      <w:lvlText w:val="%1.%2.%3"/>
      <w:lvlJc w:val="left"/>
      <w:pPr>
        <w:tabs>
          <w:tab w:val="left" w:pos="709"/>
        </w:tabs>
        <w:ind w:left="0" w:firstLine="0"/>
      </w:pPr>
      <w:rPr>
        <w:rFonts w:hint="eastAsia"/>
      </w:rPr>
    </w:lvl>
    <w:lvl w:ilvl="3" w:tentative="0">
      <w:start w:val="1"/>
      <w:numFmt w:val="decimal"/>
      <w:lvlText w:val="%1.%2.%3.%4"/>
      <w:lvlJc w:val="left"/>
      <w:pPr>
        <w:tabs>
          <w:tab w:val="left" w:pos="0"/>
        </w:tabs>
        <w:ind w:left="0" w:firstLine="0"/>
      </w:pPr>
      <w:rPr>
        <w:rFonts w:hint="eastAsia"/>
        <w:sz w:val="20"/>
        <w:szCs w:val="20"/>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7">
    <w:nsid w:val="3D093210"/>
    <w:multiLevelType w:val="singleLevel"/>
    <w:tmpl w:val="3D093210"/>
    <w:lvl w:ilvl="0" w:tentative="0">
      <w:start w:val="1"/>
      <w:numFmt w:val="decimal"/>
      <w:suff w:val="nothing"/>
      <w:lvlText w:val="%1、"/>
      <w:lvlJc w:val="left"/>
    </w:lvl>
  </w:abstractNum>
  <w:abstractNum w:abstractNumId="28">
    <w:nsid w:val="418C630F"/>
    <w:multiLevelType w:val="multilevel"/>
    <w:tmpl w:val="418C630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61676A4"/>
    <w:multiLevelType w:val="multilevel"/>
    <w:tmpl w:val="461676A4"/>
    <w:lvl w:ilvl="0" w:tentative="0">
      <w:start w:val="6"/>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0">
    <w:nsid w:val="492F5475"/>
    <w:multiLevelType w:val="multilevel"/>
    <w:tmpl w:val="492F5475"/>
    <w:lvl w:ilvl="0" w:tentative="0">
      <w:start w:val="2"/>
      <w:numFmt w:val="decimal"/>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1">
    <w:nsid w:val="53BE6FC0"/>
    <w:multiLevelType w:val="multilevel"/>
    <w:tmpl w:val="53BE6FC0"/>
    <w:lvl w:ilvl="0" w:tentative="0">
      <w:start w:val="1"/>
      <w:numFmt w:val="decimal"/>
      <w:pStyle w:val="76"/>
      <w:lvlText w:val="%1. "/>
      <w:lvlJc w:val="left"/>
      <w:pPr>
        <w:tabs>
          <w:tab w:val="left" w:pos="839"/>
        </w:tabs>
        <w:ind w:left="839" w:hanging="419"/>
      </w:pPr>
    </w:lvl>
    <w:lvl w:ilvl="1" w:tentative="0">
      <w:start w:val="1"/>
      <w:numFmt w:val="decimal"/>
      <w:lvlText w:val="A.%2"/>
      <w:lvlJc w:val="left"/>
      <w:pPr>
        <w:tabs>
          <w:tab w:val="left" w:pos="1049"/>
        </w:tabs>
        <w:ind w:left="1049" w:hanging="420"/>
      </w:pPr>
      <w:rPr>
        <w:rFonts w:hint="eastAsia"/>
      </w:rPr>
    </w:lvl>
    <w:lvl w:ilvl="2" w:tentative="0">
      <w:start w:val="1"/>
      <w:numFmt w:val="lowerLetter"/>
      <w:pStyle w:val="77"/>
      <w:lvlText w:val="%3. "/>
      <w:lvlJc w:val="left"/>
      <w:pPr>
        <w:tabs>
          <w:tab w:val="left" w:pos="1259"/>
        </w:tabs>
        <w:ind w:left="1259" w:hanging="420"/>
      </w:pPr>
    </w:lvl>
    <w:lvl w:ilvl="3" w:tentative="0">
      <w:start w:val="1"/>
      <w:numFmt w:val="lowerLetter"/>
      <w:pStyle w:val="78"/>
      <w:lvlText w:val="%4) "/>
      <w:lvlJc w:val="left"/>
      <w:pPr>
        <w:tabs>
          <w:tab w:val="left" w:pos="1469"/>
        </w:tabs>
        <w:ind w:left="1469" w:hanging="420"/>
      </w:pPr>
    </w:lvl>
    <w:lvl w:ilvl="4" w:tentative="0">
      <w:start w:val="1"/>
      <w:numFmt w:val="none"/>
      <w:suff w:val="nothing"/>
      <w:lvlText w:val=""/>
      <w:lvlJc w:val="left"/>
      <w:pPr>
        <w:ind w:left="1259" w:firstLine="0"/>
      </w:pPr>
    </w:lvl>
    <w:lvl w:ilvl="5" w:tentative="0">
      <w:start w:val="1"/>
      <w:numFmt w:val="none"/>
      <w:suff w:val="nothing"/>
      <w:lvlText w:val=""/>
      <w:lvlJc w:val="left"/>
      <w:pPr>
        <w:ind w:left="1259" w:firstLine="0"/>
      </w:pPr>
    </w:lvl>
    <w:lvl w:ilvl="6" w:tentative="0">
      <w:start w:val="1"/>
      <w:numFmt w:val="none"/>
      <w:suff w:val="nothing"/>
      <w:lvlText w:val=""/>
      <w:lvlJc w:val="left"/>
      <w:pPr>
        <w:ind w:left="1259" w:firstLine="0"/>
      </w:pPr>
    </w:lvl>
    <w:lvl w:ilvl="7" w:tentative="0">
      <w:start w:val="1"/>
      <w:numFmt w:val="none"/>
      <w:suff w:val="nothing"/>
      <w:lvlText w:val=""/>
      <w:lvlJc w:val="left"/>
      <w:pPr>
        <w:ind w:left="1259" w:firstLine="0"/>
      </w:pPr>
    </w:lvl>
    <w:lvl w:ilvl="8" w:tentative="0">
      <w:start w:val="1"/>
      <w:numFmt w:val="none"/>
      <w:suff w:val="nothing"/>
      <w:lvlText w:val=""/>
      <w:lvlJc w:val="left"/>
      <w:pPr>
        <w:ind w:left="1259" w:firstLine="0"/>
      </w:pPr>
    </w:lvl>
  </w:abstractNum>
  <w:abstractNum w:abstractNumId="32">
    <w:nsid w:val="54AD3F67"/>
    <w:multiLevelType w:val="multilevel"/>
    <w:tmpl w:val="54AD3F67"/>
    <w:lvl w:ilvl="0" w:tentative="0">
      <w:start w:val="2"/>
      <w:numFmt w:val="decimal"/>
      <w:lvlText w:val="%1."/>
      <w:lvlJc w:val="left"/>
      <w:pPr>
        <w:ind w:left="420" w:hanging="420"/>
      </w:pPr>
      <w:rPr>
        <w:rFonts w:hint="eastAsia"/>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3">
    <w:nsid w:val="5B047A6F"/>
    <w:multiLevelType w:val="multilevel"/>
    <w:tmpl w:val="5B047A6F"/>
    <w:lvl w:ilvl="0" w:tentative="0">
      <w:start w:val="1"/>
      <w:numFmt w:val="lowerLetter"/>
      <w:lvlText w:val="%1)"/>
      <w:lvlJc w:val="left"/>
      <w:pPr>
        <w:ind w:left="63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5C9A5943"/>
    <w:multiLevelType w:val="multilevel"/>
    <w:tmpl w:val="5C9A5943"/>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5DBA7B1B"/>
    <w:multiLevelType w:val="multilevel"/>
    <w:tmpl w:val="5DBA7B1B"/>
    <w:lvl w:ilvl="0" w:tentative="0">
      <w:start w:val="7"/>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6">
    <w:nsid w:val="63A57FF1"/>
    <w:multiLevelType w:val="multilevel"/>
    <w:tmpl w:val="63A57FF1"/>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696F0507"/>
    <w:multiLevelType w:val="multilevel"/>
    <w:tmpl w:val="696F0507"/>
    <w:lvl w:ilvl="0" w:tentative="0">
      <w:start w:val="1"/>
      <w:numFmt w:val="lowerLetter"/>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6FCE1080"/>
    <w:multiLevelType w:val="multilevel"/>
    <w:tmpl w:val="6FCE1080"/>
    <w:lvl w:ilvl="0" w:tentative="0">
      <w:start w:val="1"/>
      <w:numFmt w:val="bullet"/>
      <w:lvlText w:val="─"/>
      <w:lvlJc w:val="left"/>
      <w:pPr>
        <w:ind w:left="432" w:hanging="432"/>
      </w:pPr>
      <w:rPr>
        <w:rFonts w:hint="eastAsia" w:ascii="宋体" w:hAnsi="宋体" w:eastAsia="宋体"/>
      </w:rPr>
    </w:lvl>
    <w:lvl w:ilvl="1" w:tentative="0">
      <w:start w:val="1"/>
      <w:numFmt w:val="decimal"/>
      <w:lvlText w:val="%13.%2"/>
      <w:lvlJc w:val="left"/>
      <w:pPr>
        <w:ind w:left="576" w:hanging="576"/>
      </w:pPr>
      <w:rPr>
        <w:rFonts w:hint="eastAsia"/>
      </w:rPr>
    </w:lvl>
    <w:lvl w:ilvl="2" w:tentative="0">
      <w:start w:val="1"/>
      <w:numFmt w:val="decimal"/>
      <w:lvlText w:val="3%1.%2.%3"/>
      <w:lvlJc w:val="left"/>
      <w:pPr>
        <w:ind w:left="720" w:hanging="720"/>
      </w:pPr>
      <w:rPr>
        <w:rFonts w:hint="eastAsia"/>
      </w:rPr>
    </w:lvl>
    <w:lvl w:ilvl="3" w:tentative="0">
      <w:start w:val="1"/>
      <w:numFmt w:val="decimal"/>
      <w:lvlText w:val="3%1.%2.%3.%4"/>
      <w:lvlJc w:val="left"/>
      <w:pPr>
        <w:ind w:left="864" w:hanging="864"/>
      </w:pPr>
      <w:rPr>
        <w:rFonts w:hint="eastAsia"/>
      </w:rPr>
    </w:lvl>
    <w:lvl w:ilvl="4" w:tentative="0">
      <w:start w:val="1"/>
      <w:numFmt w:val="decimal"/>
      <w:lvlText w:val="3%1.%2.%3.%4.%5"/>
      <w:lvlJc w:val="left"/>
      <w:pPr>
        <w:ind w:left="1008" w:hanging="1008"/>
      </w:pPr>
      <w:rPr>
        <w:rFonts w:hint="eastAsia"/>
      </w:rPr>
    </w:lvl>
    <w:lvl w:ilvl="5" w:tentative="0">
      <w:start w:val="1"/>
      <w:numFmt w:val="decimal"/>
      <w:lvlText w:val="3%1.%2.%3.%4.%5.%6"/>
      <w:lvlJc w:val="left"/>
      <w:pPr>
        <w:ind w:left="1152" w:hanging="1152"/>
      </w:pPr>
      <w:rPr>
        <w:rFonts w:hint="eastAsia"/>
      </w:rPr>
    </w:lvl>
    <w:lvl w:ilvl="6" w:tentative="0">
      <w:start w:val="1"/>
      <w:numFmt w:val="decimal"/>
      <w:lvlText w:val="3%1.%2.%3.%4.%5.%6.%7"/>
      <w:lvlJc w:val="left"/>
      <w:pPr>
        <w:ind w:left="1296" w:hanging="1296"/>
      </w:pPr>
      <w:rPr>
        <w:rFonts w:hint="eastAsia"/>
      </w:rPr>
    </w:lvl>
    <w:lvl w:ilvl="7" w:tentative="0">
      <w:start w:val="1"/>
      <w:numFmt w:val="decimal"/>
      <w:lvlText w:val="3%1.%2.%3.%4.%5.%6.%7.%8"/>
      <w:lvlJc w:val="left"/>
      <w:pPr>
        <w:ind w:left="1440" w:hanging="1440"/>
      </w:pPr>
      <w:rPr>
        <w:rFonts w:hint="eastAsia"/>
      </w:rPr>
    </w:lvl>
    <w:lvl w:ilvl="8" w:tentative="0">
      <w:start w:val="1"/>
      <w:numFmt w:val="decimal"/>
      <w:lvlText w:val="3%1.%2.%3.%4.%5.%6.%7.%8.%9"/>
      <w:lvlJc w:val="left"/>
      <w:pPr>
        <w:ind w:left="1584" w:hanging="1584"/>
      </w:pPr>
      <w:rPr>
        <w:rFonts w:hint="eastAsia"/>
      </w:rPr>
    </w:lvl>
  </w:abstractNum>
  <w:abstractNum w:abstractNumId="39">
    <w:nsid w:val="745F2A5E"/>
    <w:multiLevelType w:val="multilevel"/>
    <w:tmpl w:val="745F2A5E"/>
    <w:lvl w:ilvl="0" w:tentative="0">
      <w:start w:val="1"/>
      <w:numFmt w:val="bullet"/>
      <w:lvlText w:val="─"/>
      <w:lvlJc w:val="left"/>
      <w:pPr>
        <w:ind w:left="420" w:hanging="420"/>
      </w:pPr>
      <w:rPr>
        <w:rFonts w:hint="eastAsia" w:ascii="宋体" w:hAnsi="宋体" w:eastAsia="宋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76F9118E"/>
    <w:multiLevelType w:val="multilevel"/>
    <w:tmpl w:val="76F9118E"/>
    <w:lvl w:ilvl="0" w:tentative="0">
      <w:start w:val="5"/>
      <w:numFmt w:val="decimal"/>
      <w:lvlText w:val="%1."/>
      <w:lvlJc w:val="left"/>
      <w:pPr>
        <w:ind w:left="420" w:hanging="420"/>
      </w:pPr>
      <w:rPr>
        <w:rFonts w:hint="eastAsia"/>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41">
    <w:nsid w:val="7BA40DCD"/>
    <w:multiLevelType w:val="multilevel"/>
    <w:tmpl w:val="7BA40DCD"/>
    <w:lvl w:ilvl="0" w:tentative="0">
      <w:start w:val="1"/>
      <w:numFmt w:val="lowerLetter"/>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3"/>
  </w:num>
  <w:num w:numId="2">
    <w:abstractNumId w:val="5"/>
  </w:num>
  <w:num w:numId="3">
    <w:abstractNumId w:val="20"/>
  </w:num>
  <w:num w:numId="4">
    <w:abstractNumId w:val="31"/>
  </w:num>
  <w:num w:numId="5">
    <w:abstractNumId w:val="18"/>
  </w:num>
  <w:num w:numId="6">
    <w:abstractNumId w:val="7"/>
  </w:num>
  <w:num w:numId="7">
    <w:abstractNumId w:val="8"/>
  </w:num>
  <w:num w:numId="8">
    <w:abstractNumId w:val="21"/>
  </w:num>
  <w:num w:numId="9">
    <w:abstractNumId w:val="11"/>
  </w:num>
  <w:num w:numId="10">
    <w:abstractNumId w:val="33"/>
  </w:num>
  <w:num w:numId="11">
    <w:abstractNumId w:val="23"/>
  </w:num>
  <w:num w:numId="12">
    <w:abstractNumId w:val="39"/>
  </w:num>
  <w:num w:numId="13">
    <w:abstractNumId w:val="37"/>
  </w:num>
  <w:num w:numId="14">
    <w:abstractNumId w:val="38"/>
  </w:num>
  <w:num w:numId="15">
    <w:abstractNumId w:val="41"/>
  </w:num>
  <w:num w:numId="16">
    <w:abstractNumId w:val="34"/>
  </w:num>
  <w:num w:numId="17">
    <w:abstractNumId w:val="1"/>
  </w:num>
  <w:num w:numId="18">
    <w:abstractNumId w:val="0"/>
  </w:num>
  <w:num w:numId="19">
    <w:abstractNumId w:val="10"/>
  </w:num>
  <w:num w:numId="20">
    <w:abstractNumId w:val="24"/>
  </w:num>
  <w:num w:numId="21">
    <w:abstractNumId w:val="2"/>
  </w:num>
  <w:num w:numId="22">
    <w:abstractNumId w:val="3"/>
  </w:num>
  <w:num w:numId="23">
    <w:abstractNumId w:val="27"/>
  </w:num>
  <w:num w:numId="24">
    <w:abstractNumId w:val="17"/>
  </w:num>
  <w:num w:numId="25">
    <w:abstractNumId w:val="4"/>
  </w:num>
  <w:num w:numId="26">
    <w:abstractNumId w:val="19"/>
  </w:num>
  <w:num w:numId="27">
    <w:abstractNumId w:val="30"/>
  </w:num>
  <w:num w:numId="28">
    <w:abstractNumId w:val="15"/>
  </w:num>
  <w:num w:numId="29">
    <w:abstractNumId w:val="28"/>
  </w:num>
  <w:num w:numId="30">
    <w:abstractNumId w:val="16"/>
  </w:num>
  <w:num w:numId="31">
    <w:abstractNumId w:val="40"/>
  </w:num>
  <w:num w:numId="32">
    <w:abstractNumId w:val="29"/>
  </w:num>
  <w:num w:numId="33">
    <w:abstractNumId w:val="6"/>
  </w:num>
  <w:num w:numId="34">
    <w:abstractNumId w:val="26"/>
  </w:num>
  <w:num w:numId="35">
    <w:abstractNumId w:val="36"/>
  </w:num>
  <w:num w:numId="36">
    <w:abstractNumId w:val="14"/>
  </w:num>
  <w:num w:numId="37">
    <w:abstractNumId w:val="32"/>
  </w:num>
  <w:num w:numId="38">
    <w:abstractNumId w:val="25"/>
  </w:num>
  <w:num w:numId="39">
    <w:abstractNumId w:val="9"/>
  </w:num>
  <w:num w:numId="40">
    <w:abstractNumId w:val="22"/>
  </w:num>
  <w:num w:numId="41">
    <w:abstractNumId w:val="12"/>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10"/>
  <w:drawingGridVerticalSpacing w:val="-7946"/>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ZTczYWQ5YWNiYTZlOTJlYTUyZjk0N2NlNGY1ZTBlYzEifQ=="/>
  </w:docVars>
  <w:rsids>
    <w:rsidRoot w:val="00E64C91"/>
    <w:rsid w:val="00001EF4"/>
    <w:rsid w:val="000022F3"/>
    <w:rsid w:val="0000319B"/>
    <w:rsid w:val="00004FC7"/>
    <w:rsid w:val="0000583E"/>
    <w:rsid w:val="00012C25"/>
    <w:rsid w:val="00015394"/>
    <w:rsid w:val="000217BC"/>
    <w:rsid w:val="000235B7"/>
    <w:rsid w:val="0002547B"/>
    <w:rsid w:val="0002578D"/>
    <w:rsid w:val="000362F7"/>
    <w:rsid w:val="00041EA8"/>
    <w:rsid w:val="00051479"/>
    <w:rsid w:val="000559D2"/>
    <w:rsid w:val="00056672"/>
    <w:rsid w:val="00057F0A"/>
    <w:rsid w:val="00076B99"/>
    <w:rsid w:val="000809DA"/>
    <w:rsid w:val="00083932"/>
    <w:rsid w:val="00086B7A"/>
    <w:rsid w:val="0009347A"/>
    <w:rsid w:val="00095F15"/>
    <w:rsid w:val="000A01FF"/>
    <w:rsid w:val="000A1376"/>
    <w:rsid w:val="000A2D42"/>
    <w:rsid w:val="000A3D55"/>
    <w:rsid w:val="000A4FA2"/>
    <w:rsid w:val="000B2ED6"/>
    <w:rsid w:val="000C06EF"/>
    <w:rsid w:val="000C44B9"/>
    <w:rsid w:val="000C5B79"/>
    <w:rsid w:val="000C7393"/>
    <w:rsid w:val="000D681D"/>
    <w:rsid w:val="000D7D6C"/>
    <w:rsid w:val="000E23E2"/>
    <w:rsid w:val="000E4542"/>
    <w:rsid w:val="000F25B0"/>
    <w:rsid w:val="00101DDA"/>
    <w:rsid w:val="00103C3D"/>
    <w:rsid w:val="00110C3E"/>
    <w:rsid w:val="001110E4"/>
    <w:rsid w:val="001112EA"/>
    <w:rsid w:val="00113DA8"/>
    <w:rsid w:val="00131711"/>
    <w:rsid w:val="001317E8"/>
    <w:rsid w:val="00131E5E"/>
    <w:rsid w:val="001361CF"/>
    <w:rsid w:val="001413B3"/>
    <w:rsid w:val="00143593"/>
    <w:rsid w:val="00146BC0"/>
    <w:rsid w:val="001510C4"/>
    <w:rsid w:val="0016159E"/>
    <w:rsid w:val="001667E9"/>
    <w:rsid w:val="001672FA"/>
    <w:rsid w:val="00182288"/>
    <w:rsid w:val="00194279"/>
    <w:rsid w:val="001A1981"/>
    <w:rsid w:val="001A3F55"/>
    <w:rsid w:val="001B53A9"/>
    <w:rsid w:val="001B5591"/>
    <w:rsid w:val="001B597F"/>
    <w:rsid w:val="001D1D94"/>
    <w:rsid w:val="001D373E"/>
    <w:rsid w:val="001D4B66"/>
    <w:rsid w:val="001E41BB"/>
    <w:rsid w:val="001E70A4"/>
    <w:rsid w:val="001E79AD"/>
    <w:rsid w:val="001E7CA9"/>
    <w:rsid w:val="001F1D2D"/>
    <w:rsid w:val="001F2575"/>
    <w:rsid w:val="001F2A7D"/>
    <w:rsid w:val="001F599F"/>
    <w:rsid w:val="001F667C"/>
    <w:rsid w:val="001F7283"/>
    <w:rsid w:val="00211C88"/>
    <w:rsid w:val="00213912"/>
    <w:rsid w:val="002204F3"/>
    <w:rsid w:val="0023185F"/>
    <w:rsid w:val="00232038"/>
    <w:rsid w:val="00233874"/>
    <w:rsid w:val="0023482E"/>
    <w:rsid w:val="002507A1"/>
    <w:rsid w:val="00257643"/>
    <w:rsid w:val="002625E9"/>
    <w:rsid w:val="00264ED2"/>
    <w:rsid w:val="002713B9"/>
    <w:rsid w:val="002845BA"/>
    <w:rsid w:val="00284D41"/>
    <w:rsid w:val="00286D9E"/>
    <w:rsid w:val="002926D8"/>
    <w:rsid w:val="002953B7"/>
    <w:rsid w:val="00297808"/>
    <w:rsid w:val="002978F3"/>
    <w:rsid w:val="002A068D"/>
    <w:rsid w:val="002A3C06"/>
    <w:rsid w:val="002A6D7A"/>
    <w:rsid w:val="002A7A70"/>
    <w:rsid w:val="002B0C61"/>
    <w:rsid w:val="002B447C"/>
    <w:rsid w:val="002B44C5"/>
    <w:rsid w:val="002C1415"/>
    <w:rsid w:val="002C347A"/>
    <w:rsid w:val="002D2A25"/>
    <w:rsid w:val="002D5377"/>
    <w:rsid w:val="002E7776"/>
    <w:rsid w:val="002F2021"/>
    <w:rsid w:val="002F2071"/>
    <w:rsid w:val="002F4434"/>
    <w:rsid w:val="002F7A77"/>
    <w:rsid w:val="00301894"/>
    <w:rsid w:val="00302285"/>
    <w:rsid w:val="0030253D"/>
    <w:rsid w:val="00302633"/>
    <w:rsid w:val="003071B1"/>
    <w:rsid w:val="003101A8"/>
    <w:rsid w:val="00312233"/>
    <w:rsid w:val="00320292"/>
    <w:rsid w:val="003207CA"/>
    <w:rsid w:val="0033064E"/>
    <w:rsid w:val="00335AEC"/>
    <w:rsid w:val="003400C7"/>
    <w:rsid w:val="00340CB5"/>
    <w:rsid w:val="003443DE"/>
    <w:rsid w:val="00346AD7"/>
    <w:rsid w:val="003508F4"/>
    <w:rsid w:val="00351F0F"/>
    <w:rsid w:val="003544FD"/>
    <w:rsid w:val="00355319"/>
    <w:rsid w:val="003575A4"/>
    <w:rsid w:val="003610F1"/>
    <w:rsid w:val="003629E3"/>
    <w:rsid w:val="0036643C"/>
    <w:rsid w:val="00367463"/>
    <w:rsid w:val="00380A6E"/>
    <w:rsid w:val="003813E1"/>
    <w:rsid w:val="0038260D"/>
    <w:rsid w:val="003872E3"/>
    <w:rsid w:val="00397AF8"/>
    <w:rsid w:val="003A0700"/>
    <w:rsid w:val="003A6016"/>
    <w:rsid w:val="003B67A1"/>
    <w:rsid w:val="003B7461"/>
    <w:rsid w:val="003C1E4C"/>
    <w:rsid w:val="003C4BE5"/>
    <w:rsid w:val="003C58DA"/>
    <w:rsid w:val="003C75DB"/>
    <w:rsid w:val="003D0C60"/>
    <w:rsid w:val="003D3C2C"/>
    <w:rsid w:val="003E1797"/>
    <w:rsid w:val="003E7A83"/>
    <w:rsid w:val="003F41BD"/>
    <w:rsid w:val="003F591F"/>
    <w:rsid w:val="00401742"/>
    <w:rsid w:val="004035D4"/>
    <w:rsid w:val="00413F49"/>
    <w:rsid w:val="00415B18"/>
    <w:rsid w:val="00415B65"/>
    <w:rsid w:val="00420BA9"/>
    <w:rsid w:val="004259CE"/>
    <w:rsid w:val="0042688E"/>
    <w:rsid w:val="0042763F"/>
    <w:rsid w:val="00427C9E"/>
    <w:rsid w:val="00433306"/>
    <w:rsid w:val="00436932"/>
    <w:rsid w:val="00447F85"/>
    <w:rsid w:val="00471CED"/>
    <w:rsid w:val="00473281"/>
    <w:rsid w:val="00476C21"/>
    <w:rsid w:val="00476F91"/>
    <w:rsid w:val="004823B3"/>
    <w:rsid w:val="00483ED3"/>
    <w:rsid w:val="00486133"/>
    <w:rsid w:val="004922DA"/>
    <w:rsid w:val="00492BE0"/>
    <w:rsid w:val="004945A2"/>
    <w:rsid w:val="004A277F"/>
    <w:rsid w:val="004B3510"/>
    <w:rsid w:val="004B5F9C"/>
    <w:rsid w:val="004C6378"/>
    <w:rsid w:val="004C6C00"/>
    <w:rsid w:val="004D0385"/>
    <w:rsid w:val="004D4FF6"/>
    <w:rsid w:val="004E5A42"/>
    <w:rsid w:val="004F53B6"/>
    <w:rsid w:val="004F76B6"/>
    <w:rsid w:val="00501C27"/>
    <w:rsid w:val="005044C5"/>
    <w:rsid w:val="00505043"/>
    <w:rsid w:val="00506090"/>
    <w:rsid w:val="005122C0"/>
    <w:rsid w:val="00512C99"/>
    <w:rsid w:val="00512D65"/>
    <w:rsid w:val="00526CB0"/>
    <w:rsid w:val="00534806"/>
    <w:rsid w:val="00534A02"/>
    <w:rsid w:val="0053571D"/>
    <w:rsid w:val="00541F2A"/>
    <w:rsid w:val="00544626"/>
    <w:rsid w:val="00552149"/>
    <w:rsid w:val="005557A9"/>
    <w:rsid w:val="0056010C"/>
    <w:rsid w:val="0056017E"/>
    <w:rsid w:val="00560C5C"/>
    <w:rsid w:val="00561B06"/>
    <w:rsid w:val="00562E21"/>
    <w:rsid w:val="005634A5"/>
    <w:rsid w:val="00566D64"/>
    <w:rsid w:val="00570680"/>
    <w:rsid w:val="00570C0C"/>
    <w:rsid w:val="005740C0"/>
    <w:rsid w:val="00576984"/>
    <w:rsid w:val="005779E6"/>
    <w:rsid w:val="00581C17"/>
    <w:rsid w:val="00582DB0"/>
    <w:rsid w:val="00586F3C"/>
    <w:rsid w:val="00591FC4"/>
    <w:rsid w:val="005A1BEF"/>
    <w:rsid w:val="005A5529"/>
    <w:rsid w:val="005A5FD4"/>
    <w:rsid w:val="005A6B9A"/>
    <w:rsid w:val="005D08C6"/>
    <w:rsid w:val="005D2ABE"/>
    <w:rsid w:val="005D64EA"/>
    <w:rsid w:val="005E58ED"/>
    <w:rsid w:val="005E6598"/>
    <w:rsid w:val="005E77A0"/>
    <w:rsid w:val="005F3FFD"/>
    <w:rsid w:val="005F5899"/>
    <w:rsid w:val="005F602A"/>
    <w:rsid w:val="00604DB9"/>
    <w:rsid w:val="00611B84"/>
    <w:rsid w:val="0061386A"/>
    <w:rsid w:val="00617910"/>
    <w:rsid w:val="00620DC9"/>
    <w:rsid w:val="00621F80"/>
    <w:rsid w:val="00622CDB"/>
    <w:rsid w:val="00626782"/>
    <w:rsid w:val="006306FE"/>
    <w:rsid w:val="0063753D"/>
    <w:rsid w:val="0064382A"/>
    <w:rsid w:val="00644660"/>
    <w:rsid w:val="00647CB7"/>
    <w:rsid w:val="006535D0"/>
    <w:rsid w:val="006542D0"/>
    <w:rsid w:val="00664573"/>
    <w:rsid w:val="00664BFA"/>
    <w:rsid w:val="00675F7B"/>
    <w:rsid w:val="00681D22"/>
    <w:rsid w:val="00687545"/>
    <w:rsid w:val="0069338F"/>
    <w:rsid w:val="00694730"/>
    <w:rsid w:val="00697E69"/>
    <w:rsid w:val="006A01EE"/>
    <w:rsid w:val="006A0DD6"/>
    <w:rsid w:val="006B024B"/>
    <w:rsid w:val="006B37C9"/>
    <w:rsid w:val="006B4129"/>
    <w:rsid w:val="006B467A"/>
    <w:rsid w:val="006B617D"/>
    <w:rsid w:val="006B72F4"/>
    <w:rsid w:val="006C0B8C"/>
    <w:rsid w:val="006C1BB8"/>
    <w:rsid w:val="006D1ACC"/>
    <w:rsid w:val="006D3412"/>
    <w:rsid w:val="006D79D3"/>
    <w:rsid w:val="006E1EEB"/>
    <w:rsid w:val="006E2378"/>
    <w:rsid w:val="006E3D74"/>
    <w:rsid w:val="006E5522"/>
    <w:rsid w:val="006E603D"/>
    <w:rsid w:val="006E646B"/>
    <w:rsid w:val="006F6180"/>
    <w:rsid w:val="006F7F53"/>
    <w:rsid w:val="0070233E"/>
    <w:rsid w:val="0070485A"/>
    <w:rsid w:val="00704A98"/>
    <w:rsid w:val="007057DA"/>
    <w:rsid w:val="007135A7"/>
    <w:rsid w:val="00713AC0"/>
    <w:rsid w:val="00721E93"/>
    <w:rsid w:val="0072350E"/>
    <w:rsid w:val="00723F9F"/>
    <w:rsid w:val="0073054E"/>
    <w:rsid w:val="00733897"/>
    <w:rsid w:val="00735882"/>
    <w:rsid w:val="00737CF5"/>
    <w:rsid w:val="0074229C"/>
    <w:rsid w:val="007424E8"/>
    <w:rsid w:val="00745227"/>
    <w:rsid w:val="00747219"/>
    <w:rsid w:val="00751F40"/>
    <w:rsid w:val="0076494D"/>
    <w:rsid w:val="0077190F"/>
    <w:rsid w:val="00771A9C"/>
    <w:rsid w:val="00771D1E"/>
    <w:rsid w:val="00772791"/>
    <w:rsid w:val="00773328"/>
    <w:rsid w:val="00773887"/>
    <w:rsid w:val="007755BE"/>
    <w:rsid w:val="00785A95"/>
    <w:rsid w:val="00786B69"/>
    <w:rsid w:val="00786DDB"/>
    <w:rsid w:val="007877E0"/>
    <w:rsid w:val="00797950"/>
    <w:rsid w:val="007A0AE6"/>
    <w:rsid w:val="007B1A40"/>
    <w:rsid w:val="007B1FF0"/>
    <w:rsid w:val="007B4EA2"/>
    <w:rsid w:val="007C060F"/>
    <w:rsid w:val="007C3047"/>
    <w:rsid w:val="007C6969"/>
    <w:rsid w:val="007D7C12"/>
    <w:rsid w:val="007F2599"/>
    <w:rsid w:val="007F29EC"/>
    <w:rsid w:val="00800DAD"/>
    <w:rsid w:val="008029EC"/>
    <w:rsid w:val="00805CE4"/>
    <w:rsid w:val="008109C3"/>
    <w:rsid w:val="00812E75"/>
    <w:rsid w:val="00820697"/>
    <w:rsid w:val="008254E8"/>
    <w:rsid w:val="008321C3"/>
    <w:rsid w:val="00842A06"/>
    <w:rsid w:val="008460A8"/>
    <w:rsid w:val="0085072F"/>
    <w:rsid w:val="00854574"/>
    <w:rsid w:val="008552C7"/>
    <w:rsid w:val="00855E9A"/>
    <w:rsid w:val="00861132"/>
    <w:rsid w:val="008617AF"/>
    <w:rsid w:val="008635D2"/>
    <w:rsid w:val="00865769"/>
    <w:rsid w:val="00867E99"/>
    <w:rsid w:val="0087198D"/>
    <w:rsid w:val="00871BB8"/>
    <w:rsid w:val="00874637"/>
    <w:rsid w:val="00880509"/>
    <w:rsid w:val="00892A98"/>
    <w:rsid w:val="00892ED4"/>
    <w:rsid w:val="0089449E"/>
    <w:rsid w:val="008A19F7"/>
    <w:rsid w:val="008A4A51"/>
    <w:rsid w:val="008B0FE5"/>
    <w:rsid w:val="008B11CB"/>
    <w:rsid w:val="008C2052"/>
    <w:rsid w:val="008C220D"/>
    <w:rsid w:val="008C3770"/>
    <w:rsid w:val="008C762A"/>
    <w:rsid w:val="008D0507"/>
    <w:rsid w:val="008D0FED"/>
    <w:rsid w:val="008D678B"/>
    <w:rsid w:val="008D76A8"/>
    <w:rsid w:val="008D7D85"/>
    <w:rsid w:val="008E2C10"/>
    <w:rsid w:val="008E40BB"/>
    <w:rsid w:val="008E5F29"/>
    <w:rsid w:val="008E6368"/>
    <w:rsid w:val="008F23CE"/>
    <w:rsid w:val="008F2757"/>
    <w:rsid w:val="008F2F3C"/>
    <w:rsid w:val="008F6BA0"/>
    <w:rsid w:val="00905C45"/>
    <w:rsid w:val="00905E60"/>
    <w:rsid w:val="009148B7"/>
    <w:rsid w:val="00917625"/>
    <w:rsid w:val="00921BE1"/>
    <w:rsid w:val="0092206D"/>
    <w:rsid w:val="0092252B"/>
    <w:rsid w:val="00923774"/>
    <w:rsid w:val="0092569D"/>
    <w:rsid w:val="0093211C"/>
    <w:rsid w:val="0093253B"/>
    <w:rsid w:val="0093284F"/>
    <w:rsid w:val="009376DD"/>
    <w:rsid w:val="00941112"/>
    <w:rsid w:val="00941B2D"/>
    <w:rsid w:val="00942357"/>
    <w:rsid w:val="009453B6"/>
    <w:rsid w:val="00946A59"/>
    <w:rsid w:val="009472F2"/>
    <w:rsid w:val="00947A0D"/>
    <w:rsid w:val="0095759E"/>
    <w:rsid w:val="009633BE"/>
    <w:rsid w:val="00982927"/>
    <w:rsid w:val="00982CDD"/>
    <w:rsid w:val="00983328"/>
    <w:rsid w:val="00986445"/>
    <w:rsid w:val="00992C9E"/>
    <w:rsid w:val="009934B2"/>
    <w:rsid w:val="00996758"/>
    <w:rsid w:val="009970B6"/>
    <w:rsid w:val="009970DF"/>
    <w:rsid w:val="00997E89"/>
    <w:rsid w:val="009A644C"/>
    <w:rsid w:val="009B3689"/>
    <w:rsid w:val="009B419E"/>
    <w:rsid w:val="009B5F3C"/>
    <w:rsid w:val="009C000C"/>
    <w:rsid w:val="009C09E7"/>
    <w:rsid w:val="009C590E"/>
    <w:rsid w:val="009C7464"/>
    <w:rsid w:val="009C785F"/>
    <w:rsid w:val="009D14C0"/>
    <w:rsid w:val="009D3BCD"/>
    <w:rsid w:val="009E141A"/>
    <w:rsid w:val="009E1601"/>
    <w:rsid w:val="009E1AB9"/>
    <w:rsid w:val="009E294C"/>
    <w:rsid w:val="009F15EE"/>
    <w:rsid w:val="009F2CAB"/>
    <w:rsid w:val="00A020DC"/>
    <w:rsid w:val="00A0660B"/>
    <w:rsid w:val="00A06CF9"/>
    <w:rsid w:val="00A1040D"/>
    <w:rsid w:val="00A22EC5"/>
    <w:rsid w:val="00A24392"/>
    <w:rsid w:val="00A26598"/>
    <w:rsid w:val="00A27E7A"/>
    <w:rsid w:val="00A32A7E"/>
    <w:rsid w:val="00A32C18"/>
    <w:rsid w:val="00A34D6F"/>
    <w:rsid w:val="00A37D08"/>
    <w:rsid w:val="00A41C8E"/>
    <w:rsid w:val="00A41DD6"/>
    <w:rsid w:val="00A41F7B"/>
    <w:rsid w:val="00A4461F"/>
    <w:rsid w:val="00A44AD7"/>
    <w:rsid w:val="00A51B6E"/>
    <w:rsid w:val="00A53DB0"/>
    <w:rsid w:val="00A53FBF"/>
    <w:rsid w:val="00A55E5E"/>
    <w:rsid w:val="00A601AE"/>
    <w:rsid w:val="00A64740"/>
    <w:rsid w:val="00A64D3B"/>
    <w:rsid w:val="00A71274"/>
    <w:rsid w:val="00A71D81"/>
    <w:rsid w:val="00A72403"/>
    <w:rsid w:val="00A7275F"/>
    <w:rsid w:val="00A821D6"/>
    <w:rsid w:val="00A82BCE"/>
    <w:rsid w:val="00A94E10"/>
    <w:rsid w:val="00A963C8"/>
    <w:rsid w:val="00A96A87"/>
    <w:rsid w:val="00A97D16"/>
    <w:rsid w:val="00AA175B"/>
    <w:rsid w:val="00AA1E79"/>
    <w:rsid w:val="00AA6E10"/>
    <w:rsid w:val="00AB0771"/>
    <w:rsid w:val="00AB0D36"/>
    <w:rsid w:val="00AB1A5F"/>
    <w:rsid w:val="00AB1DC3"/>
    <w:rsid w:val="00AB2F86"/>
    <w:rsid w:val="00AB3321"/>
    <w:rsid w:val="00AB4C2A"/>
    <w:rsid w:val="00AB6487"/>
    <w:rsid w:val="00AB75E9"/>
    <w:rsid w:val="00AB7CC6"/>
    <w:rsid w:val="00AC6B94"/>
    <w:rsid w:val="00AD0D9C"/>
    <w:rsid w:val="00AD756B"/>
    <w:rsid w:val="00AE3EB1"/>
    <w:rsid w:val="00AE5EFA"/>
    <w:rsid w:val="00AE6F8C"/>
    <w:rsid w:val="00AF0E68"/>
    <w:rsid w:val="00AF205C"/>
    <w:rsid w:val="00AF5A6C"/>
    <w:rsid w:val="00B00670"/>
    <w:rsid w:val="00B036D1"/>
    <w:rsid w:val="00B04C0E"/>
    <w:rsid w:val="00B10BBE"/>
    <w:rsid w:val="00B13540"/>
    <w:rsid w:val="00B13F96"/>
    <w:rsid w:val="00B14757"/>
    <w:rsid w:val="00B161CF"/>
    <w:rsid w:val="00B200AD"/>
    <w:rsid w:val="00B26599"/>
    <w:rsid w:val="00B32D98"/>
    <w:rsid w:val="00B35AB5"/>
    <w:rsid w:val="00B3710D"/>
    <w:rsid w:val="00B41517"/>
    <w:rsid w:val="00B429DE"/>
    <w:rsid w:val="00B43A4A"/>
    <w:rsid w:val="00B44669"/>
    <w:rsid w:val="00B4630E"/>
    <w:rsid w:val="00B5089C"/>
    <w:rsid w:val="00B53635"/>
    <w:rsid w:val="00B552E7"/>
    <w:rsid w:val="00B6094E"/>
    <w:rsid w:val="00B6174C"/>
    <w:rsid w:val="00B6226A"/>
    <w:rsid w:val="00B6736E"/>
    <w:rsid w:val="00B7228B"/>
    <w:rsid w:val="00B7243C"/>
    <w:rsid w:val="00B76814"/>
    <w:rsid w:val="00B845D4"/>
    <w:rsid w:val="00B86DA3"/>
    <w:rsid w:val="00B9404A"/>
    <w:rsid w:val="00B9577E"/>
    <w:rsid w:val="00BA4716"/>
    <w:rsid w:val="00BA6E6D"/>
    <w:rsid w:val="00BC2650"/>
    <w:rsid w:val="00BD030C"/>
    <w:rsid w:val="00BD2257"/>
    <w:rsid w:val="00BD4BF5"/>
    <w:rsid w:val="00BD7FC4"/>
    <w:rsid w:val="00BE2154"/>
    <w:rsid w:val="00BE624E"/>
    <w:rsid w:val="00BF0BDB"/>
    <w:rsid w:val="00BF28A0"/>
    <w:rsid w:val="00C02E43"/>
    <w:rsid w:val="00C04CD7"/>
    <w:rsid w:val="00C10B17"/>
    <w:rsid w:val="00C11160"/>
    <w:rsid w:val="00C11B52"/>
    <w:rsid w:val="00C212CC"/>
    <w:rsid w:val="00C25686"/>
    <w:rsid w:val="00C41EF8"/>
    <w:rsid w:val="00C479DF"/>
    <w:rsid w:val="00C50271"/>
    <w:rsid w:val="00C52C80"/>
    <w:rsid w:val="00C53FD6"/>
    <w:rsid w:val="00C54864"/>
    <w:rsid w:val="00C559F4"/>
    <w:rsid w:val="00C56B0D"/>
    <w:rsid w:val="00C574D3"/>
    <w:rsid w:val="00C623D1"/>
    <w:rsid w:val="00C66AEF"/>
    <w:rsid w:val="00C745CE"/>
    <w:rsid w:val="00C76045"/>
    <w:rsid w:val="00C80988"/>
    <w:rsid w:val="00C80F1C"/>
    <w:rsid w:val="00C812F1"/>
    <w:rsid w:val="00C87841"/>
    <w:rsid w:val="00C9211D"/>
    <w:rsid w:val="00C9314A"/>
    <w:rsid w:val="00CA7645"/>
    <w:rsid w:val="00CA7EA6"/>
    <w:rsid w:val="00CB1698"/>
    <w:rsid w:val="00CB250F"/>
    <w:rsid w:val="00CB46BA"/>
    <w:rsid w:val="00CB59AC"/>
    <w:rsid w:val="00CC05E1"/>
    <w:rsid w:val="00CC35DA"/>
    <w:rsid w:val="00CC44E5"/>
    <w:rsid w:val="00CC4958"/>
    <w:rsid w:val="00CD22D9"/>
    <w:rsid w:val="00CD366F"/>
    <w:rsid w:val="00CD6FDC"/>
    <w:rsid w:val="00CE1197"/>
    <w:rsid w:val="00CE4AA0"/>
    <w:rsid w:val="00CE57DB"/>
    <w:rsid w:val="00CF1D77"/>
    <w:rsid w:val="00CF401A"/>
    <w:rsid w:val="00CF7640"/>
    <w:rsid w:val="00D0085F"/>
    <w:rsid w:val="00D029BC"/>
    <w:rsid w:val="00D03EFA"/>
    <w:rsid w:val="00D10D3F"/>
    <w:rsid w:val="00D11286"/>
    <w:rsid w:val="00D1542E"/>
    <w:rsid w:val="00D17EED"/>
    <w:rsid w:val="00D208CF"/>
    <w:rsid w:val="00D22A15"/>
    <w:rsid w:val="00D24F91"/>
    <w:rsid w:val="00D26805"/>
    <w:rsid w:val="00D27FB8"/>
    <w:rsid w:val="00D30B1B"/>
    <w:rsid w:val="00D314AF"/>
    <w:rsid w:val="00D54D86"/>
    <w:rsid w:val="00D56735"/>
    <w:rsid w:val="00D57B62"/>
    <w:rsid w:val="00D57F21"/>
    <w:rsid w:val="00D60120"/>
    <w:rsid w:val="00D6287F"/>
    <w:rsid w:val="00D71B77"/>
    <w:rsid w:val="00D73294"/>
    <w:rsid w:val="00D7339F"/>
    <w:rsid w:val="00D85508"/>
    <w:rsid w:val="00D90872"/>
    <w:rsid w:val="00D96548"/>
    <w:rsid w:val="00D97EC5"/>
    <w:rsid w:val="00DA33E7"/>
    <w:rsid w:val="00DA3BBB"/>
    <w:rsid w:val="00DB62A2"/>
    <w:rsid w:val="00DC2026"/>
    <w:rsid w:val="00DC3558"/>
    <w:rsid w:val="00DC4726"/>
    <w:rsid w:val="00DC4E23"/>
    <w:rsid w:val="00DD0424"/>
    <w:rsid w:val="00DD5C28"/>
    <w:rsid w:val="00DD7D9F"/>
    <w:rsid w:val="00DE09A2"/>
    <w:rsid w:val="00DE0B83"/>
    <w:rsid w:val="00DE2587"/>
    <w:rsid w:val="00DE5A8B"/>
    <w:rsid w:val="00DE6723"/>
    <w:rsid w:val="00DE6BC3"/>
    <w:rsid w:val="00E03B52"/>
    <w:rsid w:val="00E04A06"/>
    <w:rsid w:val="00E11536"/>
    <w:rsid w:val="00E116EF"/>
    <w:rsid w:val="00E12729"/>
    <w:rsid w:val="00E142C3"/>
    <w:rsid w:val="00E20ECE"/>
    <w:rsid w:val="00E22DB6"/>
    <w:rsid w:val="00E30F3F"/>
    <w:rsid w:val="00E45836"/>
    <w:rsid w:val="00E5005D"/>
    <w:rsid w:val="00E53A09"/>
    <w:rsid w:val="00E56E74"/>
    <w:rsid w:val="00E62173"/>
    <w:rsid w:val="00E64C91"/>
    <w:rsid w:val="00E6701E"/>
    <w:rsid w:val="00E707A8"/>
    <w:rsid w:val="00E752A1"/>
    <w:rsid w:val="00E75D2D"/>
    <w:rsid w:val="00E761C7"/>
    <w:rsid w:val="00E76BE1"/>
    <w:rsid w:val="00E81C89"/>
    <w:rsid w:val="00E81F81"/>
    <w:rsid w:val="00E82BB3"/>
    <w:rsid w:val="00E85AB7"/>
    <w:rsid w:val="00E8623E"/>
    <w:rsid w:val="00E86251"/>
    <w:rsid w:val="00E90FCD"/>
    <w:rsid w:val="00E93F48"/>
    <w:rsid w:val="00E9559D"/>
    <w:rsid w:val="00E979F7"/>
    <w:rsid w:val="00EA275E"/>
    <w:rsid w:val="00EA6347"/>
    <w:rsid w:val="00EA6E1E"/>
    <w:rsid w:val="00EB1AD3"/>
    <w:rsid w:val="00EB645E"/>
    <w:rsid w:val="00EC4ABB"/>
    <w:rsid w:val="00ED6CAE"/>
    <w:rsid w:val="00ED6EA0"/>
    <w:rsid w:val="00ED72A5"/>
    <w:rsid w:val="00EE0465"/>
    <w:rsid w:val="00EE0E05"/>
    <w:rsid w:val="00EE3D2D"/>
    <w:rsid w:val="00EE6332"/>
    <w:rsid w:val="00EE7B5C"/>
    <w:rsid w:val="00EF0BBC"/>
    <w:rsid w:val="00EF175A"/>
    <w:rsid w:val="00EF26E4"/>
    <w:rsid w:val="00EF33D6"/>
    <w:rsid w:val="00EF3813"/>
    <w:rsid w:val="00F00AF7"/>
    <w:rsid w:val="00F039DB"/>
    <w:rsid w:val="00F05C79"/>
    <w:rsid w:val="00F100FB"/>
    <w:rsid w:val="00F10AB3"/>
    <w:rsid w:val="00F12FAA"/>
    <w:rsid w:val="00F14348"/>
    <w:rsid w:val="00F21346"/>
    <w:rsid w:val="00F305CD"/>
    <w:rsid w:val="00F325EC"/>
    <w:rsid w:val="00F37E36"/>
    <w:rsid w:val="00F427E6"/>
    <w:rsid w:val="00F449D0"/>
    <w:rsid w:val="00F52E7B"/>
    <w:rsid w:val="00F6207C"/>
    <w:rsid w:val="00F62645"/>
    <w:rsid w:val="00F657F9"/>
    <w:rsid w:val="00F72D56"/>
    <w:rsid w:val="00F813B1"/>
    <w:rsid w:val="00F87C6D"/>
    <w:rsid w:val="00F92553"/>
    <w:rsid w:val="00F9702D"/>
    <w:rsid w:val="00FA1909"/>
    <w:rsid w:val="00FA234E"/>
    <w:rsid w:val="00FB6E37"/>
    <w:rsid w:val="00FE23F1"/>
    <w:rsid w:val="00FF0854"/>
    <w:rsid w:val="00FF5D61"/>
    <w:rsid w:val="00FF79A1"/>
    <w:rsid w:val="012C6C36"/>
    <w:rsid w:val="059C53E2"/>
    <w:rsid w:val="06774E63"/>
    <w:rsid w:val="0A4C09AF"/>
    <w:rsid w:val="0A7D2BD5"/>
    <w:rsid w:val="1015222C"/>
    <w:rsid w:val="12DA37D9"/>
    <w:rsid w:val="152F777A"/>
    <w:rsid w:val="1AE3458F"/>
    <w:rsid w:val="1D57726F"/>
    <w:rsid w:val="205D53F3"/>
    <w:rsid w:val="22C43216"/>
    <w:rsid w:val="24AB1465"/>
    <w:rsid w:val="26B65E44"/>
    <w:rsid w:val="2A513078"/>
    <w:rsid w:val="2E0775C5"/>
    <w:rsid w:val="2EAD1D92"/>
    <w:rsid w:val="2ECB1F62"/>
    <w:rsid w:val="32E20814"/>
    <w:rsid w:val="3E4C00E0"/>
    <w:rsid w:val="403C6729"/>
    <w:rsid w:val="435037B7"/>
    <w:rsid w:val="49B515E7"/>
    <w:rsid w:val="512D1D4C"/>
    <w:rsid w:val="55EA4621"/>
    <w:rsid w:val="5AE92ED6"/>
    <w:rsid w:val="5EE44808"/>
    <w:rsid w:val="605119FE"/>
    <w:rsid w:val="634154E5"/>
    <w:rsid w:val="63E118E6"/>
    <w:rsid w:val="647E35CD"/>
    <w:rsid w:val="67F555A5"/>
    <w:rsid w:val="6B844673"/>
    <w:rsid w:val="705005F9"/>
    <w:rsid w:val="77650C29"/>
    <w:rsid w:val="7B5C79E0"/>
    <w:rsid w:val="7F1653B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0" w:name="annotation text"/>
    <w:lsdException w:qFormat="1" w:unhideWhenUsed="0" w:uiPriority="0" w:semiHidden="0" w:name="header"/>
    <w:lsdException w:qFormat="1" w:unhideWhenUsed="0"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36"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autoRedefine/>
    <w:qFormat/>
    <w:uiPriority w:val="0"/>
    <w:pPr>
      <w:tabs>
        <w:tab w:val="left" w:pos="567"/>
      </w:tabs>
      <w:jc w:val="center"/>
      <w:outlineLvl w:val="0"/>
    </w:pPr>
    <w:rPr>
      <w:sz w:val="30"/>
    </w:rPr>
  </w:style>
  <w:style w:type="paragraph" w:styleId="3">
    <w:name w:val="heading 2"/>
    <w:basedOn w:val="4"/>
    <w:next w:val="1"/>
    <w:link w:val="38"/>
    <w:autoRedefine/>
    <w:qFormat/>
    <w:uiPriority w:val="0"/>
    <w:pPr>
      <w:numPr>
        <w:ilvl w:val="1"/>
        <w:numId w:val="1"/>
      </w:numPr>
      <w:spacing w:beforeLines="100" w:afterLines="100"/>
      <w:ind w:firstLine="0" w:firstLineChars="0"/>
      <w:jc w:val="left"/>
      <w:outlineLvl w:val="1"/>
    </w:pPr>
    <w:rPr>
      <w:rFonts w:asciiTheme="minorEastAsia" w:hAnsiTheme="minorEastAsia"/>
      <w:b/>
      <w:sz w:val="28"/>
      <w:szCs w:val="21"/>
    </w:rPr>
  </w:style>
  <w:style w:type="paragraph" w:styleId="5">
    <w:name w:val="heading 3"/>
    <w:basedOn w:val="1"/>
    <w:next w:val="1"/>
    <w:link w:val="39"/>
    <w:autoRedefine/>
    <w:qFormat/>
    <w:uiPriority w:val="0"/>
    <w:pPr>
      <w:numPr>
        <w:ilvl w:val="2"/>
        <w:numId w:val="1"/>
      </w:numPr>
      <w:spacing w:beforeLines="50" w:afterLines="50" w:line="240" w:lineRule="auto"/>
      <w:jc w:val="left"/>
      <w:outlineLvl w:val="2"/>
    </w:pPr>
  </w:style>
  <w:style w:type="paragraph" w:styleId="6">
    <w:name w:val="heading 4"/>
    <w:basedOn w:val="2"/>
    <w:next w:val="1"/>
    <w:link w:val="40"/>
    <w:autoRedefine/>
    <w:qFormat/>
    <w:uiPriority w:val="0"/>
    <w:pPr>
      <w:ind w:left="0" w:hanging="405" w:hangingChars="405"/>
      <w:jc w:val="left"/>
      <w:outlineLvl w:val="3"/>
    </w:pPr>
    <w:rPr>
      <w:sz w:val="21"/>
    </w:rPr>
  </w:style>
  <w:style w:type="paragraph" w:styleId="7">
    <w:name w:val="heading 5"/>
    <w:basedOn w:val="6"/>
    <w:next w:val="1"/>
    <w:link w:val="41"/>
    <w:qFormat/>
    <w:uiPriority w:val="0"/>
    <w:pPr>
      <w:outlineLvl w:val="4"/>
    </w:pPr>
  </w:style>
  <w:style w:type="paragraph" w:styleId="8">
    <w:name w:val="heading 6"/>
    <w:basedOn w:val="7"/>
    <w:next w:val="1"/>
    <w:link w:val="42"/>
    <w:autoRedefine/>
    <w:qFormat/>
    <w:uiPriority w:val="0"/>
    <w:pPr>
      <w:outlineLvl w:val="5"/>
    </w:pPr>
  </w:style>
  <w:style w:type="paragraph" w:styleId="9">
    <w:name w:val="heading 7"/>
    <w:basedOn w:val="8"/>
    <w:next w:val="1"/>
    <w:link w:val="43"/>
    <w:autoRedefine/>
    <w:qFormat/>
    <w:uiPriority w:val="0"/>
    <w:pPr>
      <w:outlineLvl w:val="6"/>
    </w:pPr>
  </w:style>
  <w:style w:type="paragraph" w:styleId="10">
    <w:name w:val="heading 8"/>
    <w:basedOn w:val="9"/>
    <w:next w:val="1"/>
    <w:link w:val="44"/>
    <w:autoRedefine/>
    <w:qFormat/>
    <w:uiPriority w:val="0"/>
    <w:pPr>
      <w:outlineLvl w:val="7"/>
    </w:pPr>
  </w:style>
  <w:style w:type="paragraph" w:styleId="11">
    <w:name w:val="heading 9"/>
    <w:basedOn w:val="10"/>
    <w:next w:val="1"/>
    <w:link w:val="45"/>
    <w:autoRedefine/>
    <w:qFormat/>
    <w:uiPriority w:val="0"/>
    <w:pPr>
      <w:outlineLvl w:val="8"/>
    </w:p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autoRedefine/>
    <w:qFormat/>
    <w:uiPriority w:val="34"/>
    <w:pPr>
      <w:spacing w:line="240" w:lineRule="auto"/>
      <w:ind w:firstLine="420" w:firstLineChars="200"/>
    </w:pPr>
    <w:rPr>
      <w:rFonts w:ascii="Calibri" w:hAnsi="Calibri"/>
      <w:szCs w:val="22"/>
    </w:rPr>
  </w:style>
  <w:style w:type="paragraph" w:styleId="12">
    <w:name w:val="Normal Indent"/>
    <w:basedOn w:val="1"/>
    <w:link w:val="62"/>
    <w:autoRedefine/>
    <w:unhideWhenUsed/>
    <w:qFormat/>
    <w:uiPriority w:val="0"/>
    <w:pPr>
      <w:widowControl/>
      <w:spacing w:after="160" w:line="276" w:lineRule="auto"/>
      <w:ind w:firstLine="420" w:firstLineChars="200"/>
      <w:jc w:val="left"/>
    </w:pPr>
    <w:rPr>
      <w:rFonts w:ascii="Perpetua" w:hAnsi="Perpetua"/>
      <w:color w:val="000000"/>
      <w:kern w:val="0"/>
      <w:sz w:val="22"/>
      <w:szCs w:val="22"/>
    </w:rPr>
  </w:style>
  <w:style w:type="paragraph" w:styleId="13">
    <w:name w:val="caption"/>
    <w:basedOn w:val="1"/>
    <w:next w:val="1"/>
    <w:autoRedefine/>
    <w:unhideWhenUsed/>
    <w:qFormat/>
    <w:uiPriority w:val="0"/>
    <w:rPr>
      <w:rFonts w:eastAsia="黑体" w:asciiTheme="majorHAnsi" w:hAnsiTheme="majorHAnsi" w:cstheme="majorBidi"/>
      <w:sz w:val="20"/>
      <w:szCs w:val="20"/>
    </w:rPr>
  </w:style>
  <w:style w:type="paragraph" w:styleId="14">
    <w:name w:val="List Bullet"/>
    <w:basedOn w:val="1"/>
    <w:autoRedefine/>
    <w:unhideWhenUsed/>
    <w:qFormat/>
    <w:uiPriority w:val="36"/>
    <w:pPr>
      <w:widowControl/>
      <w:numPr>
        <w:ilvl w:val="0"/>
        <w:numId w:val="2"/>
      </w:numPr>
      <w:spacing w:line="276" w:lineRule="auto"/>
      <w:contextualSpacing/>
      <w:jc w:val="left"/>
    </w:pPr>
    <w:rPr>
      <w:rFonts w:ascii="Perpetua" w:hAnsi="Perpetua"/>
      <w:color w:val="000000"/>
      <w:kern w:val="0"/>
      <w:sz w:val="22"/>
      <w:szCs w:val="22"/>
    </w:rPr>
  </w:style>
  <w:style w:type="paragraph" w:styleId="15">
    <w:name w:val="annotation text"/>
    <w:basedOn w:val="1"/>
    <w:link w:val="72"/>
    <w:autoRedefine/>
    <w:semiHidden/>
    <w:unhideWhenUsed/>
    <w:qFormat/>
    <w:uiPriority w:val="0"/>
    <w:pPr>
      <w:spacing w:line="240" w:lineRule="auto"/>
      <w:jc w:val="left"/>
    </w:pPr>
  </w:style>
  <w:style w:type="paragraph" w:styleId="16">
    <w:name w:val="Body Text"/>
    <w:basedOn w:val="1"/>
    <w:link w:val="75"/>
    <w:autoRedefine/>
    <w:semiHidden/>
    <w:unhideWhenUsed/>
    <w:qFormat/>
    <w:uiPriority w:val="99"/>
    <w:pPr>
      <w:spacing w:after="120"/>
    </w:pPr>
  </w:style>
  <w:style w:type="paragraph" w:styleId="17">
    <w:name w:val="List 2"/>
    <w:basedOn w:val="1"/>
    <w:autoRedefine/>
    <w:qFormat/>
    <w:uiPriority w:val="0"/>
    <w:pPr>
      <w:spacing w:before="60" w:line="240" w:lineRule="auto"/>
      <w:ind w:left="840" w:hanging="420"/>
    </w:pPr>
  </w:style>
  <w:style w:type="paragraph" w:styleId="18">
    <w:name w:val="toc 3"/>
    <w:basedOn w:val="1"/>
    <w:next w:val="1"/>
    <w:autoRedefine/>
    <w:unhideWhenUsed/>
    <w:qFormat/>
    <w:uiPriority w:val="39"/>
    <w:pPr>
      <w:ind w:left="840" w:leftChars="400"/>
    </w:pPr>
  </w:style>
  <w:style w:type="paragraph" w:styleId="19">
    <w:name w:val="Date"/>
    <w:basedOn w:val="1"/>
    <w:next w:val="1"/>
    <w:link w:val="74"/>
    <w:autoRedefine/>
    <w:semiHidden/>
    <w:qFormat/>
    <w:uiPriority w:val="0"/>
    <w:pPr>
      <w:spacing w:line="240" w:lineRule="auto"/>
    </w:pPr>
    <w:rPr>
      <w:rFonts w:ascii="Arial" w:hAnsi="Arial"/>
      <w:szCs w:val="20"/>
    </w:rPr>
  </w:style>
  <w:style w:type="paragraph" w:styleId="20">
    <w:name w:val="Body Text Indent 2"/>
    <w:basedOn w:val="1"/>
    <w:link w:val="53"/>
    <w:autoRedefine/>
    <w:qFormat/>
    <w:uiPriority w:val="0"/>
    <w:pPr>
      <w:tabs>
        <w:tab w:val="left" w:pos="4368"/>
      </w:tabs>
      <w:spacing w:line="400" w:lineRule="exact"/>
      <w:ind w:left="628" w:leftChars="196"/>
    </w:pPr>
    <w:rPr>
      <w:rFonts w:ascii="宋体" w:hAnsi="宋体" w:eastAsia="华文中宋"/>
      <w:b/>
      <w:sz w:val="24"/>
    </w:rPr>
  </w:style>
  <w:style w:type="paragraph" w:styleId="21">
    <w:name w:val="Balloon Text"/>
    <w:basedOn w:val="1"/>
    <w:link w:val="66"/>
    <w:autoRedefine/>
    <w:qFormat/>
    <w:uiPriority w:val="0"/>
    <w:pPr>
      <w:spacing w:line="240" w:lineRule="auto"/>
    </w:pPr>
    <w:rPr>
      <w:sz w:val="18"/>
      <w:szCs w:val="18"/>
    </w:rPr>
  </w:style>
  <w:style w:type="paragraph" w:styleId="22">
    <w:name w:val="footer"/>
    <w:basedOn w:val="1"/>
    <w:link w:val="47"/>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3">
    <w:name w:val="header"/>
    <w:basedOn w:val="1"/>
    <w:link w:val="46"/>
    <w:autoRedefine/>
    <w:qFormat/>
    <w:uiPriority w:val="0"/>
    <w:pPr>
      <w:tabs>
        <w:tab w:val="center" w:pos="4153"/>
        <w:tab w:val="right" w:pos="8306"/>
      </w:tabs>
      <w:snapToGrid w:val="0"/>
      <w:jc w:val="center"/>
    </w:pPr>
    <w:rPr>
      <w:rFonts w:asciiTheme="minorHAnsi" w:hAnsiTheme="minorHAnsi" w:eastAsiaTheme="minorEastAsia" w:cstheme="minorBidi"/>
      <w:sz w:val="18"/>
      <w:szCs w:val="18"/>
    </w:rPr>
  </w:style>
  <w:style w:type="paragraph" w:styleId="24">
    <w:name w:val="toc 1"/>
    <w:basedOn w:val="1"/>
    <w:next w:val="1"/>
    <w:autoRedefine/>
    <w:unhideWhenUsed/>
    <w:qFormat/>
    <w:uiPriority w:val="39"/>
  </w:style>
  <w:style w:type="paragraph" w:styleId="25">
    <w:name w:val="Subtitle"/>
    <w:basedOn w:val="1"/>
    <w:link w:val="55"/>
    <w:autoRedefine/>
    <w:qFormat/>
    <w:uiPriority w:val="11"/>
    <w:pPr>
      <w:widowControl/>
      <w:spacing w:after="480" w:line="240" w:lineRule="auto"/>
      <w:jc w:val="center"/>
    </w:pPr>
    <w:rPr>
      <w:rFonts w:ascii="Franklin Gothic Book" w:hAnsi="Franklin Gothic Book" w:eastAsia="幼圆"/>
      <w:kern w:val="0"/>
      <w:sz w:val="28"/>
      <w:szCs w:val="28"/>
    </w:rPr>
  </w:style>
  <w:style w:type="paragraph" w:styleId="26">
    <w:name w:val="table of figures"/>
    <w:basedOn w:val="1"/>
    <w:next w:val="1"/>
    <w:autoRedefine/>
    <w:unhideWhenUsed/>
    <w:qFormat/>
    <w:uiPriority w:val="99"/>
    <w:pPr>
      <w:spacing w:before="60" w:line="240" w:lineRule="auto"/>
      <w:ind w:left="840" w:leftChars="200" w:hanging="420" w:hangingChars="200"/>
    </w:pPr>
  </w:style>
  <w:style w:type="paragraph" w:styleId="27">
    <w:name w:val="toc 2"/>
    <w:basedOn w:val="1"/>
    <w:next w:val="1"/>
    <w:autoRedefine/>
    <w:unhideWhenUsed/>
    <w:qFormat/>
    <w:uiPriority w:val="39"/>
    <w:pPr>
      <w:tabs>
        <w:tab w:val="left" w:pos="1050"/>
        <w:tab w:val="right" w:leader="dot" w:pos="9628"/>
      </w:tabs>
      <w:spacing w:line="240" w:lineRule="auto"/>
      <w:ind w:left="420" w:leftChars="200"/>
    </w:pPr>
  </w:style>
  <w:style w:type="paragraph" w:styleId="28">
    <w:name w:val="HTML Preformatted"/>
    <w:basedOn w:val="1"/>
    <w:link w:val="70"/>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w:hAnsi="Arial" w:cs="Arial"/>
      <w:kern w:val="0"/>
      <w:sz w:val="24"/>
    </w:rPr>
  </w:style>
  <w:style w:type="paragraph" w:styleId="29">
    <w:name w:val="Normal (Web)"/>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paragraph" w:styleId="30">
    <w:name w:val="annotation subject"/>
    <w:basedOn w:val="15"/>
    <w:next w:val="15"/>
    <w:link w:val="80"/>
    <w:autoRedefine/>
    <w:semiHidden/>
    <w:unhideWhenUsed/>
    <w:qFormat/>
    <w:uiPriority w:val="99"/>
    <w:pPr>
      <w:spacing w:line="360" w:lineRule="auto"/>
    </w:pPr>
    <w:rPr>
      <w:b/>
      <w:bCs/>
    </w:rPr>
  </w:style>
  <w:style w:type="table" w:styleId="32">
    <w:name w:val="Table Grid"/>
    <w:basedOn w:val="31"/>
    <w:autoRedefine/>
    <w:qFormat/>
    <w:uiPriority w:val="0"/>
    <w:rPr>
      <w:rFonts w:ascii="Perpetua" w:hAnsi="Perpetu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4">
    <w:name w:val="Strong"/>
    <w:basedOn w:val="33"/>
    <w:autoRedefine/>
    <w:qFormat/>
    <w:uiPriority w:val="0"/>
    <w:rPr>
      <w:b/>
      <w:bCs/>
    </w:rPr>
  </w:style>
  <w:style w:type="character" w:styleId="35">
    <w:name w:val="Hyperlink"/>
    <w:basedOn w:val="33"/>
    <w:autoRedefine/>
    <w:unhideWhenUsed/>
    <w:qFormat/>
    <w:uiPriority w:val="99"/>
    <w:rPr>
      <w:rFonts w:hint="eastAsia" w:ascii="宋体" w:hAnsi="宋体" w:eastAsia="宋体"/>
      <w:color w:val="000000"/>
      <w:sz w:val="18"/>
      <w:szCs w:val="18"/>
      <w:u w:val="none"/>
    </w:rPr>
  </w:style>
  <w:style w:type="character" w:styleId="36">
    <w:name w:val="annotation reference"/>
    <w:basedOn w:val="33"/>
    <w:autoRedefine/>
    <w:semiHidden/>
    <w:unhideWhenUsed/>
    <w:qFormat/>
    <w:uiPriority w:val="99"/>
    <w:rPr>
      <w:sz w:val="21"/>
      <w:szCs w:val="21"/>
    </w:rPr>
  </w:style>
  <w:style w:type="character" w:customStyle="1" w:styleId="37">
    <w:name w:val="标题 1 Char"/>
    <w:basedOn w:val="33"/>
    <w:link w:val="2"/>
    <w:autoRedefine/>
    <w:qFormat/>
    <w:uiPriority w:val="0"/>
    <w:rPr>
      <w:rFonts w:eastAsia="宋体" w:cs="Times New Roman" w:asciiTheme="minorEastAsia" w:hAnsiTheme="minorEastAsia"/>
      <w:b/>
      <w:sz w:val="30"/>
      <w:szCs w:val="21"/>
    </w:rPr>
  </w:style>
  <w:style w:type="character" w:customStyle="1" w:styleId="38">
    <w:name w:val="标题 2 Char"/>
    <w:basedOn w:val="33"/>
    <w:link w:val="3"/>
    <w:autoRedefine/>
    <w:qFormat/>
    <w:uiPriority w:val="0"/>
    <w:rPr>
      <w:rFonts w:eastAsia="宋体" w:cs="Times New Roman" w:asciiTheme="minorEastAsia" w:hAnsiTheme="minorEastAsia"/>
      <w:b/>
      <w:sz w:val="28"/>
      <w:szCs w:val="21"/>
    </w:rPr>
  </w:style>
  <w:style w:type="character" w:customStyle="1" w:styleId="39">
    <w:name w:val="标题 3 Char"/>
    <w:basedOn w:val="33"/>
    <w:link w:val="5"/>
    <w:autoRedefine/>
    <w:qFormat/>
    <w:uiPriority w:val="0"/>
    <w:rPr>
      <w:rFonts w:ascii="Times New Roman" w:hAnsi="Times New Roman" w:eastAsia="宋体" w:cs="Times New Roman"/>
      <w:szCs w:val="24"/>
    </w:rPr>
  </w:style>
  <w:style w:type="character" w:customStyle="1" w:styleId="40">
    <w:name w:val="标题 4 Char"/>
    <w:basedOn w:val="33"/>
    <w:link w:val="6"/>
    <w:autoRedefine/>
    <w:qFormat/>
    <w:uiPriority w:val="0"/>
    <w:rPr>
      <w:rFonts w:eastAsia="宋体" w:cs="Times New Roman" w:asciiTheme="minorEastAsia" w:hAnsiTheme="minorEastAsia"/>
      <w:szCs w:val="21"/>
    </w:rPr>
  </w:style>
  <w:style w:type="character" w:customStyle="1" w:styleId="41">
    <w:name w:val="标题 5 Char"/>
    <w:basedOn w:val="33"/>
    <w:link w:val="7"/>
    <w:autoRedefine/>
    <w:qFormat/>
    <w:uiPriority w:val="0"/>
    <w:rPr>
      <w:rFonts w:eastAsia="宋体" w:cs="Times New Roman" w:asciiTheme="minorEastAsia" w:hAnsiTheme="minorEastAsia"/>
      <w:szCs w:val="21"/>
    </w:rPr>
  </w:style>
  <w:style w:type="character" w:customStyle="1" w:styleId="42">
    <w:name w:val="标题 6 Char"/>
    <w:basedOn w:val="33"/>
    <w:link w:val="8"/>
    <w:autoRedefine/>
    <w:qFormat/>
    <w:uiPriority w:val="0"/>
    <w:rPr>
      <w:rFonts w:eastAsia="宋体" w:cs="Times New Roman" w:asciiTheme="minorEastAsia" w:hAnsiTheme="minorEastAsia"/>
      <w:szCs w:val="21"/>
    </w:rPr>
  </w:style>
  <w:style w:type="character" w:customStyle="1" w:styleId="43">
    <w:name w:val="标题 7 Char"/>
    <w:basedOn w:val="33"/>
    <w:link w:val="9"/>
    <w:autoRedefine/>
    <w:qFormat/>
    <w:uiPriority w:val="0"/>
    <w:rPr>
      <w:rFonts w:eastAsia="宋体" w:cs="Times New Roman" w:asciiTheme="minorEastAsia" w:hAnsiTheme="minorEastAsia"/>
      <w:szCs w:val="21"/>
    </w:rPr>
  </w:style>
  <w:style w:type="character" w:customStyle="1" w:styleId="44">
    <w:name w:val="标题 8 Char"/>
    <w:basedOn w:val="33"/>
    <w:link w:val="10"/>
    <w:autoRedefine/>
    <w:qFormat/>
    <w:uiPriority w:val="0"/>
    <w:rPr>
      <w:rFonts w:eastAsia="宋体" w:cs="Times New Roman" w:asciiTheme="minorEastAsia" w:hAnsiTheme="minorEastAsia"/>
      <w:szCs w:val="21"/>
    </w:rPr>
  </w:style>
  <w:style w:type="character" w:customStyle="1" w:styleId="45">
    <w:name w:val="标题 9 Char"/>
    <w:basedOn w:val="33"/>
    <w:link w:val="11"/>
    <w:autoRedefine/>
    <w:qFormat/>
    <w:uiPriority w:val="0"/>
    <w:rPr>
      <w:rFonts w:eastAsia="宋体" w:cs="Times New Roman" w:asciiTheme="minorEastAsia" w:hAnsiTheme="minorEastAsia"/>
      <w:szCs w:val="21"/>
    </w:rPr>
  </w:style>
  <w:style w:type="character" w:customStyle="1" w:styleId="46">
    <w:name w:val="页眉 Char"/>
    <w:basedOn w:val="33"/>
    <w:link w:val="23"/>
    <w:autoRedefine/>
    <w:qFormat/>
    <w:uiPriority w:val="0"/>
    <w:rPr>
      <w:sz w:val="18"/>
      <w:szCs w:val="18"/>
    </w:rPr>
  </w:style>
  <w:style w:type="character" w:customStyle="1" w:styleId="47">
    <w:name w:val="页脚 Char"/>
    <w:basedOn w:val="33"/>
    <w:link w:val="22"/>
    <w:autoRedefine/>
    <w:qFormat/>
    <w:uiPriority w:val="99"/>
    <w:rPr>
      <w:sz w:val="18"/>
      <w:szCs w:val="18"/>
    </w:rPr>
  </w:style>
  <w:style w:type="paragraph" w:customStyle="1" w:styleId="48">
    <w:name w:val="Graph"/>
    <w:basedOn w:val="1"/>
    <w:next w:val="13"/>
    <w:autoRedefine/>
    <w:qFormat/>
    <w:uiPriority w:val="0"/>
    <w:pPr>
      <w:spacing w:before="60" w:line="240" w:lineRule="auto"/>
      <w:jc w:val="center"/>
    </w:pPr>
  </w:style>
  <w:style w:type="paragraph" w:customStyle="1" w:styleId="49">
    <w:name w:val="表格正文"/>
    <w:basedOn w:val="1"/>
    <w:autoRedefine/>
    <w:qFormat/>
    <w:uiPriority w:val="0"/>
    <w:pPr>
      <w:spacing w:before="40" w:after="40" w:line="240" w:lineRule="auto"/>
    </w:pPr>
  </w:style>
  <w:style w:type="character" w:customStyle="1" w:styleId="50">
    <w:name w:val="页脚 Char1"/>
    <w:basedOn w:val="33"/>
    <w:autoRedefine/>
    <w:semiHidden/>
    <w:qFormat/>
    <w:uiPriority w:val="99"/>
    <w:rPr>
      <w:rFonts w:ascii="Times New Roman" w:hAnsi="Times New Roman" w:eastAsia="宋体" w:cs="Times New Roman"/>
      <w:sz w:val="18"/>
      <w:szCs w:val="18"/>
    </w:rPr>
  </w:style>
  <w:style w:type="character" w:customStyle="1" w:styleId="51">
    <w:name w:val="页眉 Char1"/>
    <w:basedOn w:val="33"/>
    <w:autoRedefine/>
    <w:semiHidden/>
    <w:qFormat/>
    <w:uiPriority w:val="99"/>
    <w:rPr>
      <w:rFonts w:ascii="Times New Roman" w:hAnsi="Times New Roman" w:eastAsia="宋体" w:cs="Times New Roman"/>
      <w:sz w:val="18"/>
      <w:szCs w:val="18"/>
    </w:rPr>
  </w:style>
  <w:style w:type="paragraph" w:customStyle="1" w:styleId="52">
    <w:name w:val="表格小四"/>
    <w:basedOn w:val="1"/>
    <w:autoRedefine/>
    <w:qFormat/>
    <w:uiPriority w:val="0"/>
    <w:rPr>
      <w:sz w:val="24"/>
    </w:rPr>
  </w:style>
  <w:style w:type="character" w:customStyle="1" w:styleId="53">
    <w:name w:val="正文文本缩进 2 Char"/>
    <w:basedOn w:val="33"/>
    <w:link w:val="20"/>
    <w:autoRedefine/>
    <w:qFormat/>
    <w:uiPriority w:val="0"/>
    <w:rPr>
      <w:rFonts w:ascii="宋体" w:hAnsi="宋体" w:eastAsia="华文中宋" w:cs="Times New Roman"/>
      <w:b/>
      <w:sz w:val="24"/>
      <w:szCs w:val="24"/>
    </w:rPr>
  </w:style>
  <w:style w:type="paragraph" w:styleId="54">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55">
    <w:name w:val="副标题 Char"/>
    <w:basedOn w:val="33"/>
    <w:link w:val="25"/>
    <w:autoRedefine/>
    <w:qFormat/>
    <w:uiPriority w:val="11"/>
    <w:rPr>
      <w:rFonts w:ascii="Franklin Gothic Book" w:hAnsi="Franklin Gothic Book" w:eastAsia="幼圆" w:cs="Times New Roman"/>
      <w:kern w:val="0"/>
      <w:sz w:val="28"/>
      <w:szCs w:val="28"/>
    </w:rPr>
  </w:style>
  <w:style w:type="paragraph" w:customStyle="1" w:styleId="56">
    <w:name w:val="TOC 标题1"/>
    <w:basedOn w:val="2"/>
    <w:next w:val="1"/>
    <w:autoRedefine/>
    <w:semiHidden/>
    <w:unhideWhenUsed/>
    <w:qFormat/>
    <w:uiPriority w:val="39"/>
    <w:pPr>
      <w:keepNext/>
      <w:keepLines/>
      <w:widowControl/>
      <w:numPr>
        <w:ilvl w:val="0"/>
        <w:numId w:val="0"/>
      </w:numPr>
      <w:spacing w:before="480" w:line="276" w:lineRule="auto"/>
      <w:jc w:val="left"/>
      <w:outlineLvl w:val="9"/>
    </w:pPr>
    <w:rPr>
      <w:rFonts w:ascii="Cambria" w:hAnsi="Cambria"/>
      <w:bCs/>
      <w:color w:val="365F91"/>
      <w:kern w:val="0"/>
      <w:sz w:val="28"/>
      <w:szCs w:val="28"/>
    </w:rPr>
  </w:style>
  <w:style w:type="character" w:customStyle="1" w:styleId="57">
    <w:name w:val="short_text"/>
    <w:basedOn w:val="33"/>
    <w:autoRedefine/>
    <w:qFormat/>
    <w:uiPriority w:val="0"/>
  </w:style>
  <w:style w:type="paragraph" w:customStyle="1" w:styleId="58">
    <w:name w:val="Appendix 1"/>
    <w:basedOn w:val="2"/>
    <w:next w:val="12"/>
    <w:autoRedefine/>
    <w:qFormat/>
    <w:uiPriority w:val="0"/>
    <w:pPr>
      <w:keepNext/>
      <w:keepLines/>
      <w:pageBreakBefore/>
      <w:numPr>
        <w:ilvl w:val="0"/>
        <w:numId w:val="3"/>
      </w:numPr>
      <w:spacing w:before="240" w:after="120"/>
    </w:pPr>
    <w:rPr>
      <w:bCs/>
      <w:kern w:val="44"/>
      <w:sz w:val="36"/>
      <w:szCs w:val="44"/>
    </w:rPr>
  </w:style>
  <w:style w:type="paragraph" w:customStyle="1" w:styleId="59">
    <w:name w:val="Appendix 3"/>
    <w:basedOn w:val="5"/>
    <w:next w:val="12"/>
    <w:autoRedefine/>
    <w:qFormat/>
    <w:uiPriority w:val="0"/>
    <w:pPr>
      <w:keepNext/>
      <w:keepLines/>
      <w:numPr>
        <w:numId w:val="3"/>
      </w:numPr>
      <w:tabs>
        <w:tab w:val="left" w:pos="720"/>
      </w:tabs>
      <w:spacing w:before="60"/>
    </w:pPr>
    <w:rPr>
      <w:b/>
      <w:bCs/>
      <w:sz w:val="28"/>
      <w:szCs w:val="32"/>
    </w:rPr>
  </w:style>
  <w:style w:type="paragraph" w:customStyle="1" w:styleId="60">
    <w:name w:val="Appendix 4"/>
    <w:basedOn w:val="6"/>
    <w:next w:val="12"/>
    <w:autoRedefine/>
    <w:qFormat/>
    <w:uiPriority w:val="0"/>
    <w:pPr>
      <w:keepNext/>
      <w:keepLines/>
      <w:numPr>
        <w:ilvl w:val="0"/>
        <w:numId w:val="3"/>
      </w:numPr>
      <w:tabs>
        <w:tab w:val="left" w:pos="360"/>
        <w:tab w:val="left" w:pos="840"/>
        <w:tab w:val="left" w:pos="1080"/>
      </w:tabs>
      <w:spacing w:before="60"/>
    </w:pPr>
    <w:rPr>
      <w:b/>
      <w:bCs/>
      <w:sz w:val="24"/>
      <w:szCs w:val="28"/>
    </w:rPr>
  </w:style>
  <w:style w:type="paragraph" w:customStyle="1" w:styleId="61">
    <w:name w:val="Table Title"/>
    <w:basedOn w:val="1"/>
    <w:autoRedefine/>
    <w:qFormat/>
    <w:uiPriority w:val="0"/>
    <w:pPr>
      <w:spacing w:before="60" w:line="240" w:lineRule="auto"/>
      <w:jc w:val="center"/>
    </w:pPr>
    <w:rPr>
      <w:b/>
    </w:rPr>
  </w:style>
  <w:style w:type="character" w:customStyle="1" w:styleId="62">
    <w:name w:val="正文缩进 Char"/>
    <w:basedOn w:val="33"/>
    <w:link w:val="12"/>
    <w:autoRedefine/>
    <w:qFormat/>
    <w:uiPriority w:val="0"/>
    <w:rPr>
      <w:rFonts w:ascii="Perpetua" w:hAnsi="Perpetua" w:eastAsia="宋体" w:cs="Times New Roman"/>
      <w:color w:val="000000"/>
      <w:kern w:val="0"/>
      <w:sz w:val="22"/>
    </w:rPr>
  </w:style>
  <w:style w:type="paragraph" w:customStyle="1" w:styleId="63">
    <w:name w:val="正文 + 首行缩进:  0.71 厘米"/>
    <w:basedOn w:val="1"/>
    <w:autoRedefine/>
    <w:qFormat/>
    <w:uiPriority w:val="0"/>
    <w:pPr>
      <w:spacing w:line="240" w:lineRule="auto"/>
      <w:ind w:firstLine="400"/>
    </w:pPr>
    <w:rPr>
      <w:szCs w:val="21"/>
    </w:rPr>
  </w:style>
  <w:style w:type="character" w:customStyle="1" w:styleId="64">
    <w:name w:val="long_text"/>
    <w:basedOn w:val="33"/>
    <w:autoRedefine/>
    <w:qFormat/>
    <w:uiPriority w:val="0"/>
  </w:style>
  <w:style w:type="paragraph" w:customStyle="1" w:styleId="65">
    <w:name w:val="列出段落1"/>
    <w:basedOn w:val="1"/>
    <w:autoRedefine/>
    <w:qFormat/>
    <w:uiPriority w:val="0"/>
    <w:pPr>
      <w:spacing w:line="240" w:lineRule="auto"/>
      <w:ind w:firstLine="420" w:firstLineChars="200"/>
    </w:pPr>
    <w:rPr>
      <w:rFonts w:ascii="Calibri" w:hAnsi="Calibri"/>
      <w:szCs w:val="22"/>
    </w:rPr>
  </w:style>
  <w:style w:type="character" w:customStyle="1" w:styleId="66">
    <w:name w:val="批注框文本 Char"/>
    <w:basedOn w:val="33"/>
    <w:link w:val="21"/>
    <w:autoRedefine/>
    <w:qFormat/>
    <w:uiPriority w:val="0"/>
    <w:rPr>
      <w:rFonts w:ascii="Times New Roman" w:hAnsi="Times New Roman" w:eastAsia="宋体" w:cs="Times New Roman"/>
      <w:sz w:val="18"/>
      <w:szCs w:val="18"/>
    </w:rPr>
  </w:style>
  <w:style w:type="character" w:customStyle="1" w:styleId="67">
    <w:name w:val="批注框文本 Char1"/>
    <w:basedOn w:val="33"/>
    <w:autoRedefine/>
    <w:semiHidden/>
    <w:qFormat/>
    <w:uiPriority w:val="99"/>
    <w:rPr>
      <w:rFonts w:ascii="Times New Roman" w:hAnsi="Times New Roman" w:eastAsia="宋体" w:cs="Times New Roman"/>
      <w:sz w:val="18"/>
      <w:szCs w:val="18"/>
    </w:rPr>
  </w:style>
  <w:style w:type="paragraph" w:customStyle="1" w:styleId="68">
    <w:name w:val="样式1"/>
    <w:basedOn w:val="1"/>
    <w:autoRedefine/>
    <w:qFormat/>
    <w:uiPriority w:val="0"/>
    <w:pPr>
      <w:tabs>
        <w:tab w:val="left" w:pos="420"/>
      </w:tabs>
      <w:ind w:left="420" w:hanging="420"/>
    </w:pPr>
  </w:style>
  <w:style w:type="paragraph" w:customStyle="1" w:styleId="69">
    <w:name w:val="文本块1"/>
    <w:basedOn w:val="1"/>
    <w:autoRedefine/>
    <w:qFormat/>
    <w:uiPriority w:val="0"/>
    <w:pPr>
      <w:spacing w:line="300" w:lineRule="auto"/>
      <w:ind w:left="418" w:leftChars="199" w:right="-105" w:firstLine="1"/>
    </w:pPr>
    <w:rPr>
      <w:rFonts w:hAnsi="Arial"/>
      <w:color w:val="FF6600"/>
      <w:sz w:val="24"/>
      <w:szCs w:val="20"/>
    </w:rPr>
  </w:style>
  <w:style w:type="character" w:customStyle="1" w:styleId="70">
    <w:name w:val="HTML 预设格式 Char"/>
    <w:basedOn w:val="33"/>
    <w:link w:val="28"/>
    <w:autoRedefine/>
    <w:semiHidden/>
    <w:qFormat/>
    <w:uiPriority w:val="99"/>
    <w:rPr>
      <w:rFonts w:ascii="Arial" w:hAnsi="Arial" w:eastAsia="宋体" w:cs="Arial"/>
      <w:kern w:val="0"/>
      <w:sz w:val="24"/>
      <w:szCs w:val="24"/>
    </w:rPr>
  </w:style>
  <w:style w:type="character" w:customStyle="1" w:styleId="71">
    <w:name w:val="hps"/>
    <w:basedOn w:val="33"/>
    <w:autoRedefine/>
    <w:qFormat/>
    <w:uiPriority w:val="0"/>
  </w:style>
  <w:style w:type="character" w:customStyle="1" w:styleId="72">
    <w:name w:val="批注文字 Char"/>
    <w:basedOn w:val="33"/>
    <w:link w:val="15"/>
    <w:semiHidden/>
    <w:qFormat/>
    <w:uiPriority w:val="0"/>
    <w:rPr>
      <w:rFonts w:ascii="Times New Roman" w:hAnsi="Times New Roman" w:eastAsia="宋体" w:cs="Times New Roman"/>
      <w:szCs w:val="24"/>
    </w:rPr>
  </w:style>
  <w:style w:type="paragraph" w:customStyle="1" w:styleId="73">
    <w:name w:val="正文缩进2字符"/>
    <w:autoRedefine/>
    <w:qFormat/>
    <w:uiPriority w:val="0"/>
    <w:pPr>
      <w:spacing w:line="300" w:lineRule="auto"/>
      <w:ind w:firstLine="200" w:firstLineChars="200"/>
      <w:jc w:val="both"/>
    </w:pPr>
    <w:rPr>
      <w:rFonts w:ascii="Times New Roman" w:hAnsi="Times New Roman" w:eastAsia="宋体" w:cs="Times New Roman"/>
      <w:kern w:val="2"/>
      <w:sz w:val="21"/>
      <w:szCs w:val="21"/>
      <w:lang w:val="en-US" w:eastAsia="zh-CN" w:bidi="ar-SA"/>
    </w:rPr>
  </w:style>
  <w:style w:type="character" w:customStyle="1" w:styleId="74">
    <w:name w:val="日期 Char"/>
    <w:basedOn w:val="33"/>
    <w:link w:val="19"/>
    <w:autoRedefine/>
    <w:semiHidden/>
    <w:qFormat/>
    <w:uiPriority w:val="0"/>
    <w:rPr>
      <w:rFonts w:ascii="Arial" w:hAnsi="Arial" w:eastAsia="宋体" w:cs="Times New Roman"/>
      <w:szCs w:val="20"/>
    </w:rPr>
  </w:style>
  <w:style w:type="character" w:customStyle="1" w:styleId="75">
    <w:name w:val="正文文本 Char"/>
    <w:basedOn w:val="33"/>
    <w:link w:val="16"/>
    <w:autoRedefine/>
    <w:semiHidden/>
    <w:qFormat/>
    <w:uiPriority w:val="99"/>
    <w:rPr>
      <w:rFonts w:ascii="Times New Roman" w:hAnsi="Times New Roman" w:eastAsia="宋体" w:cs="Times New Roman"/>
      <w:szCs w:val="24"/>
    </w:rPr>
  </w:style>
  <w:style w:type="paragraph" w:customStyle="1" w:styleId="76">
    <w:name w:val="正文序号 1"/>
    <w:basedOn w:val="1"/>
    <w:autoRedefine/>
    <w:qFormat/>
    <w:uiPriority w:val="0"/>
    <w:pPr>
      <w:numPr>
        <w:ilvl w:val="0"/>
        <w:numId w:val="4"/>
      </w:numPr>
      <w:spacing w:before="60" w:line="240" w:lineRule="auto"/>
    </w:pPr>
  </w:style>
  <w:style w:type="paragraph" w:customStyle="1" w:styleId="77">
    <w:name w:val="正文序号 3"/>
    <w:basedOn w:val="1"/>
    <w:autoRedefine/>
    <w:qFormat/>
    <w:uiPriority w:val="0"/>
    <w:pPr>
      <w:numPr>
        <w:ilvl w:val="2"/>
        <w:numId w:val="4"/>
      </w:numPr>
      <w:spacing w:before="60" w:line="240" w:lineRule="auto"/>
    </w:pPr>
  </w:style>
  <w:style w:type="paragraph" w:customStyle="1" w:styleId="78">
    <w:name w:val="正文序号 4"/>
    <w:basedOn w:val="1"/>
    <w:autoRedefine/>
    <w:qFormat/>
    <w:uiPriority w:val="0"/>
    <w:pPr>
      <w:numPr>
        <w:ilvl w:val="3"/>
        <w:numId w:val="4"/>
      </w:numPr>
      <w:spacing w:before="60" w:line="240" w:lineRule="auto"/>
    </w:pPr>
  </w:style>
  <w:style w:type="paragraph" w:customStyle="1" w:styleId="79">
    <w:name w:val="Appendix 2"/>
    <w:basedOn w:val="3"/>
    <w:next w:val="12"/>
    <w:autoRedefine/>
    <w:qFormat/>
    <w:uiPriority w:val="0"/>
    <w:pPr>
      <w:keepNext/>
      <w:keepLines/>
      <w:numPr>
        <w:ilvl w:val="0"/>
        <w:numId w:val="0"/>
      </w:numPr>
      <w:tabs>
        <w:tab w:val="left" w:pos="525"/>
      </w:tabs>
      <w:spacing w:beforeLines="0" w:afterLines="0"/>
      <w:jc w:val="both"/>
    </w:pPr>
    <w:rPr>
      <w:rFonts w:ascii="Times New Roman" w:hAnsi="Times New Roman"/>
      <w:bCs/>
      <w:sz w:val="32"/>
      <w:szCs w:val="32"/>
    </w:rPr>
  </w:style>
  <w:style w:type="character" w:customStyle="1" w:styleId="80">
    <w:name w:val="批注主题 Char"/>
    <w:basedOn w:val="72"/>
    <w:link w:val="30"/>
    <w:autoRedefine/>
    <w:semiHidden/>
    <w:qFormat/>
    <w:uiPriority w:val="99"/>
    <w:rPr>
      <w:rFonts w:ascii="Times New Roman" w:hAnsi="Times New Roman" w:eastAsia="宋体" w:cs="Times New Roman"/>
      <w:b/>
      <w:bCs/>
      <w:kern w:val="2"/>
      <w:sz w:val="21"/>
      <w:szCs w:val="24"/>
    </w:rPr>
  </w:style>
  <w:style w:type="table" w:customStyle="1" w:styleId="81">
    <w:name w:val="Table Normal"/>
    <w:basedOn w:val="31"/>
    <w:semiHidden/>
    <w:unhideWhenUsed/>
    <w:qFormat/>
    <w:uiPriority w:val="0"/>
    <w:tblPr>
      <w:tblCellMar>
        <w:top w:w="0" w:type="dxa"/>
        <w:left w:w="0" w:type="dxa"/>
        <w:bottom w:w="0" w:type="dxa"/>
        <w:right w:w="0" w:type="dxa"/>
      </w:tblCellMar>
    </w:tblPr>
  </w:style>
  <w:style w:type="paragraph" w:customStyle="1" w:styleId="82">
    <w:name w:val="技术要求正文"/>
    <w:basedOn w:val="1"/>
    <w:autoRedefine/>
    <w:qFormat/>
    <w:uiPriority w:val="0"/>
    <w:pPr>
      <w:spacing w:line="460" w:lineRule="exact"/>
      <w:ind w:firstLine="480" w:firstLineChars="200"/>
    </w:pPr>
    <w:rPr>
      <w:rFonts w:asciiTheme="minorHAnsi" w:hAnsiTheme="minorHAnsi" w:eastAsiaTheme="minorEastAsia" w:cstheme="minorBidi"/>
      <w:sz w:val="24"/>
      <w:szCs w:val="22"/>
    </w:rPr>
  </w:style>
  <w:style w:type="paragraph" w:customStyle="1" w:styleId="83">
    <w:name w:val="Table caption|1"/>
    <w:basedOn w:val="1"/>
    <w:autoRedefine/>
    <w:qFormat/>
    <w:uiPriority w:val="0"/>
    <w:rPr>
      <w:sz w:val="22"/>
      <w:szCs w:val="22"/>
      <w:lang w:val="zh-TW" w:eastAsia="zh-TW" w:bidi="zh-TW"/>
    </w:rPr>
  </w:style>
  <w:style w:type="paragraph" w:customStyle="1" w:styleId="84">
    <w:name w:val="Other|1"/>
    <w:basedOn w:val="1"/>
    <w:autoRedefine/>
    <w:qFormat/>
    <w:uiPriority w:val="0"/>
    <w:pPr>
      <w:spacing w:line="341" w:lineRule="auto"/>
    </w:pPr>
    <w:rPr>
      <w:rFonts w:ascii="宋体" w:hAnsi="宋体" w:cs="宋体"/>
      <w:sz w:val="20"/>
      <w:szCs w:val="20"/>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3.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4097"/>
    <customShpInfo spid="_x0000_s4108"/>
    <customShpInfo spid="_x0000_s4107"/>
    <customShpInfo spid="_x0000_s4110"/>
    <customShpInfo spid="_x0000_s4109"/>
    <customShpInfo spid="_x0000_s4112" textRotate="1"/>
    <customShpInfo spid="_x0000_s4111" textRotate="1"/>
    <customShpInfo spid="_x0000_s4114"/>
    <customShpInfo spid="_x0000_s4113"/>
    <customShpInfo spid="_x0000_s409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086438-6483-4AF7-8E4C-9D8147A28E22}">
  <ds:schemaRefs/>
</ds:datastoreItem>
</file>

<file path=docProps/app.xml><?xml version="1.0" encoding="utf-8"?>
<Properties xmlns="http://schemas.openxmlformats.org/officeDocument/2006/extended-properties" xmlns:vt="http://schemas.openxmlformats.org/officeDocument/2006/docPropsVTypes">
  <Template>Normal</Template>
  <Company>www.dadighost.com</Company>
  <Pages>43</Pages>
  <Words>5044</Words>
  <Characters>5454</Characters>
  <Lines>42</Lines>
  <Paragraphs>11</Paragraphs>
  <TotalTime>4</TotalTime>
  <ScaleCrop>false</ScaleCrop>
  <LinksUpToDate>false</LinksUpToDate>
  <CharactersWithSpaces>5668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2014-02-21T06:05:00Z</dcterms:created>
  <dc:creator>Acer</dc:creator>
  <cp:lastModifiedBy>Darren</cp:lastModifiedBy>
  <cp:lastPrinted>2015-01-04T01:45:00Z</cp:lastPrinted>
  <dcterms:modified xsi:type="dcterms:W3CDTF">2026-10-16T07:00:11Z</dcterms:modified>
  <cp:revision>2300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C14031DAC9D14D849C8777DCE6803872_13</vt:lpwstr>
  </property>
  <property fmtid="{D5CDD505-2E9C-101B-9397-08002B2CF9AE}" pid="4" name="KSOTemplateDocerSaveRecord">
    <vt:lpwstr>eyJoZGlkIjoiZjRkNjZjMDRhMjViMGQ4N2Y5OTU3Mjg3M2IzZjMxNjIiLCJ1c2VySWQiOiIyOTMwODE2NTIifQ==</vt:lpwstr>
  </property>
</Properties>
</file>