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4658A4" w:rsidP="004658A4">
      <w:pPr>
        <w:pStyle w:val="2"/>
      </w:pPr>
      <w:r>
        <w:t>串口的信号线屏蔽</w:t>
      </w:r>
    </w:p>
    <w:p w:rsidR="008A1823" w:rsidRDefault="00D40571" w:rsidP="00D40571">
      <w:pPr>
        <w:pStyle w:val="3"/>
      </w:pPr>
      <w:r>
        <w:t>包地的定义</w:t>
      </w:r>
    </w:p>
    <w:p w:rsidR="00D40571" w:rsidRDefault="00D40571" w:rsidP="00D40571">
      <w:pPr>
        <w:ind w:firstLine="420"/>
      </w:pPr>
      <w:r w:rsidRPr="00D40571">
        <w:rPr>
          <w:rFonts w:hint="eastAsia"/>
        </w:rPr>
        <w:t>包地顾名思义就是要把</w:t>
      </w:r>
      <w:r w:rsidRPr="00D40571">
        <w:rPr>
          <w:rFonts w:hint="eastAsia"/>
        </w:rPr>
        <w:t>PCB</w:t>
      </w:r>
      <w:r w:rsidRPr="00D40571">
        <w:rPr>
          <w:rFonts w:hint="eastAsia"/>
        </w:rPr>
        <w:t>包地的整条信号线周围用地包起来。</w:t>
      </w:r>
    </w:p>
    <w:p w:rsidR="00D40571" w:rsidRDefault="00D40571" w:rsidP="00D40571">
      <w:pPr>
        <w:ind w:firstLine="420"/>
      </w:pPr>
      <w:r w:rsidRPr="00D40571">
        <w:rPr>
          <w:rFonts w:hint="eastAsia"/>
        </w:rPr>
        <w:t>信号线两边的地包还是不包是个问题。在平时做</w:t>
      </w:r>
      <w:r w:rsidRPr="00D40571">
        <w:rPr>
          <w:rFonts w:hint="eastAsia"/>
        </w:rPr>
        <w:t>PCB</w:t>
      </w:r>
      <w:r w:rsidRPr="00D40571">
        <w:rPr>
          <w:rFonts w:hint="eastAsia"/>
        </w:rPr>
        <w:t>设计的时候经常看到有人纠结于包地问题。可能受到</w:t>
      </w:r>
      <w:r w:rsidRPr="00D40571">
        <w:rPr>
          <w:rFonts w:hint="eastAsia"/>
        </w:rPr>
        <w:t>PCB</w:t>
      </w:r>
      <w:r w:rsidRPr="00D40571">
        <w:rPr>
          <w:rFonts w:hint="eastAsia"/>
        </w:rPr>
        <w:t>板子大小的限制，又听说包地能让信号屏蔽更好</w:t>
      </w:r>
      <w:r w:rsidRPr="00D40571">
        <w:rPr>
          <w:rFonts w:hint="eastAsia"/>
          <w:color w:val="FF0000"/>
        </w:rPr>
        <w:t>，于是在重要的时钟线差分信号两边都尽量画上两条细细的地线。实际上这种做法反而增加了对附近信号的干扰</w:t>
      </w:r>
      <w:r w:rsidRPr="00D40571">
        <w:rPr>
          <w:rFonts w:hint="eastAsia"/>
        </w:rPr>
        <w:t>。</w:t>
      </w:r>
    </w:p>
    <w:p w:rsidR="00D40571" w:rsidRDefault="00D40571" w:rsidP="003E02FF"/>
    <w:p w:rsidR="00D40571" w:rsidRDefault="00D40571" w:rsidP="003E02FF"/>
    <w:p w:rsidR="00D40571" w:rsidRDefault="00D40571" w:rsidP="00D40571">
      <w:pPr>
        <w:pStyle w:val="3"/>
      </w:pPr>
      <w:r w:rsidRPr="00D40571">
        <w:rPr>
          <w:rFonts w:hint="eastAsia"/>
        </w:rPr>
        <w:t>包地主要的作用</w:t>
      </w:r>
    </w:p>
    <w:p w:rsidR="00D40571" w:rsidRDefault="00D40571" w:rsidP="00D40571">
      <w:pPr>
        <w:ind w:firstLine="420"/>
      </w:pPr>
      <w:r>
        <w:rPr>
          <w:rFonts w:hint="eastAsia"/>
        </w:rPr>
        <w:t>包地主要的作用是为了减小串扰。那么除了包地以外还有什么方法能减小串扰呢？增加信号间距还有让信号和参考平面紧耦合。如果是多层</w:t>
      </w:r>
      <w:r>
        <w:rPr>
          <w:rFonts w:hint="eastAsia"/>
        </w:rPr>
        <w:t>PCB</w:t>
      </w:r>
      <w:r>
        <w:rPr>
          <w:rFonts w:hint="eastAsia"/>
        </w:rPr>
        <w:t>板，减小参考平面和信号层的距离，可以更好的控制阻抗的同时能够让信号与参考平面紧耦合，减少信号对附近信号的干扰。在通过增加信号线间距就能很好的减小串扰，这时候对信号包地的作用就不明显了。尤其是空间比较小的情况下，加一根细细的地线，相当于在两根信号线之间又增加了一根信号线，起到了一个桥的作用，把信号的干扰又传导到下一根信号。去掉这跟地线减小串扰的效果应该会更好。</w:t>
      </w:r>
    </w:p>
    <w:p w:rsidR="00D40571" w:rsidRDefault="00D40571" w:rsidP="00D40571"/>
    <w:p w:rsidR="00D40571" w:rsidRDefault="00D40571" w:rsidP="00D40571">
      <w:pPr>
        <w:ind w:firstLine="420"/>
      </w:pPr>
      <w:r>
        <w:rPr>
          <w:rFonts w:hint="eastAsia"/>
        </w:rPr>
        <w:t>有人说，不光要加地线包地还要在地线上多打地孔。当然，这样的效果会比较好。但是既然能打地孔说明包地线宽最小也要有十几个</w:t>
      </w:r>
      <w:r>
        <w:rPr>
          <w:rFonts w:hint="eastAsia"/>
        </w:rPr>
        <w:t>mil</w:t>
      </w:r>
      <w:r>
        <w:rPr>
          <w:rFonts w:hint="eastAsia"/>
        </w:rPr>
        <w:t>了，再加上线间距，原有两根信号线间距都足够满足</w:t>
      </w:r>
      <w:r>
        <w:rPr>
          <w:rFonts w:hint="eastAsia"/>
        </w:rPr>
        <w:t>4W</w:t>
      </w:r>
      <w:r>
        <w:rPr>
          <w:rFonts w:hint="eastAsia"/>
        </w:rPr>
        <w:t>了，这样串扰本身就很小了，去掉包地信号也不会增加多少串扰。</w:t>
      </w:r>
    </w:p>
    <w:p w:rsidR="00D40571" w:rsidRDefault="00D40571" w:rsidP="003E02FF"/>
    <w:p w:rsidR="00D40571" w:rsidRDefault="00D40571" w:rsidP="003E02FF"/>
    <w:p w:rsidR="00DD7FEB" w:rsidRDefault="00DD7FEB" w:rsidP="00FA5B4A">
      <w:pPr>
        <w:ind w:firstLine="420"/>
      </w:pPr>
      <w:r w:rsidRPr="00DD7FEB">
        <w:rPr>
          <w:rFonts w:hint="eastAsia"/>
        </w:rPr>
        <w:t>在一些非高频的单片机布线中，晶振、串口、重要的信号线、中断信号等进行包地处理。</w:t>
      </w:r>
    </w:p>
    <w:p w:rsidR="00DD7FEB" w:rsidRDefault="00DD7FEB" w:rsidP="003E02FF"/>
    <w:p w:rsidR="00DD7FEB" w:rsidRDefault="00DD7FEB" w:rsidP="003E02FF"/>
    <w:p w:rsidR="008A1823" w:rsidRDefault="00DD7FEB" w:rsidP="003E02FF">
      <w:r>
        <w:rPr>
          <w:noProof/>
        </w:rPr>
        <w:drawing>
          <wp:inline distT="0" distB="0" distL="0" distR="0" wp14:anchorId="216CE791" wp14:editId="30F95AE6">
            <wp:extent cx="3262745" cy="1833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173" cy="18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Pr="000A04C3" w:rsidRDefault="008A1823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8A1823" w:rsidRDefault="008A1823" w:rsidP="00E244DD"/>
    <w:p w:rsidR="008A1823" w:rsidRDefault="008A1823" w:rsidP="00E244DD"/>
    <w:p w:rsidR="008A1823" w:rsidRDefault="005474B3" w:rsidP="005474B3">
      <w:pPr>
        <w:pStyle w:val="2"/>
      </w:pPr>
      <w:r>
        <w:rPr>
          <w:rFonts w:hint="eastAsia"/>
        </w:rPr>
        <w:t>5v</w:t>
      </w:r>
      <w:r>
        <w:rPr>
          <w:rFonts w:hint="eastAsia"/>
        </w:rPr>
        <w:t>转换</w:t>
      </w:r>
      <w:r>
        <w:rPr>
          <w:rFonts w:hint="eastAsia"/>
        </w:rPr>
        <w:t>3.3V</w:t>
      </w:r>
      <w:r>
        <w:rPr>
          <w:rFonts w:hint="eastAsia"/>
        </w:rPr>
        <w:t>电路</w:t>
      </w:r>
    </w:p>
    <w:p w:rsidR="008A1823" w:rsidRDefault="00EF0060" w:rsidP="00EF0060">
      <w:pPr>
        <w:jc w:val="center"/>
      </w:pPr>
      <w:r>
        <w:rPr>
          <w:noProof/>
        </w:rPr>
        <w:drawing>
          <wp:inline distT="0" distB="0" distL="0" distR="0" wp14:anchorId="5DC38CA8" wp14:editId="11E3675A">
            <wp:extent cx="4343776" cy="18746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23" w:rsidRDefault="008A1823" w:rsidP="00E244DD"/>
    <w:p w:rsidR="008A1823" w:rsidRDefault="008A1823" w:rsidP="00E244DD"/>
    <w:p w:rsidR="00856D9D" w:rsidRDefault="002C7D02" w:rsidP="002C7D02">
      <w:pPr>
        <w:pStyle w:val="2"/>
      </w:pPr>
      <w:r>
        <w:rPr>
          <w:rFonts w:hint="eastAsia"/>
        </w:rPr>
        <w:t>ESP32-wroom</w:t>
      </w:r>
      <w:bookmarkStart w:id="0" w:name="_GoBack"/>
      <w:bookmarkEnd w:id="0"/>
      <w:r>
        <w:rPr>
          <w:rFonts w:hint="eastAsia"/>
        </w:rPr>
        <w:t>最小电路</w:t>
      </w:r>
    </w:p>
    <w:p w:rsidR="00856D9D" w:rsidRPr="00856D9D" w:rsidRDefault="00856D9D" w:rsidP="00856D9D">
      <w:r w:rsidRPr="00856D9D">
        <w:rPr>
          <w:noProof/>
        </w:rPr>
        <w:drawing>
          <wp:inline distT="0" distB="0" distL="0" distR="0" wp14:anchorId="3570154D" wp14:editId="27EDEABD">
            <wp:extent cx="3492500" cy="1194127"/>
            <wp:effectExtent l="19050" t="19050" r="1270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771" cy="1195245"/>
                    </a:xfrm>
                    <a:prstGeom prst="rect">
                      <a:avLst/>
                    </a:prstGeom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856D9D">
        <w:rPr>
          <w:noProof/>
        </w:rPr>
        <w:drawing>
          <wp:inline distT="0" distB="0" distL="0" distR="0" wp14:anchorId="6D531E3D" wp14:editId="28BBF23D">
            <wp:extent cx="1765300" cy="1498250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565" cy="15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9D" w:rsidRPr="00856D9D" w:rsidRDefault="00856D9D" w:rsidP="00856D9D">
      <w:r w:rsidRPr="00856D9D">
        <w:rPr>
          <w:noProof/>
        </w:rPr>
        <w:lastRenderedPageBreak/>
        <w:drawing>
          <wp:inline distT="0" distB="0" distL="0" distR="0" wp14:anchorId="4D48CD2D" wp14:editId="7CF407F8">
            <wp:extent cx="3600450" cy="1841355"/>
            <wp:effectExtent l="19050" t="19050" r="19050" b="260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5465" cy="1843920"/>
                    </a:xfrm>
                    <a:prstGeom prst="rect">
                      <a:avLst/>
                    </a:prstGeom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856D9D">
        <w:rPr>
          <w:noProof/>
        </w:rPr>
        <w:t xml:space="preserve"> </w:t>
      </w:r>
      <w:r w:rsidRPr="00856D9D">
        <w:rPr>
          <w:noProof/>
        </w:rPr>
        <w:drawing>
          <wp:inline distT="0" distB="0" distL="0" distR="0" wp14:anchorId="38E2A004" wp14:editId="69219B15">
            <wp:extent cx="3740150" cy="1661587"/>
            <wp:effectExtent l="19050" t="19050" r="1270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9" cy="1663230"/>
                    </a:xfrm>
                    <a:prstGeom prst="rect">
                      <a:avLst/>
                    </a:prstGeom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856D9D" w:rsidRPr="00856D9D" w:rsidRDefault="00856D9D" w:rsidP="00856D9D"/>
    <w:p w:rsidR="00856D9D" w:rsidRPr="00856D9D" w:rsidRDefault="00856D9D" w:rsidP="00856D9D">
      <w:r w:rsidRPr="00856D9D">
        <w:t>具体引脚定义参考资料</w:t>
      </w:r>
    </w:p>
    <w:p w:rsidR="00856D9D" w:rsidRDefault="00856D9D" w:rsidP="00E244DD"/>
    <w:p w:rsidR="00856D9D" w:rsidRDefault="00856D9D" w:rsidP="00E244DD"/>
    <w:p w:rsidR="00856D9D" w:rsidRDefault="00856D9D" w:rsidP="00E244DD">
      <w:pPr>
        <w:rPr>
          <w:rFonts w:hint="eastAsia"/>
        </w:rPr>
      </w:pPr>
    </w:p>
    <w:p w:rsidR="008A1823" w:rsidRDefault="004F7F39" w:rsidP="004F7F39">
      <w:pPr>
        <w:pStyle w:val="2"/>
      </w:pPr>
      <w:r>
        <w:t>电容器的选择</w:t>
      </w:r>
    </w:p>
    <w:p w:rsidR="008A1823" w:rsidRDefault="008A1823" w:rsidP="00E244DD"/>
    <w:p w:rsidR="008A1823" w:rsidRDefault="004F7F39" w:rsidP="00E244DD">
      <w:r w:rsidRPr="004F7F39">
        <w:rPr>
          <w:rFonts w:hint="eastAsia"/>
        </w:rPr>
        <w:t>你电压值的</w:t>
      </w:r>
      <w:r w:rsidRPr="004F7F39">
        <w:rPr>
          <w:rFonts w:hint="eastAsia"/>
        </w:rPr>
        <w:t>1.5</w:t>
      </w:r>
      <w:r w:rsidRPr="004F7F39">
        <w:rPr>
          <w:rFonts w:hint="eastAsia"/>
        </w:rPr>
        <w:t>倍以上都可以</w:t>
      </w:r>
    </w:p>
    <w:p w:rsidR="008A1823" w:rsidRDefault="004F7F39" w:rsidP="00E244DD">
      <w:r w:rsidRPr="004F7F39">
        <w:rPr>
          <w:rFonts w:hint="eastAsia"/>
        </w:rPr>
        <w:t>根据你的输出输入电压就行</w:t>
      </w:r>
    </w:p>
    <w:p w:rsidR="008A1823" w:rsidRDefault="008A1823" w:rsidP="00E244DD"/>
    <w:p w:rsidR="0081632A" w:rsidRDefault="0081632A" w:rsidP="0081632A">
      <w:pPr>
        <w:pStyle w:val="3"/>
        <w:rPr>
          <w:rFonts w:hint="eastAsia"/>
        </w:rPr>
      </w:pPr>
      <w:r>
        <w:t>贴片</w:t>
      </w:r>
    </w:p>
    <w:p w:rsidR="006D7E0E" w:rsidRDefault="0081632A" w:rsidP="004658A4">
      <w:r w:rsidRPr="0081632A">
        <w:rPr>
          <w:rFonts w:hint="eastAsia"/>
        </w:rPr>
        <w:t>Mlcc</w:t>
      </w:r>
      <w:r w:rsidRPr="0081632A">
        <w:rPr>
          <w:rFonts w:hint="eastAsia"/>
        </w:rPr>
        <w:t>好加工其次</w:t>
      </w:r>
      <w:r w:rsidRPr="0081632A">
        <w:rPr>
          <w:rFonts w:hint="eastAsia"/>
        </w:rPr>
        <w:t>ESR</w:t>
      </w:r>
      <w:r w:rsidRPr="0081632A">
        <w:rPr>
          <w:rFonts w:hint="eastAsia"/>
        </w:rPr>
        <w:t>小没有正负极</w:t>
      </w:r>
    </w:p>
    <w:p w:rsidR="0081632A" w:rsidRDefault="0081632A" w:rsidP="004658A4"/>
    <w:p w:rsidR="0081632A" w:rsidRPr="006D7E0E" w:rsidRDefault="0081632A" w:rsidP="004658A4">
      <w:pPr>
        <w:rPr>
          <w:rFonts w:hint="eastAsia"/>
        </w:rPr>
      </w:pPr>
      <w:r w:rsidRPr="0081632A">
        <w:rPr>
          <w:rFonts w:hint="eastAsia"/>
        </w:rPr>
        <w:t>有胆电容</w:t>
      </w:r>
      <w:r>
        <w:rPr>
          <w:rFonts w:hint="eastAsia"/>
        </w:rPr>
        <w:t>，</w:t>
      </w:r>
      <w:r w:rsidRPr="0081632A">
        <w:rPr>
          <w:rFonts w:hint="eastAsia"/>
        </w:rPr>
        <w:t>有正负极，可以做到容量和耐压大，</w:t>
      </w:r>
    </w:p>
    <w:sectPr w:rsidR="0081632A" w:rsidRPr="006D7E0E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751" w:rsidRDefault="009C0751" w:rsidP="00390C82">
      <w:r>
        <w:separator/>
      </w:r>
    </w:p>
  </w:endnote>
  <w:endnote w:type="continuationSeparator" w:id="0">
    <w:p w:rsidR="009C0751" w:rsidRDefault="009C0751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751" w:rsidRDefault="009C0751" w:rsidP="00390C82">
      <w:r>
        <w:separator/>
      </w:r>
    </w:p>
  </w:footnote>
  <w:footnote w:type="continuationSeparator" w:id="0">
    <w:p w:rsidR="009C0751" w:rsidRDefault="009C0751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C7D02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8A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4F7F39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4B3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4F5B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32A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6D9D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0751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571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D7FEB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060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5B4A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semiHidden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77B2F-413E-4ED4-801D-70A5BEAC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7803</TotalTime>
  <Pages>2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1369</cp:revision>
  <dcterms:created xsi:type="dcterms:W3CDTF">2021-03-09T13:45:00Z</dcterms:created>
  <dcterms:modified xsi:type="dcterms:W3CDTF">2022-12-22T08:37:00Z</dcterms:modified>
</cp:coreProperties>
</file>