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6577C3" w:rsidRDefault="006577C3" w:rsidP="003E02FF"/>
    <w:p w:rsidR="006577C3" w:rsidRDefault="006577C3" w:rsidP="003E02FF"/>
    <w:p w:rsidR="006577C3" w:rsidRDefault="006577C3" w:rsidP="006577C3">
      <w:pPr>
        <w:pStyle w:val="2"/>
      </w:pPr>
      <w:r>
        <w:t>嘉立创软件使用</w:t>
      </w:r>
    </w:p>
    <w:p w:rsidR="006577C3" w:rsidRDefault="006577C3" w:rsidP="003E02FF"/>
    <w:p w:rsidR="006577C3" w:rsidRDefault="004A4355" w:rsidP="003E02FF">
      <w:hyperlink r:id="rId9" w:anchor="%E8%BF%87%E5%AD%94" w:history="1">
        <w:r w:rsidR="00DC0847" w:rsidRPr="00D56E0E">
          <w:rPr>
            <w:rStyle w:val="aa"/>
          </w:rPr>
          <w:t>https://docs.lceda.cn/cn/PCB/PCB-Tools/#%E8%BF%87%E5%AD%94</w:t>
        </w:r>
      </w:hyperlink>
    </w:p>
    <w:p w:rsidR="00DC0847" w:rsidRDefault="00DC0847" w:rsidP="003E02FF">
      <w:r>
        <w:t>官方文档</w:t>
      </w:r>
    </w:p>
    <w:p w:rsidR="006577C3" w:rsidRDefault="006577C3" w:rsidP="006577C3">
      <w:pPr>
        <w:pStyle w:val="3"/>
      </w:pPr>
      <w:r>
        <w:rPr>
          <w:rFonts w:hint="eastAsia"/>
        </w:rPr>
        <w:t>PCB</w:t>
      </w:r>
    </w:p>
    <w:p w:rsidR="006577C3" w:rsidRDefault="006577C3" w:rsidP="00C54669">
      <w:pPr>
        <w:pStyle w:val="4"/>
      </w:pPr>
      <w:r>
        <w:rPr>
          <w:rFonts w:hint="eastAsia"/>
        </w:rPr>
        <w:t>1</w:t>
      </w:r>
      <w:r>
        <w:rPr>
          <w:rFonts w:hint="eastAsia"/>
        </w:rPr>
        <w:t>、铺铜</w:t>
      </w:r>
      <w:r w:rsidR="001C3D77">
        <w:rPr>
          <w:rFonts w:hint="eastAsia"/>
        </w:rPr>
        <w:t>区域有时候铺错了，怎么删除</w:t>
      </w:r>
    </w:p>
    <w:p w:rsidR="006603FD" w:rsidRDefault="006603FD" w:rsidP="006603FD"/>
    <w:p w:rsidR="006603FD" w:rsidRPr="006603FD" w:rsidRDefault="006603FD" w:rsidP="006603FD">
      <w:pPr>
        <w:pStyle w:val="5"/>
      </w:pPr>
      <w:r>
        <w:t>方法一</w:t>
      </w:r>
      <w:r>
        <w:rPr>
          <w:rFonts w:hint="eastAsia"/>
        </w:rPr>
        <w:t xml:space="preserve">  </w:t>
      </w:r>
      <w:r>
        <w:rPr>
          <w:rFonts w:hint="eastAsia"/>
        </w:rPr>
        <w:t>删除</w:t>
      </w:r>
    </w:p>
    <w:p w:rsidR="006577C3" w:rsidRDefault="006577C3" w:rsidP="003E02FF">
      <w:r>
        <w:rPr>
          <w:noProof/>
        </w:rPr>
        <w:drawing>
          <wp:inline distT="0" distB="0" distL="0" distR="0" wp14:anchorId="3D6C1B59" wp14:editId="368BD915">
            <wp:extent cx="1670538" cy="2874773"/>
            <wp:effectExtent l="19050" t="19050" r="25400"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2811" cy="2878685"/>
                    </a:xfrm>
                    <a:prstGeom prst="rect">
                      <a:avLst/>
                    </a:prstGeom>
                    <a:ln w="3175">
                      <a:solidFill>
                        <a:schemeClr val="tx1"/>
                      </a:solidFill>
                    </a:ln>
                  </pic:spPr>
                </pic:pic>
              </a:graphicData>
            </a:graphic>
          </wp:inline>
        </w:drawing>
      </w:r>
    </w:p>
    <w:p w:rsidR="006577C3" w:rsidRDefault="001C3D77" w:rsidP="003E02FF">
      <w:r>
        <w:rPr>
          <w:noProof/>
        </w:rPr>
        <w:drawing>
          <wp:inline distT="0" distB="0" distL="0" distR="0" wp14:anchorId="00F072D7" wp14:editId="73920F13">
            <wp:extent cx="3288323" cy="1846867"/>
            <wp:effectExtent l="19050" t="19050" r="26670" b="203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4410" cy="1850286"/>
                    </a:xfrm>
                    <a:prstGeom prst="rect">
                      <a:avLst/>
                    </a:prstGeom>
                    <a:ln w="3175">
                      <a:solidFill>
                        <a:schemeClr val="tx1"/>
                      </a:solidFill>
                    </a:ln>
                  </pic:spPr>
                </pic:pic>
              </a:graphicData>
            </a:graphic>
          </wp:inline>
        </w:drawing>
      </w:r>
      <w:r>
        <w:rPr>
          <w:noProof/>
        </w:rPr>
        <w:drawing>
          <wp:inline distT="0" distB="0" distL="0" distR="0" wp14:anchorId="6B6F97E4" wp14:editId="0D8FC1E7">
            <wp:extent cx="2491154" cy="2091399"/>
            <wp:effectExtent l="19050" t="19050" r="23495" b="234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457" cy="2095851"/>
                    </a:xfrm>
                    <a:prstGeom prst="rect">
                      <a:avLst/>
                    </a:prstGeom>
                    <a:ln w="3175">
                      <a:solidFill>
                        <a:schemeClr val="tx1"/>
                      </a:solidFill>
                    </a:ln>
                  </pic:spPr>
                </pic:pic>
              </a:graphicData>
            </a:graphic>
          </wp:inline>
        </w:drawing>
      </w:r>
      <w:r>
        <w:rPr>
          <w:noProof/>
        </w:rPr>
        <w:drawing>
          <wp:inline distT="0" distB="0" distL="0" distR="0" wp14:anchorId="110D60B3" wp14:editId="7BA38893">
            <wp:extent cx="1849094" cy="3329353"/>
            <wp:effectExtent l="19050" t="19050" r="18415" b="234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2069" cy="3334710"/>
                    </a:xfrm>
                    <a:prstGeom prst="rect">
                      <a:avLst/>
                    </a:prstGeom>
                    <a:ln w="3175">
                      <a:solidFill>
                        <a:schemeClr val="tx1"/>
                      </a:solidFill>
                    </a:ln>
                  </pic:spPr>
                </pic:pic>
              </a:graphicData>
            </a:graphic>
          </wp:inline>
        </w:drawing>
      </w:r>
    </w:p>
    <w:p w:rsidR="006577C3" w:rsidRDefault="00C54669" w:rsidP="003E02FF">
      <w:r>
        <w:t>删除完成后</w:t>
      </w:r>
      <w:r>
        <w:rPr>
          <w:rFonts w:hint="eastAsia"/>
        </w:rPr>
        <w:t>，</w:t>
      </w:r>
      <w:r>
        <w:t>需要点击其他</w:t>
      </w:r>
      <w:r>
        <w:rPr>
          <w:rFonts w:hint="eastAsia"/>
        </w:rPr>
        <w:t>（比如元件菜单），然后回到对象就可以发现删除完成了。。</w:t>
      </w:r>
    </w:p>
    <w:p w:rsidR="006577C3" w:rsidRDefault="006577C3" w:rsidP="003E02FF"/>
    <w:p w:rsidR="006577C3" w:rsidRDefault="006577C3" w:rsidP="003E02FF"/>
    <w:p w:rsidR="006603FD" w:rsidRDefault="006603FD" w:rsidP="006603FD">
      <w:pPr>
        <w:pStyle w:val="5"/>
      </w:pPr>
      <w:r>
        <w:t>方法二</w:t>
      </w:r>
      <w:r>
        <w:rPr>
          <w:rFonts w:hint="eastAsia"/>
        </w:rPr>
        <w:t xml:space="preserve">  </w:t>
      </w:r>
      <w:r>
        <w:rPr>
          <w:rFonts w:hint="eastAsia"/>
        </w:rPr>
        <w:t>重新调整</w:t>
      </w:r>
    </w:p>
    <w:p w:rsidR="006603FD" w:rsidRDefault="006603FD" w:rsidP="003E02FF">
      <w:r>
        <w:rPr>
          <w:noProof/>
        </w:rPr>
        <w:drawing>
          <wp:inline distT="0" distB="0" distL="0" distR="0" wp14:anchorId="33C59B4D" wp14:editId="66F59EEA">
            <wp:extent cx="8086725" cy="2152015"/>
            <wp:effectExtent l="0" t="0" r="952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86725" cy="2152015"/>
                    </a:xfrm>
                    <a:prstGeom prst="rect">
                      <a:avLst/>
                    </a:prstGeom>
                  </pic:spPr>
                </pic:pic>
              </a:graphicData>
            </a:graphic>
          </wp:inline>
        </w:drawing>
      </w:r>
    </w:p>
    <w:p w:rsidR="006603FD" w:rsidRDefault="006603FD" w:rsidP="003E02FF"/>
    <w:p w:rsidR="006603FD" w:rsidRDefault="006603FD" w:rsidP="003E02FF"/>
    <w:p w:rsidR="006603FD" w:rsidRDefault="005F4B8A" w:rsidP="005F4B8A">
      <w:pPr>
        <w:pStyle w:val="4"/>
      </w:pPr>
      <w:r>
        <w:rPr>
          <w:rFonts w:hint="eastAsia"/>
        </w:rPr>
        <w:t>2</w:t>
      </w:r>
      <w:r>
        <w:rPr>
          <w:rFonts w:hint="eastAsia"/>
        </w:rPr>
        <w:t>、在</w:t>
      </w:r>
      <w:r>
        <w:rPr>
          <w:rFonts w:hint="eastAsia"/>
        </w:rPr>
        <w:t>PCB</w:t>
      </w:r>
      <w:r>
        <w:rPr>
          <w:rFonts w:hint="eastAsia"/>
        </w:rPr>
        <w:t>布线完成后，临时稍微拖动一个封装</w:t>
      </w:r>
      <w:r w:rsidR="00184A7B">
        <w:rPr>
          <w:rFonts w:hint="eastAsia"/>
        </w:rPr>
        <w:t>（待验证）</w:t>
      </w:r>
    </w:p>
    <w:p w:rsidR="006577C3" w:rsidRDefault="006577C3" w:rsidP="003E02FF"/>
    <w:p w:rsidR="006577C3" w:rsidRDefault="005F4B8A" w:rsidP="003E02FF">
      <w:r>
        <w:rPr>
          <w:noProof/>
        </w:rPr>
        <w:drawing>
          <wp:inline distT="0" distB="0" distL="0" distR="0" wp14:anchorId="08057EB5" wp14:editId="3BBCDA8F">
            <wp:extent cx="4991533" cy="21337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33" cy="2133785"/>
                    </a:xfrm>
                    <a:prstGeom prst="rect">
                      <a:avLst/>
                    </a:prstGeom>
                  </pic:spPr>
                </pic:pic>
              </a:graphicData>
            </a:graphic>
          </wp:inline>
        </w:drawing>
      </w:r>
    </w:p>
    <w:p w:rsidR="005F4B8A" w:rsidRDefault="005F4B8A" w:rsidP="003E02FF"/>
    <w:p w:rsidR="005F4B8A" w:rsidRDefault="005F4B8A" w:rsidP="003E02FF">
      <w:r>
        <w:t>正常情况下</w:t>
      </w:r>
      <w:r>
        <w:rPr>
          <w:rFonts w:hint="eastAsia"/>
        </w:rPr>
        <w:t>，</w:t>
      </w:r>
      <w:r>
        <w:t>PCB</w:t>
      </w:r>
      <w:r>
        <w:t>布线完成后</w:t>
      </w:r>
      <w:r>
        <w:rPr>
          <w:rFonts w:hint="eastAsia"/>
        </w:rPr>
        <w:t>，</w:t>
      </w:r>
      <w:r>
        <w:t>稍微拖动一个元件</w:t>
      </w:r>
      <w:r>
        <w:rPr>
          <w:rFonts w:hint="eastAsia"/>
        </w:rPr>
        <w:t>，</w:t>
      </w:r>
      <w:r>
        <w:t>虽然拖动后</w:t>
      </w:r>
      <w:r>
        <w:rPr>
          <w:rFonts w:hint="eastAsia"/>
        </w:rPr>
        <w:t>，</w:t>
      </w:r>
      <w:r>
        <w:t>布线</w:t>
      </w:r>
      <w:r>
        <w:rPr>
          <w:rFonts w:hint="eastAsia"/>
        </w:rPr>
        <w:t>PCB</w:t>
      </w:r>
      <w:r>
        <w:rPr>
          <w:rFonts w:hint="eastAsia"/>
        </w:rPr>
        <w:t>连线可能出现没有正确定位到焊盘上，但是实际上铜箔是连接到焊盘的，这种情况下</w:t>
      </w:r>
      <w:r>
        <w:rPr>
          <w:rFonts w:hint="eastAsia"/>
        </w:rPr>
        <w:t>DRC</w:t>
      </w:r>
      <w:r>
        <w:rPr>
          <w:rFonts w:hint="eastAsia"/>
        </w:rPr>
        <w:t>也是没有错误的，</w:t>
      </w:r>
      <w:r>
        <w:rPr>
          <w:rFonts w:hint="eastAsia"/>
        </w:rPr>
        <w:t>PCB</w:t>
      </w:r>
      <w:r>
        <w:rPr>
          <w:rFonts w:hint="eastAsia"/>
        </w:rPr>
        <w:t>板正在制作，待送货后验证这个的正确性。</w:t>
      </w:r>
    </w:p>
    <w:p w:rsidR="005F4B8A" w:rsidRDefault="005F4B8A" w:rsidP="003E02FF"/>
    <w:p w:rsidR="005F4B8A" w:rsidRDefault="005F4B8A" w:rsidP="003E02FF"/>
    <w:p w:rsidR="005F4B8A" w:rsidRDefault="005F4B8A" w:rsidP="003E02FF"/>
    <w:p w:rsidR="005F4B8A" w:rsidRDefault="005F4B8A" w:rsidP="003E02FF"/>
    <w:p w:rsidR="005F4B8A" w:rsidRDefault="00536C62" w:rsidP="00536C62">
      <w:pPr>
        <w:pStyle w:val="2"/>
      </w:pPr>
      <w:r>
        <w:t>嘉立创</w:t>
      </w:r>
      <w:r>
        <w:rPr>
          <w:rFonts w:hint="eastAsia"/>
        </w:rPr>
        <w:t>PCB</w:t>
      </w:r>
      <w:r>
        <w:rPr>
          <w:rFonts w:hint="eastAsia"/>
        </w:rPr>
        <w:t>板厂规则</w:t>
      </w:r>
    </w:p>
    <w:p w:rsidR="005F4B8A" w:rsidRDefault="005F4B8A" w:rsidP="003E02FF"/>
    <w:p w:rsidR="005F4B8A" w:rsidRDefault="004A4355" w:rsidP="003E02FF">
      <w:hyperlink r:id="rId16" w:history="1">
        <w:r w:rsidR="00536C62" w:rsidRPr="00D56E0E">
          <w:rPr>
            <w:rStyle w:val="aa"/>
          </w:rPr>
          <w:t>https://www.jlc.com/portal/server_guide_112.html</w:t>
        </w:r>
      </w:hyperlink>
    </w:p>
    <w:p w:rsidR="00536C62" w:rsidRDefault="00536C62" w:rsidP="003E02FF">
      <w:r>
        <w:t>官方向导</w:t>
      </w:r>
    </w:p>
    <w:p w:rsidR="00536C62" w:rsidRDefault="00536C62" w:rsidP="003E02FF"/>
    <w:p w:rsidR="00536C62" w:rsidRDefault="00536C62" w:rsidP="003E02FF"/>
    <w:p w:rsidR="00536C62" w:rsidRDefault="00536C62" w:rsidP="003E02FF"/>
    <w:p w:rsidR="00536C62" w:rsidRDefault="00EF546A" w:rsidP="00EF546A">
      <w:pPr>
        <w:pStyle w:val="3"/>
      </w:pPr>
      <w:r>
        <w:t>怎么下单</w:t>
      </w:r>
    </w:p>
    <w:p w:rsidR="004617AA" w:rsidRPr="004617AA" w:rsidRDefault="004617AA" w:rsidP="004617AA">
      <w:pPr>
        <w:pStyle w:val="4"/>
      </w:pPr>
      <w:r>
        <w:t>导出下单</w:t>
      </w:r>
    </w:p>
    <w:p w:rsidR="00EF546A" w:rsidRDefault="00EF546A" w:rsidP="00EF546A">
      <w:r>
        <w:rPr>
          <w:noProof/>
        </w:rPr>
        <w:drawing>
          <wp:inline distT="0" distB="0" distL="0" distR="0" wp14:anchorId="0453C845" wp14:editId="241F0D0F">
            <wp:extent cx="1885950" cy="831440"/>
            <wp:effectExtent l="19050" t="19050" r="19050" b="260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8326" cy="836896"/>
                    </a:xfrm>
                    <a:prstGeom prst="rect">
                      <a:avLst/>
                    </a:prstGeom>
                    <a:ln w="3175">
                      <a:solidFill>
                        <a:schemeClr val="tx1"/>
                      </a:solidFill>
                    </a:ln>
                  </pic:spPr>
                </pic:pic>
              </a:graphicData>
            </a:graphic>
          </wp:inline>
        </w:drawing>
      </w:r>
      <w:r>
        <w:rPr>
          <w:noProof/>
        </w:rPr>
        <w:drawing>
          <wp:inline distT="0" distB="0" distL="0" distR="0" wp14:anchorId="3372A21B" wp14:editId="55FC1F52">
            <wp:extent cx="1924050" cy="919936"/>
            <wp:effectExtent l="19050" t="19050" r="19050"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6379" cy="925831"/>
                    </a:xfrm>
                    <a:prstGeom prst="rect">
                      <a:avLst/>
                    </a:prstGeom>
                    <a:ln w="3175">
                      <a:solidFill>
                        <a:schemeClr val="tx1"/>
                      </a:solidFill>
                    </a:ln>
                  </pic:spPr>
                </pic:pic>
              </a:graphicData>
            </a:graphic>
          </wp:inline>
        </w:drawing>
      </w:r>
      <w:r>
        <w:rPr>
          <w:noProof/>
        </w:rPr>
        <w:drawing>
          <wp:inline distT="0" distB="0" distL="0" distR="0" wp14:anchorId="4557613E" wp14:editId="1FD94618">
            <wp:extent cx="2278577" cy="609653"/>
            <wp:effectExtent l="19050" t="19050" r="26670" b="190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8577" cy="609653"/>
                    </a:xfrm>
                    <a:prstGeom prst="rect">
                      <a:avLst/>
                    </a:prstGeom>
                    <a:ln w="3175">
                      <a:solidFill>
                        <a:schemeClr val="tx1"/>
                      </a:solidFill>
                    </a:ln>
                  </pic:spPr>
                </pic:pic>
              </a:graphicData>
            </a:graphic>
          </wp:inline>
        </w:drawing>
      </w:r>
      <w:r>
        <w:t>进入官方选择下单平台</w:t>
      </w:r>
    </w:p>
    <w:p w:rsidR="00EF546A" w:rsidRPr="00EF546A" w:rsidRDefault="00EF546A" w:rsidP="00EF546A">
      <w:r>
        <w:rPr>
          <w:noProof/>
        </w:rPr>
        <w:drawing>
          <wp:inline distT="0" distB="0" distL="0" distR="0" wp14:anchorId="6D171EB9" wp14:editId="1C76EA3E">
            <wp:extent cx="3092450" cy="899622"/>
            <wp:effectExtent l="19050" t="19050" r="12700"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990" cy="903561"/>
                    </a:xfrm>
                    <a:prstGeom prst="rect">
                      <a:avLst/>
                    </a:prstGeom>
                    <a:ln w="3175">
                      <a:solidFill>
                        <a:schemeClr val="tx1"/>
                      </a:solidFill>
                    </a:ln>
                  </pic:spPr>
                </pic:pic>
              </a:graphicData>
            </a:graphic>
          </wp:inline>
        </w:drawing>
      </w:r>
    </w:p>
    <w:p w:rsidR="00EF546A" w:rsidRDefault="00EF546A" w:rsidP="00EF546A">
      <w:r>
        <w:rPr>
          <w:noProof/>
        </w:rPr>
        <w:drawing>
          <wp:inline distT="0" distB="0" distL="0" distR="0" wp14:anchorId="3AFB3A48" wp14:editId="54FE5A4F">
            <wp:extent cx="5175250" cy="1417643"/>
            <wp:effectExtent l="19050" t="19050" r="25400"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513" cy="1421824"/>
                    </a:xfrm>
                    <a:prstGeom prst="rect">
                      <a:avLst/>
                    </a:prstGeom>
                    <a:ln w="3175">
                      <a:solidFill>
                        <a:schemeClr val="tx1"/>
                      </a:solidFill>
                    </a:ln>
                  </pic:spPr>
                </pic:pic>
              </a:graphicData>
            </a:graphic>
          </wp:inline>
        </w:drawing>
      </w:r>
    </w:p>
    <w:p w:rsidR="00EF546A" w:rsidRDefault="00EF546A" w:rsidP="00EF546A">
      <w:r>
        <w:t>建议按照默认的导出</w:t>
      </w:r>
      <w:r>
        <w:rPr>
          <w:rFonts w:hint="eastAsia"/>
        </w:rPr>
        <w:t>，</w:t>
      </w:r>
      <w:r>
        <w:t>其他的选项可能需要参考文档</w:t>
      </w:r>
      <w:r>
        <w:rPr>
          <w:rFonts w:hint="eastAsia"/>
        </w:rPr>
        <w:t>。</w:t>
      </w:r>
    </w:p>
    <w:p w:rsidR="00EF546A" w:rsidRDefault="00EF546A" w:rsidP="00EF546A">
      <w:r>
        <w:rPr>
          <w:noProof/>
        </w:rPr>
        <w:drawing>
          <wp:inline distT="0" distB="0" distL="0" distR="0" wp14:anchorId="702C5AD3" wp14:editId="4DE8FE41">
            <wp:extent cx="937341" cy="1059272"/>
            <wp:effectExtent l="19050" t="19050" r="15240" b="266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7341" cy="1059272"/>
                    </a:xfrm>
                    <a:prstGeom prst="rect">
                      <a:avLst/>
                    </a:prstGeom>
                    <a:ln w="3175">
                      <a:solidFill>
                        <a:schemeClr val="tx1"/>
                      </a:solidFill>
                    </a:ln>
                  </pic:spPr>
                </pic:pic>
              </a:graphicData>
            </a:graphic>
          </wp:inline>
        </w:drawing>
      </w:r>
      <w:r>
        <w:rPr>
          <w:noProof/>
        </w:rPr>
        <w:drawing>
          <wp:inline distT="0" distB="0" distL="0" distR="0" wp14:anchorId="15F2A16A" wp14:editId="0825855E">
            <wp:extent cx="2613887" cy="815411"/>
            <wp:effectExtent l="19050" t="19050" r="15240" b="228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887" cy="815411"/>
                    </a:xfrm>
                    <a:prstGeom prst="rect">
                      <a:avLst/>
                    </a:prstGeom>
                    <a:ln w="3175">
                      <a:solidFill>
                        <a:schemeClr val="tx1"/>
                      </a:solidFill>
                    </a:ln>
                  </pic:spPr>
                </pic:pic>
              </a:graphicData>
            </a:graphic>
          </wp:inline>
        </w:drawing>
      </w:r>
    </w:p>
    <w:p w:rsidR="00EF546A" w:rsidRDefault="00EF546A" w:rsidP="00EF546A">
      <w:r>
        <w:rPr>
          <w:noProof/>
        </w:rPr>
        <w:drawing>
          <wp:inline distT="0" distB="0" distL="0" distR="0" wp14:anchorId="746AB2EA" wp14:editId="67974B2A">
            <wp:extent cx="5517358" cy="259102"/>
            <wp:effectExtent l="19050" t="19050" r="26670" b="266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7358" cy="259102"/>
                    </a:xfrm>
                    <a:prstGeom prst="rect">
                      <a:avLst/>
                    </a:prstGeom>
                    <a:ln w="3175">
                      <a:solidFill>
                        <a:schemeClr val="tx1"/>
                      </a:solidFill>
                    </a:ln>
                  </pic:spPr>
                </pic:pic>
              </a:graphicData>
            </a:graphic>
          </wp:inline>
        </w:drawing>
      </w:r>
    </w:p>
    <w:p w:rsidR="00EF546A" w:rsidRDefault="00EF546A" w:rsidP="00EF546A">
      <w:r>
        <w:rPr>
          <w:noProof/>
        </w:rPr>
        <w:drawing>
          <wp:inline distT="0" distB="0" distL="0" distR="0" wp14:anchorId="1481FA90" wp14:editId="7C28B8F1">
            <wp:extent cx="4625741" cy="868755"/>
            <wp:effectExtent l="19050" t="19050" r="2286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741" cy="868755"/>
                    </a:xfrm>
                    <a:prstGeom prst="rect">
                      <a:avLst/>
                    </a:prstGeom>
                    <a:ln w="3175">
                      <a:solidFill>
                        <a:schemeClr val="tx1"/>
                      </a:solidFill>
                    </a:ln>
                  </pic:spPr>
                </pic:pic>
              </a:graphicData>
            </a:graphic>
          </wp:inline>
        </w:drawing>
      </w:r>
    </w:p>
    <w:p w:rsidR="00EF546A" w:rsidRDefault="00EF546A" w:rsidP="00EF546A">
      <w:r>
        <w:rPr>
          <w:noProof/>
        </w:rPr>
        <w:drawing>
          <wp:inline distT="0" distB="0" distL="0" distR="0" wp14:anchorId="52F102EA" wp14:editId="79771215">
            <wp:extent cx="8086725" cy="465455"/>
            <wp:effectExtent l="19050" t="19050" r="28575"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86725" cy="465455"/>
                    </a:xfrm>
                    <a:prstGeom prst="rect">
                      <a:avLst/>
                    </a:prstGeom>
                    <a:ln w="3175">
                      <a:solidFill>
                        <a:schemeClr val="tx1"/>
                      </a:solidFill>
                    </a:ln>
                  </pic:spPr>
                </pic:pic>
              </a:graphicData>
            </a:graphic>
          </wp:inline>
        </w:drawing>
      </w:r>
    </w:p>
    <w:p w:rsidR="006C1A64" w:rsidRDefault="006C1A64" w:rsidP="00EF546A">
      <w:r>
        <w:rPr>
          <w:noProof/>
        </w:rPr>
        <w:drawing>
          <wp:inline distT="0" distB="0" distL="0" distR="0" wp14:anchorId="2B24884B" wp14:editId="4F16ECC1">
            <wp:extent cx="3670300" cy="853068"/>
            <wp:effectExtent l="19050" t="19050" r="25400" b="234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3050" cy="858356"/>
                    </a:xfrm>
                    <a:prstGeom prst="rect">
                      <a:avLst/>
                    </a:prstGeom>
                    <a:ln w="3175">
                      <a:solidFill>
                        <a:schemeClr val="tx1"/>
                      </a:solidFill>
                    </a:ln>
                  </pic:spPr>
                </pic:pic>
              </a:graphicData>
            </a:graphic>
          </wp:inline>
        </w:drawing>
      </w:r>
      <w:r>
        <w:rPr>
          <w:rFonts w:hint="eastAsia"/>
        </w:rPr>
        <w:t>如果点击下单是出现需要等待解析</w:t>
      </w:r>
    </w:p>
    <w:p w:rsidR="00EF546A" w:rsidRDefault="00EF546A" w:rsidP="00EF546A">
      <w:r>
        <w:rPr>
          <w:noProof/>
        </w:rPr>
        <w:drawing>
          <wp:inline distT="0" distB="0" distL="0" distR="0" wp14:anchorId="7386BD76" wp14:editId="59D5C8B9">
            <wp:extent cx="8086725" cy="889635"/>
            <wp:effectExtent l="19050" t="19050" r="28575" b="247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86725" cy="889635"/>
                    </a:xfrm>
                    <a:prstGeom prst="rect">
                      <a:avLst/>
                    </a:prstGeom>
                    <a:ln w="3175">
                      <a:solidFill>
                        <a:schemeClr val="tx1"/>
                      </a:solidFill>
                    </a:ln>
                  </pic:spPr>
                </pic:pic>
              </a:graphicData>
            </a:graphic>
          </wp:inline>
        </w:drawing>
      </w:r>
    </w:p>
    <w:p w:rsidR="00EF546A" w:rsidRDefault="00EF546A" w:rsidP="00EF546A">
      <w:r>
        <w:t>刷新页面后就能够看到上传的文件</w:t>
      </w:r>
    </w:p>
    <w:p w:rsidR="00EF546A" w:rsidRDefault="00735CA6" w:rsidP="00EF546A">
      <w:r>
        <w:rPr>
          <w:noProof/>
        </w:rPr>
        <w:drawing>
          <wp:inline distT="0" distB="0" distL="0" distR="0" wp14:anchorId="72BFD3BB" wp14:editId="265505FF">
            <wp:extent cx="7054850" cy="2174899"/>
            <wp:effectExtent l="19050" t="19050" r="12700" b="158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58468" cy="2176014"/>
                    </a:xfrm>
                    <a:prstGeom prst="rect">
                      <a:avLst/>
                    </a:prstGeom>
                    <a:ln w="3175">
                      <a:solidFill>
                        <a:schemeClr val="tx1"/>
                      </a:solidFill>
                    </a:ln>
                  </pic:spPr>
                </pic:pic>
              </a:graphicData>
            </a:graphic>
          </wp:inline>
        </w:drawing>
      </w:r>
    </w:p>
    <w:p w:rsidR="00EF546A" w:rsidRDefault="00735CA6" w:rsidP="00EF546A">
      <w:r>
        <w:t>点击下单时</w:t>
      </w:r>
      <w:r>
        <w:rPr>
          <w:rFonts w:hint="eastAsia"/>
        </w:rPr>
        <w:t>，</w:t>
      </w:r>
      <w:r>
        <w:t>这里就可以让我们查看到解析的</w:t>
      </w:r>
      <w:r>
        <w:rPr>
          <w:rFonts w:hint="eastAsia"/>
        </w:rPr>
        <w:t>3D</w:t>
      </w:r>
      <w:r>
        <w:rPr>
          <w:rFonts w:hint="eastAsia"/>
        </w:rPr>
        <w:t>图形了。</w:t>
      </w:r>
    </w:p>
    <w:p w:rsidR="00EF546A" w:rsidRPr="00EF546A" w:rsidRDefault="00EF546A" w:rsidP="00EF546A"/>
    <w:p w:rsidR="00536C62" w:rsidRDefault="00536C62" w:rsidP="003E02FF"/>
    <w:p w:rsidR="004617AA" w:rsidRDefault="004617AA" w:rsidP="004617AA">
      <w:pPr>
        <w:pStyle w:val="4"/>
      </w:pPr>
      <w:r>
        <w:t>软件下单</w:t>
      </w:r>
    </w:p>
    <w:p w:rsidR="004617AA" w:rsidRDefault="004617AA" w:rsidP="003E02FF"/>
    <w:p w:rsidR="004617AA" w:rsidRDefault="004617AA" w:rsidP="003E02FF">
      <w:r>
        <w:rPr>
          <w:noProof/>
        </w:rPr>
        <w:drawing>
          <wp:inline distT="0" distB="0" distL="0" distR="0" wp14:anchorId="742E1B96" wp14:editId="782BA0EE">
            <wp:extent cx="3421677" cy="1226926"/>
            <wp:effectExtent l="19050" t="19050" r="2667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77" cy="1226926"/>
                    </a:xfrm>
                    <a:prstGeom prst="rect">
                      <a:avLst/>
                    </a:prstGeom>
                    <a:ln w="3175">
                      <a:solidFill>
                        <a:schemeClr val="tx1"/>
                      </a:solidFill>
                    </a:ln>
                  </pic:spPr>
                </pic:pic>
              </a:graphicData>
            </a:graphic>
          </wp:inline>
        </w:drawing>
      </w:r>
    </w:p>
    <w:p w:rsidR="004617AA" w:rsidRDefault="00A97790" w:rsidP="003E02FF">
      <w:r>
        <w:t>根据官方支持描述</w:t>
      </w:r>
      <w:r>
        <w:rPr>
          <w:rFonts w:hint="eastAsia"/>
        </w:rPr>
        <w:t>，</w:t>
      </w:r>
      <w:r>
        <w:rPr>
          <w:rFonts w:hint="eastAsia"/>
        </w:rPr>
        <w:t>PCB</w:t>
      </w:r>
      <w:r>
        <w:rPr>
          <w:rFonts w:hint="eastAsia"/>
        </w:rPr>
        <w:t>下单就是生成的</w:t>
      </w:r>
      <w:r w:rsidRPr="00A97790">
        <w:rPr>
          <w:rFonts w:hint="eastAsia"/>
        </w:rPr>
        <w:t>gerber</w:t>
      </w:r>
      <w:r w:rsidRPr="00A97790">
        <w:rPr>
          <w:rFonts w:hint="eastAsia"/>
        </w:rPr>
        <w:t>文件</w:t>
      </w:r>
      <w:r>
        <w:rPr>
          <w:rFonts w:hint="eastAsia"/>
        </w:rPr>
        <w:t>，然后在嘉立创下单的。</w:t>
      </w:r>
      <w:bookmarkStart w:id="0" w:name="_GoBack"/>
      <w:bookmarkEnd w:id="0"/>
    </w:p>
    <w:p w:rsidR="004617AA" w:rsidRDefault="004617AA" w:rsidP="003E02FF"/>
    <w:p w:rsidR="00536C62" w:rsidRDefault="00536C62" w:rsidP="003E02FF"/>
    <w:p w:rsidR="00536C62" w:rsidRDefault="002C3B04" w:rsidP="002C3B04">
      <w:pPr>
        <w:pStyle w:val="3"/>
      </w:pPr>
      <w:r w:rsidRPr="002C3B04">
        <w:rPr>
          <w:rFonts w:hint="eastAsia"/>
        </w:rPr>
        <w:t>.</w:t>
      </w:r>
      <w:r w:rsidRPr="002C3B04">
        <w:rPr>
          <w:rFonts w:hint="eastAsia"/>
        </w:rPr>
        <w:t>三、制程工艺要求</w:t>
      </w:r>
    </w:p>
    <w:p w:rsidR="00536C62" w:rsidRDefault="00536C62" w:rsidP="003E02FF"/>
    <w:p w:rsidR="00536C62" w:rsidRDefault="002C3B04" w:rsidP="002C3B04">
      <w:pPr>
        <w:pStyle w:val="4"/>
      </w:pPr>
      <w:r w:rsidRPr="002C3B04">
        <w:rPr>
          <w:rFonts w:hint="eastAsia"/>
        </w:rPr>
        <w:lastRenderedPageBreak/>
        <w:t>1</w:t>
      </w:r>
      <w:r w:rsidRPr="002C3B04">
        <w:rPr>
          <w:rFonts w:hint="eastAsia"/>
        </w:rPr>
        <w:t>、孔径要求</w:t>
      </w:r>
    </w:p>
    <w:p w:rsidR="00536C62" w:rsidRDefault="002C3B04" w:rsidP="002C3B04">
      <w:pPr>
        <w:pStyle w:val="a8"/>
        <w:numPr>
          <w:ilvl w:val="0"/>
          <w:numId w:val="10"/>
        </w:numPr>
        <w:ind w:firstLineChars="0"/>
      </w:pPr>
      <w:r w:rsidRPr="002C3B04">
        <w:rPr>
          <w:rFonts w:hint="eastAsia"/>
        </w:rPr>
        <w:t>单面和双面板最小过孔：内径</w:t>
      </w:r>
      <w:r w:rsidRPr="002C3B04">
        <w:rPr>
          <w:rFonts w:hint="eastAsia"/>
        </w:rPr>
        <w:t>0.3mm/</w:t>
      </w:r>
      <w:r w:rsidRPr="002C3B04">
        <w:rPr>
          <w:rFonts w:hint="eastAsia"/>
        </w:rPr>
        <w:t>外径</w:t>
      </w:r>
      <w:r w:rsidRPr="002C3B04">
        <w:rPr>
          <w:rFonts w:hint="eastAsia"/>
        </w:rPr>
        <w:t>0.5mm</w:t>
      </w:r>
      <w:r w:rsidRPr="002C3B04">
        <w:rPr>
          <w:rFonts w:hint="eastAsia"/>
        </w:rPr>
        <w:t>（单面铝基板最小钻孔</w:t>
      </w:r>
      <w:r w:rsidRPr="002C3B04">
        <w:rPr>
          <w:rFonts w:hint="eastAsia"/>
        </w:rPr>
        <w:t>1.0mm</w:t>
      </w:r>
      <w:r w:rsidRPr="002C3B04">
        <w:rPr>
          <w:rFonts w:hint="eastAsia"/>
        </w:rPr>
        <w:t>）</w:t>
      </w:r>
    </w:p>
    <w:p w:rsidR="00536C62" w:rsidRDefault="002C3B04" w:rsidP="002C3B04">
      <w:pPr>
        <w:pStyle w:val="a8"/>
        <w:numPr>
          <w:ilvl w:val="0"/>
          <w:numId w:val="10"/>
        </w:numPr>
        <w:ind w:firstLineChars="0"/>
      </w:pPr>
      <w:r w:rsidRPr="002C3B04">
        <w:rPr>
          <w:rFonts w:hint="eastAsia"/>
        </w:rPr>
        <w:t>四层及四层以上多层板最小过孔：内径</w:t>
      </w:r>
      <w:r w:rsidRPr="002C3B04">
        <w:rPr>
          <w:rFonts w:hint="eastAsia"/>
        </w:rPr>
        <w:t>0.15mm/</w:t>
      </w:r>
      <w:r w:rsidRPr="002C3B04">
        <w:rPr>
          <w:rFonts w:hint="eastAsia"/>
        </w:rPr>
        <w:t>外径</w:t>
      </w:r>
      <w:r w:rsidRPr="002C3B04">
        <w:rPr>
          <w:rFonts w:hint="eastAsia"/>
        </w:rPr>
        <w:t>0.25mm</w:t>
      </w:r>
    </w:p>
    <w:p w:rsidR="00536C62" w:rsidRDefault="00536C62" w:rsidP="003E02FF"/>
    <w:p w:rsidR="00536C62" w:rsidRDefault="00536C62" w:rsidP="003E02FF"/>
    <w:p w:rsidR="00536C62" w:rsidRDefault="00536C62" w:rsidP="003E02FF"/>
    <w:p w:rsidR="00536C62" w:rsidRDefault="00536C62" w:rsidP="003E02FF"/>
    <w:p w:rsidR="00536C62" w:rsidRDefault="00536C62" w:rsidP="003E02FF"/>
    <w:p w:rsidR="00536C62" w:rsidRDefault="00536C62" w:rsidP="003E02FF"/>
    <w:p w:rsidR="00536C62" w:rsidRDefault="00536C62" w:rsidP="003E02FF"/>
    <w:p w:rsidR="00536C62" w:rsidRDefault="00536C62" w:rsidP="003E02FF"/>
    <w:p w:rsidR="005F4B8A" w:rsidRDefault="005F4B8A" w:rsidP="003E02FF"/>
    <w:p w:rsidR="005F4B8A" w:rsidRDefault="005F4B8A" w:rsidP="003E02FF"/>
    <w:p w:rsidR="005F4B8A" w:rsidRDefault="005F4B8A" w:rsidP="003E02FF"/>
    <w:p w:rsidR="008A1823" w:rsidRDefault="001A47A9" w:rsidP="001A47A9">
      <w:pPr>
        <w:pStyle w:val="2"/>
      </w:pPr>
      <w:r>
        <w:t>电路板检查注意事项</w:t>
      </w:r>
    </w:p>
    <w:p w:rsidR="008A1823" w:rsidRDefault="008A1823" w:rsidP="003E02FF"/>
    <w:p w:rsidR="001A47A9" w:rsidRDefault="001A47A9" w:rsidP="003E02FF">
      <w:r>
        <w:rPr>
          <w:rFonts w:hint="eastAsia"/>
        </w:rPr>
        <w:t>1</w:t>
      </w:r>
      <w:r>
        <w:rPr>
          <w:rFonts w:hint="eastAsia"/>
        </w:rPr>
        <w:t>、电源线的粗细是否满足要求，根据电流选择截面积</w:t>
      </w:r>
    </w:p>
    <w:p w:rsidR="00EA6E64" w:rsidRDefault="00EA6E64" w:rsidP="003E02FF">
      <w:r>
        <w:rPr>
          <w:noProof/>
        </w:rPr>
        <w:drawing>
          <wp:inline distT="0" distB="0" distL="0" distR="0" wp14:anchorId="423A567D" wp14:editId="324B4860">
            <wp:extent cx="2221523" cy="348790"/>
            <wp:effectExtent l="19050" t="19050" r="2667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2539" cy="352090"/>
                    </a:xfrm>
                    <a:prstGeom prst="rect">
                      <a:avLst/>
                    </a:prstGeom>
                    <a:ln w="3175">
                      <a:solidFill>
                        <a:schemeClr val="tx1"/>
                      </a:solidFill>
                    </a:ln>
                  </pic:spPr>
                </pic:pic>
              </a:graphicData>
            </a:graphic>
          </wp:inline>
        </w:drawing>
      </w:r>
    </w:p>
    <w:p w:rsidR="00EA6E64" w:rsidRDefault="00A9260B" w:rsidP="003E02FF">
      <w:r w:rsidRPr="00A9260B">
        <w:rPr>
          <w:rFonts w:hint="eastAsia"/>
        </w:rPr>
        <w:t>1OZ</w:t>
      </w:r>
      <w:r w:rsidRPr="00A9260B">
        <w:rPr>
          <w:rFonts w:hint="eastAsia"/>
        </w:rPr>
        <w:t>铜厚</w:t>
      </w:r>
      <w:r w:rsidRPr="00A9260B">
        <w:rPr>
          <w:rFonts w:hint="eastAsia"/>
        </w:rPr>
        <w:t xml:space="preserve"> </w:t>
      </w:r>
      <w:r w:rsidRPr="00A9260B">
        <w:rPr>
          <w:rFonts w:hint="eastAsia"/>
        </w:rPr>
        <w:t>，顶底层走线</w:t>
      </w:r>
      <w:r w:rsidRPr="00A9260B">
        <w:rPr>
          <w:rFonts w:hint="eastAsia"/>
        </w:rPr>
        <w:t>1mm</w:t>
      </w:r>
      <w:r w:rsidRPr="00A9260B">
        <w:rPr>
          <w:rFonts w:hint="eastAsia"/>
        </w:rPr>
        <w:t>电流</w:t>
      </w:r>
      <w:r w:rsidRPr="00A9260B">
        <w:rPr>
          <w:rFonts w:hint="eastAsia"/>
        </w:rPr>
        <w:t>-1A</w:t>
      </w:r>
    </w:p>
    <w:p w:rsidR="00EA6E64" w:rsidRDefault="00EA6E64" w:rsidP="003E02FF"/>
    <w:p w:rsidR="001A47A9" w:rsidRDefault="001A47A9" w:rsidP="003E02FF">
      <w:r>
        <w:rPr>
          <w:rFonts w:hint="eastAsia"/>
        </w:rPr>
        <w:t>2</w:t>
      </w:r>
      <w:r>
        <w:rPr>
          <w:rFonts w:hint="eastAsia"/>
        </w:rPr>
        <w:t>、</w:t>
      </w:r>
      <w:r w:rsidR="00261AA9">
        <w:rPr>
          <w:rFonts w:hint="eastAsia"/>
        </w:rPr>
        <w:t>信号线尽可能的远离电源线，尽可能进行铺铜处理</w:t>
      </w:r>
    </w:p>
    <w:p w:rsidR="00AA0590" w:rsidRDefault="001361BA" w:rsidP="003E02FF">
      <w:r>
        <w:rPr>
          <w:noProof/>
        </w:rPr>
        <w:drawing>
          <wp:inline distT="0" distB="0" distL="0" distR="0" wp14:anchorId="5F397274" wp14:editId="46FDF039">
            <wp:extent cx="2965938" cy="907940"/>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7814" cy="914637"/>
                    </a:xfrm>
                    <a:prstGeom prst="rect">
                      <a:avLst/>
                    </a:prstGeom>
                  </pic:spPr>
                </pic:pic>
              </a:graphicData>
            </a:graphic>
          </wp:inline>
        </w:drawing>
      </w:r>
      <w:r w:rsidR="00AA0590">
        <w:rPr>
          <w:noProof/>
        </w:rPr>
        <w:drawing>
          <wp:inline distT="0" distB="0" distL="0" distR="0" wp14:anchorId="686C7D6B" wp14:editId="251467F6">
            <wp:extent cx="2552638" cy="14346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5036" cy="1441628"/>
                    </a:xfrm>
                    <a:prstGeom prst="rect">
                      <a:avLst/>
                    </a:prstGeom>
                  </pic:spPr>
                </pic:pic>
              </a:graphicData>
            </a:graphic>
          </wp:inline>
        </w:drawing>
      </w:r>
    </w:p>
    <w:p w:rsidR="00A7088D" w:rsidRDefault="00A7088D" w:rsidP="003E02FF">
      <w:r>
        <w:t>地孔相关知识</w:t>
      </w:r>
      <w:r>
        <w:rPr>
          <w:rFonts w:hint="eastAsia"/>
        </w:rPr>
        <w:t>：</w:t>
      </w:r>
    </w:p>
    <w:p w:rsidR="001C34F9" w:rsidRDefault="001C34F9" w:rsidP="003E02FF">
      <w:r>
        <w:rPr>
          <w:rFonts w:hint="eastAsia"/>
        </w:rPr>
        <w:t>地孔：</w:t>
      </w:r>
      <w:r w:rsidRPr="001C34F9">
        <w:rPr>
          <w:rFonts w:hint="eastAsia"/>
        </w:rPr>
        <w:t>就是相当于上层的地和下层的地通过过孔连接</w:t>
      </w:r>
    </w:p>
    <w:p w:rsidR="001C34F9" w:rsidRDefault="00A7088D" w:rsidP="00A7088D">
      <w:pPr>
        <w:ind w:firstLine="420"/>
      </w:pPr>
      <w:r>
        <w:rPr>
          <w:rFonts w:hint="eastAsia"/>
        </w:rPr>
        <w:t>1</w:t>
      </w:r>
      <w:r>
        <w:rPr>
          <w:rFonts w:hint="eastAsia"/>
        </w:rPr>
        <w:t>）</w:t>
      </w:r>
      <w:r w:rsidRPr="00A7088D">
        <w:rPr>
          <w:rFonts w:hint="eastAsia"/>
        </w:rPr>
        <w:t>回路面积越小</w:t>
      </w:r>
      <w:r w:rsidRPr="00A7088D">
        <w:rPr>
          <w:rFonts w:hint="eastAsia"/>
        </w:rPr>
        <w:t xml:space="preserve"> </w:t>
      </w:r>
      <w:r w:rsidRPr="00A7088D">
        <w:rPr>
          <w:rFonts w:hint="eastAsia"/>
        </w:rPr>
        <w:t>干扰就最小</w:t>
      </w:r>
      <w:r>
        <w:rPr>
          <w:rFonts w:hint="eastAsia"/>
        </w:rPr>
        <w:t>。回路面积：</w:t>
      </w:r>
      <w:r w:rsidRPr="00A7088D">
        <w:rPr>
          <w:rFonts w:hint="eastAsia"/>
        </w:rPr>
        <w:t>电流从什么地方来回到什么地方去，来回所够成的面积</w:t>
      </w:r>
      <w:r w:rsidR="00622BA6">
        <w:rPr>
          <w:rFonts w:hint="eastAsia"/>
        </w:rPr>
        <w:t>。</w:t>
      </w:r>
      <w:r w:rsidR="00622BA6" w:rsidRPr="00622BA6">
        <w:rPr>
          <w:rFonts w:hint="eastAsia"/>
        </w:rPr>
        <w:t>在高频的环境里面，回路面积主要是信号输出端和信号回路所围成铜皮走线的闭合面积</w:t>
      </w:r>
      <w:r w:rsidR="00E826EA">
        <w:rPr>
          <w:rFonts w:hint="eastAsia"/>
        </w:rPr>
        <w:t>。</w:t>
      </w:r>
    </w:p>
    <w:p w:rsidR="001C34F9" w:rsidRDefault="00A7088D" w:rsidP="00A7088D">
      <w:pPr>
        <w:ind w:firstLine="420"/>
      </w:pPr>
      <w:r>
        <w:rPr>
          <w:rFonts w:hint="eastAsia"/>
        </w:rPr>
        <w:t>2</w:t>
      </w:r>
      <w:r>
        <w:rPr>
          <w:rFonts w:hint="eastAsia"/>
        </w:rPr>
        <w:t>）</w:t>
      </w:r>
      <w:r w:rsidRPr="00A7088D">
        <w:rPr>
          <w:rFonts w:hint="eastAsia"/>
        </w:rPr>
        <w:t>电源上也要加啊</w:t>
      </w:r>
      <w:r>
        <w:rPr>
          <w:rFonts w:hint="eastAsia"/>
        </w:rPr>
        <w:t>、信号线也要加</w:t>
      </w:r>
      <w:r w:rsidR="00A35867">
        <w:rPr>
          <w:rFonts w:hint="eastAsia"/>
        </w:rPr>
        <w:t>。</w:t>
      </w:r>
    </w:p>
    <w:p w:rsidR="00A807B3" w:rsidRDefault="00A807B3" w:rsidP="00A7088D">
      <w:pPr>
        <w:ind w:firstLine="420"/>
      </w:pPr>
      <w:r>
        <w:rPr>
          <w:rFonts w:hint="eastAsia"/>
        </w:rPr>
        <w:t>3</w:t>
      </w:r>
      <w:r>
        <w:rPr>
          <w:rFonts w:hint="eastAsia"/>
        </w:rPr>
        <w:t>）</w:t>
      </w:r>
      <w:r w:rsidRPr="00A807B3">
        <w:rPr>
          <w:rFonts w:hint="eastAsia"/>
        </w:rPr>
        <w:t>就是信号线尽可能的短</w:t>
      </w:r>
      <w:r w:rsidR="00A35867">
        <w:rPr>
          <w:rFonts w:hint="eastAsia"/>
        </w:rPr>
        <w:t>。</w:t>
      </w:r>
    </w:p>
    <w:p w:rsidR="00A807B3" w:rsidRDefault="00A807B3" w:rsidP="00A7088D">
      <w:pPr>
        <w:ind w:firstLine="420"/>
      </w:pPr>
      <w:r>
        <w:rPr>
          <w:rFonts w:hint="eastAsia"/>
        </w:rPr>
        <w:t>4</w:t>
      </w:r>
      <w:r>
        <w:rPr>
          <w:rFonts w:hint="eastAsia"/>
        </w:rPr>
        <w:t>）</w:t>
      </w:r>
      <w:r w:rsidR="00A35867">
        <w:rPr>
          <w:rFonts w:hint="eastAsia"/>
        </w:rPr>
        <w:t>你的电源到哪里，哪里就有干扰。</w:t>
      </w:r>
    </w:p>
    <w:p w:rsidR="00A7088D" w:rsidRDefault="00A7088D" w:rsidP="00A7088D"/>
    <w:p w:rsidR="00261AA9" w:rsidRDefault="00261AA9" w:rsidP="003E02FF">
      <w:r>
        <w:rPr>
          <w:rFonts w:hint="eastAsia"/>
        </w:rPr>
        <w:t>3</w:t>
      </w:r>
      <w:r>
        <w:rPr>
          <w:rFonts w:hint="eastAsia"/>
        </w:rPr>
        <w:t>、布线的线尽量</w:t>
      </w:r>
      <w:r>
        <w:rPr>
          <w:rFonts w:hint="eastAsia"/>
        </w:rPr>
        <w:t>45</w:t>
      </w:r>
      <w:r>
        <w:rPr>
          <w:rFonts w:hint="eastAsia"/>
        </w:rPr>
        <w:t>度转角</w:t>
      </w:r>
    </w:p>
    <w:p w:rsidR="001A47A9" w:rsidRDefault="00261AA9" w:rsidP="003E02FF">
      <w:r>
        <w:rPr>
          <w:noProof/>
        </w:rPr>
        <w:drawing>
          <wp:inline distT="0" distB="0" distL="0" distR="0" wp14:anchorId="3B9C53B4" wp14:editId="59AF9EC1">
            <wp:extent cx="2954215" cy="70360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7793" cy="713986"/>
                    </a:xfrm>
                    <a:prstGeom prst="rect">
                      <a:avLst/>
                    </a:prstGeom>
                  </pic:spPr>
                </pic:pic>
              </a:graphicData>
            </a:graphic>
          </wp:inline>
        </w:drawing>
      </w:r>
    </w:p>
    <w:p w:rsidR="001A47A9" w:rsidRDefault="001A47A9" w:rsidP="003E02FF"/>
    <w:p w:rsidR="001A47A9" w:rsidRDefault="001A47A9" w:rsidP="003E02FF"/>
    <w:p w:rsidR="001A47A9" w:rsidRDefault="001A47A9" w:rsidP="003E02FF"/>
    <w:p w:rsidR="00A5016B" w:rsidRDefault="00A75098" w:rsidP="00A75098">
      <w:pPr>
        <w:pStyle w:val="2"/>
      </w:pPr>
      <w:r>
        <w:rPr>
          <w:rFonts w:hint="eastAsia"/>
        </w:rPr>
        <w:t>PCB</w:t>
      </w:r>
      <w:r>
        <w:rPr>
          <w:rFonts w:hint="eastAsia"/>
        </w:rPr>
        <w:t>布线规则</w:t>
      </w:r>
    </w:p>
    <w:p w:rsidR="00A75098" w:rsidRDefault="00A75098" w:rsidP="003E02FF"/>
    <w:p w:rsidR="00901865" w:rsidRDefault="00901865" w:rsidP="00901865">
      <w:pPr>
        <w:pStyle w:val="3"/>
      </w:pPr>
      <w:r>
        <w:t>参考链接</w:t>
      </w:r>
    </w:p>
    <w:p w:rsidR="00A75098" w:rsidRDefault="004A4355" w:rsidP="003E02FF">
      <w:hyperlink r:id="rId35" w:history="1">
        <w:r w:rsidR="00901865" w:rsidRPr="009321AF">
          <w:rPr>
            <w:rStyle w:val="aa"/>
          </w:rPr>
          <w:t>https://zhuanlan.zhihu.com/p/394690586</w:t>
        </w:r>
      </w:hyperlink>
    </w:p>
    <w:p w:rsidR="00901865" w:rsidRDefault="00901865" w:rsidP="003E02FF">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901865" w:rsidRDefault="00901865" w:rsidP="003E02FF"/>
    <w:p w:rsidR="00901865" w:rsidRDefault="00901865" w:rsidP="003E02FF"/>
    <w:p w:rsidR="00A75098" w:rsidRDefault="00A75098"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901865" w:rsidRDefault="00901865" w:rsidP="00901865">
      <w:pPr>
        <w:pStyle w:val="3"/>
      </w:pPr>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A5016B" w:rsidRDefault="00A5016B" w:rsidP="003E02FF"/>
    <w:p w:rsidR="00901865" w:rsidRDefault="00350EEF" w:rsidP="00350EEF">
      <w:pPr>
        <w:pStyle w:val="4"/>
      </w:pPr>
      <w:r w:rsidRPr="00350EEF">
        <w:rPr>
          <w:rFonts w:hint="eastAsia"/>
        </w:rPr>
        <w:t>1</w:t>
      </w:r>
      <w:r w:rsidRPr="00350EEF">
        <w:rPr>
          <w:rFonts w:hint="eastAsia"/>
        </w:rPr>
        <w:t>、走线的方向控制规则</w:t>
      </w:r>
    </w:p>
    <w:p w:rsidR="004B617D" w:rsidRDefault="00350EEF" w:rsidP="00350EEF">
      <w:pPr>
        <w:ind w:firstLine="420"/>
      </w:pPr>
      <w:r w:rsidRPr="00350EEF">
        <w:rPr>
          <w:rFonts w:hint="eastAsia"/>
          <w:b/>
          <w:color w:val="FF0000"/>
        </w:rPr>
        <w:t>输入和输出端的导线应尽量避免相邻平行</w:t>
      </w:r>
      <w:r w:rsidRPr="00350EEF">
        <w:rPr>
          <w:rFonts w:hint="eastAsia"/>
        </w:rPr>
        <w:t>。</w:t>
      </w:r>
    </w:p>
    <w:p w:rsidR="004B617D" w:rsidRDefault="00350EEF" w:rsidP="00350EEF">
      <w:pPr>
        <w:ind w:firstLine="420"/>
      </w:pPr>
      <w:r w:rsidRPr="00350EEF">
        <w:rPr>
          <w:rFonts w:hint="eastAsia"/>
        </w:rPr>
        <w:t>在</w:t>
      </w:r>
      <w:r w:rsidRPr="00350EEF">
        <w:rPr>
          <w:rFonts w:hint="eastAsia"/>
        </w:rPr>
        <w:t xml:space="preserve"> PCB </w:t>
      </w:r>
      <w:r w:rsidRPr="00350EEF">
        <w:rPr>
          <w:rFonts w:hint="eastAsia"/>
        </w:rPr>
        <w:t>布线时，相邻层的走线方向成正交结构，避免将不同的信号线在相邻层走成同一方向，以减少不必要的层间窜扰。</w:t>
      </w:r>
    </w:p>
    <w:p w:rsidR="00350EEF" w:rsidRPr="00350EEF" w:rsidRDefault="00350EEF" w:rsidP="00350EEF">
      <w:pPr>
        <w:ind w:firstLine="420"/>
      </w:pPr>
      <w:r w:rsidRPr="00350EEF">
        <w:rPr>
          <w:rFonts w:hint="eastAsia"/>
        </w:rPr>
        <w:t>当</w:t>
      </w:r>
      <w:r w:rsidRPr="00350EEF">
        <w:rPr>
          <w:rFonts w:hint="eastAsia"/>
        </w:rPr>
        <w:t xml:space="preserve"> PCB </w:t>
      </w:r>
      <w:r w:rsidRPr="00350EEF">
        <w:rPr>
          <w:rFonts w:hint="eastAsia"/>
        </w:rPr>
        <w:t>布线受到结构限制（如某些背板）难以避免出现平行布线时，特别是在信号速率较高时，应考虑用地平面隔离各布线层，用地线隔离各信号线。相邻层的走线方向示意图如下图。</w:t>
      </w:r>
    </w:p>
    <w:p w:rsidR="00901865" w:rsidRDefault="004B617D" w:rsidP="004B617D">
      <w:pPr>
        <w:jc w:val="center"/>
      </w:pPr>
      <w:r>
        <w:rPr>
          <w:noProof/>
        </w:rPr>
        <w:drawing>
          <wp:inline distT="0" distB="0" distL="0" distR="0">
            <wp:extent cx="3593123" cy="1803466"/>
            <wp:effectExtent l="19050" t="19050" r="26670" b="25400"/>
            <wp:docPr id="25" name="图片 25" descr="https://pic2.zhimg.com/80/v2-dcb8142bb4a1be1efa56cf98314fba95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dcb8142bb4a1be1efa56cf98314fba95_720w.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5981" cy="1819958"/>
                    </a:xfrm>
                    <a:prstGeom prst="rect">
                      <a:avLst/>
                    </a:prstGeom>
                    <a:ln w="3175">
                      <a:solidFill>
                        <a:schemeClr val="tx1"/>
                      </a:solidFill>
                    </a:ln>
                  </pic:spPr>
                </pic:pic>
              </a:graphicData>
            </a:graphic>
          </wp:inline>
        </w:drawing>
      </w:r>
    </w:p>
    <w:p w:rsidR="00901865" w:rsidRDefault="00901865" w:rsidP="003E02FF"/>
    <w:p w:rsidR="00901865" w:rsidRDefault="00901865" w:rsidP="003E02FF"/>
    <w:p w:rsidR="00901865" w:rsidRDefault="00C76CC3" w:rsidP="00C76CC3">
      <w:pPr>
        <w:pStyle w:val="4"/>
      </w:pPr>
      <w:r w:rsidRPr="00C76CC3">
        <w:rPr>
          <w:rFonts w:hint="eastAsia"/>
        </w:rPr>
        <w:t>2</w:t>
      </w:r>
      <w:r w:rsidRPr="00C76CC3">
        <w:rPr>
          <w:rFonts w:hint="eastAsia"/>
        </w:rPr>
        <w:t>、走线的开环检查规则</w:t>
      </w:r>
    </w:p>
    <w:p w:rsidR="00901865" w:rsidRDefault="00C76CC3" w:rsidP="00C76CC3">
      <w:pPr>
        <w:ind w:firstLine="420"/>
      </w:pPr>
      <w:r w:rsidRPr="00C76CC3">
        <w:rPr>
          <w:rFonts w:hint="eastAsia"/>
        </w:rPr>
        <w:t>在</w:t>
      </w:r>
      <w:r w:rsidRPr="00C76CC3">
        <w:rPr>
          <w:rFonts w:hint="eastAsia"/>
        </w:rPr>
        <w:t>PCB</w:t>
      </w:r>
      <w:r w:rsidRPr="00C76CC3">
        <w:rPr>
          <w:rFonts w:hint="eastAsia"/>
        </w:rPr>
        <w:t>布线时，为了避免布线产生的“天线效应”，减少不必要的干扰辐射和接收，</w:t>
      </w:r>
      <w:r w:rsidRPr="00C76CC3">
        <w:rPr>
          <w:rFonts w:hint="eastAsia"/>
          <w:b/>
          <w:color w:val="FF0000"/>
        </w:rPr>
        <w:t>一般不允许出现一端浮空的布线形式</w:t>
      </w:r>
      <w:r w:rsidRPr="00C76CC3">
        <w:rPr>
          <w:rFonts w:hint="eastAsia"/>
        </w:rPr>
        <w:t>，否则可能带来不可预知的结果。</w:t>
      </w:r>
    </w:p>
    <w:p w:rsidR="00901865" w:rsidRDefault="00901865" w:rsidP="003E02FF"/>
    <w:p w:rsidR="00901865" w:rsidRDefault="00901865" w:rsidP="003E02FF"/>
    <w:p w:rsidR="00901865" w:rsidRDefault="00901865" w:rsidP="003E02FF"/>
    <w:p w:rsidR="00901865" w:rsidRDefault="00901865" w:rsidP="003E02FF"/>
    <w:p w:rsidR="00A5016B" w:rsidRDefault="00A5016B" w:rsidP="003E02FF"/>
    <w:p w:rsidR="00695B83" w:rsidRDefault="00695B83" w:rsidP="003E02FF"/>
    <w:p w:rsidR="00695B83" w:rsidRDefault="00695B83" w:rsidP="00695B83">
      <w:pPr>
        <w:pStyle w:val="4"/>
      </w:pPr>
      <w:r w:rsidRPr="00695B83">
        <w:rPr>
          <w:rFonts w:hint="eastAsia"/>
        </w:rPr>
        <w:t>3</w:t>
      </w:r>
      <w:r w:rsidRPr="00695B83">
        <w:rPr>
          <w:rFonts w:hint="eastAsia"/>
        </w:rPr>
        <w:t>、走线长度控制规则</w:t>
      </w:r>
    </w:p>
    <w:p w:rsidR="00695B83" w:rsidRDefault="00695B83" w:rsidP="00695B83">
      <w:pPr>
        <w:ind w:firstLine="420"/>
      </w:pPr>
      <w:r w:rsidRPr="00695B83">
        <w:rPr>
          <w:rFonts w:hint="eastAsia"/>
        </w:rPr>
        <w:t>即</w:t>
      </w:r>
      <w:r w:rsidRPr="00695B83">
        <w:rPr>
          <w:rFonts w:hint="eastAsia"/>
          <w:b/>
          <w:color w:val="FF0000"/>
        </w:rPr>
        <w:t>短线规则，在设计时应该尽量让布线长度尽量短，以减少由于走线过长带来的干扰问题，特别是一些重要信号线，如时钟线</w:t>
      </w:r>
      <w:r w:rsidRPr="00695B83">
        <w:rPr>
          <w:rFonts w:hint="eastAsia"/>
        </w:rPr>
        <w:t>，务必将其振荡器放在离器件很近的地方。对驱动多个器件的情况，应根据具体情况决定采用何种网络拓扑结构。</w:t>
      </w:r>
    </w:p>
    <w:p w:rsidR="00695B83" w:rsidRDefault="00695B83" w:rsidP="003E02FF"/>
    <w:p w:rsidR="00695B83" w:rsidRDefault="00695B83" w:rsidP="003E02FF"/>
    <w:p w:rsidR="00695B83" w:rsidRDefault="00695B83" w:rsidP="00695B83">
      <w:pPr>
        <w:pStyle w:val="4"/>
      </w:pPr>
      <w:r w:rsidRPr="00695B83">
        <w:rPr>
          <w:rFonts w:hint="eastAsia"/>
        </w:rPr>
        <w:t>4</w:t>
      </w:r>
      <w:r w:rsidRPr="00695B83">
        <w:rPr>
          <w:rFonts w:hint="eastAsia"/>
        </w:rPr>
        <w:t>、阻抗匹配检查规则</w:t>
      </w:r>
    </w:p>
    <w:p w:rsidR="00695B83" w:rsidRDefault="00695B83" w:rsidP="00695B83">
      <w:pPr>
        <w:ind w:firstLine="420"/>
      </w:pPr>
      <w:r w:rsidRPr="00695B83">
        <w:rPr>
          <w:rFonts w:hint="eastAsia"/>
        </w:rPr>
        <w:t>同一网络的布线宽度应保持一致，线宽的变化会造成线路特性阻抗的不均匀，当传输的速度较高时会产生反射，在设计中应该尽量避免这种情况。在某些条件下，如接插件引出线，</w:t>
      </w:r>
      <w:r w:rsidRPr="00695B83">
        <w:rPr>
          <w:rFonts w:hint="eastAsia"/>
        </w:rPr>
        <w:t>BGA</w:t>
      </w:r>
      <w:r w:rsidRPr="00695B83">
        <w:rPr>
          <w:rFonts w:hint="eastAsia"/>
        </w:rPr>
        <w:t>封装的引出线类似的结构时，可能无法避免线宽的变化，应该尽量减少中间不一致部分的有效长度。</w:t>
      </w:r>
    </w:p>
    <w:p w:rsidR="00695B83" w:rsidRDefault="00695B83" w:rsidP="003E02FF"/>
    <w:p w:rsidR="00695B83" w:rsidRDefault="00695B83" w:rsidP="003E02FF"/>
    <w:p w:rsidR="00695B83" w:rsidRDefault="00A301B1" w:rsidP="00A301B1">
      <w:pPr>
        <w:pStyle w:val="4"/>
      </w:pPr>
      <w:r w:rsidRPr="00A301B1">
        <w:rPr>
          <w:rFonts w:hint="eastAsia"/>
        </w:rPr>
        <w:t>5</w:t>
      </w:r>
      <w:r w:rsidRPr="00A301B1">
        <w:rPr>
          <w:rFonts w:hint="eastAsia"/>
        </w:rPr>
        <w:t>、倒角规则</w:t>
      </w:r>
    </w:p>
    <w:p w:rsidR="00695B83" w:rsidRDefault="00695B83" w:rsidP="003E02FF"/>
    <w:p w:rsidR="00A301B1" w:rsidRDefault="00A301B1" w:rsidP="00A301B1">
      <w:pPr>
        <w:ind w:firstLine="420"/>
        <w:rPr>
          <w:rFonts w:ascii="MS Mincho" w:hAnsi="MS Mincho" w:cs="MS Mincho"/>
        </w:rPr>
      </w:pPr>
      <w:r w:rsidRPr="00A301B1">
        <w:rPr>
          <w:rFonts w:hint="eastAsia"/>
        </w:rPr>
        <w:t>在</w:t>
      </w:r>
      <w:r w:rsidRPr="00A301B1">
        <w:t>PCB</w:t>
      </w:r>
      <w:r w:rsidRPr="00A301B1">
        <w:rPr>
          <w:rFonts w:hint="eastAsia"/>
        </w:rPr>
        <w:t>布线时</w:t>
      </w:r>
      <w:r w:rsidRPr="00A301B1">
        <w:t>,</w:t>
      </w:r>
      <w:r w:rsidRPr="00A301B1">
        <w:rPr>
          <w:rFonts w:hint="eastAsia"/>
          <w:b/>
          <w:color w:val="FF0000"/>
        </w:rPr>
        <w:t>走线拐弯是不可避免的</w:t>
      </w:r>
      <w:r w:rsidRPr="00A301B1">
        <w:rPr>
          <w:b/>
          <w:color w:val="FF0000"/>
        </w:rPr>
        <w:t>,</w:t>
      </w:r>
      <w:r w:rsidRPr="00A301B1">
        <w:rPr>
          <w:rFonts w:hint="eastAsia"/>
          <w:b/>
          <w:color w:val="FF0000"/>
          <w:highlight w:val="yellow"/>
        </w:rPr>
        <w:t>当走线出现直角拐角时</w:t>
      </w:r>
      <w:r w:rsidRPr="00A301B1">
        <w:rPr>
          <w:b/>
          <w:color w:val="FF0000"/>
        </w:rPr>
        <w:t>,</w:t>
      </w:r>
      <w:r w:rsidRPr="00A301B1">
        <w:rPr>
          <w:rFonts w:hint="eastAsia"/>
          <w:b/>
          <w:color w:val="FF0000"/>
        </w:rPr>
        <w:t>在拐角处会产生额外的寄生电容和寄生电感</w:t>
      </w:r>
      <w:r w:rsidRPr="00A301B1">
        <w:rPr>
          <w:rFonts w:ascii="MS Mincho" w:eastAsia="MS Mincho" w:hAnsi="MS Mincho" w:cs="MS Mincho" w:hint="eastAsia"/>
        </w:rPr>
        <w:t>｡</w:t>
      </w:r>
      <w:r w:rsidRPr="00A301B1">
        <w:rPr>
          <w:rFonts w:ascii="宋体" w:eastAsia="宋体" w:hAnsi="宋体" w:cs="宋体" w:hint="eastAsia"/>
        </w:rPr>
        <w:t>走线拐弯的拐角应</w:t>
      </w:r>
      <w:r w:rsidRPr="00A301B1">
        <w:rPr>
          <w:rFonts w:ascii="宋体" w:eastAsia="宋体" w:hAnsi="宋体" w:cs="宋体" w:hint="eastAsia"/>
          <w:color w:val="FF0000"/>
          <w:highlight w:val="yellow"/>
        </w:rPr>
        <w:t>避免设计成锐角和直角形式</w:t>
      </w:r>
      <w:r w:rsidRPr="00A301B1">
        <w:rPr>
          <w:highlight w:val="yellow"/>
        </w:rPr>
        <w:t>,</w:t>
      </w:r>
      <w:r w:rsidRPr="00A301B1">
        <w:rPr>
          <w:rFonts w:hint="eastAsia"/>
        </w:rPr>
        <w:t>以免产生不必要的辐射</w:t>
      </w:r>
      <w:r w:rsidRPr="00A301B1">
        <w:t>,</w:t>
      </w:r>
      <w:r w:rsidRPr="00A301B1">
        <w:rPr>
          <w:rFonts w:hint="eastAsia"/>
        </w:rPr>
        <w:t>同时锐角和直角形式的工艺性能也不好</w:t>
      </w:r>
      <w:r w:rsidRPr="00A301B1">
        <w:rPr>
          <w:rFonts w:ascii="MS Mincho" w:eastAsia="MS Mincho" w:hAnsi="MS Mincho" w:cs="MS Mincho" w:hint="eastAsia"/>
        </w:rPr>
        <w:t>｡</w:t>
      </w:r>
    </w:p>
    <w:p w:rsidR="00A301B1" w:rsidRDefault="00A301B1" w:rsidP="00A301B1">
      <w:pPr>
        <w:ind w:firstLine="420"/>
      </w:pPr>
      <w:r w:rsidRPr="00A301B1">
        <w:rPr>
          <w:rFonts w:ascii="宋体" w:eastAsia="宋体" w:hAnsi="宋体" w:cs="宋体" w:hint="eastAsia"/>
        </w:rPr>
        <w:t>要求所有线与线的夹角应大于等于</w:t>
      </w:r>
      <w:r w:rsidRPr="00A301B1">
        <w:t>135°</w:t>
      </w:r>
      <w:r w:rsidRPr="00A301B1">
        <w:rPr>
          <w:rFonts w:ascii="MS Mincho" w:eastAsia="MS Mincho" w:hAnsi="MS Mincho" w:cs="MS Mincho" w:hint="eastAsia"/>
        </w:rPr>
        <w:t>｡</w:t>
      </w:r>
      <w:r w:rsidRPr="00A301B1">
        <w:rPr>
          <w:rFonts w:ascii="宋体" w:eastAsia="宋体" w:hAnsi="宋体" w:cs="宋体" w:hint="eastAsia"/>
        </w:rPr>
        <w:t>在走线确实需要直角拐角的情况下</w:t>
      </w:r>
      <w:r w:rsidRPr="00A301B1">
        <w:t>,</w:t>
      </w:r>
      <w:r w:rsidRPr="00A301B1">
        <w:rPr>
          <w:rFonts w:hint="eastAsia"/>
        </w:rPr>
        <w:t>可以采取两种改进方法</w:t>
      </w:r>
      <w:r w:rsidRPr="00A301B1">
        <w:t>:</w:t>
      </w:r>
    </w:p>
    <w:p w:rsidR="00A301B1" w:rsidRDefault="00A301B1" w:rsidP="00A301B1">
      <w:pPr>
        <w:ind w:firstLine="420"/>
      </w:pPr>
      <w:r>
        <w:rPr>
          <w:rFonts w:hint="eastAsia"/>
        </w:rPr>
        <w:t>1</w:t>
      </w:r>
      <w:r>
        <w:rPr>
          <w:rFonts w:hint="eastAsia"/>
        </w:rPr>
        <w:t>、</w:t>
      </w:r>
      <w:r w:rsidRPr="00A301B1">
        <w:rPr>
          <w:rFonts w:hint="eastAsia"/>
        </w:rPr>
        <w:t>一种是将</w:t>
      </w:r>
      <w:r w:rsidRPr="00A301B1">
        <w:t>90°</w:t>
      </w:r>
      <w:r w:rsidRPr="00A301B1">
        <w:rPr>
          <w:rFonts w:hint="eastAsia"/>
        </w:rPr>
        <w:t>拐角变成两个</w:t>
      </w:r>
      <w:r w:rsidRPr="00A301B1">
        <w:t>45°</w:t>
      </w:r>
      <w:r w:rsidRPr="00A301B1">
        <w:rPr>
          <w:rFonts w:hint="eastAsia"/>
        </w:rPr>
        <w:t>拐角</w:t>
      </w:r>
      <w:r w:rsidRPr="00A301B1">
        <w:t>;</w:t>
      </w:r>
    </w:p>
    <w:p w:rsidR="00A301B1" w:rsidRDefault="00A301B1" w:rsidP="00A301B1">
      <w:pPr>
        <w:ind w:firstLine="420"/>
        <w:rPr>
          <w:rFonts w:ascii="MS Mincho" w:hAnsi="MS Mincho" w:cs="MS Mincho"/>
        </w:rPr>
      </w:pPr>
      <w:r>
        <w:t>2</w:t>
      </w:r>
      <w:r>
        <w:rPr>
          <w:rFonts w:hint="eastAsia"/>
        </w:rPr>
        <w:t>、</w:t>
      </w:r>
      <w:r w:rsidRPr="00A301B1">
        <w:rPr>
          <w:rFonts w:hint="eastAsia"/>
        </w:rPr>
        <w:t>另一种是采用</w:t>
      </w:r>
      <w:r w:rsidRPr="00A301B1">
        <w:rPr>
          <w:rFonts w:hint="eastAsia"/>
          <w:b/>
          <w:color w:val="FF0000"/>
        </w:rPr>
        <w:t>圆角</w:t>
      </w:r>
      <w:r w:rsidRPr="00A301B1">
        <w:rPr>
          <w:rFonts w:ascii="MS Mincho" w:eastAsia="MS Mincho" w:hAnsi="MS Mincho" w:cs="MS Mincho" w:hint="eastAsia"/>
        </w:rPr>
        <w:t>｡</w:t>
      </w:r>
      <w:r w:rsidRPr="00A301B1">
        <w:rPr>
          <w:rFonts w:ascii="宋体" w:eastAsia="宋体" w:hAnsi="宋体" w:cs="宋体" w:hint="eastAsia"/>
        </w:rPr>
        <w:t>圆角方式是最好的</w:t>
      </w:r>
      <w:r w:rsidRPr="00A301B1">
        <w:t>,45°</w:t>
      </w:r>
      <w:r w:rsidRPr="00A301B1">
        <w:rPr>
          <w:rFonts w:hint="eastAsia"/>
        </w:rPr>
        <w:t>拐角可以用到</w:t>
      </w:r>
      <w:r w:rsidRPr="00A301B1">
        <w:t>10GHz</w:t>
      </w:r>
      <w:r w:rsidRPr="00A301B1">
        <w:rPr>
          <w:rFonts w:hint="eastAsia"/>
        </w:rPr>
        <w:t>频率上</w:t>
      </w:r>
      <w:r w:rsidRPr="00A301B1">
        <w:rPr>
          <w:rFonts w:ascii="MS Mincho" w:eastAsia="MS Mincho" w:hAnsi="MS Mincho" w:cs="MS Mincho" w:hint="eastAsia"/>
        </w:rPr>
        <w:t>｡</w:t>
      </w:r>
    </w:p>
    <w:p w:rsidR="00695B83" w:rsidRDefault="00A301B1" w:rsidP="00A301B1">
      <w:pPr>
        <w:ind w:firstLine="420"/>
      </w:pPr>
      <w:r>
        <w:rPr>
          <w:rFonts w:ascii="宋体" w:eastAsia="宋体" w:hAnsi="宋体" w:cs="宋体" w:hint="eastAsia"/>
        </w:rPr>
        <w:t>3、</w:t>
      </w:r>
      <w:r w:rsidRPr="00A301B1">
        <w:rPr>
          <w:rFonts w:ascii="宋体" w:eastAsia="宋体" w:hAnsi="宋体" w:cs="宋体" w:hint="eastAsia"/>
        </w:rPr>
        <w:t>对于</w:t>
      </w:r>
      <w:r w:rsidRPr="00A301B1">
        <w:rPr>
          <w:b/>
          <w:color w:val="FF0000"/>
        </w:rPr>
        <w:t>45°</w:t>
      </w:r>
      <w:r w:rsidRPr="00A301B1">
        <w:rPr>
          <w:rFonts w:hint="eastAsia"/>
          <w:b/>
          <w:color w:val="FF0000"/>
        </w:rPr>
        <w:t>拐角走线</w:t>
      </w:r>
      <w:r w:rsidRPr="00A301B1">
        <w:rPr>
          <w:b/>
          <w:color w:val="FF0000"/>
        </w:rPr>
        <w:t>,</w:t>
      </w:r>
      <w:r w:rsidRPr="00E459A8">
        <w:rPr>
          <w:rFonts w:hint="eastAsia"/>
          <w:b/>
          <w:color w:val="FF0000"/>
          <w:highlight w:val="yellow"/>
        </w:rPr>
        <w:t>拐角长度</w:t>
      </w:r>
      <w:r w:rsidRPr="00A301B1">
        <w:rPr>
          <w:rFonts w:hint="eastAsia"/>
          <w:b/>
          <w:color w:val="FF0000"/>
        </w:rPr>
        <w:t>最好满足</w:t>
      </w:r>
      <w:r w:rsidRPr="00A301B1">
        <w:rPr>
          <w:b/>
          <w:color w:val="FF0000"/>
        </w:rPr>
        <w:t>L</w:t>
      </w:r>
      <w:r w:rsidRPr="00A301B1">
        <w:rPr>
          <w:rFonts w:hint="eastAsia"/>
          <w:b/>
          <w:color w:val="FF0000"/>
        </w:rPr>
        <w:t>≥</w:t>
      </w:r>
      <w:r w:rsidRPr="00A301B1">
        <w:rPr>
          <w:b/>
          <w:color w:val="FF0000"/>
        </w:rPr>
        <w:t>3W</w:t>
      </w:r>
      <w:r w:rsidRPr="00A301B1">
        <w:rPr>
          <w:rFonts w:ascii="MS Mincho" w:hAnsi="MS Mincho" w:cs="MS Mincho"/>
        </w:rPr>
        <w:t>｡</w:t>
      </w:r>
    </w:p>
    <w:p w:rsidR="00695B83" w:rsidRDefault="004269BC" w:rsidP="004269BC">
      <w:pPr>
        <w:jc w:val="center"/>
      </w:pPr>
      <w:r>
        <w:rPr>
          <w:noProof/>
        </w:rPr>
        <w:drawing>
          <wp:inline distT="0" distB="0" distL="0" distR="0">
            <wp:extent cx="3106616" cy="1510184"/>
            <wp:effectExtent l="19050" t="19050" r="17780" b="13970"/>
            <wp:docPr id="26" name="图片 26" descr="https://pic4.zhimg.com/80/v2-f440852915d83699f167293cf0903c4b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f440852915d83699f167293cf0903c4b_720w.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083" cy="1518675"/>
                    </a:xfrm>
                    <a:prstGeom prst="rect">
                      <a:avLst/>
                    </a:prstGeom>
                    <a:ln w="3175">
                      <a:solidFill>
                        <a:schemeClr val="tx1"/>
                      </a:solidFill>
                    </a:ln>
                  </pic:spPr>
                </pic:pic>
              </a:graphicData>
            </a:graphic>
          </wp:inline>
        </w:drawing>
      </w:r>
    </w:p>
    <w:p w:rsidR="00A301B1" w:rsidRDefault="00A301B1" w:rsidP="00A301B1"/>
    <w:p w:rsidR="00A301B1" w:rsidRDefault="00A301B1" w:rsidP="00A301B1"/>
    <w:p w:rsidR="00A301B1" w:rsidRDefault="00A301B1" w:rsidP="00A301B1"/>
    <w:p w:rsidR="00A301B1" w:rsidRDefault="004269BC" w:rsidP="004269BC">
      <w:pPr>
        <w:pStyle w:val="4"/>
      </w:pPr>
      <w:r w:rsidRPr="004269BC">
        <w:rPr>
          <w:rFonts w:hint="eastAsia"/>
        </w:rPr>
        <w:t>6</w:t>
      </w:r>
      <w:r w:rsidRPr="004269BC">
        <w:rPr>
          <w:rFonts w:hint="eastAsia"/>
        </w:rPr>
        <w:t>、器件去耦规则</w:t>
      </w:r>
    </w:p>
    <w:p w:rsidR="00A301B1" w:rsidRDefault="004269BC" w:rsidP="004269BC">
      <w:pPr>
        <w:ind w:firstLine="420"/>
      </w:pPr>
      <w:r w:rsidRPr="004269BC">
        <w:rPr>
          <w:rFonts w:hint="eastAsia"/>
        </w:rPr>
        <w:t xml:space="preserve">A. </w:t>
      </w:r>
      <w:r w:rsidRPr="004269BC">
        <w:rPr>
          <w:rFonts w:hint="eastAsia"/>
        </w:rPr>
        <w:t>在印制版上</w:t>
      </w:r>
      <w:r w:rsidRPr="004269BC">
        <w:rPr>
          <w:rFonts w:hint="eastAsia"/>
          <w:b/>
          <w:color w:val="FF0000"/>
        </w:rPr>
        <w:t>增加必要的去耦电容，滤除电源上的干扰信号，使电源信号稳定</w:t>
      </w:r>
      <w:r w:rsidRPr="004269BC">
        <w:rPr>
          <w:rFonts w:hint="eastAsia"/>
        </w:rPr>
        <w:t>。在多层板中，对去耦电容的位置一般要求不太高，但对双层板，去藕电容的布局及电源的布线方式将直接影响到整个系统的稳定性，有时甚至关系到设计的成败。</w:t>
      </w:r>
    </w:p>
    <w:p w:rsidR="00A301B1" w:rsidRDefault="004269BC" w:rsidP="004269BC">
      <w:pPr>
        <w:jc w:val="center"/>
      </w:pPr>
      <w:r>
        <w:rPr>
          <w:noProof/>
        </w:rPr>
        <w:drawing>
          <wp:inline distT="0" distB="0" distL="0" distR="0">
            <wp:extent cx="2696307" cy="1534557"/>
            <wp:effectExtent l="19050" t="19050" r="27940" b="27940"/>
            <wp:docPr id="27" name="图片 27" descr="https://pic4.zhimg.com/80/v2-06fee2934c100c6f3cfd159436c7db0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06fee2934c100c6f3cfd159436c7db0f_720w.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6295" cy="1540241"/>
                    </a:xfrm>
                    <a:prstGeom prst="rect">
                      <a:avLst/>
                    </a:prstGeom>
                    <a:ln w="3175">
                      <a:solidFill>
                        <a:schemeClr val="tx1"/>
                      </a:solidFill>
                    </a:ln>
                  </pic:spPr>
                </pic:pic>
              </a:graphicData>
            </a:graphic>
          </wp:inline>
        </w:drawing>
      </w:r>
    </w:p>
    <w:p w:rsidR="0099045B" w:rsidRDefault="0099045B" w:rsidP="0099045B">
      <w:r>
        <w:rPr>
          <w:rFonts w:hint="eastAsia"/>
        </w:rPr>
        <w:t xml:space="preserve">B. </w:t>
      </w:r>
      <w:r>
        <w:rPr>
          <w:rFonts w:hint="eastAsia"/>
        </w:rPr>
        <w:t>在双层板设计中，一般应该使电流先经过滤波电容滤波再供器件使用。</w:t>
      </w:r>
    </w:p>
    <w:p w:rsidR="0099045B" w:rsidRDefault="0099045B" w:rsidP="0099045B"/>
    <w:p w:rsidR="00A301B1" w:rsidRDefault="0099045B" w:rsidP="0099045B">
      <w:r>
        <w:rPr>
          <w:rFonts w:hint="eastAsia"/>
        </w:rPr>
        <w:t xml:space="preserve">C. </w:t>
      </w:r>
      <w:r>
        <w:rPr>
          <w:rFonts w:hint="eastAsia"/>
        </w:rPr>
        <w:t>在高速电路设计中，能否正确地使用去耦电容，关系到整个板的稳定性。</w:t>
      </w:r>
    </w:p>
    <w:p w:rsidR="00A301B1" w:rsidRDefault="00A301B1" w:rsidP="00A301B1"/>
    <w:p w:rsidR="00A301B1" w:rsidRDefault="00A301B1" w:rsidP="00A301B1"/>
    <w:p w:rsidR="00A301B1" w:rsidRDefault="00A301B1" w:rsidP="00A301B1"/>
    <w:p w:rsidR="0099045B" w:rsidRDefault="0099045B" w:rsidP="0099045B">
      <w:pPr>
        <w:pStyle w:val="4"/>
      </w:pPr>
      <w:r>
        <w:rPr>
          <w:rFonts w:hint="eastAsia"/>
        </w:rPr>
        <w:t>7</w:t>
      </w:r>
      <w:r>
        <w:rPr>
          <w:rFonts w:hint="eastAsia"/>
        </w:rPr>
        <w:t>、</w:t>
      </w:r>
      <w:r>
        <w:rPr>
          <w:rFonts w:hint="eastAsia"/>
        </w:rPr>
        <w:t>3W</w:t>
      </w:r>
      <w:r>
        <w:rPr>
          <w:rFonts w:hint="eastAsia"/>
        </w:rPr>
        <w:t>规则</w:t>
      </w:r>
    </w:p>
    <w:p w:rsidR="0099045B" w:rsidRDefault="0099045B" w:rsidP="0099045B"/>
    <w:p w:rsidR="00A301B1" w:rsidRDefault="0099045B" w:rsidP="0040463D">
      <w:pPr>
        <w:ind w:firstLine="420"/>
      </w:pPr>
      <w:r>
        <w:rPr>
          <w:rFonts w:hint="eastAsia"/>
        </w:rPr>
        <w:t>为了减少线间串扰，应保证线间距足够大，当线中心间距不少于</w:t>
      </w:r>
      <w:r>
        <w:rPr>
          <w:rFonts w:hint="eastAsia"/>
        </w:rPr>
        <w:t>3</w:t>
      </w:r>
      <w:r>
        <w:rPr>
          <w:rFonts w:hint="eastAsia"/>
        </w:rPr>
        <w:t>倍线宽时，则可保持</w:t>
      </w:r>
      <w:r>
        <w:rPr>
          <w:rFonts w:hint="eastAsia"/>
        </w:rPr>
        <w:t>70%</w:t>
      </w:r>
      <w:r>
        <w:rPr>
          <w:rFonts w:hint="eastAsia"/>
        </w:rPr>
        <w:t>的电场不互相干扰，称为</w:t>
      </w:r>
      <w:r>
        <w:rPr>
          <w:rFonts w:hint="eastAsia"/>
        </w:rPr>
        <w:t>3W</w:t>
      </w:r>
      <w:r>
        <w:rPr>
          <w:rFonts w:hint="eastAsia"/>
        </w:rPr>
        <w:t>规则。如要达到</w:t>
      </w:r>
      <w:r>
        <w:rPr>
          <w:rFonts w:hint="eastAsia"/>
        </w:rPr>
        <w:t>98%</w:t>
      </w:r>
      <w:r>
        <w:rPr>
          <w:rFonts w:hint="eastAsia"/>
        </w:rPr>
        <w:t>的电场不互相干扰，可使用</w:t>
      </w:r>
      <w:r>
        <w:rPr>
          <w:rFonts w:hint="eastAsia"/>
        </w:rPr>
        <w:t>10W</w:t>
      </w:r>
      <w:r>
        <w:rPr>
          <w:rFonts w:hint="eastAsia"/>
        </w:rPr>
        <w:t>的间距。</w:t>
      </w:r>
    </w:p>
    <w:p w:rsidR="0099045B" w:rsidRPr="00901865" w:rsidRDefault="0099045B" w:rsidP="0099045B"/>
    <w:p w:rsidR="0099045B" w:rsidRDefault="0099045B" w:rsidP="0099045B">
      <w:pPr>
        <w:ind w:firstLine="420"/>
      </w:pPr>
      <w:r w:rsidRPr="00C76CC3">
        <w:rPr>
          <w:rFonts w:hint="eastAsia"/>
        </w:rPr>
        <w:t>为了减少线间串扰，</w:t>
      </w:r>
      <w:r w:rsidRPr="00C76CC3">
        <w:rPr>
          <w:rFonts w:hint="eastAsia"/>
          <w:b/>
          <w:color w:val="FF0000"/>
        </w:rPr>
        <w:t>应保证线间距足够大，当线中心间距不少于</w:t>
      </w:r>
      <w:r w:rsidRPr="00C76CC3">
        <w:rPr>
          <w:rFonts w:hint="eastAsia"/>
          <w:b/>
          <w:color w:val="FF0000"/>
        </w:rPr>
        <w:t>3</w:t>
      </w:r>
      <w:r w:rsidRPr="00C76CC3">
        <w:rPr>
          <w:rFonts w:hint="eastAsia"/>
          <w:b/>
          <w:color w:val="FF0000"/>
        </w:rPr>
        <w:t>倍线宽时，则可保持</w:t>
      </w:r>
      <w:r w:rsidRPr="00C76CC3">
        <w:rPr>
          <w:rFonts w:hint="eastAsia"/>
          <w:b/>
          <w:color w:val="FF0000"/>
        </w:rPr>
        <w:t>70%</w:t>
      </w:r>
      <w:r w:rsidRPr="00C76CC3">
        <w:rPr>
          <w:rFonts w:hint="eastAsia"/>
          <w:b/>
          <w:color w:val="FF0000"/>
        </w:rPr>
        <w:t>的电场不互相干扰，这称为</w:t>
      </w:r>
      <w:r w:rsidRPr="00C76CC3">
        <w:rPr>
          <w:rFonts w:hint="eastAsia"/>
          <w:b/>
          <w:color w:val="FF0000"/>
        </w:rPr>
        <w:t>3W</w:t>
      </w:r>
      <w:r w:rsidRPr="00C76CC3">
        <w:rPr>
          <w:rFonts w:hint="eastAsia"/>
          <w:b/>
          <w:color w:val="FF0000"/>
        </w:rPr>
        <w:t>规则</w:t>
      </w:r>
      <w:r w:rsidRPr="00C76CC3">
        <w:rPr>
          <w:rFonts w:hint="eastAsia"/>
        </w:rPr>
        <w:t>。如要达到</w:t>
      </w:r>
      <w:r w:rsidRPr="00C76CC3">
        <w:rPr>
          <w:rFonts w:hint="eastAsia"/>
        </w:rPr>
        <w:t>98%</w:t>
      </w:r>
      <w:r w:rsidRPr="00C76CC3">
        <w:rPr>
          <w:rFonts w:hint="eastAsia"/>
        </w:rPr>
        <w:t>的电场不互相干扰，可使用</w:t>
      </w:r>
      <w:r w:rsidRPr="00C76CC3">
        <w:rPr>
          <w:rFonts w:hint="eastAsia"/>
        </w:rPr>
        <w:t>10W</w:t>
      </w:r>
      <w:r w:rsidRPr="00C76CC3">
        <w:rPr>
          <w:rFonts w:hint="eastAsia"/>
        </w:rPr>
        <w:t>的间距。</w:t>
      </w:r>
    </w:p>
    <w:p w:rsidR="00A301B1" w:rsidRPr="0099045B" w:rsidRDefault="00A301B1" w:rsidP="00A301B1"/>
    <w:p w:rsidR="00A301B1" w:rsidRDefault="00A301B1" w:rsidP="00A301B1"/>
    <w:p w:rsidR="00A301B1" w:rsidRDefault="00A301B1" w:rsidP="00A301B1"/>
    <w:p w:rsidR="00A301B1" w:rsidRDefault="0040463D" w:rsidP="0040463D">
      <w:pPr>
        <w:pStyle w:val="4"/>
      </w:pPr>
      <w:r w:rsidRPr="0040463D">
        <w:rPr>
          <w:rFonts w:hint="eastAsia"/>
        </w:rPr>
        <w:t>8</w:t>
      </w:r>
      <w:r w:rsidRPr="0040463D">
        <w:rPr>
          <w:rFonts w:hint="eastAsia"/>
        </w:rPr>
        <w:t>、地线回路规则</w:t>
      </w:r>
    </w:p>
    <w:p w:rsidR="00A301B1" w:rsidRDefault="0040463D" w:rsidP="0040463D">
      <w:pPr>
        <w:ind w:firstLine="420"/>
      </w:pPr>
      <w:r w:rsidRPr="0040463D">
        <w:rPr>
          <w:rFonts w:hint="eastAsia"/>
        </w:rPr>
        <w:t>环路最小规则，即信号线与其回路构成的环面积要尽可能小，环面积越小，对外的辐射越少，接收外界的干扰也越小。</w:t>
      </w:r>
    </w:p>
    <w:p w:rsidR="00A301B1" w:rsidRDefault="00A50C1A" w:rsidP="00A50C1A">
      <w:pPr>
        <w:jc w:val="center"/>
      </w:pPr>
      <w:r>
        <w:rPr>
          <w:noProof/>
        </w:rPr>
        <w:drawing>
          <wp:inline distT="0" distB="0" distL="0" distR="0">
            <wp:extent cx="5052646" cy="1666644"/>
            <wp:effectExtent l="19050" t="19050" r="15240" b="10160"/>
            <wp:docPr id="28" name="图片 28" descr="https://pic1.zhimg.com/80/v2-15240b7e5fe874aa54014e7fa3407204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15240b7e5fe874aa54014e7fa3407204_720w.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357" cy="1676444"/>
                    </a:xfrm>
                    <a:prstGeom prst="rect">
                      <a:avLst/>
                    </a:prstGeom>
                    <a:ln w="3175">
                      <a:solidFill>
                        <a:schemeClr val="tx1"/>
                      </a:solidFill>
                    </a:ln>
                  </pic:spPr>
                </pic:pic>
              </a:graphicData>
            </a:graphic>
          </wp:inline>
        </w:drawing>
      </w:r>
    </w:p>
    <w:p w:rsidR="00A301B1" w:rsidRDefault="00A301B1" w:rsidP="00A301B1"/>
    <w:p w:rsidR="00A301B1" w:rsidRDefault="00A50C1A" w:rsidP="00A50C1A">
      <w:pPr>
        <w:pStyle w:val="4"/>
      </w:pPr>
      <w:r w:rsidRPr="00A50C1A">
        <w:rPr>
          <w:rFonts w:hint="eastAsia"/>
        </w:rPr>
        <w:t>9</w:t>
      </w:r>
      <w:r w:rsidRPr="00A50C1A">
        <w:rPr>
          <w:rFonts w:hint="eastAsia"/>
        </w:rPr>
        <w:t>、屏蔽保护</w:t>
      </w:r>
    </w:p>
    <w:p w:rsidR="00A301B1" w:rsidRDefault="005B77DE" w:rsidP="003B786B">
      <w:pPr>
        <w:ind w:firstLine="420"/>
      </w:pPr>
      <w:r>
        <w:rPr>
          <w:rFonts w:hint="eastAsia"/>
          <w:color w:val="FF0000"/>
          <w:highlight w:val="yellow"/>
        </w:rPr>
        <w:t>1</w:t>
      </w:r>
      <w:r>
        <w:rPr>
          <w:rFonts w:hint="eastAsia"/>
          <w:color w:val="FF0000"/>
          <w:highlight w:val="yellow"/>
        </w:rPr>
        <w:t>、</w:t>
      </w:r>
      <w:r w:rsidR="00A50C1A" w:rsidRPr="00A50C1A">
        <w:rPr>
          <w:rFonts w:hint="eastAsia"/>
          <w:color w:val="FF0000"/>
          <w:highlight w:val="yellow"/>
        </w:rPr>
        <w:t>对应地线回路规则，实际上也是为了尽量减小信号的回路面积，</w:t>
      </w:r>
      <w:r w:rsidR="00A50C1A" w:rsidRPr="00A50C1A">
        <w:rPr>
          <w:rFonts w:hint="eastAsia"/>
        </w:rPr>
        <w:t>多见于一些比较重要的信号，如时钟信号，同步信号；对一些特别重要，频率特别高的信号，应该考虑采用铜轴电缆屏蔽结构设计，即将所布的线上下左右用地线隔离，而且还要考虑好如何有效的让屏蔽地与实际地平面有效结合。</w:t>
      </w:r>
    </w:p>
    <w:p w:rsidR="00A301B1" w:rsidRDefault="00BA718F" w:rsidP="00BA718F">
      <w:pPr>
        <w:jc w:val="center"/>
      </w:pPr>
      <w:r w:rsidRPr="00BA718F">
        <w:rPr>
          <w:noProof/>
        </w:rPr>
        <w:drawing>
          <wp:inline distT="0" distB="0" distL="0" distR="0">
            <wp:extent cx="3962205" cy="2173259"/>
            <wp:effectExtent l="0" t="0" r="635" b="0"/>
            <wp:docPr id="29" name="图片 29" descr="C:\Users\wanghao\Documents\Tencent Files\809291634\Image\C2C\1M[UPB9EOGOQOXTL`HKR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hao\Documents\Tencent Files\809291634\Image\C2C\1M[UPB9EOGOQOXTL`HKRZW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1404" cy="2178305"/>
                    </a:xfrm>
                    <a:prstGeom prst="rect">
                      <a:avLst/>
                    </a:prstGeom>
                    <a:noFill/>
                    <a:ln>
                      <a:noFill/>
                    </a:ln>
                  </pic:spPr>
                </pic:pic>
              </a:graphicData>
            </a:graphic>
          </wp:inline>
        </w:drawing>
      </w:r>
    </w:p>
    <w:p w:rsidR="00A301B1" w:rsidRDefault="00A301B1" w:rsidP="00A301B1"/>
    <w:p w:rsidR="00A301B1" w:rsidRDefault="00A301B1" w:rsidP="00A301B1"/>
    <w:p w:rsidR="00A301B1" w:rsidRDefault="005B77DE" w:rsidP="003B786B">
      <w:pPr>
        <w:ind w:firstLine="420"/>
      </w:pPr>
      <w:r>
        <w:rPr>
          <w:rFonts w:hint="eastAsia"/>
        </w:rPr>
        <w:t>2</w:t>
      </w:r>
      <w:r>
        <w:rPr>
          <w:rFonts w:hint="eastAsia"/>
        </w:rPr>
        <w:t>、</w:t>
      </w:r>
      <w:r w:rsidR="003B786B" w:rsidRPr="003B786B">
        <w:rPr>
          <w:rFonts w:hint="eastAsia"/>
        </w:rPr>
        <w:t>焊接的地方可以十字</w:t>
      </w:r>
      <w:r w:rsidR="003B786B" w:rsidRPr="003B786B">
        <w:rPr>
          <w:rFonts w:hint="eastAsia"/>
        </w:rPr>
        <w:t xml:space="preserve"> </w:t>
      </w:r>
      <w:r w:rsidR="003B786B" w:rsidRPr="003B786B">
        <w:rPr>
          <w:rFonts w:hint="eastAsia"/>
        </w:rPr>
        <w:t>全部填充不好拆卸焊接</w:t>
      </w:r>
    </w:p>
    <w:p w:rsidR="00A301B1" w:rsidRPr="003B786B" w:rsidRDefault="003B786B" w:rsidP="005B77DE">
      <w:pPr>
        <w:jc w:val="center"/>
      </w:pPr>
      <w:r>
        <w:rPr>
          <w:noProof/>
        </w:rPr>
        <w:lastRenderedPageBreak/>
        <w:drawing>
          <wp:inline distT="0" distB="0" distL="0" distR="0" wp14:anchorId="45435D58" wp14:editId="0098326A">
            <wp:extent cx="3276884" cy="2049958"/>
            <wp:effectExtent l="19050" t="19050" r="1905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884" cy="2049958"/>
                    </a:xfrm>
                    <a:prstGeom prst="rect">
                      <a:avLst/>
                    </a:prstGeom>
                    <a:ln w="3175">
                      <a:solidFill>
                        <a:schemeClr val="tx1"/>
                      </a:solidFill>
                    </a:ln>
                  </pic:spPr>
                </pic:pic>
              </a:graphicData>
            </a:graphic>
          </wp:inline>
        </w:drawing>
      </w:r>
    </w:p>
    <w:p w:rsidR="00695B83" w:rsidRDefault="00695B83" w:rsidP="003E02FF"/>
    <w:p w:rsidR="00695B83" w:rsidRDefault="00695B83" w:rsidP="003E02FF"/>
    <w:p w:rsidR="00695B83" w:rsidRDefault="00695B83" w:rsidP="003E02FF"/>
    <w:p w:rsidR="00DF1B4C" w:rsidRDefault="00DF1B4C" w:rsidP="003E02FF"/>
    <w:p w:rsidR="00DF1B4C" w:rsidRDefault="00DF1B4C" w:rsidP="00DF1B4C">
      <w:pPr>
        <w:pStyle w:val="4"/>
      </w:pPr>
      <w:r>
        <w:rPr>
          <w:rFonts w:hint="eastAsia"/>
        </w:rPr>
        <w:t>10</w:t>
      </w:r>
      <w:r>
        <w:rPr>
          <w:rFonts w:hint="eastAsia"/>
        </w:rPr>
        <w:t>、包地孔</w:t>
      </w:r>
    </w:p>
    <w:p w:rsidR="00DF1B4C" w:rsidRDefault="00DF1B4C" w:rsidP="003E02FF"/>
    <w:p w:rsidR="00851D8A" w:rsidRDefault="00851D8A" w:rsidP="00183002">
      <w:pPr>
        <w:pStyle w:val="5"/>
      </w:pPr>
      <w:r>
        <w:rPr>
          <w:rFonts w:hint="eastAsia"/>
        </w:rPr>
        <w:t>1</w:t>
      </w:r>
      <w:r>
        <w:rPr>
          <w:rFonts w:hint="eastAsia"/>
        </w:rPr>
        <w:t>、滤波电容附近可以添加包地孔</w:t>
      </w:r>
    </w:p>
    <w:p w:rsidR="00706E1D" w:rsidRDefault="00706E1D" w:rsidP="00706E1D">
      <w:r>
        <w:rPr>
          <w:noProof/>
        </w:rPr>
        <w:drawing>
          <wp:inline distT="0" distB="0" distL="0" distR="0" wp14:anchorId="00871F1C" wp14:editId="5AC11C6F">
            <wp:extent cx="2149026" cy="891617"/>
            <wp:effectExtent l="19050" t="19050" r="2286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9026" cy="891617"/>
                    </a:xfrm>
                    <a:prstGeom prst="rect">
                      <a:avLst/>
                    </a:prstGeom>
                    <a:ln w="3175">
                      <a:solidFill>
                        <a:schemeClr val="tx1"/>
                      </a:solidFill>
                    </a:ln>
                  </pic:spPr>
                </pic:pic>
              </a:graphicData>
            </a:graphic>
          </wp:inline>
        </w:drawing>
      </w:r>
    </w:p>
    <w:p w:rsidR="00706E1D" w:rsidRDefault="00706E1D" w:rsidP="00706E1D"/>
    <w:p w:rsidR="00706E1D" w:rsidRDefault="00706E1D" w:rsidP="00706E1D">
      <w:r>
        <w:rPr>
          <w:noProof/>
        </w:rPr>
        <w:drawing>
          <wp:inline distT="0" distB="0" distL="0" distR="0" wp14:anchorId="3D6CAF0F" wp14:editId="0D84A480">
            <wp:extent cx="3434862" cy="1923958"/>
            <wp:effectExtent l="19050" t="19050" r="13335"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6754" cy="1930619"/>
                    </a:xfrm>
                    <a:prstGeom prst="rect">
                      <a:avLst/>
                    </a:prstGeom>
                    <a:ln w="3175">
                      <a:solidFill>
                        <a:schemeClr val="tx1"/>
                      </a:solidFill>
                    </a:ln>
                  </pic:spPr>
                </pic:pic>
              </a:graphicData>
            </a:graphic>
          </wp:inline>
        </w:drawing>
      </w:r>
    </w:p>
    <w:p w:rsidR="00706E1D" w:rsidRDefault="008C0ABF" w:rsidP="00706E1D">
      <w:r>
        <w:rPr>
          <w:noProof/>
        </w:rPr>
        <w:drawing>
          <wp:inline distT="0" distB="0" distL="0" distR="0" wp14:anchorId="47D0B0BF" wp14:editId="291AC7D4">
            <wp:extent cx="2552921" cy="983065"/>
            <wp:effectExtent l="19050" t="19050" r="19050" b="266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2921" cy="983065"/>
                    </a:xfrm>
                    <a:prstGeom prst="rect">
                      <a:avLst/>
                    </a:prstGeom>
                    <a:ln w="3175">
                      <a:solidFill>
                        <a:schemeClr val="tx1"/>
                      </a:solidFill>
                    </a:ln>
                  </pic:spPr>
                </pic:pic>
              </a:graphicData>
            </a:graphic>
          </wp:inline>
        </w:drawing>
      </w:r>
    </w:p>
    <w:p w:rsidR="00706E1D" w:rsidRDefault="00706E1D" w:rsidP="003E02FF"/>
    <w:p w:rsidR="00851D8A" w:rsidRDefault="00851D8A" w:rsidP="00183002">
      <w:pPr>
        <w:pStyle w:val="5"/>
      </w:pPr>
      <w:r>
        <w:rPr>
          <w:rFonts w:hint="eastAsia"/>
        </w:rPr>
        <w:t>2</w:t>
      </w:r>
      <w:r>
        <w:rPr>
          <w:rFonts w:hint="eastAsia"/>
        </w:rPr>
        <w:t>、信号通讯线比较长的话，可以添加包地孔</w:t>
      </w:r>
    </w:p>
    <w:p w:rsidR="00851D8A" w:rsidRDefault="00706E1D" w:rsidP="003E02FF">
      <w:r>
        <w:rPr>
          <w:noProof/>
        </w:rPr>
        <w:drawing>
          <wp:inline distT="0" distB="0" distL="0" distR="0" wp14:anchorId="63FE482E" wp14:editId="2D23E80D">
            <wp:extent cx="2954215" cy="1878150"/>
            <wp:effectExtent l="19050" t="19050" r="17780" b="273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0821" cy="1882350"/>
                    </a:xfrm>
                    <a:prstGeom prst="rect">
                      <a:avLst/>
                    </a:prstGeom>
                    <a:ln w="3175">
                      <a:solidFill>
                        <a:schemeClr val="tx1"/>
                      </a:solidFill>
                    </a:ln>
                  </pic:spPr>
                </pic:pic>
              </a:graphicData>
            </a:graphic>
          </wp:inline>
        </w:drawing>
      </w:r>
    </w:p>
    <w:p w:rsidR="00851D8A" w:rsidRDefault="00851D8A" w:rsidP="003E02FF"/>
    <w:p w:rsidR="00A5016B" w:rsidRDefault="00A5016B" w:rsidP="003E02FF"/>
    <w:p w:rsidR="00183002" w:rsidRDefault="00183002" w:rsidP="003E02FF"/>
    <w:p w:rsidR="00183002" w:rsidRDefault="00183002" w:rsidP="00183002">
      <w:pPr>
        <w:pStyle w:val="5"/>
      </w:pPr>
      <w:r>
        <w:rPr>
          <w:rFonts w:hint="eastAsia"/>
        </w:rPr>
        <w:t>3</w:t>
      </w:r>
      <w:r>
        <w:rPr>
          <w:rFonts w:hint="eastAsia"/>
        </w:rPr>
        <w:t>、</w:t>
      </w:r>
      <w:r>
        <w:t>过孔开窗和过孔盖油</w:t>
      </w:r>
    </w:p>
    <w:p w:rsidR="005855FB" w:rsidRDefault="005855FB" w:rsidP="005855FB">
      <w:r>
        <w:rPr>
          <w:rFonts w:hint="eastAsia"/>
        </w:rPr>
        <w:t>（</w:t>
      </w:r>
      <w:r>
        <w:rPr>
          <w:rFonts w:hint="eastAsia"/>
        </w:rPr>
        <w:t>1</w:t>
      </w:r>
      <w:r>
        <w:rPr>
          <w:rFonts w:hint="eastAsia"/>
        </w:rPr>
        <w:t>）过孔盖油指的是过孔上不做表面喷锡</w:t>
      </w:r>
      <w:r>
        <w:rPr>
          <w:rFonts w:hint="eastAsia"/>
        </w:rPr>
        <w:t>/</w:t>
      </w:r>
      <w:r>
        <w:rPr>
          <w:rFonts w:hint="eastAsia"/>
        </w:rPr>
        <w:t>沉金</w:t>
      </w:r>
      <w:r>
        <w:rPr>
          <w:rFonts w:hint="eastAsia"/>
        </w:rPr>
        <w:t xml:space="preserve"> </w:t>
      </w:r>
      <w:r>
        <w:rPr>
          <w:rFonts w:hint="eastAsia"/>
        </w:rPr>
        <w:t>，如无特殊要求，如果不做特殊说明一般为过孔盖油。</w:t>
      </w:r>
    </w:p>
    <w:p w:rsidR="005855FB" w:rsidRDefault="005855FB" w:rsidP="005855FB">
      <w:r>
        <w:rPr>
          <w:rFonts w:hint="eastAsia"/>
        </w:rPr>
        <w:t>（</w:t>
      </w:r>
      <w:r>
        <w:rPr>
          <w:rFonts w:hint="eastAsia"/>
        </w:rPr>
        <w:t>2</w:t>
      </w:r>
      <w:r>
        <w:rPr>
          <w:rFonts w:hint="eastAsia"/>
        </w:rPr>
        <w:t>）过孔盖油可能会有孔口发黄，卡锡珠等问题，属正常现象，如不接受，请选择过孔塞油或塞树脂工艺。</w:t>
      </w:r>
    </w:p>
    <w:p w:rsidR="00183002" w:rsidRDefault="005855FB" w:rsidP="005855FB">
      <w:r>
        <w:rPr>
          <w:rFonts w:hint="eastAsia"/>
        </w:rPr>
        <w:t>（</w:t>
      </w:r>
      <w:r>
        <w:rPr>
          <w:rFonts w:hint="eastAsia"/>
        </w:rPr>
        <w:t>3</w:t>
      </w:r>
      <w:r>
        <w:rPr>
          <w:rFonts w:hint="eastAsia"/>
        </w:rPr>
        <w:t>）</w:t>
      </w:r>
      <w:r>
        <w:rPr>
          <w:rFonts w:hint="eastAsia"/>
        </w:rPr>
        <w:t>6</w:t>
      </w:r>
      <w:r>
        <w:rPr>
          <w:rFonts w:hint="eastAsia"/>
        </w:rPr>
        <w:t>层板</w:t>
      </w:r>
      <w:r>
        <w:rPr>
          <w:rFonts w:hint="eastAsia"/>
        </w:rPr>
        <w:t xml:space="preserve"> </w:t>
      </w:r>
      <w:r>
        <w:rPr>
          <w:rFonts w:hint="eastAsia"/>
        </w:rPr>
        <w:t>以上过孔盖油和过孔塞油（塞油墨）已免费升级为“过孔塞树脂</w:t>
      </w:r>
      <w:r>
        <w:rPr>
          <w:rFonts w:hint="eastAsia"/>
        </w:rPr>
        <w:t>+</w:t>
      </w:r>
      <w:r>
        <w:rPr>
          <w:rFonts w:hint="eastAsia"/>
        </w:rPr>
        <w:t>过孔电镀盖帽”</w:t>
      </w:r>
    </w:p>
    <w:p w:rsidR="00183002" w:rsidRDefault="00183002" w:rsidP="003E02FF">
      <w:r>
        <w:rPr>
          <w:noProof/>
        </w:rPr>
        <w:drawing>
          <wp:inline distT="0" distB="0" distL="0" distR="0">
            <wp:extent cx="4787900" cy="2567332"/>
            <wp:effectExtent l="0" t="0" r="0" b="4445"/>
            <wp:docPr id="41" name="图片 41" descr="C:\Users\wanghao\Documents\Tencent Files\809291634\Image\C2C\I9CHWJ`U`P~7AFT[]XREZ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hao\Documents\Tencent Files\809291634\Image\C2C\I9CHWJ`U`P~7AFT[]XREZO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3111" cy="2570126"/>
                    </a:xfrm>
                    <a:prstGeom prst="rect">
                      <a:avLst/>
                    </a:prstGeom>
                    <a:noFill/>
                    <a:ln>
                      <a:noFill/>
                    </a:ln>
                  </pic:spPr>
                </pic:pic>
              </a:graphicData>
            </a:graphic>
          </wp:inline>
        </w:drawing>
      </w:r>
    </w:p>
    <w:p w:rsidR="00183002" w:rsidRDefault="00183002" w:rsidP="003E02FF"/>
    <w:p w:rsidR="00183002" w:rsidRDefault="005855FB" w:rsidP="003E02FF">
      <w:r w:rsidRPr="005855FB">
        <w:rPr>
          <w:rFonts w:hint="eastAsia"/>
        </w:rPr>
        <w:t>4</w:t>
      </w:r>
      <w:r w:rsidRPr="005855FB">
        <w:rPr>
          <w:rFonts w:hint="eastAsia"/>
        </w:rPr>
        <w:t>、嘉立创</w:t>
      </w:r>
      <w:r w:rsidRPr="005855FB">
        <w:rPr>
          <w:rFonts w:hint="eastAsia"/>
        </w:rPr>
        <w:t>EDA</w:t>
      </w:r>
      <w:r w:rsidRPr="005855FB">
        <w:rPr>
          <w:rFonts w:hint="eastAsia"/>
        </w:rPr>
        <w:t>的过孔默认盖油，如果想改为开窗不盖油，可以点击属性面板的“创建开窗区”按钮，过孔将转换为多层焊盘，以实现开窗。</w:t>
      </w:r>
    </w:p>
    <w:p w:rsidR="00183002" w:rsidRDefault="000358B4" w:rsidP="003E02FF">
      <w:r>
        <w:rPr>
          <w:noProof/>
        </w:rPr>
        <w:drawing>
          <wp:inline distT="0" distB="0" distL="0" distR="0" wp14:anchorId="1EBDFBC9" wp14:editId="6321E310">
            <wp:extent cx="3740150" cy="1525662"/>
            <wp:effectExtent l="19050" t="19050" r="1270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8936" cy="1529246"/>
                    </a:xfrm>
                    <a:prstGeom prst="rect">
                      <a:avLst/>
                    </a:prstGeom>
                    <a:ln w="3175">
                      <a:solidFill>
                        <a:schemeClr val="tx1"/>
                      </a:solidFill>
                    </a:ln>
                  </pic:spPr>
                </pic:pic>
              </a:graphicData>
            </a:graphic>
          </wp:inline>
        </w:drawing>
      </w:r>
      <w:r>
        <w:rPr>
          <w:noProof/>
        </w:rPr>
        <w:drawing>
          <wp:inline distT="0" distB="0" distL="0" distR="0" wp14:anchorId="3D30BA89" wp14:editId="369D2991">
            <wp:extent cx="3981450" cy="304089"/>
            <wp:effectExtent l="19050" t="19050" r="19050" b="203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7435" cy="306074"/>
                    </a:xfrm>
                    <a:prstGeom prst="rect">
                      <a:avLst/>
                    </a:prstGeom>
                    <a:ln w="3175">
                      <a:solidFill>
                        <a:schemeClr val="tx1"/>
                      </a:solidFill>
                    </a:ln>
                  </pic:spPr>
                </pic:pic>
              </a:graphicData>
            </a:graphic>
          </wp:inline>
        </w:drawing>
      </w:r>
    </w:p>
    <w:p w:rsidR="000358B4" w:rsidRDefault="000358B4" w:rsidP="003E02FF">
      <w:r>
        <w:t>点击</w:t>
      </w:r>
      <w:r>
        <w:rPr>
          <w:rFonts w:hint="eastAsia"/>
        </w:rPr>
        <w:t>3D</w:t>
      </w:r>
      <w:r>
        <w:rPr>
          <w:rFonts w:hint="eastAsia"/>
        </w:rPr>
        <w:t>功能键查看效果。</w:t>
      </w:r>
    </w:p>
    <w:p w:rsidR="000358B4" w:rsidRDefault="000358B4" w:rsidP="003E02FF">
      <w:r>
        <w:rPr>
          <w:noProof/>
        </w:rPr>
        <w:drawing>
          <wp:inline distT="0" distB="0" distL="0" distR="0" wp14:anchorId="34B83865" wp14:editId="1718103E">
            <wp:extent cx="3276600" cy="162006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2913" cy="1623189"/>
                    </a:xfrm>
                    <a:prstGeom prst="rect">
                      <a:avLst/>
                    </a:prstGeom>
                  </pic:spPr>
                </pic:pic>
              </a:graphicData>
            </a:graphic>
          </wp:inline>
        </w:drawing>
      </w:r>
    </w:p>
    <w:p w:rsidR="000358B4" w:rsidRDefault="000358B4" w:rsidP="003E02FF">
      <w:r>
        <w:t>能够查看到这三个过孔明显和其他区分</w:t>
      </w:r>
      <w:r>
        <w:rPr>
          <w:rFonts w:hint="eastAsia"/>
        </w:rPr>
        <w:t>。</w:t>
      </w:r>
      <w:r>
        <w:t>当设置为</w:t>
      </w:r>
      <w:r>
        <w:rPr>
          <w:rFonts w:hint="eastAsia"/>
        </w:rPr>
        <w:t>0</w:t>
      </w:r>
      <w:r>
        <w:rPr>
          <w:rFonts w:hint="eastAsia"/>
        </w:rPr>
        <w:t>时，就是表示没有盖油。</w:t>
      </w:r>
      <w:r w:rsidR="00B42697">
        <w:rPr>
          <w:rFonts w:hint="eastAsia"/>
        </w:rPr>
        <w:t>如果是通用的话，就是默认盖油</w:t>
      </w:r>
      <w:r w:rsidR="0020425C">
        <w:rPr>
          <w:rFonts w:hint="eastAsia"/>
        </w:rPr>
        <w:t>。</w:t>
      </w:r>
    </w:p>
    <w:p w:rsidR="000358B4" w:rsidRDefault="000358B4" w:rsidP="003E02FF"/>
    <w:p w:rsidR="000358B4" w:rsidRDefault="005E7585" w:rsidP="003E02FF">
      <w:r>
        <w:rPr>
          <w:rFonts w:hint="eastAsia"/>
        </w:rPr>
        <w:t>官方支持描述：</w:t>
      </w:r>
      <w:r w:rsidRPr="005E7585">
        <w:rPr>
          <w:rFonts w:hint="eastAsia"/>
        </w:rPr>
        <w:t>设置为负数是盖油</w:t>
      </w:r>
      <w:r>
        <w:rPr>
          <w:rFonts w:hint="eastAsia"/>
        </w:rPr>
        <w:t>。</w:t>
      </w:r>
      <w:r w:rsidRPr="005E7585">
        <w:rPr>
          <w:rFonts w:hint="eastAsia"/>
        </w:rPr>
        <w:t>正数开窗漏铜</w:t>
      </w:r>
    </w:p>
    <w:p w:rsidR="00183002" w:rsidRDefault="00183002" w:rsidP="003E02FF"/>
    <w:p w:rsidR="00183002" w:rsidRDefault="00183002" w:rsidP="003E02FF"/>
    <w:p w:rsidR="00A5016B" w:rsidRDefault="00A5016B" w:rsidP="00A5016B">
      <w:pPr>
        <w:pStyle w:val="2"/>
      </w:pPr>
      <w:r w:rsidRPr="00A5016B">
        <w:rPr>
          <w:rFonts w:hint="eastAsia"/>
        </w:rPr>
        <w:t>PCB</w:t>
      </w:r>
      <w:r w:rsidRPr="00A5016B">
        <w:rPr>
          <w:rFonts w:hint="eastAsia"/>
        </w:rPr>
        <w:t>的参考平面理解</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A5016B">
      <w:pPr>
        <w:pStyle w:val="2"/>
      </w:pPr>
      <w:r w:rsidRPr="00A5016B">
        <w:rPr>
          <w:rFonts w:hint="eastAsia"/>
        </w:rPr>
        <w:t>详解</w:t>
      </w:r>
      <w:r w:rsidRPr="00A5016B">
        <w:rPr>
          <w:rFonts w:hint="eastAsia"/>
        </w:rPr>
        <w:t>PCB</w:t>
      </w:r>
      <w:r w:rsidRPr="00A5016B">
        <w:rPr>
          <w:rFonts w:hint="eastAsia"/>
        </w:rPr>
        <w:t>高速信号回流路径</w:t>
      </w:r>
    </w:p>
    <w:p w:rsidR="00B12AA4" w:rsidRDefault="00B12AA4" w:rsidP="00B12AA4">
      <w:r>
        <w:t>具体链接</w:t>
      </w:r>
      <w:r>
        <w:rPr>
          <w:rFonts w:hint="eastAsia"/>
        </w:rPr>
        <w:t>：</w:t>
      </w:r>
    </w:p>
    <w:p w:rsidR="00B12AA4" w:rsidRDefault="004A4355" w:rsidP="00B12AA4">
      <w:hyperlink r:id="rId50" w:history="1">
        <w:r w:rsidR="00B12AA4" w:rsidRPr="009321AF">
          <w:rPr>
            <w:rStyle w:val="aa"/>
          </w:rPr>
          <w:t>https://www.elecfans.com/d/1808142.html</w:t>
        </w:r>
      </w:hyperlink>
    </w:p>
    <w:p w:rsidR="00B12AA4" w:rsidRDefault="00B12AA4" w:rsidP="00B12AA4"/>
    <w:p w:rsidR="00B12AA4" w:rsidRDefault="00B12AA4" w:rsidP="00B12AA4"/>
    <w:p w:rsidR="00B12AA4" w:rsidRPr="00B12AA4" w:rsidRDefault="00B12AA4" w:rsidP="00B12AA4"/>
    <w:p w:rsidR="00A5016B" w:rsidRDefault="00A5016B" w:rsidP="00A5016B">
      <w:pPr>
        <w:pStyle w:val="3"/>
      </w:pPr>
      <w:r w:rsidRPr="00A5016B">
        <w:rPr>
          <w:rFonts w:hint="eastAsia"/>
        </w:rPr>
        <w:t>01</w:t>
      </w:r>
      <w:r w:rsidRPr="00A5016B">
        <w:rPr>
          <w:rFonts w:hint="eastAsia"/>
        </w:rPr>
        <w:t>回流的基本概念</w:t>
      </w:r>
    </w:p>
    <w:p w:rsidR="00A5016B" w:rsidRDefault="00A5016B" w:rsidP="00A5016B">
      <w:pPr>
        <w:ind w:firstLine="420"/>
      </w:pPr>
      <w:r w:rsidRPr="00A5016B">
        <w:rPr>
          <w:rFonts w:hint="eastAsia"/>
        </w:rPr>
        <w:t>数字电路的原理图中，数字信号的传播是从一个逻辑门向另一个逻辑门，信号通过导线从输出端送到接收端，</w:t>
      </w:r>
      <w:r w:rsidRPr="00A5016B">
        <w:rPr>
          <w:rFonts w:hint="eastAsia"/>
          <w:b/>
          <w:color w:val="FF0000"/>
        </w:rPr>
        <w:t>看起来似乎是单向流动的</w:t>
      </w:r>
      <w:r w:rsidRPr="00A5016B">
        <w:rPr>
          <w:rFonts w:hint="eastAsia"/>
        </w:rPr>
        <w:t>，许多数字工程师因此认为回路通路是不相关的。</w:t>
      </w:r>
    </w:p>
    <w:p w:rsidR="00A5016B" w:rsidRDefault="00A5016B" w:rsidP="00A5016B">
      <w:pPr>
        <w:ind w:firstLine="420"/>
      </w:pPr>
      <w:r>
        <w:rPr>
          <w:rFonts w:hint="eastAsia"/>
        </w:rPr>
        <w:t>毕竟，驱动器和接收器都指定为电压模式器件，为什么还要考虑电流呢</w:t>
      </w:r>
      <w:r>
        <w:rPr>
          <w:rFonts w:hint="eastAsia"/>
        </w:rPr>
        <w:t>?</w:t>
      </w:r>
    </w:p>
    <w:p w:rsidR="00A5016B" w:rsidRDefault="00F3217F" w:rsidP="00A5016B">
      <w:pPr>
        <w:ind w:firstLine="420"/>
      </w:pPr>
      <w:r>
        <w:rPr>
          <w:rFonts w:hint="eastAsia"/>
        </w:rPr>
        <w:t>1</w:t>
      </w:r>
      <w:r>
        <w:rPr>
          <w:rFonts w:hint="eastAsia"/>
        </w:rPr>
        <w:t>）</w:t>
      </w:r>
      <w:r w:rsidR="00A5016B">
        <w:rPr>
          <w:rFonts w:hint="eastAsia"/>
        </w:rPr>
        <w:t>实际上，基本电路理论告诉我们，</w:t>
      </w:r>
      <w:r w:rsidR="00A5016B" w:rsidRPr="00EA30FB">
        <w:rPr>
          <w:rFonts w:hint="eastAsia"/>
          <w:b/>
          <w:color w:val="FF0000"/>
        </w:rPr>
        <w:t>信号是由电流传播的，明确的说，是电子的运动。电子流的特性之一就是电子从不在任何地方停留，无论电流流到哪里，必然要回来。因此电流总是在环路中流动，电路中任意的信号都以一个闭合回路的形式存在</w:t>
      </w:r>
      <w:r w:rsidR="00A5016B">
        <w:rPr>
          <w:rFonts w:hint="eastAsia"/>
        </w:rPr>
        <w:t>。</w:t>
      </w:r>
    </w:p>
    <w:p w:rsidR="00A5016B" w:rsidRDefault="00F3217F" w:rsidP="00A5016B">
      <w:pPr>
        <w:ind w:firstLine="420"/>
      </w:pPr>
      <w:r>
        <w:rPr>
          <w:rFonts w:hint="eastAsia"/>
        </w:rPr>
        <w:t>2</w:t>
      </w:r>
      <w:r>
        <w:rPr>
          <w:rFonts w:hint="eastAsia"/>
        </w:rPr>
        <w:t>）</w:t>
      </w:r>
      <w:r w:rsidR="00A5016B">
        <w:rPr>
          <w:rFonts w:hint="eastAsia"/>
        </w:rPr>
        <w:t>对于</w:t>
      </w:r>
      <w:r w:rsidR="00A5016B" w:rsidRPr="00EB71CA">
        <w:rPr>
          <w:rFonts w:hint="eastAsia"/>
          <w:b/>
          <w:color w:val="FF0000"/>
        </w:rPr>
        <w:t>高频信号传输</w:t>
      </w:r>
      <w:r w:rsidR="00A5016B">
        <w:rPr>
          <w:rFonts w:hint="eastAsia"/>
        </w:rPr>
        <w:t>，实际上是对传输线与直流层之间包夹的介质电容充电的过程。</w:t>
      </w:r>
    </w:p>
    <w:p w:rsidR="00A5016B" w:rsidRDefault="00A5016B" w:rsidP="003E02FF"/>
    <w:p w:rsidR="00A5016B" w:rsidRDefault="00F3217F" w:rsidP="00F3217F">
      <w:pPr>
        <w:pStyle w:val="3"/>
      </w:pPr>
      <w:r w:rsidRPr="00F3217F">
        <w:rPr>
          <w:rFonts w:hint="eastAsia"/>
        </w:rPr>
        <w:t>02</w:t>
      </w:r>
      <w:r w:rsidRPr="00F3217F">
        <w:rPr>
          <w:rFonts w:hint="eastAsia"/>
        </w:rPr>
        <w:t>回流的影响</w:t>
      </w:r>
    </w:p>
    <w:p w:rsidR="00EB71CA" w:rsidRDefault="00EB71CA" w:rsidP="00EB71CA">
      <w:pPr>
        <w:ind w:firstLine="420"/>
      </w:pPr>
      <w:r>
        <w:t>1</w:t>
      </w:r>
      <w:r>
        <w:rPr>
          <w:rFonts w:hint="eastAsia"/>
        </w:rPr>
        <w:t>）</w:t>
      </w:r>
      <w:r w:rsidRPr="00EB71CA">
        <w:rPr>
          <w:rFonts w:hint="eastAsia"/>
          <w:b/>
        </w:rPr>
        <w:t>数字电路通常借助于地和电源平面来完成回流</w:t>
      </w:r>
      <w:r>
        <w:rPr>
          <w:rFonts w:hint="eastAsia"/>
        </w:rPr>
        <w:t>。高频信号和低频信号的回流通路是不相同的，</w:t>
      </w:r>
      <w:r w:rsidRPr="00EB71CA">
        <w:rPr>
          <w:rFonts w:hint="eastAsia"/>
          <w:b/>
        </w:rPr>
        <w:t>低频信号回流选择</w:t>
      </w:r>
      <w:r w:rsidRPr="00EB71CA">
        <w:rPr>
          <w:rFonts w:hint="eastAsia"/>
          <w:b/>
          <w:color w:val="FF0000"/>
        </w:rPr>
        <w:t>阻抗最低</w:t>
      </w:r>
      <w:r w:rsidRPr="00EB71CA">
        <w:rPr>
          <w:rFonts w:hint="eastAsia"/>
          <w:b/>
        </w:rPr>
        <w:t>路径，高频信号回流选择</w:t>
      </w:r>
      <w:r w:rsidRPr="00EB71CA">
        <w:rPr>
          <w:rFonts w:hint="eastAsia"/>
          <w:b/>
          <w:color w:val="FF0000"/>
        </w:rPr>
        <w:t>感抗最低</w:t>
      </w:r>
      <w:r w:rsidRPr="00EB71CA">
        <w:rPr>
          <w:rFonts w:hint="eastAsia"/>
          <w:b/>
        </w:rPr>
        <w:t>的路径</w:t>
      </w:r>
      <w:r>
        <w:rPr>
          <w:rFonts w:hint="eastAsia"/>
        </w:rPr>
        <w:t>。</w:t>
      </w:r>
    </w:p>
    <w:p w:rsidR="00EB71CA" w:rsidRDefault="00EB71CA" w:rsidP="00EB71CA">
      <w:pPr>
        <w:ind w:firstLine="420"/>
      </w:pPr>
      <w:r>
        <w:rPr>
          <w:rFonts w:hint="eastAsia"/>
        </w:rPr>
        <w:t>2</w:t>
      </w:r>
      <w:r>
        <w:rPr>
          <w:rFonts w:hint="eastAsia"/>
        </w:rPr>
        <w:t>）当电流从信号的驱动器出发，流经信号线，注入信号的接收端，总有一个与之方向相反的返回电流：从负载的地引脚出发，经过敷铜平面，流向信号源，与流经信号线上的电流构成闭合回路。</w:t>
      </w:r>
    </w:p>
    <w:p w:rsidR="00EB71CA" w:rsidRDefault="00EB71CA" w:rsidP="00EB71CA">
      <w:pPr>
        <w:ind w:firstLine="420"/>
      </w:pPr>
      <w:r>
        <w:rPr>
          <w:rFonts w:hint="eastAsia"/>
        </w:rPr>
        <w:t>这种流经敷铜平面的电流所引起的噪声频率与信号频率相当，信号频率越高，噪声频率越高。</w:t>
      </w:r>
    </w:p>
    <w:p w:rsidR="00EB71CA" w:rsidRDefault="00EB71CA" w:rsidP="00EB71CA">
      <w:pPr>
        <w:ind w:firstLine="420"/>
      </w:pPr>
      <w:r>
        <w:rPr>
          <w:rFonts w:hint="eastAsia"/>
        </w:rPr>
        <w:t>逻辑门不是对绝对的输入信号响应，而是对输入信号和参考引脚间的差异进行响应。单点终结的电路对引入信号和其逻辑地参考平面的差异做出反应，因此地参考平面上的扰动和信号路径上的干扰是同样重要的。逻辑门对输入引脚和指定的参考引脚进行响应，我们也不清楚到底哪个是所指定的参考引脚</w:t>
      </w:r>
      <w:r>
        <w:rPr>
          <w:rFonts w:hint="eastAsia"/>
        </w:rPr>
        <w:t>(</w:t>
      </w:r>
      <w:r>
        <w:rPr>
          <w:rFonts w:hint="eastAsia"/>
        </w:rPr>
        <w:t>对于</w:t>
      </w:r>
      <w:r>
        <w:rPr>
          <w:rFonts w:hint="eastAsia"/>
        </w:rPr>
        <w:t>TTL</w:t>
      </w:r>
      <w:r>
        <w:rPr>
          <w:rFonts w:hint="eastAsia"/>
        </w:rPr>
        <w:t>，通常是负电源</w:t>
      </w:r>
      <w:r>
        <w:rPr>
          <w:rFonts w:hint="eastAsia"/>
        </w:rPr>
        <w:t>;</w:t>
      </w:r>
      <w:r>
        <w:rPr>
          <w:rFonts w:hint="eastAsia"/>
        </w:rPr>
        <w:t>对于</w:t>
      </w:r>
      <w:r>
        <w:rPr>
          <w:rFonts w:hint="eastAsia"/>
        </w:rPr>
        <w:t>ECL</w:t>
      </w:r>
      <w:r>
        <w:rPr>
          <w:rFonts w:hint="eastAsia"/>
        </w:rPr>
        <w:t>通常是正电源，但是并不是全都如此</w:t>
      </w:r>
      <w:r>
        <w:rPr>
          <w:rFonts w:hint="eastAsia"/>
        </w:rPr>
        <w:t>)</w:t>
      </w:r>
      <w:r>
        <w:rPr>
          <w:rFonts w:hint="eastAsia"/>
        </w:rPr>
        <w:t>，就这个性质而言，差分信号的抗干扰能力就能对地弹噪声和电源平面滑动具有良好的效果。</w:t>
      </w:r>
    </w:p>
    <w:p w:rsidR="00EB71CA" w:rsidRDefault="00EB71CA" w:rsidP="00EB71CA">
      <w:pPr>
        <w:ind w:firstLine="420"/>
      </w:pPr>
      <w:r>
        <w:rPr>
          <w:rFonts w:hint="eastAsia"/>
        </w:rPr>
        <w:t>当</w:t>
      </w:r>
      <w:r>
        <w:rPr>
          <w:rFonts w:hint="eastAsia"/>
        </w:rPr>
        <w:t>PCB</w:t>
      </w:r>
      <w:r>
        <w:rPr>
          <w:rFonts w:hint="eastAsia"/>
        </w:rPr>
        <w:t>板上的众多数字信号同步进行切换时</w:t>
      </w:r>
      <w:r>
        <w:rPr>
          <w:rFonts w:hint="eastAsia"/>
        </w:rPr>
        <w:t>(</w:t>
      </w:r>
      <w:r>
        <w:rPr>
          <w:rFonts w:hint="eastAsia"/>
        </w:rPr>
        <w:t>如</w:t>
      </w:r>
      <w:r>
        <w:rPr>
          <w:rFonts w:hint="eastAsia"/>
        </w:rPr>
        <w:t>CPU</w:t>
      </w:r>
      <w:r>
        <w:rPr>
          <w:rFonts w:hint="eastAsia"/>
        </w:rPr>
        <w:t>的数据总线、地址总线等</w:t>
      </w:r>
      <w:r>
        <w:rPr>
          <w:rFonts w:hint="eastAsia"/>
        </w:rPr>
        <w:t>)</w:t>
      </w:r>
      <w:r>
        <w:rPr>
          <w:rFonts w:hint="eastAsia"/>
        </w:rPr>
        <w:t>，这就引起瞬态负载电流从电源流入电路或由电路流入地线，由于电源线和地线上存在阻抗，会产生同步切换噪声</w:t>
      </w:r>
      <w:r>
        <w:rPr>
          <w:rFonts w:hint="eastAsia"/>
        </w:rPr>
        <w:t>(SSN)</w:t>
      </w:r>
      <w:r>
        <w:rPr>
          <w:rFonts w:hint="eastAsia"/>
        </w:rPr>
        <w:t>，在地线上还会出现地平面反弹噪声</w:t>
      </w:r>
      <w:r>
        <w:rPr>
          <w:rFonts w:hint="eastAsia"/>
        </w:rPr>
        <w:t>(</w:t>
      </w:r>
      <w:r>
        <w:rPr>
          <w:rFonts w:hint="eastAsia"/>
        </w:rPr>
        <w:t>简称地弹</w:t>
      </w:r>
      <w:r>
        <w:rPr>
          <w:rFonts w:hint="eastAsia"/>
        </w:rPr>
        <w:t>)</w:t>
      </w:r>
      <w:r>
        <w:rPr>
          <w:rFonts w:hint="eastAsia"/>
        </w:rPr>
        <w:t>。而当印制板上的电源线和接地线的环绕区域越大时，它们的辐射能量也就越大。</w:t>
      </w:r>
    </w:p>
    <w:p w:rsidR="00A5016B" w:rsidRDefault="00EB71CA" w:rsidP="00EB71CA">
      <w:pPr>
        <w:ind w:firstLine="420"/>
      </w:pPr>
      <w:r>
        <w:rPr>
          <w:rFonts w:hint="eastAsia"/>
        </w:rPr>
        <w:t>因此，我们对数字芯片的切换状态进行分析，采取措施控制回流方式，达到减小环绕区域，辐射程度最小的目的。</w:t>
      </w:r>
    </w:p>
    <w:p w:rsidR="00A5016B" w:rsidRDefault="00EB71CA" w:rsidP="00EB71CA">
      <w:pPr>
        <w:ind w:firstLine="420"/>
      </w:pPr>
      <w:r w:rsidRPr="00EB71CA">
        <w:rPr>
          <w:rFonts w:hint="eastAsia"/>
        </w:rPr>
        <w:t>举例说明</w:t>
      </w:r>
      <w:r>
        <w:rPr>
          <w:rFonts w:hint="eastAsia"/>
        </w:rPr>
        <w:t>：</w:t>
      </w:r>
    </w:p>
    <w:p w:rsidR="00A5016B" w:rsidRDefault="00EB71CA" w:rsidP="00EB71CA">
      <w:pPr>
        <w:jc w:val="center"/>
      </w:pPr>
      <w:r>
        <w:rPr>
          <w:noProof/>
        </w:rPr>
        <w:drawing>
          <wp:inline distT="0" distB="0" distL="0" distR="0">
            <wp:extent cx="4529160" cy="2625969"/>
            <wp:effectExtent l="0" t="0" r="5080" b="3175"/>
            <wp:docPr id="24" name="图片 24" descr="详解PCB高速信号回流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解PCB高速信号回流路径"/>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8352" cy="2631298"/>
                    </a:xfrm>
                    <a:prstGeom prst="rect">
                      <a:avLst/>
                    </a:prstGeom>
                    <a:noFill/>
                    <a:ln>
                      <a:noFill/>
                    </a:ln>
                  </pic:spPr>
                </pic:pic>
              </a:graphicData>
            </a:graphic>
          </wp:inline>
        </w:drawing>
      </w:r>
    </w:p>
    <w:p w:rsidR="00EB71CA" w:rsidRDefault="00EB71CA" w:rsidP="00EB71CA">
      <w:pPr>
        <w:ind w:firstLine="420"/>
      </w:pPr>
      <w:r>
        <w:rPr>
          <w:rFonts w:hint="eastAsia"/>
        </w:rPr>
        <w:t>IC1</w:t>
      </w:r>
      <w:r>
        <w:rPr>
          <w:rFonts w:hint="eastAsia"/>
        </w:rPr>
        <w:t>为信号输出端，</w:t>
      </w:r>
      <w:r>
        <w:rPr>
          <w:rFonts w:hint="eastAsia"/>
        </w:rPr>
        <w:t>IC2</w:t>
      </w:r>
      <w:r>
        <w:rPr>
          <w:rFonts w:hint="eastAsia"/>
        </w:rPr>
        <w:t>为信号输入端</w:t>
      </w:r>
      <w:r>
        <w:rPr>
          <w:rFonts w:hint="eastAsia"/>
        </w:rPr>
        <w:t>(</w:t>
      </w:r>
      <w:r>
        <w:rPr>
          <w:rFonts w:hint="eastAsia"/>
        </w:rPr>
        <w:t>为简化</w:t>
      </w:r>
      <w:r>
        <w:rPr>
          <w:rFonts w:hint="eastAsia"/>
        </w:rPr>
        <w:t>PCB</w:t>
      </w:r>
      <w:r>
        <w:rPr>
          <w:rFonts w:hint="eastAsia"/>
        </w:rPr>
        <w:t>模型，假定接收端内含下接电阻</w:t>
      </w:r>
      <w:r>
        <w:rPr>
          <w:rFonts w:hint="eastAsia"/>
        </w:rPr>
        <w:t>)</w:t>
      </w:r>
      <w:r>
        <w:rPr>
          <w:rFonts w:hint="eastAsia"/>
        </w:rPr>
        <w:t>，第三层为地层。</w:t>
      </w:r>
      <w:r>
        <w:rPr>
          <w:rFonts w:hint="eastAsia"/>
        </w:rPr>
        <w:t>IC1</w:t>
      </w:r>
      <w:r>
        <w:rPr>
          <w:rFonts w:hint="eastAsia"/>
        </w:rPr>
        <w:t>和</w:t>
      </w:r>
      <w:r>
        <w:rPr>
          <w:rFonts w:hint="eastAsia"/>
        </w:rPr>
        <w:t>IC2</w:t>
      </w:r>
      <w:r>
        <w:rPr>
          <w:rFonts w:hint="eastAsia"/>
        </w:rPr>
        <w:t>的地均来自于第三层地层面。</w:t>
      </w:r>
      <w:r>
        <w:rPr>
          <w:rFonts w:hint="eastAsia"/>
        </w:rPr>
        <w:t>TOP</w:t>
      </w:r>
      <w:r>
        <w:rPr>
          <w:rFonts w:hint="eastAsia"/>
        </w:rPr>
        <w:t>层右上角为一块电源平面，接到电源正极。</w:t>
      </w:r>
      <w:r>
        <w:rPr>
          <w:rFonts w:hint="eastAsia"/>
        </w:rPr>
        <w:t>C1</w:t>
      </w:r>
      <w:r>
        <w:rPr>
          <w:rFonts w:hint="eastAsia"/>
        </w:rPr>
        <w:t>和</w:t>
      </w:r>
      <w:r>
        <w:rPr>
          <w:rFonts w:hint="eastAsia"/>
        </w:rPr>
        <w:t>C2</w:t>
      </w:r>
      <w:r>
        <w:rPr>
          <w:rFonts w:hint="eastAsia"/>
        </w:rPr>
        <w:t>分别为</w:t>
      </w:r>
      <w:r>
        <w:rPr>
          <w:rFonts w:hint="eastAsia"/>
        </w:rPr>
        <w:t>IC1</w:t>
      </w:r>
      <w:r>
        <w:rPr>
          <w:rFonts w:hint="eastAsia"/>
        </w:rPr>
        <w:t>、</w:t>
      </w:r>
      <w:r>
        <w:rPr>
          <w:rFonts w:hint="eastAsia"/>
        </w:rPr>
        <w:t>IC2</w:t>
      </w:r>
      <w:r>
        <w:rPr>
          <w:rFonts w:hint="eastAsia"/>
        </w:rPr>
        <w:t>的退耦电容。图上所示的芯片的电源和地脚均为发、收信号端的供电电源和地。</w:t>
      </w:r>
    </w:p>
    <w:p w:rsidR="00EB71CA" w:rsidRDefault="00EB71CA" w:rsidP="00EB71CA">
      <w:pPr>
        <w:ind w:firstLine="420"/>
      </w:pPr>
      <w:r>
        <w:rPr>
          <w:rFonts w:hint="eastAsia"/>
        </w:rPr>
        <w:t>在低频时，如果</w:t>
      </w:r>
      <w:r>
        <w:rPr>
          <w:rFonts w:hint="eastAsia"/>
        </w:rPr>
        <w:t>S1</w:t>
      </w:r>
      <w:r>
        <w:rPr>
          <w:rFonts w:hint="eastAsia"/>
        </w:rPr>
        <w:t>端输出高电平，整个电流回路是电源经导线接到</w:t>
      </w:r>
      <w:r>
        <w:rPr>
          <w:rFonts w:hint="eastAsia"/>
        </w:rPr>
        <w:t>VCC</w:t>
      </w:r>
      <w:r>
        <w:rPr>
          <w:rFonts w:hint="eastAsia"/>
        </w:rPr>
        <w:t>电源平面，然后经橙色路径进入</w:t>
      </w:r>
      <w:r>
        <w:rPr>
          <w:rFonts w:hint="eastAsia"/>
        </w:rPr>
        <w:t>IC1</w:t>
      </w:r>
      <w:r>
        <w:rPr>
          <w:rFonts w:hint="eastAsia"/>
        </w:rPr>
        <w:t>，然后从</w:t>
      </w:r>
      <w:r>
        <w:rPr>
          <w:rFonts w:hint="eastAsia"/>
        </w:rPr>
        <w:t>S1</w:t>
      </w:r>
      <w:r>
        <w:rPr>
          <w:rFonts w:hint="eastAsia"/>
        </w:rPr>
        <w:t>端出来，经第二层的导线经</w:t>
      </w:r>
      <w:r>
        <w:rPr>
          <w:rFonts w:hint="eastAsia"/>
        </w:rPr>
        <w:t>R1</w:t>
      </w:r>
      <w:r>
        <w:rPr>
          <w:rFonts w:hint="eastAsia"/>
        </w:rPr>
        <w:t>端进入</w:t>
      </w:r>
      <w:r>
        <w:rPr>
          <w:rFonts w:hint="eastAsia"/>
        </w:rPr>
        <w:t>IC2</w:t>
      </w:r>
      <w:r>
        <w:rPr>
          <w:rFonts w:hint="eastAsia"/>
        </w:rPr>
        <w:t>，然后进入</w:t>
      </w:r>
      <w:r>
        <w:rPr>
          <w:rFonts w:hint="eastAsia"/>
        </w:rPr>
        <w:t>GND</w:t>
      </w:r>
      <w:r>
        <w:rPr>
          <w:rFonts w:hint="eastAsia"/>
        </w:rPr>
        <w:t>层，经红色路径回到电源负极。</w:t>
      </w:r>
    </w:p>
    <w:p w:rsidR="00EB71CA" w:rsidRDefault="00EB71CA" w:rsidP="00EB71CA">
      <w:pPr>
        <w:ind w:firstLine="420"/>
      </w:pPr>
      <w:r>
        <w:rPr>
          <w:rFonts w:hint="eastAsia"/>
        </w:rPr>
        <w:t>在高频时，</w:t>
      </w:r>
      <w:r>
        <w:rPr>
          <w:rFonts w:hint="eastAsia"/>
        </w:rPr>
        <w:t>PCB</w:t>
      </w:r>
      <w:r>
        <w:rPr>
          <w:rFonts w:hint="eastAsia"/>
        </w:rPr>
        <w:t>所呈现的分布特性会对信号产生很大影响。我们常说的地回流就是高频信号中经常要遇到的一个问题。当</w:t>
      </w:r>
      <w:r>
        <w:rPr>
          <w:rFonts w:hint="eastAsia"/>
        </w:rPr>
        <w:t>S1</w:t>
      </w:r>
      <w:r>
        <w:rPr>
          <w:rFonts w:hint="eastAsia"/>
        </w:rPr>
        <w:t>到</w:t>
      </w:r>
      <w:r>
        <w:rPr>
          <w:rFonts w:hint="eastAsia"/>
        </w:rPr>
        <w:t>R1</w:t>
      </w:r>
      <w:r>
        <w:rPr>
          <w:rFonts w:hint="eastAsia"/>
        </w:rPr>
        <w:t>的信号线中有增大的电流时，外部的磁场变化很快，会使附近的导体感应出一个反向的电流，如果第三层的地平面是完整的地平面的话，那么会在地平面上产生一个蓝色虚线标示的电流，如果</w:t>
      </w:r>
      <w:r>
        <w:rPr>
          <w:rFonts w:hint="eastAsia"/>
        </w:rPr>
        <w:t>TOP</w:t>
      </w:r>
      <w:r>
        <w:rPr>
          <w:rFonts w:hint="eastAsia"/>
        </w:rPr>
        <w:t>层有一个完整的电源平面的话，也会在</w:t>
      </w:r>
      <w:r>
        <w:rPr>
          <w:rFonts w:hint="eastAsia"/>
        </w:rPr>
        <w:t>TOP</w:t>
      </w:r>
      <w:r>
        <w:rPr>
          <w:rFonts w:hint="eastAsia"/>
        </w:rPr>
        <w:t>层有一个沿蓝色虚线的回流。此时信号回路有最小的电流回路，向外辐射的能量最小，耦合外部信号的能力也最小。高频时的趋肤效应也是向外辐射能量最小，原理是一样的。</w:t>
      </w:r>
    </w:p>
    <w:p w:rsidR="00EB71CA" w:rsidRDefault="00EB71CA" w:rsidP="00B12AA4">
      <w:pPr>
        <w:ind w:firstLine="420"/>
      </w:pPr>
      <w:r>
        <w:rPr>
          <w:rFonts w:hint="eastAsia"/>
        </w:rPr>
        <w:t>由于高频信号电平和电流变化都很快，但是变化周期短，需要的能量并不是很大，所以芯片是和离芯片最近的退耦电容取电的。当</w:t>
      </w:r>
      <w:r>
        <w:rPr>
          <w:rFonts w:hint="eastAsia"/>
        </w:rPr>
        <w:t>C1</w:t>
      </w:r>
      <w:r>
        <w:rPr>
          <w:rFonts w:hint="eastAsia"/>
        </w:rPr>
        <w:t>足够大，而且反应又足够快</w:t>
      </w:r>
      <w:r>
        <w:rPr>
          <w:rFonts w:hint="eastAsia"/>
        </w:rPr>
        <w:t>(</w:t>
      </w:r>
      <w:r>
        <w:rPr>
          <w:rFonts w:hint="eastAsia"/>
        </w:rPr>
        <w:t>有很低的</w:t>
      </w:r>
      <w:r>
        <w:rPr>
          <w:rFonts w:hint="eastAsia"/>
        </w:rPr>
        <w:t>ESR</w:t>
      </w:r>
      <w:r>
        <w:rPr>
          <w:rFonts w:hint="eastAsia"/>
        </w:rPr>
        <w:t>值</w:t>
      </w:r>
      <w:r>
        <w:rPr>
          <w:rFonts w:hint="eastAsia"/>
        </w:rPr>
        <w:t>)</w:t>
      </w:r>
      <w:r>
        <w:rPr>
          <w:rFonts w:hint="eastAsia"/>
        </w:rPr>
        <w:t>，位于顶层的橙色路径和位于</w:t>
      </w:r>
      <w:r>
        <w:rPr>
          <w:rFonts w:hint="eastAsia"/>
        </w:rPr>
        <w:t>GND</w:t>
      </w:r>
      <w:r>
        <w:rPr>
          <w:rFonts w:hint="eastAsia"/>
        </w:rPr>
        <w:t>层的红色路径可以看成是不存在的</w:t>
      </w:r>
      <w:r>
        <w:rPr>
          <w:rFonts w:hint="eastAsia"/>
        </w:rPr>
        <w:t>(</w:t>
      </w:r>
      <w:r>
        <w:rPr>
          <w:rFonts w:hint="eastAsia"/>
        </w:rPr>
        <w:t>存在一个和整板供电对应的电流，但不是与图示信号对应的电流</w:t>
      </w:r>
      <w:r>
        <w:rPr>
          <w:rFonts w:hint="eastAsia"/>
        </w:rPr>
        <w:t>)</w:t>
      </w:r>
      <w:r>
        <w:rPr>
          <w:rFonts w:hint="eastAsia"/>
        </w:rPr>
        <w:t>。</w:t>
      </w:r>
    </w:p>
    <w:p w:rsidR="00EB71CA" w:rsidRDefault="00EB71CA" w:rsidP="00B12AA4">
      <w:pPr>
        <w:ind w:firstLine="420"/>
      </w:pPr>
      <w:r>
        <w:rPr>
          <w:rFonts w:hint="eastAsia"/>
        </w:rPr>
        <w:t>因此，按图中构造的环境，电流的整个通路是：由</w:t>
      </w:r>
      <w:r>
        <w:rPr>
          <w:rFonts w:hint="eastAsia"/>
        </w:rPr>
        <w:t>C1</w:t>
      </w:r>
      <w:r>
        <w:rPr>
          <w:rFonts w:hint="eastAsia"/>
        </w:rPr>
        <w:t>的正极→</w:t>
      </w:r>
      <w:r>
        <w:rPr>
          <w:rFonts w:hint="eastAsia"/>
        </w:rPr>
        <w:t>IC1</w:t>
      </w:r>
      <w:r>
        <w:rPr>
          <w:rFonts w:hint="eastAsia"/>
        </w:rPr>
        <w:t>的</w:t>
      </w:r>
      <w:r>
        <w:rPr>
          <w:rFonts w:hint="eastAsia"/>
        </w:rPr>
        <w:t>VCC</w:t>
      </w:r>
      <w:r>
        <w:rPr>
          <w:rFonts w:hint="eastAsia"/>
        </w:rPr>
        <w:t>→</w:t>
      </w:r>
      <w:r>
        <w:rPr>
          <w:rFonts w:hint="eastAsia"/>
        </w:rPr>
        <w:t>S1</w:t>
      </w:r>
      <w:r>
        <w:rPr>
          <w:rFonts w:hint="eastAsia"/>
        </w:rPr>
        <w:t>→</w:t>
      </w:r>
      <w:r>
        <w:rPr>
          <w:rFonts w:hint="eastAsia"/>
        </w:rPr>
        <w:t>L2</w:t>
      </w:r>
      <w:r>
        <w:rPr>
          <w:rFonts w:hint="eastAsia"/>
        </w:rPr>
        <w:t>信号线→</w:t>
      </w:r>
      <w:r>
        <w:rPr>
          <w:rFonts w:hint="eastAsia"/>
        </w:rPr>
        <w:t>R1</w:t>
      </w:r>
      <w:r>
        <w:rPr>
          <w:rFonts w:hint="eastAsia"/>
        </w:rPr>
        <w:t>→</w:t>
      </w:r>
      <w:r>
        <w:rPr>
          <w:rFonts w:hint="eastAsia"/>
        </w:rPr>
        <w:t>IC2</w:t>
      </w:r>
      <w:r>
        <w:rPr>
          <w:rFonts w:hint="eastAsia"/>
        </w:rPr>
        <w:t>的</w:t>
      </w:r>
      <w:r>
        <w:rPr>
          <w:rFonts w:hint="eastAsia"/>
        </w:rPr>
        <w:t xml:space="preserve"> GND</w:t>
      </w:r>
      <w:r>
        <w:rPr>
          <w:rFonts w:hint="eastAsia"/>
        </w:rPr>
        <w:t>→过孔→</w:t>
      </w:r>
      <w:r>
        <w:rPr>
          <w:rFonts w:hint="eastAsia"/>
        </w:rPr>
        <w:t>GND</w:t>
      </w:r>
      <w:r>
        <w:rPr>
          <w:rFonts w:hint="eastAsia"/>
        </w:rPr>
        <w:t>层的黄色路径→过孔→电容负极。</w:t>
      </w:r>
    </w:p>
    <w:p w:rsidR="00EB71CA" w:rsidRDefault="00EB71CA" w:rsidP="00B12AA4">
      <w:pPr>
        <w:ind w:firstLine="420"/>
      </w:pPr>
      <w:r>
        <w:rPr>
          <w:rFonts w:hint="eastAsia"/>
        </w:rPr>
        <w:t>可以看到，电流的垂直方向有一个棕色的等效电流，中间会感应出磁场，同时，这个环面也能很容易的耦合到外来的干扰。</w:t>
      </w:r>
    </w:p>
    <w:p w:rsidR="00EB71CA" w:rsidRDefault="00EB71CA" w:rsidP="00B12AA4">
      <w:pPr>
        <w:ind w:firstLine="420"/>
      </w:pPr>
      <w:r>
        <w:rPr>
          <w:rFonts w:hint="eastAsia"/>
        </w:rPr>
        <w:t>如果和图中信号为一条时钟信号，并行有一组</w:t>
      </w:r>
      <w:r>
        <w:rPr>
          <w:rFonts w:hint="eastAsia"/>
        </w:rPr>
        <w:t>8bit</w:t>
      </w:r>
      <w:r>
        <w:rPr>
          <w:rFonts w:hint="eastAsia"/>
        </w:rPr>
        <w:t>的数据线，由同一芯片的同一电源供电，电流回流途径是相同的。</w:t>
      </w:r>
    </w:p>
    <w:p w:rsidR="00EB71CA" w:rsidRDefault="00EB71CA" w:rsidP="00EB71CA"/>
    <w:p w:rsidR="00EB71CA" w:rsidRDefault="00EB71CA" w:rsidP="00B12AA4">
      <w:pPr>
        <w:ind w:firstLine="420"/>
      </w:pPr>
      <w:r>
        <w:rPr>
          <w:rFonts w:hint="eastAsia"/>
        </w:rPr>
        <w:t>如果数据线电平同时同向翻转的话，会使时钟上感应一个很大的反向电流，如果时钟线没有良好的匹配的话，这个串扰足以对时钟信号产生致命影响。这种串扰的强度不是和干扰源的高低电平的绝对值成正比，而是和干扰源的电流变化速率成正比，对于一个纯阻性的负载来说，串扰电流正比于：</w:t>
      </w:r>
    </w:p>
    <w:p w:rsidR="00EB71CA" w:rsidRDefault="00EB71CA" w:rsidP="00B12AA4">
      <w:pPr>
        <w:ind w:firstLine="420"/>
      </w:pPr>
      <w:r>
        <w:t>dI/dt=dV/(T¬10%-90%*R)</w:t>
      </w:r>
    </w:p>
    <w:p w:rsidR="00EB71CA" w:rsidRDefault="00EB71CA" w:rsidP="00B12AA4">
      <w:pPr>
        <w:ind w:firstLine="420"/>
      </w:pPr>
      <w:r>
        <w:rPr>
          <w:rFonts w:hint="eastAsia"/>
        </w:rPr>
        <w:t>式中的</w:t>
      </w:r>
      <w:r>
        <w:rPr>
          <w:rFonts w:hint="eastAsia"/>
        </w:rPr>
        <w:t>dI/dt (</w:t>
      </w:r>
      <w:r>
        <w:rPr>
          <w:rFonts w:hint="eastAsia"/>
        </w:rPr>
        <w:t>电流变化速率</w:t>
      </w:r>
      <w:r>
        <w:rPr>
          <w:rFonts w:hint="eastAsia"/>
        </w:rPr>
        <w:t>)</w:t>
      </w:r>
      <w:r>
        <w:rPr>
          <w:rFonts w:hint="eastAsia"/>
        </w:rPr>
        <w:t>、</w:t>
      </w:r>
      <w:r>
        <w:rPr>
          <w:rFonts w:hint="eastAsia"/>
        </w:rPr>
        <w:t>dV(</w:t>
      </w:r>
      <w:r>
        <w:rPr>
          <w:rFonts w:hint="eastAsia"/>
        </w:rPr>
        <w:t>干扰源的摆幅</w:t>
      </w:r>
      <w:r>
        <w:rPr>
          <w:rFonts w:hint="eastAsia"/>
        </w:rPr>
        <w:t>)</w:t>
      </w:r>
      <w:r>
        <w:rPr>
          <w:rFonts w:hint="eastAsia"/>
        </w:rPr>
        <w:t>和</w:t>
      </w:r>
      <w:r>
        <w:rPr>
          <w:rFonts w:hint="eastAsia"/>
        </w:rPr>
        <w:t>R(</w:t>
      </w:r>
      <w:r>
        <w:rPr>
          <w:rFonts w:hint="eastAsia"/>
        </w:rPr>
        <w:t>干扰源负载</w:t>
      </w:r>
      <w:r>
        <w:rPr>
          <w:rFonts w:hint="eastAsia"/>
        </w:rPr>
        <w:t>)</w:t>
      </w:r>
      <w:r>
        <w:rPr>
          <w:rFonts w:hint="eastAsia"/>
        </w:rPr>
        <w:t>都是指干扰源的参数。如果是容性负载的话，</w:t>
      </w:r>
      <w:r>
        <w:rPr>
          <w:rFonts w:hint="eastAsia"/>
        </w:rPr>
        <w:t>dI/dt</w:t>
      </w:r>
      <w:r>
        <w:rPr>
          <w:rFonts w:hint="eastAsia"/>
        </w:rPr>
        <w:t>是与</w:t>
      </w:r>
      <w:r>
        <w:rPr>
          <w:rFonts w:hint="eastAsia"/>
        </w:rPr>
        <w:t>T¬10%-90%</w:t>
      </w:r>
      <w:r>
        <w:rPr>
          <w:rFonts w:hint="eastAsia"/>
        </w:rPr>
        <w:t>的平方成反比的。</w:t>
      </w:r>
    </w:p>
    <w:p w:rsidR="00EB71CA" w:rsidRDefault="00EB71CA" w:rsidP="00B12AA4">
      <w:pPr>
        <w:ind w:firstLine="420"/>
      </w:pPr>
      <w:r>
        <w:rPr>
          <w:rFonts w:hint="eastAsia"/>
        </w:rPr>
        <w:t>从式中可以看出，低频的信号未必比高速信号的串扰小。也就是我们说的：</w:t>
      </w:r>
      <w:r>
        <w:rPr>
          <w:rFonts w:hint="eastAsia"/>
        </w:rPr>
        <w:t>1KHz</w:t>
      </w:r>
      <w:r>
        <w:rPr>
          <w:rFonts w:hint="eastAsia"/>
        </w:rPr>
        <w:t>的信号未必是低速信号，要综合考虑沿的情况。对于沿很陡的信号，是包含很多谐波成分的，在各倍频点都有很大的振幅。</w:t>
      </w:r>
    </w:p>
    <w:p w:rsidR="00EB71CA" w:rsidRDefault="00EB71CA" w:rsidP="00B12AA4">
      <w:pPr>
        <w:ind w:firstLine="420"/>
      </w:pPr>
      <w:r>
        <w:rPr>
          <w:rFonts w:hint="eastAsia"/>
        </w:rPr>
        <w:t>因此，在选器件的时候也要注意一下，不要一味选开关速度快的芯片，不仅成本高，还会增加串扰以及</w:t>
      </w:r>
      <w:r>
        <w:rPr>
          <w:rFonts w:hint="eastAsia"/>
        </w:rPr>
        <w:t>EMC</w:t>
      </w:r>
      <w:r>
        <w:rPr>
          <w:rFonts w:hint="eastAsia"/>
        </w:rPr>
        <w:t>问题。</w:t>
      </w:r>
    </w:p>
    <w:p w:rsidR="00EB71CA" w:rsidRDefault="00EB71CA" w:rsidP="00B12AA4">
      <w:pPr>
        <w:ind w:firstLine="420"/>
      </w:pPr>
      <w:r>
        <w:rPr>
          <w:rFonts w:hint="eastAsia"/>
        </w:rPr>
        <w:t>任何相邻的电源层或其它的平面，只要在信号两端有合适的电容提供一个到</w:t>
      </w:r>
      <w:r>
        <w:rPr>
          <w:rFonts w:hint="eastAsia"/>
        </w:rPr>
        <w:t>GND</w:t>
      </w:r>
      <w:r>
        <w:rPr>
          <w:rFonts w:hint="eastAsia"/>
        </w:rPr>
        <w:t>的低电抗通路，那么这个平面就可以作为这个信号的回流平面。在平常的应用中，收发对应的芯片</w:t>
      </w:r>
      <w:r>
        <w:rPr>
          <w:rFonts w:hint="eastAsia"/>
        </w:rPr>
        <w:t>IO</w:t>
      </w:r>
      <w:r>
        <w:rPr>
          <w:rFonts w:hint="eastAsia"/>
        </w:rPr>
        <w:t>电源往往是一致的，而且各自的电源与地之间一般都有</w:t>
      </w:r>
      <w:r>
        <w:rPr>
          <w:rFonts w:hint="eastAsia"/>
        </w:rPr>
        <w:t>0.01-0.1uF</w:t>
      </w:r>
      <w:r>
        <w:rPr>
          <w:rFonts w:hint="eastAsia"/>
        </w:rPr>
        <w:t>的退耦电容，而这些电容也恰恰在信号的两端，所以该电源平面的回流效果是仅次于地平面的。而借用其他的电源平面做回流的话，往往不会在信号两端有到地的低电抗通路。这样，在相邻平面感应出的电流就会寻找最近的电容回到地。如果这个“最近的电容”离始端或终端很远的话，这个回流也要经过“长途跋涉”才能形成一个完整的回流通路，而这个通路也是相邻信号的回流通路，这个相同的回流通路和共地干扰的效果是一样的，等效为信号之间的串扰。</w:t>
      </w:r>
    </w:p>
    <w:p w:rsidR="00EB71CA" w:rsidRDefault="00EB71CA" w:rsidP="00B12AA4">
      <w:pPr>
        <w:ind w:firstLine="420"/>
      </w:pPr>
      <w:r>
        <w:rPr>
          <w:rFonts w:hint="eastAsia"/>
        </w:rPr>
        <w:t>对于一些无法避免的跨电源分割的情况，可以在跨分割的地方跨接电容或</w:t>
      </w:r>
      <w:r>
        <w:rPr>
          <w:rFonts w:hint="eastAsia"/>
        </w:rPr>
        <w:t>RC</w:t>
      </w:r>
      <w:r>
        <w:rPr>
          <w:rFonts w:hint="eastAsia"/>
        </w:rPr>
        <w:t>串联构成的高通滤波器</w:t>
      </w:r>
      <w:r>
        <w:rPr>
          <w:rFonts w:hint="eastAsia"/>
        </w:rPr>
        <w:t>(</w:t>
      </w:r>
      <w:r>
        <w:rPr>
          <w:rFonts w:hint="eastAsia"/>
        </w:rPr>
        <w:t>如</w:t>
      </w:r>
      <w:r>
        <w:rPr>
          <w:rFonts w:hint="eastAsia"/>
        </w:rPr>
        <w:t>10</w:t>
      </w:r>
      <w:r>
        <w:rPr>
          <w:rFonts w:hint="eastAsia"/>
        </w:rPr>
        <w:t>欧电阻串</w:t>
      </w:r>
      <w:r>
        <w:rPr>
          <w:rFonts w:hint="eastAsia"/>
        </w:rPr>
        <w:t>680p</w:t>
      </w:r>
      <w:r>
        <w:rPr>
          <w:rFonts w:hint="eastAsia"/>
        </w:rPr>
        <w:t>电容，具体的值要依自己的信号类型而定，即要提供高频回流通路，又要隔离相互平面间的低频串扰</w:t>
      </w:r>
      <w:r>
        <w:rPr>
          <w:rFonts w:hint="eastAsia"/>
        </w:rPr>
        <w:t>)</w:t>
      </w:r>
      <w:r>
        <w:rPr>
          <w:rFonts w:hint="eastAsia"/>
        </w:rPr>
        <w:t>。这样可能会涉及到在电源平面之间加电容的问题，似乎有点滑稽，但肯定是有效的。如果一些规范上不允许的话，可以在分割处两平面分别引电容到地。</w:t>
      </w:r>
    </w:p>
    <w:p w:rsidR="00EB71CA" w:rsidRDefault="00EB71CA" w:rsidP="00B12AA4">
      <w:pPr>
        <w:ind w:firstLine="420"/>
      </w:pPr>
      <w:r>
        <w:rPr>
          <w:rFonts w:hint="eastAsia"/>
        </w:rPr>
        <w:lastRenderedPageBreak/>
        <w:t>对于借用其它平面做回流的情况，最好能在信号两端适当增加几个小电容到地，提供一个回流通路。但这种做法往往难以实现。因为终端附近的表层空间大多都给匹配电阻和芯片的退耦电容占据了。</w:t>
      </w:r>
    </w:p>
    <w:p w:rsidR="00A5016B" w:rsidRDefault="00EB71CA" w:rsidP="00B12AA4">
      <w:pPr>
        <w:ind w:firstLine="420"/>
      </w:pPr>
      <w:r>
        <w:rPr>
          <w:rFonts w:hint="eastAsia"/>
        </w:rPr>
        <w:t>回流噪声是参考平面上的噪声主要的来源之一。因此有必要研究一下返回电流的路径和流经范围。</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8A1823" w:rsidRDefault="008A1823" w:rsidP="003E02FF"/>
    <w:p w:rsidR="008A1823" w:rsidRDefault="004658A4" w:rsidP="004658A4">
      <w:pPr>
        <w:pStyle w:val="2"/>
      </w:pPr>
      <w:r>
        <w:t>串口的信号线屏蔽</w:t>
      </w:r>
    </w:p>
    <w:p w:rsidR="008A1823" w:rsidRDefault="00D40571" w:rsidP="00D40571">
      <w:pPr>
        <w:pStyle w:val="3"/>
      </w:pPr>
      <w:r>
        <w:t>包地的定义</w:t>
      </w:r>
    </w:p>
    <w:p w:rsidR="00D40571" w:rsidRDefault="00D40571" w:rsidP="00D40571">
      <w:pPr>
        <w:ind w:firstLine="420"/>
      </w:pPr>
      <w:r w:rsidRPr="00D40571">
        <w:rPr>
          <w:rFonts w:hint="eastAsia"/>
        </w:rPr>
        <w:t>包地顾名思义就是要把</w:t>
      </w:r>
      <w:r w:rsidRPr="00D40571">
        <w:rPr>
          <w:rFonts w:hint="eastAsia"/>
        </w:rPr>
        <w:t>PCB</w:t>
      </w:r>
      <w:r w:rsidRPr="00D40571">
        <w:rPr>
          <w:rFonts w:hint="eastAsia"/>
        </w:rPr>
        <w:t>包地的整条信号线周围用地包起来。</w:t>
      </w:r>
    </w:p>
    <w:p w:rsidR="00D40571" w:rsidRDefault="00D40571" w:rsidP="00D40571">
      <w:pPr>
        <w:ind w:firstLine="420"/>
      </w:pPr>
      <w:r w:rsidRPr="00D40571">
        <w:rPr>
          <w:rFonts w:hint="eastAsia"/>
        </w:rPr>
        <w:t>信号线两边的地包还是不包是个问题。在平时做</w:t>
      </w:r>
      <w:r w:rsidRPr="00D40571">
        <w:rPr>
          <w:rFonts w:hint="eastAsia"/>
        </w:rPr>
        <w:t>PCB</w:t>
      </w:r>
      <w:r w:rsidRPr="00D40571">
        <w:rPr>
          <w:rFonts w:hint="eastAsia"/>
        </w:rPr>
        <w:t>设计的时候经常看到有人纠结于包地问题。可能受到</w:t>
      </w:r>
      <w:r w:rsidRPr="00D40571">
        <w:rPr>
          <w:rFonts w:hint="eastAsia"/>
        </w:rPr>
        <w:t>PCB</w:t>
      </w:r>
      <w:r w:rsidRPr="00D40571">
        <w:rPr>
          <w:rFonts w:hint="eastAsia"/>
        </w:rPr>
        <w:t>板子大小的限制，又听说包地能让信号屏蔽更好</w:t>
      </w:r>
      <w:r w:rsidRPr="00D40571">
        <w:rPr>
          <w:rFonts w:hint="eastAsia"/>
          <w:color w:val="FF0000"/>
        </w:rPr>
        <w:t>，于是在重要的时钟线差分信号两边都尽量画上两条细细的地线。实际上这种做法反而增加了对附近信号的干扰</w:t>
      </w:r>
      <w:r w:rsidRPr="00D40571">
        <w:rPr>
          <w:rFonts w:hint="eastAsia"/>
        </w:rPr>
        <w:t>。</w:t>
      </w:r>
    </w:p>
    <w:p w:rsidR="00D40571" w:rsidRDefault="00D40571" w:rsidP="003E02FF"/>
    <w:p w:rsidR="00D40571" w:rsidRDefault="00D40571" w:rsidP="003E02FF"/>
    <w:p w:rsidR="00D40571" w:rsidRDefault="00D40571" w:rsidP="00D40571">
      <w:pPr>
        <w:pStyle w:val="3"/>
      </w:pPr>
      <w:r w:rsidRPr="00D40571">
        <w:rPr>
          <w:rFonts w:hint="eastAsia"/>
        </w:rPr>
        <w:t>包地主要的作用</w:t>
      </w:r>
    </w:p>
    <w:p w:rsidR="00D40571" w:rsidRDefault="00D40571" w:rsidP="00D40571">
      <w:pPr>
        <w:ind w:firstLine="420"/>
      </w:pPr>
      <w:r>
        <w:rPr>
          <w:rFonts w:hint="eastAsia"/>
        </w:rPr>
        <w:t>包地主要的作用是为了减小串扰。那么除了包地以外还有什么方法能减小串扰呢？增加信号间距还有让信号和参考平面紧耦合。如果是多层</w:t>
      </w:r>
      <w:r>
        <w:rPr>
          <w:rFonts w:hint="eastAsia"/>
        </w:rPr>
        <w:t>PCB</w:t>
      </w:r>
      <w:r>
        <w:rPr>
          <w:rFonts w:hint="eastAsia"/>
        </w:rPr>
        <w:t>板，减小参考平面和信号层的距离，可以更好的控制阻抗的同时能够让信号与参考平面紧耦合，减少信号对附近信号的干扰。在通过增加信号线间距就能很好的减小串扰，这时候对信号包地的作用就不明显了。尤其是空间比较小的情况下，加一根细细的地线，相当于在两根信号线之间又增加了一根信号线，起到了一个桥的作用，把信号的干扰又传导到下一根信号。去掉这跟地线减小串扰的效果应该会更好。</w:t>
      </w:r>
    </w:p>
    <w:p w:rsidR="00D40571" w:rsidRDefault="00D40571" w:rsidP="00D40571"/>
    <w:p w:rsidR="00D40571" w:rsidRDefault="00D40571" w:rsidP="00D40571">
      <w:pPr>
        <w:ind w:firstLine="420"/>
      </w:pPr>
      <w:r>
        <w:rPr>
          <w:rFonts w:hint="eastAsia"/>
        </w:rPr>
        <w:t>有人说，不光要加地线包地还要在地线上多打地孔。当然，这样的效果会比较好。但是既然能打地孔说明包地线宽最小也要有十几个</w:t>
      </w:r>
      <w:r>
        <w:rPr>
          <w:rFonts w:hint="eastAsia"/>
        </w:rPr>
        <w:t>mil</w:t>
      </w:r>
      <w:r>
        <w:rPr>
          <w:rFonts w:hint="eastAsia"/>
        </w:rPr>
        <w:t>了，再加上线间距，原有两根信号线间距都足够满足</w:t>
      </w:r>
      <w:r>
        <w:rPr>
          <w:rFonts w:hint="eastAsia"/>
        </w:rPr>
        <w:t>4W</w:t>
      </w:r>
      <w:r>
        <w:rPr>
          <w:rFonts w:hint="eastAsia"/>
        </w:rPr>
        <w:t>了，这样串扰本身就很小了，去掉包地信号也不会增加多少串扰。</w:t>
      </w:r>
    </w:p>
    <w:p w:rsidR="00D40571" w:rsidRDefault="00D40571" w:rsidP="003E02FF"/>
    <w:p w:rsidR="00D40571" w:rsidRDefault="00D40571" w:rsidP="003E02FF"/>
    <w:p w:rsidR="00DD7FEB" w:rsidRDefault="00DD7FEB" w:rsidP="00FA5B4A">
      <w:pPr>
        <w:ind w:firstLine="420"/>
      </w:pPr>
      <w:r w:rsidRPr="00DD7FEB">
        <w:rPr>
          <w:rFonts w:hint="eastAsia"/>
        </w:rPr>
        <w:t>在一些非高频的单片机布线中，晶振、串口、重要的信号线、中断信号等进行包地处理。</w:t>
      </w:r>
    </w:p>
    <w:p w:rsidR="00DD7FEB" w:rsidRDefault="00DD7FEB" w:rsidP="003E02FF"/>
    <w:p w:rsidR="00DD7FEB" w:rsidRDefault="00DD7FEB" w:rsidP="003E02FF"/>
    <w:p w:rsidR="008A1823" w:rsidRDefault="00DD7FEB" w:rsidP="003E02FF">
      <w:r>
        <w:rPr>
          <w:noProof/>
        </w:rPr>
        <w:drawing>
          <wp:inline distT="0" distB="0" distL="0" distR="0" wp14:anchorId="216CE791" wp14:editId="30F95AE6">
            <wp:extent cx="3262745" cy="18337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6173" cy="1835688"/>
                    </a:xfrm>
                    <a:prstGeom prst="rect">
                      <a:avLst/>
                    </a:prstGeom>
                  </pic:spPr>
                </pic:pic>
              </a:graphicData>
            </a:graphic>
          </wp:inline>
        </w:drawing>
      </w:r>
    </w:p>
    <w:p w:rsidR="008A1823" w:rsidRDefault="008A1823" w:rsidP="003E02FF"/>
    <w:p w:rsidR="008A1823" w:rsidRDefault="008A1823" w:rsidP="003E02FF"/>
    <w:p w:rsidR="008A1823" w:rsidRDefault="008A1823" w:rsidP="003E02FF"/>
    <w:p w:rsidR="008A1823" w:rsidRDefault="008A1823" w:rsidP="003E02FF"/>
    <w:p w:rsidR="008A1823" w:rsidRPr="000A04C3" w:rsidRDefault="008A1823" w:rsidP="003E02FF"/>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8A1823" w:rsidRDefault="008A1823" w:rsidP="00E244DD"/>
    <w:p w:rsidR="008A1823" w:rsidRDefault="008A1823" w:rsidP="00E244DD"/>
    <w:p w:rsidR="008A1823" w:rsidRDefault="005474B3" w:rsidP="005474B3">
      <w:pPr>
        <w:pStyle w:val="2"/>
      </w:pPr>
      <w:r>
        <w:rPr>
          <w:rFonts w:hint="eastAsia"/>
        </w:rPr>
        <w:t>5v</w:t>
      </w:r>
      <w:r>
        <w:rPr>
          <w:rFonts w:hint="eastAsia"/>
        </w:rPr>
        <w:t>转换</w:t>
      </w:r>
      <w:r>
        <w:rPr>
          <w:rFonts w:hint="eastAsia"/>
        </w:rPr>
        <w:t>3.3V</w:t>
      </w:r>
      <w:r>
        <w:rPr>
          <w:rFonts w:hint="eastAsia"/>
        </w:rPr>
        <w:t>电路</w:t>
      </w:r>
    </w:p>
    <w:p w:rsidR="008A1823" w:rsidRDefault="00EF0060" w:rsidP="00EF0060">
      <w:pPr>
        <w:jc w:val="center"/>
      </w:pPr>
      <w:r>
        <w:rPr>
          <w:noProof/>
        </w:rPr>
        <w:drawing>
          <wp:inline distT="0" distB="0" distL="0" distR="0" wp14:anchorId="5DC38CA8" wp14:editId="11E3675A">
            <wp:extent cx="4343776" cy="18746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3776" cy="1874682"/>
                    </a:xfrm>
                    <a:prstGeom prst="rect">
                      <a:avLst/>
                    </a:prstGeom>
                  </pic:spPr>
                </pic:pic>
              </a:graphicData>
            </a:graphic>
          </wp:inline>
        </w:drawing>
      </w:r>
    </w:p>
    <w:p w:rsidR="008A1823" w:rsidRDefault="008A1823" w:rsidP="00E244DD"/>
    <w:p w:rsidR="008A1823" w:rsidRDefault="008A1823" w:rsidP="00E244DD"/>
    <w:p w:rsidR="00856D9D" w:rsidRDefault="002C7D02" w:rsidP="002C7D02">
      <w:pPr>
        <w:pStyle w:val="2"/>
      </w:pPr>
      <w:r>
        <w:rPr>
          <w:rFonts w:hint="eastAsia"/>
        </w:rPr>
        <w:t>ESP32-wroom</w:t>
      </w:r>
      <w:r>
        <w:rPr>
          <w:rFonts w:hint="eastAsia"/>
        </w:rPr>
        <w:t>最小电路</w:t>
      </w:r>
    </w:p>
    <w:p w:rsidR="00856D9D" w:rsidRPr="00856D9D" w:rsidRDefault="00856D9D" w:rsidP="00856D9D">
      <w:r w:rsidRPr="00856D9D">
        <w:rPr>
          <w:noProof/>
        </w:rPr>
        <w:drawing>
          <wp:inline distT="0" distB="0" distL="0" distR="0" wp14:anchorId="3570154D" wp14:editId="27EDEABD">
            <wp:extent cx="3492500" cy="1194127"/>
            <wp:effectExtent l="19050" t="19050" r="1270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771" cy="1195245"/>
                    </a:xfrm>
                    <a:prstGeom prst="rect">
                      <a:avLst/>
                    </a:prstGeom>
                    <a:ln w="3175">
                      <a:solidFill>
                        <a:sysClr val="windowText" lastClr="000000"/>
                      </a:solidFill>
                    </a:ln>
                  </pic:spPr>
                </pic:pic>
              </a:graphicData>
            </a:graphic>
          </wp:inline>
        </w:drawing>
      </w:r>
      <w:r w:rsidRPr="00856D9D">
        <w:rPr>
          <w:noProof/>
        </w:rPr>
        <w:drawing>
          <wp:inline distT="0" distB="0" distL="0" distR="0" wp14:anchorId="6D531E3D" wp14:editId="28BBF23D">
            <wp:extent cx="1765300" cy="1498250"/>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3565" cy="1505264"/>
                    </a:xfrm>
                    <a:prstGeom prst="rect">
                      <a:avLst/>
                    </a:prstGeom>
                  </pic:spPr>
                </pic:pic>
              </a:graphicData>
            </a:graphic>
          </wp:inline>
        </w:drawing>
      </w:r>
    </w:p>
    <w:p w:rsidR="00856D9D" w:rsidRPr="00856D9D" w:rsidRDefault="00856D9D" w:rsidP="00856D9D">
      <w:r w:rsidRPr="00856D9D">
        <w:rPr>
          <w:noProof/>
        </w:rPr>
        <w:lastRenderedPageBreak/>
        <w:drawing>
          <wp:inline distT="0" distB="0" distL="0" distR="0" wp14:anchorId="4D48CD2D" wp14:editId="7CF407F8">
            <wp:extent cx="3600450" cy="1841355"/>
            <wp:effectExtent l="19050" t="19050" r="1905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5465" cy="1843920"/>
                    </a:xfrm>
                    <a:prstGeom prst="rect">
                      <a:avLst/>
                    </a:prstGeom>
                    <a:ln w="3175">
                      <a:solidFill>
                        <a:sysClr val="windowText" lastClr="000000"/>
                      </a:solidFill>
                    </a:ln>
                  </pic:spPr>
                </pic:pic>
              </a:graphicData>
            </a:graphic>
          </wp:inline>
        </w:drawing>
      </w:r>
      <w:r w:rsidRPr="00856D9D">
        <w:rPr>
          <w:noProof/>
        </w:rPr>
        <w:t xml:space="preserve"> </w:t>
      </w:r>
      <w:r w:rsidRPr="00856D9D">
        <w:rPr>
          <w:noProof/>
        </w:rPr>
        <w:drawing>
          <wp:inline distT="0" distB="0" distL="0" distR="0" wp14:anchorId="38E2A004" wp14:editId="69219B15">
            <wp:extent cx="3740150" cy="1661587"/>
            <wp:effectExtent l="19050" t="19050" r="1270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3849" cy="1663230"/>
                    </a:xfrm>
                    <a:prstGeom prst="rect">
                      <a:avLst/>
                    </a:prstGeom>
                    <a:ln w="3175">
                      <a:solidFill>
                        <a:sysClr val="windowText" lastClr="000000"/>
                      </a:solidFill>
                    </a:ln>
                  </pic:spPr>
                </pic:pic>
              </a:graphicData>
            </a:graphic>
          </wp:inline>
        </w:drawing>
      </w:r>
    </w:p>
    <w:p w:rsidR="00856D9D" w:rsidRPr="00856D9D" w:rsidRDefault="00856D9D" w:rsidP="00856D9D"/>
    <w:p w:rsidR="00856D9D" w:rsidRPr="00856D9D" w:rsidRDefault="00856D9D" w:rsidP="00856D9D">
      <w:r w:rsidRPr="00856D9D">
        <w:t>具体引脚定义参考资料</w:t>
      </w:r>
    </w:p>
    <w:p w:rsidR="00856D9D" w:rsidRDefault="00856D9D" w:rsidP="00E244DD"/>
    <w:p w:rsidR="00856D9D" w:rsidRDefault="00856D9D" w:rsidP="00E244DD"/>
    <w:p w:rsidR="00856D9D" w:rsidRDefault="00856D9D" w:rsidP="00E244DD"/>
    <w:p w:rsidR="008A1823" w:rsidRDefault="004F7F39" w:rsidP="004F7F39">
      <w:pPr>
        <w:pStyle w:val="2"/>
      </w:pPr>
      <w:r>
        <w:t>电容器的选择</w:t>
      </w:r>
    </w:p>
    <w:p w:rsidR="008A1823" w:rsidRDefault="008A1823" w:rsidP="00E244DD"/>
    <w:p w:rsidR="008A1823" w:rsidRDefault="004F7F39" w:rsidP="00E244DD">
      <w:r w:rsidRPr="004F7F39">
        <w:rPr>
          <w:rFonts w:hint="eastAsia"/>
        </w:rPr>
        <w:t>你电压值的</w:t>
      </w:r>
      <w:r w:rsidRPr="004F7F39">
        <w:rPr>
          <w:rFonts w:hint="eastAsia"/>
        </w:rPr>
        <w:t>1.5</w:t>
      </w:r>
      <w:r w:rsidRPr="004F7F39">
        <w:rPr>
          <w:rFonts w:hint="eastAsia"/>
        </w:rPr>
        <w:t>倍以上都可以</w:t>
      </w:r>
    </w:p>
    <w:p w:rsidR="008A1823" w:rsidRDefault="004F7F39" w:rsidP="00E244DD">
      <w:r w:rsidRPr="004F7F39">
        <w:rPr>
          <w:rFonts w:hint="eastAsia"/>
        </w:rPr>
        <w:t>根据你的输出输入电压就行</w:t>
      </w:r>
    </w:p>
    <w:p w:rsidR="008A1823" w:rsidRDefault="008A1823" w:rsidP="00E244DD"/>
    <w:p w:rsidR="0081632A" w:rsidRDefault="0081632A" w:rsidP="0081632A">
      <w:pPr>
        <w:pStyle w:val="3"/>
      </w:pPr>
      <w:r>
        <w:t>贴片</w:t>
      </w:r>
    </w:p>
    <w:p w:rsidR="006D7E0E" w:rsidRDefault="0081632A" w:rsidP="004658A4">
      <w:r w:rsidRPr="0081632A">
        <w:rPr>
          <w:rFonts w:hint="eastAsia"/>
        </w:rPr>
        <w:t>Mlcc</w:t>
      </w:r>
      <w:r w:rsidRPr="0081632A">
        <w:rPr>
          <w:rFonts w:hint="eastAsia"/>
        </w:rPr>
        <w:t>好加工其次</w:t>
      </w:r>
      <w:r w:rsidRPr="0081632A">
        <w:rPr>
          <w:rFonts w:hint="eastAsia"/>
        </w:rPr>
        <w:t>ESR</w:t>
      </w:r>
      <w:r w:rsidRPr="0081632A">
        <w:rPr>
          <w:rFonts w:hint="eastAsia"/>
        </w:rPr>
        <w:t>小没有正负极</w:t>
      </w:r>
    </w:p>
    <w:p w:rsidR="0081632A" w:rsidRDefault="0081632A" w:rsidP="004658A4"/>
    <w:p w:rsidR="0081632A" w:rsidRDefault="0081632A" w:rsidP="004658A4">
      <w:r w:rsidRPr="0081632A">
        <w:rPr>
          <w:rFonts w:hint="eastAsia"/>
        </w:rPr>
        <w:t>有胆电容</w:t>
      </w:r>
      <w:r>
        <w:rPr>
          <w:rFonts w:hint="eastAsia"/>
        </w:rPr>
        <w:t>，</w:t>
      </w:r>
      <w:r w:rsidRPr="0081632A">
        <w:rPr>
          <w:rFonts w:hint="eastAsia"/>
        </w:rPr>
        <w:t>有正负极，可以做到容量和耐压大，</w:t>
      </w:r>
    </w:p>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E1503F">
      <w:pPr>
        <w:pStyle w:val="2"/>
      </w:pPr>
      <w:r>
        <w:t>嘉立创软件的基本使用</w:t>
      </w:r>
    </w:p>
    <w:p w:rsidR="00E1503F" w:rsidRDefault="00E1503F" w:rsidP="00E1503F"/>
    <w:p w:rsidR="00E1503F" w:rsidRDefault="00E1503F" w:rsidP="00E1503F"/>
    <w:p w:rsidR="00E1503F" w:rsidRDefault="00E1503F" w:rsidP="00E1503F">
      <w:pPr>
        <w:pStyle w:val="3"/>
      </w:pPr>
      <w:r>
        <w:t>新建器件</w:t>
      </w:r>
    </w:p>
    <w:p w:rsidR="00E1503F" w:rsidRDefault="00E1503F" w:rsidP="00E1503F"/>
    <w:p w:rsidR="00E1503F" w:rsidRDefault="00E1503F" w:rsidP="00E1503F"/>
    <w:p w:rsidR="00E1503F" w:rsidRDefault="00E1503F" w:rsidP="00E1503F"/>
    <w:p w:rsidR="00E1503F" w:rsidRDefault="00E1503F" w:rsidP="00E1503F"/>
    <w:p w:rsidR="00E1503F" w:rsidRDefault="00C209F7" w:rsidP="00C209F7">
      <w:pPr>
        <w:pStyle w:val="4"/>
      </w:pPr>
      <w:r>
        <w:t>套用原来的器件进行修改</w:t>
      </w:r>
    </w:p>
    <w:p w:rsidR="00E1503F" w:rsidRDefault="00E1503F" w:rsidP="00E1503F"/>
    <w:p w:rsidR="00E1503F" w:rsidRDefault="00BF3F9C" w:rsidP="00BF3F9C">
      <w:pPr>
        <w:ind w:firstLine="420"/>
      </w:pPr>
      <w:r>
        <w:t>在更多情况下</w:t>
      </w:r>
      <w:r>
        <w:rPr>
          <w:rFonts w:hint="eastAsia"/>
        </w:rPr>
        <w:t>，</w:t>
      </w:r>
      <w:r>
        <w:t>别人已经帮我们画好了大概的部分</w:t>
      </w:r>
      <w:r>
        <w:rPr>
          <w:rFonts w:hint="eastAsia"/>
        </w:rPr>
        <w:t>，</w:t>
      </w:r>
      <w:r>
        <w:t>这里我们可能要稍作修改</w:t>
      </w:r>
      <w:r>
        <w:rPr>
          <w:rFonts w:hint="eastAsia"/>
        </w:rPr>
        <w:t>，</w:t>
      </w:r>
      <w:r>
        <w:t>比如这里我们有</w:t>
      </w:r>
      <w:r>
        <w:rPr>
          <w:rFonts w:hint="eastAsia"/>
        </w:rPr>
        <w:t>10p</w:t>
      </w:r>
      <w:r>
        <w:rPr>
          <w:rFonts w:hint="eastAsia"/>
        </w:rPr>
        <w:t>的排针，但是我们需要一个</w:t>
      </w:r>
      <w:r>
        <w:rPr>
          <w:rFonts w:hint="eastAsia"/>
        </w:rPr>
        <w:t>6p</w:t>
      </w:r>
      <w:r>
        <w:rPr>
          <w:rFonts w:hint="eastAsia"/>
        </w:rPr>
        <w:t>的排针，这里时候我们可以拷贝一个别人的</w:t>
      </w:r>
      <w:r>
        <w:rPr>
          <w:rFonts w:hint="eastAsia"/>
        </w:rPr>
        <w:t>10p</w:t>
      </w:r>
      <w:r>
        <w:rPr>
          <w:rFonts w:hint="eastAsia"/>
        </w:rPr>
        <w:t>，然后进行修改。操作如下：</w:t>
      </w:r>
    </w:p>
    <w:p w:rsidR="00BF3F9C" w:rsidRDefault="00BF3F9C" w:rsidP="00E1503F">
      <w:r>
        <w:rPr>
          <w:noProof/>
        </w:rPr>
        <w:drawing>
          <wp:inline distT="0" distB="0" distL="0" distR="0" wp14:anchorId="070B4EDF" wp14:editId="7CDD8D33">
            <wp:extent cx="5386754" cy="2416536"/>
            <wp:effectExtent l="19050" t="19050" r="2349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5887" cy="2425119"/>
                    </a:xfrm>
                    <a:prstGeom prst="rect">
                      <a:avLst/>
                    </a:prstGeom>
                    <a:ln w="3175">
                      <a:solidFill>
                        <a:schemeClr val="tx1"/>
                      </a:solidFill>
                    </a:ln>
                  </pic:spPr>
                </pic:pic>
              </a:graphicData>
            </a:graphic>
          </wp:inline>
        </w:drawing>
      </w:r>
    </w:p>
    <w:p w:rsidR="00BF3F9C" w:rsidRDefault="00BF3F9C" w:rsidP="00E1503F">
      <w:r>
        <w:rPr>
          <w:noProof/>
        </w:rPr>
        <w:drawing>
          <wp:inline distT="0" distB="0" distL="0" distR="0" wp14:anchorId="6D3AEB7A" wp14:editId="2E96F7F8">
            <wp:extent cx="4343400" cy="1735092"/>
            <wp:effectExtent l="19050" t="19050" r="1905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551" cy="1738748"/>
                    </a:xfrm>
                    <a:prstGeom prst="rect">
                      <a:avLst/>
                    </a:prstGeom>
                    <a:ln w="3175">
                      <a:solidFill>
                        <a:schemeClr val="tx1"/>
                      </a:solidFill>
                    </a:ln>
                  </pic:spPr>
                </pic:pic>
              </a:graphicData>
            </a:graphic>
          </wp:inline>
        </w:drawing>
      </w:r>
    </w:p>
    <w:p w:rsidR="00BF3F9C" w:rsidRDefault="00BF3F9C" w:rsidP="00E1503F">
      <w:r>
        <w:t>保存后</w:t>
      </w:r>
      <w:r>
        <w:rPr>
          <w:rFonts w:hint="eastAsia"/>
        </w:rPr>
        <w:t>，</w:t>
      </w:r>
      <w:r>
        <w:t>就会添加到我们个人库</w:t>
      </w:r>
      <w:r>
        <w:rPr>
          <w:rFonts w:hint="eastAsia"/>
        </w:rPr>
        <w:t>，</w:t>
      </w:r>
      <w:r>
        <w:t>后面介绍</w:t>
      </w:r>
    </w:p>
    <w:p w:rsidR="00BF3F9C" w:rsidRDefault="00BF3F9C" w:rsidP="00E1503F"/>
    <w:p w:rsidR="00BF3F9C" w:rsidRDefault="00BF3F9C" w:rsidP="00E1503F"/>
    <w:p w:rsidR="00BF3F9C" w:rsidRDefault="00BF3F9C" w:rsidP="00E1503F"/>
    <w:p w:rsidR="00E1503F" w:rsidRDefault="00BF3F9C" w:rsidP="00E1503F">
      <w:r>
        <w:rPr>
          <w:rFonts w:hint="eastAsia"/>
        </w:rPr>
        <w:t>同样的方法，我们新建一个封装</w:t>
      </w:r>
    </w:p>
    <w:p w:rsidR="00BF3F9C" w:rsidRDefault="00BF3F9C" w:rsidP="00E1503F">
      <w:r>
        <w:rPr>
          <w:noProof/>
        </w:rPr>
        <w:drawing>
          <wp:inline distT="0" distB="0" distL="0" distR="0" wp14:anchorId="23F3492F" wp14:editId="3CD8D423">
            <wp:extent cx="5849815" cy="2054211"/>
            <wp:effectExtent l="19050" t="19050" r="17780"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3282" cy="2062451"/>
                    </a:xfrm>
                    <a:prstGeom prst="rect">
                      <a:avLst/>
                    </a:prstGeom>
                    <a:ln w="3175">
                      <a:solidFill>
                        <a:schemeClr val="tx1"/>
                      </a:solidFill>
                    </a:ln>
                  </pic:spPr>
                </pic:pic>
              </a:graphicData>
            </a:graphic>
          </wp:inline>
        </w:drawing>
      </w:r>
    </w:p>
    <w:p w:rsidR="0012777F" w:rsidRDefault="0012777F" w:rsidP="0012777F">
      <w:pPr>
        <w:pStyle w:val="4"/>
      </w:pPr>
      <w:r>
        <w:t>编辑器件</w:t>
      </w:r>
    </w:p>
    <w:p w:rsidR="00BF3F9C" w:rsidRDefault="00BF3F9C" w:rsidP="00E1503F">
      <w:r>
        <w:rPr>
          <w:noProof/>
        </w:rPr>
        <w:drawing>
          <wp:inline distT="0" distB="0" distL="0" distR="0" wp14:anchorId="0CAFCDD8" wp14:editId="3E1E2FAC">
            <wp:extent cx="8086725" cy="964565"/>
            <wp:effectExtent l="19050" t="19050" r="28575" b="260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86725" cy="964565"/>
                    </a:xfrm>
                    <a:prstGeom prst="rect">
                      <a:avLst/>
                    </a:prstGeom>
                    <a:ln w="3175">
                      <a:solidFill>
                        <a:schemeClr val="tx1"/>
                      </a:solidFill>
                    </a:ln>
                  </pic:spPr>
                </pic:pic>
              </a:graphicData>
            </a:graphic>
          </wp:inline>
        </w:drawing>
      </w:r>
    </w:p>
    <w:p w:rsidR="00BF3F9C" w:rsidRDefault="00BF3F9C" w:rsidP="00E1503F">
      <w:r>
        <w:lastRenderedPageBreak/>
        <w:t>保存封装后</w:t>
      </w:r>
      <w:r>
        <w:rPr>
          <w:rFonts w:hint="eastAsia"/>
        </w:rPr>
        <w:t>，</w:t>
      </w:r>
      <w:r>
        <w:t>回到我们元件库</w:t>
      </w:r>
      <w:r>
        <w:rPr>
          <w:rFonts w:hint="eastAsia"/>
        </w:rPr>
        <w:t>（需要在编辑模式下看到）</w:t>
      </w:r>
      <w:r>
        <w:t>的个人</w:t>
      </w:r>
      <w:r>
        <w:rPr>
          <w:rFonts w:hint="eastAsia"/>
        </w:rPr>
        <w:t>。</w:t>
      </w:r>
      <w:r>
        <w:t>看到刚刚添加的排针</w:t>
      </w:r>
      <w:r>
        <w:rPr>
          <w:rFonts w:hint="eastAsia"/>
        </w:rPr>
        <w:t>，</w:t>
      </w:r>
      <w:r>
        <w:t>现在我们可以修改该器件的原理图版</w:t>
      </w:r>
    </w:p>
    <w:p w:rsidR="0012777F" w:rsidRDefault="0012777F" w:rsidP="00E1503F"/>
    <w:p w:rsidR="00BF3F9C" w:rsidRDefault="00C15311" w:rsidP="00E1503F">
      <w:r>
        <w:rPr>
          <w:noProof/>
        </w:rPr>
        <w:drawing>
          <wp:inline distT="0" distB="0" distL="0" distR="0" wp14:anchorId="0E3144E2" wp14:editId="4222F1DA">
            <wp:extent cx="6248400" cy="2342353"/>
            <wp:effectExtent l="19050" t="19050" r="1905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8642" cy="2346192"/>
                    </a:xfrm>
                    <a:prstGeom prst="rect">
                      <a:avLst/>
                    </a:prstGeom>
                    <a:ln w="3175">
                      <a:solidFill>
                        <a:schemeClr val="tx1"/>
                      </a:solidFill>
                    </a:ln>
                  </pic:spPr>
                </pic:pic>
              </a:graphicData>
            </a:graphic>
          </wp:inline>
        </w:drawing>
      </w:r>
    </w:p>
    <w:p w:rsidR="00BF3F9C" w:rsidRDefault="001B31FF" w:rsidP="00E1503F">
      <w:r>
        <w:rPr>
          <w:noProof/>
        </w:rPr>
        <w:drawing>
          <wp:inline distT="0" distB="0" distL="0" distR="0" wp14:anchorId="4B1D68FC" wp14:editId="18EAB096">
            <wp:extent cx="1565031" cy="2333319"/>
            <wp:effectExtent l="19050" t="1905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69461" cy="2339924"/>
                    </a:xfrm>
                    <a:prstGeom prst="rect">
                      <a:avLst/>
                    </a:prstGeom>
                    <a:ln w="3175">
                      <a:solidFill>
                        <a:schemeClr val="tx1"/>
                      </a:solidFill>
                    </a:ln>
                  </pic:spPr>
                </pic:pic>
              </a:graphicData>
            </a:graphic>
          </wp:inline>
        </w:drawing>
      </w:r>
      <w:r>
        <w:rPr>
          <w:noProof/>
        </w:rPr>
        <w:drawing>
          <wp:inline distT="0" distB="0" distL="0" distR="0" wp14:anchorId="45E2E38C" wp14:editId="31898E89">
            <wp:extent cx="1152570" cy="1787183"/>
            <wp:effectExtent l="19050" t="19050" r="9525"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71151" cy="1815995"/>
                    </a:xfrm>
                    <a:prstGeom prst="rect">
                      <a:avLst/>
                    </a:prstGeom>
                    <a:ln w="3175">
                      <a:solidFill>
                        <a:schemeClr val="tx1"/>
                      </a:solidFill>
                    </a:ln>
                  </pic:spPr>
                </pic:pic>
              </a:graphicData>
            </a:graphic>
          </wp:inline>
        </w:drawing>
      </w:r>
    </w:p>
    <w:p w:rsidR="0012777F" w:rsidRDefault="0012777F" w:rsidP="00E1503F"/>
    <w:p w:rsidR="0012777F" w:rsidRDefault="0012777F" w:rsidP="0012777F">
      <w:pPr>
        <w:pStyle w:val="4"/>
      </w:pPr>
      <w:r>
        <w:t>修改封装</w:t>
      </w:r>
    </w:p>
    <w:p w:rsidR="0012777F" w:rsidRDefault="0012777F" w:rsidP="00E1503F">
      <w:r>
        <w:rPr>
          <w:noProof/>
        </w:rPr>
        <w:drawing>
          <wp:inline distT="0" distB="0" distL="0" distR="0" wp14:anchorId="786706BA" wp14:editId="0664D832">
            <wp:extent cx="5914292" cy="847088"/>
            <wp:effectExtent l="19050" t="19050" r="1079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4585" cy="854291"/>
                    </a:xfrm>
                    <a:prstGeom prst="rect">
                      <a:avLst/>
                    </a:prstGeom>
                    <a:ln w="3175">
                      <a:solidFill>
                        <a:schemeClr val="tx1"/>
                      </a:solidFill>
                    </a:ln>
                  </pic:spPr>
                </pic:pic>
              </a:graphicData>
            </a:graphic>
          </wp:inline>
        </w:drawing>
      </w:r>
    </w:p>
    <w:p w:rsidR="001E072C" w:rsidRDefault="001E072C" w:rsidP="00E1503F">
      <w:r>
        <w:rPr>
          <w:noProof/>
        </w:rPr>
        <w:drawing>
          <wp:inline distT="0" distB="0" distL="0" distR="0" wp14:anchorId="122D5477" wp14:editId="040193C4">
            <wp:extent cx="6488723" cy="1807263"/>
            <wp:effectExtent l="19050" t="19050" r="26670"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1381" cy="1813574"/>
                    </a:xfrm>
                    <a:prstGeom prst="rect">
                      <a:avLst/>
                    </a:prstGeom>
                    <a:ln w="3175">
                      <a:solidFill>
                        <a:schemeClr val="tx1"/>
                      </a:solidFill>
                    </a:ln>
                  </pic:spPr>
                </pic:pic>
              </a:graphicData>
            </a:graphic>
          </wp:inline>
        </w:drawing>
      </w:r>
    </w:p>
    <w:p w:rsidR="001E072C" w:rsidRDefault="001E072C" w:rsidP="00E1503F">
      <w:r>
        <w:rPr>
          <w:noProof/>
        </w:rPr>
        <w:drawing>
          <wp:inline distT="0" distB="0" distL="0" distR="0" wp14:anchorId="438876F3" wp14:editId="2560D295">
            <wp:extent cx="2913185" cy="981094"/>
            <wp:effectExtent l="19050" t="19050" r="209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5789" cy="985339"/>
                    </a:xfrm>
                    <a:prstGeom prst="rect">
                      <a:avLst/>
                    </a:prstGeom>
                    <a:ln w="3175">
                      <a:solidFill>
                        <a:schemeClr val="tx1"/>
                      </a:solidFill>
                    </a:ln>
                  </pic:spPr>
                </pic:pic>
              </a:graphicData>
            </a:graphic>
          </wp:inline>
        </w:drawing>
      </w:r>
    </w:p>
    <w:p w:rsidR="001E072C" w:rsidRDefault="001E072C" w:rsidP="00E1503F">
      <w:r>
        <w:t>如上封装就编辑完成了</w:t>
      </w:r>
    </w:p>
    <w:p w:rsidR="00457DB7" w:rsidRDefault="00457DB7" w:rsidP="00E1503F"/>
    <w:p w:rsidR="00457DB7" w:rsidRDefault="00457DB7" w:rsidP="00E1503F"/>
    <w:p w:rsidR="00457DB7" w:rsidRDefault="00457DB7" w:rsidP="00E1503F">
      <w:r>
        <w:t>回到编辑器件中</w:t>
      </w:r>
      <w:r>
        <w:rPr>
          <w:rFonts w:hint="eastAsia"/>
        </w:rPr>
        <w:t>，</w:t>
      </w:r>
      <w:r>
        <w:t>选择刚刚修改完成的封装替换原来的即可</w:t>
      </w:r>
      <w:r>
        <w:rPr>
          <w:rFonts w:hint="eastAsia"/>
        </w:rPr>
        <w:t>。</w:t>
      </w:r>
    </w:p>
    <w:p w:rsidR="002419B2" w:rsidRDefault="002419B2" w:rsidP="00E1503F">
      <w:r>
        <w:rPr>
          <w:noProof/>
        </w:rPr>
        <w:drawing>
          <wp:inline distT="0" distB="0" distL="0" distR="0" wp14:anchorId="74F0E026" wp14:editId="79CCF632">
            <wp:extent cx="2607585" cy="2110154"/>
            <wp:effectExtent l="19050" t="19050" r="21590"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4011" cy="2115354"/>
                    </a:xfrm>
                    <a:prstGeom prst="rect">
                      <a:avLst/>
                    </a:prstGeom>
                    <a:ln w="3175">
                      <a:solidFill>
                        <a:schemeClr val="tx1"/>
                      </a:solidFill>
                    </a:ln>
                  </pic:spPr>
                </pic:pic>
              </a:graphicData>
            </a:graphic>
          </wp:inline>
        </w:drawing>
      </w:r>
    </w:p>
    <w:p w:rsidR="002419B2" w:rsidRDefault="002419B2" w:rsidP="00E1503F">
      <w:r>
        <w:t>选择正确的后</w:t>
      </w:r>
      <w:r>
        <w:rPr>
          <w:rFonts w:hint="eastAsia"/>
        </w:rPr>
        <w:t>，</w:t>
      </w:r>
      <w:r>
        <w:t>然后修改部分信息</w:t>
      </w:r>
      <w:r>
        <w:rPr>
          <w:rFonts w:hint="eastAsia"/>
        </w:rPr>
        <w:t>，</w:t>
      </w:r>
      <w:r>
        <w:t>这样器件就修改完成</w:t>
      </w:r>
      <w:r>
        <w:rPr>
          <w:rFonts w:hint="eastAsia"/>
        </w:rPr>
        <w:t>。</w:t>
      </w:r>
    </w:p>
    <w:p w:rsidR="00CA3E11" w:rsidRDefault="00CA3E11" w:rsidP="00E1503F"/>
    <w:p w:rsidR="00CA3E11" w:rsidRDefault="00CA3E11" w:rsidP="00E1503F"/>
    <w:p w:rsidR="00CA3E11" w:rsidRDefault="00CA3E11" w:rsidP="00E1503F">
      <w:r>
        <w:rPr>
          <w:noProof/>
        </w:rPr>
        <w:drawing>
          <wp:inline distT="0" distB="0" distL="0" distR="0" wp14:anchorId="7A4EA6AD" wp14:editId="40314275">
            <wp:extent cx="8086725" cy="1377315"/>
            <wp:effectExtent l="19050" t="19050" r="285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086725" cy="1377315"/>
                    </a:xfrm>
                    <a:prstGeom prst="rect">
                      <a:avLst/>
                    </a:prstGeom>
                    <a:ln w="3175">
                      <a:solidFill>
                        <a:schemeClr val="tx1"/>
                      </a:solidFill>
                    </a:ln>
                  </pic:spPr>
                </pic:pic>
              </a:graphicData>
            </a:graphic>
          </wp:inline>
        </w:drawing>
      </w:r>
    </w:p>
    <w:p w:rsidR="00CA3E11" w:rsidRPr="00E1503F" w:rsidRDefault="00CA3E11" w:rsidP="00E1503F">
      <w:r>
        <w:t>这样元件库中</w:t>
      </w:r>
      <w:r>
        <w:rPr>
          <w:rFonts w:hint="eastAsia"/>
        </w:rPr>
        <w:t>6p</w:t>
      </w:r>
      <w:r>
        <w:rPr>
          <w:rFonts w:hint="eastAsia"/>
        </w:rPr>
        <w:t>的器件就没完成了，虽然这里没有修改图片，但是基本可以使用了。</w:t>
      </w:r>
    </w:p>
    <w:sectPr w:rsidR="00CA3E11" w:rsidRPr="00E1503F"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355" w:rsidRDefault="004A4355" w:rsidP="00390C82">
      <w:r>
        <w:separator/>
      </w:r>
    </w:p>
  </w:endnote>
  <w:endnote w:type="continuationSeparator" w:id="0">
    <w:p w:rsidR="004A4355" w:rsidRDefault="004A4355"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355" w:rsidRDefault="004A4355" w:rsidP="00390C82">
      <w:r>
        <w:separator/>
      </w:r>
    </w:p>
  </w:footnote>
  <w:footnote w:type="continuationSeparator" w:id="0">
    <w:p w:rsidR="004A4355" w:rsidRDefault="004A4355"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E40BDD"/>
    <w:multiLevelType w:val="hybridMultilevel"/>
    <w:tmpl w:val="8B8AC2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6">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7">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6"/>
  </w:num>
  <w:num w:numId="4">
    <w:abstractNumId w:val="8"/>
  </w:num>
  <w:num w:numId="5">
    <w:abstractNumId w:val="7"/>
  </w:num>
  <w:num w:numId="6">
    <w:abstractNumId w:val="2"/>
  </w:num>
  <w:num w:numId="7">
    <w:abstractNumId w:val="1"/>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10970"/>
    <w:rsid w:val="00011875"/>
    <w:rsid w:val="00012501"/>
    <w:rsid w:val="00016AB5"/>
    <w:rsid w:val="000211DD"/>
    <w:rsid w:val="000213F7"/>
    <w:rsid w:val="00022736"/>
    <w:rsid w:val="00025535"/>
    <w:rsid w:val="00032B18"/>
    <w:rsid w:val="0003433C"/>
    <w:rsid w:val="000358B4"/>
    <w:rsid w:val="00035D87"/>
    <w:rsid w:val="00040776"/>
    <w:rsid w:val="000434F8"/>
    <w:rsid w:val="000460E8"/>
    <w:rsid w:val="00047371"/>
    <w:rsid w:val="00051979"/>
    <w:rsid w:val="00053BB2"/>
    <w:rsid w:val="000601F0"/>
    <w:rsid w:val="00060B2E"/>
    <w:rsid w:val="0006343D"/>
    <w:rsid w:val="00064383"/>
    <w:rsid w:val="00064FF3"/>
    <w:rsid w:val="00065E22"/>
    <w:rsid w:val="000713A7"/>
    <w:rsid w:val="00071924"/>
    <w:rsid w:val="00073EC4"/>
    <w:rsid w:val="00075044"/>
    <w:rsid w:val="000779D7"/>
    <w:rsid w:val="00080A32"/>
    <w:rsid w:val="0008270E"/>
    <w:rsid w:val="00082D9C"/>
    <w:rsid w:val="0008446D"/>
    <w:rsid w:val="00090742"/>
    <w:rsid w:val="000913B2"/>
    <w:rsid w:val="00092233"/>
    <w:rsid w:val="000930A3"/>
    <w:rsid w:val="00093317"/>
    <w:rsid w:val="00094771"/>
    <w:rsid w:val="00096468"/>
    <w:rsid w:val="000A1646"/>
    <w:rsid w:val="000A3827"/>
    <w:rsid w:val="000A42D3"/>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ECA"/>
    <w:rsid w:val="000E0C01"/>
    <w:rsid w:val="000E0F02"/>
    <w:rsid w:val="000E1108"/>
    <w:rsid w:val="000E1B9A"/>
    <w:rsid w:val="000E309C"/>
    <w:rsid w:val="000F125B"/>
    <w:rsid w:val="000F2C4B"/>
    <w:rsid w:val="000F3F7C"/>
    <w:rsid w:val="001016A9"/>
    <w:rsid w:val="0010459C"/>
    <w:rsid w:val="001060FE"/>
    <w:rsid w:val="00114E79"/>
    <w:rsid w:val="00122B00"/>
    <w:rsid w:val="00123472"/>
    <w:rsid w:val="001249B8"/>
    <w:rsid w:val="00124F0B"/>
    <w:rsid w:val="00125357"/>
    <w:rsid w:val="0012777F"/>
    <w:rsid w:val="001328AC"/>
    <w:rsid w:val="00133D71"/>
    <w:rsid w:val="00135104"/>
    <w:rsid w:val="00135FFF"/>
    <w:rsid w:val="001361BA"/>
    <w:rsid w:val="001403C6"/>
    <w:rsid w:val="00140D78"/>
    <w:rsid w:val="0014216A"/>
    <w:rsid w:val="0014275E"/>
    <w:rsid w:val="001440C1"/>
    <w:rsid w:val="00144D93"/>
    <w:rsid w:val="00150A38"/>
    <w:rsid w:val="00150B7A"/>
    <w:rsid w:val="00151109"/>
    <w:rsid w:val="001519EF"/>
    <w:rsid w:val="001540A3"/>
    <w:rsid w:val="00155ECE"/>
    <w:rsid w:val="00162340"/>
    <w:rsid w:val="00162C85"/>
    <w:rsid w:val="00163872"/>
    <w:rsid w:val="00164155"/>
    <w:rsid w:val="0016596B"/>
    <w:rsid w:val="00165983"/>
    <w:rsid w:val="001659C0"/>
    <w:rsid w:val="00165FEC"/>
    <w:rsid w:val="00172ED4"/>
    <w:rsid w:val="0017504F"/>
    <w:rsid w:val="00175906"/>
    <w:rsid w:val="00175CFE"/>
    <w:rsid w:val="00175D96"/>
    <w:rsid w:val="00183002"/>
    <w:rsid w:val="00184A7B"/>
    <w:rsid w:val="0018595E"/>
    <w:rsid w:val="00187E8C"/>
    <w:rsid w:val="001929C7"/>
    <w:rsid w:val="001952A3"/>
    <w:rsid w:val="00196519"/>
    <w:rsid w:val="00196B8B"/>
    <w:rsid w:val="001A141B"/>
    <w:rsid w:val="001A32A3"/>
    <w:rsid w:val="001A368B"/>
    <w:rsid w:val="001A38DD"/>
    <w:rsid w:val="001A45A9"/>
    <w:rsid w:val="001A47A9"/>
    <w:rsid w:val="001A51F5"/>
    <w:rsid w:val="001B07F4"/>
    <w:rsid w:val="001B20E9"/>
    <w:rsid w:val="001B24EA"/>
    <w:rsid w:val="001B28B6"/>
    <w:rsid w:val="001B31FF"/>
    <w:rsid w:val="001B5BBE"/>
    <w:rsid w:val="001B603F"/>
    <w:rsid w:val="001C055E"/>
    <w:rsid w:val="001C05C8"/>
    <w:rsid w:val="001C1ABA"/>
    <w:rsid w:val="001C34F9"/>
    <w:rsid w:val="001C3D77"/>
    <w:rsid w:val="001D0929"/>
    <w:rsid w:val="001D2940"/>
    <w:rsid w:val="001D34E9"/>
    <w:rsid w:val="001D4211"/>
    <w:rsid w:val="001D658F"/>
    <w:rsid w:val="001D66AD"/>
    <w:rsid w:val="001D6A6E"/>
    <w:rsid w:val="001E072C"/>
    <w:rsid w:val="001E1820"/>
    <w:rsid w:val="001E5784"/>
    <w:rsid w:val="001E6E79"/>
    <w:rsid w:val="001F0E69"/>
    <w:rsid w:val="001F200C"/>
    <w:rsid w:val="001F23C2"/>
    <w:rsid w:val="001F358E"/>
    <w:rsid w:val="001F5D2F"/>
    <w:rsid w:val="001F71DD"/>
    <w:rsid w:val="00200186"/>
    <w:rsid w:val="002037FB"/>
    <w:rsid w:val="0020425C"/>
    <w:rsid w:val="002053AA"/>
    <w:rsid w:val="00206E3B"/>
    <w:rsid w:val="00207100"/>
    <w:rsid w:val="00207959"/>
    <w:rsid w:val="00212201"/>
    <w:rsid w:val="00213FD0"/>
    <w:rsid w:val="00214CD9"/>
    <w:rsid w:val="00215117"/>
    <w:rsid w:val="0021526F"/>
    <w:rsid w:val="00216F84"/>
    <w:rsid w:val="00217C59"/>
    <w:rsid w:val="00217F02"/>
    <w:rsid w:val="00220892"/>
    <w:rsid w:val="0022098B"/>
    <w:rsid w:val="00220F06"/>
    <w:rsid w:val="002215E8"/>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19B2"/>
    <w:rsid w:val="00242E75"/>
    <w:rsid w:val="002440E9"/>
    <w:rsid w:val="00244E79"/>
    <w:rsid w:val="00245BC4"/>
    <w:rsid w:val="002460F8"/>
    <w:rsid w:val="00254A6D"/>
    <w:rsid w:val="002551C4"/>
    <w:rsid w:val="00255E7E"/>
    <w:rsid w:val="00257547"/>
    <w:rsid w:val="00257FBA"/>
    <w:rsid w:val="00261AA9"/>
    <w:rsid w:val="0026302B"/>
    <w:rsid w:val="00264E9F"/>
    <w:rsid w:val="00266201"/>
    <w:rsid w:val="002670EB"/>
    <w:rsid w:val="002677FC"/>
    <w:rsid w:val="002707B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2A68"/>
    <w:rsid w:val="002A39FF"/>
    <w:rsid w:val="002A3C7E"/>
    <w:rsid w:val="002A4A4F"/>
    <w:rsid w:val="002A5BA0"/>
    <w:rsid w:val="002A5E59"/>
    <w:rsid w:val="002B21FE"/>
    <w:rsid w:val="002B28C9"/>
    <w:rsid w:val="002B2932"/>
    <w:rsid w:val="002B753E"/>
    <w:rsid w:val="002C02CB"/>
    <w:rsid w:val="002C0995"/>
    <w:rsid w:val="002C12D1"/>
    <w:rsid w:val="002C164C"/>
    <w:rsid w:val="002C1EAD"/>
    <w:rsid w:val="002C3B04"/>
    <w:rsid w:val="002C3BAD"/>
    <w:rsid w:val="002C662B"/>
    <w:rsid w:val="002C69CA"/>
    <w:rsid w:val="002C6A8C"/>
    <w:rsid w:val="002C7D02"/>
    <w:rsid w:val="002D1959"/>
    <w:rsid w:val="002D5D4E"/>
    <w:rsid w:val="002D6E47"/>
    <w:rsid w:val="002D7442"/>
    <w:rsid w:val="002D7CD0"/>
    <w:rsid w:val="002E319E"/>
    <w:rsid w:val="002E60F7"/>
    <w:rsid w:val="002E667C"/>
    <w:rsid w:val="002F0527"/>
    <w:rsid w:val="002F4DD8"/>
    <w:rsid w:val="002F5150"/>
    <w:rsid w:val="002F6FB7"/>
    <w:rsid w:val="002F7A13"/>
    <w:rsid w:val="0030185B"/>
    <w:rsid w:val="00303431"/>
    <w:rsid w:val="00304CE2"/>
    <w:rsid w:val="00311695"/>
    <w:rsid w:val="0031219A"/>
    <w:rsid w:val="00312D8A"/>
    <w:rsid w:val="00313195"/>
    <w:rsid w:val="00315D35"/>
    <w:rsid w:val="00316422"/>
    <w:rsid w:val="00316484"/>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31E1"/>
    <w:rsid w:val="003437C9"/>
    <w:rsid w:val="00343D1C"/>
    <w:rsid w:val="00344553"/>
    <w:rsid w:val="00344C65"/>
    <w:rsid w:val="00344F7D"/>
    <w:rsid w:val="00347412"/>
    <w:rsid w:val="003506C2"/>
    <w:rsid w:val="00350EEF"/>
    <w:rsid w:val="0035206B"/>
    <w:rsid w:val="00353120"/>
    <w:rsid w:val="00356834"/>
    <w:rsid w:val="003603FB"/>
    <w:rsid w:val="00362531"/>
    <w:rsid w:val="00363818"/>
    <w:rsid w:val="003640A6"/>
    <w:rsid w:val="00367F2C"/>
    <w:rsid w:val="0037251F"/>
    <w:rsid w:val="0037278C"/>
    <w:rsid w:val="003733DC"/>
    <w:rsid w:val="00375637"/>
    <w:rsid w:val="00375D34"/>
    <w:rsid w:val="0037611E"/>
    <w:rsid w:val="003768FF"/>
    <w:rsid w:val="0038036A"/>
    <w:rsid w:val="0038071F"/>
    <w:rsid w:val="00380957"/>
    <w:rsid w:val="003860C1"/>
    <w:rsid w:val="00390C82"/>
    <w:rsid w:val="00392A72"/>
    <w:rsid w:val="00395711"/>
    <w:rsid w:val="003957D9"/>
    <w:rsid w:val="00395BCC"/>
    <w:rsid w:val="003A03C3"/>
    <w:rsid w:val="003A0E2E"/>
    <w:rsid w:val="003A1346"/>
    <w:rsid w:val="003A137F"/>
    <w:rsid w:val="003A2D7B"/>
    <w:rsid w:val="003A6506"/>
    <w:rsid w:val="003A6BA3"/>
    <w:rsid w:val="003A74B2"/>
    <w:rsid w:val="003B0085"/>
    <w:rsid w:val="003B0DFF"/>
    <w:rsid w:val="003B101A"/>
    <w:rsid w:val="003B3532"/>
    <w:rsid w:val="003B3648"/>
    <w:rsid w:val="003B3E8C"/>
    <w:rsid w:val="003B786B"/>
    <w:rsid w:val="003C0898"/>
    <w:rsid w:val="003C539F"/>
    <w:rsid w:val="003D745C"/>
    <w:rsid w:val="003D7ED0"/>
    <w:rsid w:val="003E02FF"/>
    <w:rsid w:val="003E072A"/>
    <w:rsid w:val="003E0D05"/>
    <w:rsid w:val="003E3C31"/>
    <w:rsid w:val="003E757E"/>
    <w:rsid w:val="003F06AE"/>
    <w:rsid w:val="003F1E73"/>
    <w:rsid w:val="003F266A"/>
    <w:rsid w:val="003F4B56"/>
    <w:rsid w:val="003F597A"/>
    <w:rsid w:val="00401EE4"/>
    <w:rsid w:val="0040228D"/>
    <w:rsid w:val="0040257C"/>
    <w:rsid w:val="004037A7"/>
    <w:rsid w:val="0040463D"/>
    <w:rsid w:val="00405D84"/>
    <w:rsid w:val="00410E22"/>
    <w:rsid w:val="0041111D"/>
    <w:rsid w:val="0041131B"/>
    <w:rsid w:val="0041137D"/>
    <w:rsid w:val="00411A48"/>
    <w:rsid w:val="004123E2"/>
    <w:rsid w:val="00413537"/>
    <w:rsid w:val="00414317"/>
    <w:rsid w:val="0041497E"/>
    <w:rsid w:val="00415113"/>
    <w:rsid w:val="00415CC0"/>
    <w:rsid w:val="00421167"/>
    <w:rsid w:val="004269BC"/>
    <w:rsid w:val="0043109A"/>
    <w:rsid w:val="0043344A"/>
    <w:rsid w:val="00434C13"/>
    <w:rsid w:val="004363A7"/>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57DB7"/>
    <w:rsid w:val="004617AA"/>
    <w:rsid w:val="00461D9B"/>
    <w:rsid w:val="00463019"/>
    <w:rsid w:val="00464FE4"/>
    <w:rsid w:val="004658A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3A55"/>
    <w:rsid w:val="004A4355"/>
    <w:rsid w:val="004A7833"/>
    <w:rsid w:val="004B2CD2"/>
    <w:rsid w:val="004B2F94"/>
    <w:rsid w:val="004B3360"/>
    <w:rsid w:val="004B4F2F"/>
    <w:rsid w:val="004B617D"/>
    <w:rsid w:val="004B6B37"/>
    <w:rsid w:val="004B7251"/>
    <w:rsid w:val="004B72E8"/>
    <w:rsid w:val="004C1084"/>
    <w:rsid w:val="004C1134"/>
    <w:rsid w:val="004C15E9"/>
    <w:rsid w:val="004C2409"/>
    <w:rsid w:val="004C25C0"/>
    <w:rsid w:val="004C3E47"/>
    <w:rsid w:val="004C5810"/>
    <w:rsid w:val="004C75C4"/>
    <w:rsid w:val="004D0845"/>
    <w:rsid w:val="004D2DD3"/>
    <w:rsid w:val="004D3271"/>
    <w:rsid w:val="004D3D2E"/>
    <w:rsid w:val="004D45A2"/>
    <w:rsid w:val="004D46CB"/>
    <w:rsid w:val="004D4ABD"/>
    <w:rsid w:val="004D4B03"/>
    <w:rsid w:val="004D69DF"/>
    <w:rsid w:val="004E07E7"/>
    <w:rsid w:val="004E0C8D"/>
    <w:rsid w:val="004E0F11"/>
    <w:rsid w:val="004E182B"/>
    <w:rsid w:val="004E2A88"/>
    <w:rsid w:val="004E466A"/>
    <w:rsid w:val="004E50CB"/>
    <w:rsid w:val="004E5923"/>
    <w:rsid w:val="004E7218"/>
    <w:rsid w:val="004E724D"/>
    <w:rsid w:val="004F1DA4"/>
    <w:rsid w:val="004F3849"/>
    <w:rsid w:val="004F69F3"/>
    <w:rsid w:val="004F6DF6"/>
    <w:rsid w:val="004F7F39"/>
    <w:rsid w:val="00500DF2"/>
    <w:rsid w:val="00501A39"/>
    <w:rsid w:val="00501DC1"/>
    <w:rsid w:val="00501F3D"/>
    <w:rsid w:val="00502B9B"/>
    <w:rsid w:val="00502D7A"/>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95"/>
    <w:rsid w:val="00530C76"/>
    <w:rsid w:val="00532F32"/>
    <w:rsid w:val="00533876"/>
    <w:rsid w:val="0053497D"/>
    <w:rsid w:val="005354CA"/>
    <w:rsid w:val="00536B07"/>
    <w:rsid w:val="00536C62"/>
    <w:rsid w:val="00542C76"/>
    <w:rsid w:val="0054365E"/>
    <w:rsid w:val="0054408E"/>
    <w:rsid w:val="005445A4"/>
    <w:rsid w:val="005474B3"/>
    <w:rsid w:val="00547580"/>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7586A"/>
    <w:rsid w:val="00576F40"/>
    <w:rsid w:val="00577C7B"/>
    <w:rsid w:val="005806CB"/>
    <w:rsid w:val="00580B0B"/>
    <w:rsid w:val="0058363D"/>
    <w:rsid w:val="005855FB"/>
    <w:rsid w:val="00585EB4"/>
    <w:rsid w:val="00585FD9"/>
    <w:rsid w:val="00592A9B"/>
    <w:rsid w:val="00595AC6"/>
    <w:rsid w:val="005A0C73"/>
    <w:rsid w:val="005A1665"/>
    <w:rsid w:val="005A25C7"/>
    <w:rsid w:val="005A3546"/>
    <w:rsid w:val="005A559E"/>
    <w:rsid w:val="005A627F"/>
    <w:rsid w:val="005B0CE4"/>
    <w:rsid w:val="005B1ACA"/>
    <w:rsid w:val="005B3EDB"/>
    <w:rsid w:val="005B4688"/>
    <w:rsid w:val="005B5A2C"/>
    <w:rsid w:val="005B6E95"/>
    <w:rsid w:val="005B70D8"/>
    <w:rsid w:val="005B77DE"/>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7585"/>
    <w:rsid w:val="005F0578"/>
    <w:rsid w:val="005F2209"/>
    <w:rsid w:val="005F2443"/>
    <w:rsid w:val="005F2BDE"/>
    <w:rsid w:val="005F4B8A"/>
    <w:rsid w:val="005F5DFC"/>
    <w:rsid w:val="00600191"/>
    <w:rsid w:val="00600B6A"/>
    <w:rsid w:val="006010F7"/>
    <w:rsid w:val="00601881"/>
    <w:rsid w:val="0061092E"/>
    <w:rsid w:val="00611836"/>
    <w:rsid w:val="00611F1C"/>
    <w:rsid w:val="00612D55"/>
    <w:rsid w:val="00615877"/>
    <w:rsid w:val="00617499"/>
    <w:rsid w:val="00620E5B"/>
    <w:rsid w:val="00622B71"/>
    <w:rsid w:val="00622BA6"/>
    <w:rsid w:val="0062305D"/>
    <w:rsid w:val="006252EB"/>
    <w:rsid w:val="00626372"/>
    <w:rsid w:val="00627D76"/>
    <w:rsid w:val="0063063B"/>
    <w:rsid w:val="0063218B"/>
    <w:rsid w:val="006336CA"/>
    <w:rsid w:val="00634BF4"/>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577C3"/>
    <w:rsid w:val="006603FD"/>
    <w:rsid w:val="00660C1D"/>
    <w:rsid w:val="006625FD"/>
    <w:rsid w:val="006633F8"/>
    <w:rsid w:val="006635BA"/>
    <w:rsid w:val="00664D03"/>
    <w:rsid w:val="00664D26"/>
    <w:rsid w:val="00664EF8"/>
    <w:rsid w:val="00666D71"/>
    <w:rsid w:val="00667719"/>
    <w:rsid w:val="00670CEC"/>
    <w:rsid w:val="006710C8"/>
    <w:rsid w:val="00672FC0"/>
    <w:rsid w:val="00672FE4"/>
    <w:rsid w:val="0068189F"/>
    <w:rsid w:val="00681AA3"/>
    <w:rsid w:val="00681DEC"/>
    <w:rsid w:val="00682389"/>
    <w:rsid w:val="006823F5"/>
    <w:rsid w:val="006827EA"/>
    <w:rsid w:val="00684662"/>
    <w:rsid w:val="00687DFA"/>
    <w:rsid w:val="00694C26"/>
    <w:rsid w:val="00695B83"/>
    <w:rsid w:val="006964FC"/>
    <w:rsid w:val="00696EDC"/>
    <w:rsid w:val="006A08DC"/>
    <w:rsid w:val="006A110E"/>
    <w:rsid w:val="006A179E"/>
    <w:rsid w:val="006A198F"/>
    <w:rsid w:val="006A4CF7"/>
    <w:rsid w:val="006B6A08"/>
    <w:rsid w:val="006B6ECC"/>
    <w:rsid w:val="006C00ED"/>
    <w:rsid w:val="006C0143"/>
    <w:rsid w:val="006C1A64"/>
    <w:rsid w:val="006C245E"/>
    <w:rsid w:val="006C3CE6"/>
    <w:rsid w:val="006C427E"/>
    <w:rsid w:val="006C4F5B"/>
    <w:rsid w:val="006C5BF4"/>
    <w:rsid w:val="006D052E"/>
    <w:rsid w:val="006D20FC"/>
    <w:rsid w:val="006D2C89"/>
    <w:rsid w:val="006D5897"/>
    <w:rsid w:val="006D5C23"/>
    <w:rsid w:val="006D7E0E"/>
    <w:rsid w:val="006E00B0"/>
    <w:rsid w:val="006E1562"/>
    <w:rsid w:val="006E1A61"/>
    <w:rsid w:val="006E2234"/>
    <w:rsid w:val="006E3B55"/>
    <w:rsid w:val="006E3DC1"/>
    <w:rsid w:val="006E4FF0"/>
    <w:rsid w:val="006E616C"/>
    <w:rsid w:val="006E62D2"/>
    <w:rsid w:val="006F6D4B"/>
    <w:rsid w:val="0070028E"/>
    <w:rsid w:val="007005E3"/>
    <w:rsid w:val="00700962"/>
    <w:rsid w:val="0070183D"/>
    <w:rsid w:val="00701DAE"/>
    <w:rsid w:val="007022A8"/>
    <w:rsid w:val="00703B4C"/>
    <w:rsid w:val="00703CAA"/>
    <w:rsid w:val="007056CC"/>
    <w:rsid w:val="007066D2"/>
    <w:rsid w:val="00706E1D"/>
    <w:rsid w:val="0071060B"/>
    <w:rsid w:val="00713514"/>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5CA6"/>
    <w:rsid w:val="0073657B"/>
    <w:rsid w:val="0073664C"/>
    <w:rsid w:val="00737017"/>
    <w:rsid w:val="0074022B"/>
    <w:rsid w:val="00741795"/>
    <w:rsid w:val="007443CE"/>
    <w:rsid w:val="0074521A"/>
    <w:rsid w:val="00745553"/>
    <w:rsid w:val="0075177D"/>
    <w:rsid w:val="00751B17"/>
    <w:rsid w:val="00751CEB"/>
    <w:rsid w:val="00755063"/>
    <w:rsid w:val="00760295"/>
    <w:rsid w:val="007620E0"/>
    <w:rsid w:val="00762B4F"/>
    <w:rsid w:val="007643C7"/>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819BD"/>
    <w:rsid w:val="00781A1A"/>
    <w:rsid w:val="00782A8B"/>
    <w:rsid w:val="00782C55"/>
    <w:rsid w:val="007837D7"/>
    <w:rsid w:val="00787993"/>
    <w:rsid w:val="00793EA5"/>
    <w:rsid w:val="00794847"/>
    <w:rsid w:val="0079770E"/>
    <w:rsid w:val="007A0705"/>
    <w:rsid w:val="007A44DA"/>
    <w:rsid w:val="007A5408"/>
    <w:rsid w:val="007A567F"/>
    <w:rsid w:val="007B0C26"/>
    <w:rsid w:val="007B1373"/>
    <w:rsid w:val="007B3104"/>
    <w:rsid w:val="007B5281"/>
    <w:rsid w:val="007B6B2A"/>
    <w:rsid w:val="007C0349"/>
    <w:rsid w:val="007C5633"/>
    <w:rsid w:val="007C631A"/>
    <w:rsid w:val="007C6A4A"/>
    <w:rsid w:val="007D5C4B"/>
    <w:rsid w:val="007D60AC"/>
    <w:rsid w:val="007D692E"/>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632A"/>
    <w:rsid w:val="00816BD2"/>
    <w:rsid w:val="00817F97"/>
    <w:rsid w:val="008228C6"/>
    <w:rsid w:val="00823A90"/>
    <w:rsid w:val="00824435"/>
    <w:rsid w:val="00825584"/>
    <w:rsid w:val="008261BB"/>
    <w:rsid w:val="008269DF"/>
    <w:rsid w:val="00826A32"/>
    <w:rsid w:val="00831DB2"/>
    <w:rsid w:val="0083417B"/>
    <w:rsid w:val="00836906"/>
    <w:rsid w:val="00836B28"/>
    <w:rsid w:val="008371B0"/>
    <w:rsid w:val="008400DF"/>
    <w:rsid w:val="00840A2F"/>
    <w:rsid w:val="00842C7A"/>
    <w:rsid w:val="00843057"/>
    <w:rsid w:val="0084402A"/>
    <w:rsid w:val="00844702"/>
    <w:rsid w:val="008457D4"/>
    <w:rsid w:val="00845F98"/>
    <w:rsid w:val="0084767E"/>
    <w:rsid w:val="00851475"/>
    <w:rsid w:val="00851D8A"/>
    <w:rsid w:val="00852C58"/>
    <w:rsid w:val="00853A21"/>
    <w:rsid w:val="00853D39"/>
    <w:rsid w:val="008548F1"/>
    <w:rsid w:val="00855C18"/>
    <w:rsid w:val="00856082"/>
    <w:rsid w:val="00856D9D"/>
    <w:rsid w:val="008575E1"/>
    <w:rsid w:val="00857D94"/>
    <w:rsid w:val="00860838"/>
    <w:rsid w:val="0086160B"/>
    <w:rsid w:val="00862376"/>
    <w:rsid w:val="00862629"/>
    <w:rsid w:val="008644B6"/>
    <w:rsid w:val="008655C1"/>
    <w:rsid w:val="00870386"/>
    <w:rsid w:val="0087107E"/>
    <w:rsid w:val="0087475E"/>
    <w:rsid w:val="0087571F"/>
    <w:rsid w:val="00876709"/>
    <w:rsid w:val="0087686D"/>
    <w:rsid w:val="00876906"/>
    <w:rsid w:val="008769B1"/>
    <w:rsid w:val="00877689"/>
    <w:rsid w:val="00882E78"/>
    <w:rsid w:val="00883AE1"/>
    <w:rsid w:val="00884E19"/>
    <w:rsid w:val="00893B9D"/>
    <w:rsid w:val="008952A2"/>
    <w:rsid w:val="00895951"/>
    <w:rsid w:val="00895A12"/>
    <w:rsid w:val="00895F16"/>
    <w:rsid w:val="00897A39"/>
    <w:rsid w:val="00897AB5"/>
    <w:rsid w:val="008A0085"/>
    <w:rsid w:val="008A1425"/>
    <w:rsid w:val="008A1823"/>
    <w:rsid w:val="008A346E"/>
    <w:rsid w:val="008A533C"/>
    <w:rsid w:val="008A708E"/>
    <w:rsid w:val="008A747D"/>
    <w:rsid w:val="008A7DCA"/>
    <w:rsid w:val="008B3733"/>
    <w:rsid w:val="008B4446"/>
    <w:rsid w:val="008B5076"/>
    <w:rsid w:val="008B50A5"/>
    <w:rsid w:val="008C07DB"/>
    <w:rsid w:val="008C0ABF"/>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1865"/>
    <w:rsid w:val="009028D9"/>
    <w:rsid w:val="00902970"/>
    <w:rsid w:val="00903922"/>
    <w:rsid w:val="009176C9"/>
    <w:rsid w:val="00921739"/>
    <w:rsid w:val="009247C1"/>
    <w:rsid w:val="00925565"/>
    <w:rsid w:val="009267BB"/>
    <w:rsid w:val="00926F59"/>
    <w:rsid w:val="00927A70"/>
    <w:rsid w:val="00927D80"/>
    <w:rsid w:val="00932BDC"/>
    <w:rsid w:val="0093457A"/>
    <w:rsid w:val="00934731"/>
    <w:rsid w:val="00935211"/>
    <w:rsid w:val="00935AA8"/>
    <w:rsid w:val="00936916"/>
    <w:rsid w:val="00936A6D"/>
    <w:rsid w:val="009400C1"/>
    <w:rsid w:val="009409F0"/>
    <w:rsid w:val="00942948"/>
    <w:rsid w:val="00943066"/>
    <w:rsid w:val="009441DA"/>
    <w:rsid w:val="00945DE6"/>
    <w:rsid w:val="00946DCA"/>
    <w:rsid w:val="00947894"/>
    <w:rsid w:val="00947F0D"/>
    <w:rsid w:val="009509B4"/>
    <w:rsid w:val="009509BD"/>
    <w:rsid w:val="00950C70"/>
    <w:rsid w:val="00950CBB"/>
    <w:rsid w:val="00951B8C"/>
    <w:rsid w:val="009564FC"/>
    <w:rsid w:val="0095663D"/>
    <w:rsid w:val="00961112"/>
    <w:rsid w:val="00963481"/>
    <w:rsid w:val="00970398"/>
    <w:rsid w:val="00970C92"/>
    <w:rsid w:val="00971076"/>
    <w:rsid w:val="00972720"/>
    <w:rsid w:val="009736D6"/>
    <w:rsid w:val="009753B0"/>
    <w:rsid w:val="0099045B"/>
    <w:rsid w:val="0099125C"/>
    <w:rsid w:val="00991FFF"/>
    <w:rsid w:val="0099445E"/>
    <w:rsid w:val="00994F0E"/>
    <w:rsid w:val="009A211F"/>
    <w:rsid w:val="009A27B2"/>
    <w:rsid w:val="009B2C87"/>
    <w:rsid w:val="009B3853"/>
    <w:rsid w:val="009B3AB0"/>
    <w:rsid w:val="009B6A00"/>
    <w:rsid w:val="009B700F"/>
    <w:rsid w:val="009C0751"/>
    <w:rsid w:val="009C3577"/>
    <w:rsid w:val="009C4648"/>
    <w:rsid w:val="009D18B0"/>
    <w:rsid w:val="009D3412"/>
    <w:rsid w:val="009D48C3"/>
    <w:rsid w:val="009D6A05"/>
    <w:rsid w:val="009D6AA8"/>
    <w:rsid w:val="009E08DB"/>
    <w:rsid w:val="009E1B5E"/>
    <w:rsid w:val="009E37AF"/>
    <w:rsid w:val="009E433A"/>
    <w:rsid w:val="009F01E4"/>
    <w:rsid w:val="009F051B"/>
    <w:rsid w:val="009F0E5E"/>
    <w:rsid w:val="009F29EA"/>
    <w:rsid w:val="009F4073"/>
    <w:rsid w:val="009F4ABE"/>
    <w:rsid w:val="009F6AB3"/>
    <w:rsid w:val="00A01F7F"/>
    <w:rsid w:val="00A0511F"/>
    <w:rsid w:val="00A063FF"/>
    <w:rsid w:val="00A0789A"/>
    <w:rsid w:val="00A07C6F"/>
    <w:rsid w:val="00A1054B"/>
    <w:rsid w:val="00A1073D"/>
    <w:rsid w:val="00A10A2A"/>
    <w:rsid w:val="00A11FD9"/>
    <w:rsid w:val="00A1226A"/>
    <w:rsid w:val="00A14609"/>
    <w:rsid w:val="00A14BE4"/>
    <w:rsid w:val="00A14E3C"/>
    <w:rsid w:val="00A1522C"/>
    <w:rsid w:val="00A15DCA"/>
    <w:rsid w:val="00A1667C"/>
    <w:rsid w:val="00A21B44"/>
    <w:rsid w:val="00A235B2"/>
    <w:rsid w:val="00A2479E"/>
    <w:rsid w:val="00A24B78"/>
    <w:rsid w:val="00A24E9D"/>
    <w:rsid w:val="00A2585E"/>
    <w:rsid w:val="00A25A49"/>
    <w:rsid w:val="00A25AE2"/>
    <w:rsid w:val="00A301B1"/>
    <w:rsid w:val="00A35867"/>
    <w:rsid w:val="00A361F1"/>
    <w:rsid w:val="00A4729E"/>
    <w:rsid w:val="00A47921"/>
    <w:rsid w:val="00A47980"/>
    <w:rsid w:val="00A5016B"/>
    <w:rsid w:val="00A503CB"/>
    <w:rsid w:val="00A50430"/>
    <w:rsid w:val="00A50550"/>
    <w:rsid w:val="00A50C1A"/>
    <w:rsid w:val="00A50F0B"/>
    <w:rsid w:val="00A52B89"/>
    <w:rsid w:val="00A538E3"/>
    <w:rsid w:val="00A559D5"/>
    <w:rsid w:val="00A57791"/>
    <w:rsid w:val="00A57EA0"/>
    <w:rsid w:val="00A604AA"/>
    <w:rsid w:val="00A625B6"/>
    <w:rsid w:val="00A63FEE"/>
    <w:rsid w:val="00A7088D"/>
    <w:rsid w:val="00A73B03"/>
    <w:rsid w:val="00A75098"/>
    <w:rsid w:val="00A765CA"/>
    <w:rsid w:val="00A76876"/>
    <w:rsid w:val="00A807B3"/>
    <w:rsid w:val="00A82C2E"/>
    <w:rsid w:val="00A852A1"/>
    <w:rsid w:val="00A855A5"/>
    <w:rsid w:val="00A86F2D"/>
    <w:rsid w:val="00A90306"/>
    <w:rsid w:val="00A92319"/>
    <w:rsid w:val="00A9260B"/>
    <w:rsid w:val="00A945FF"/>
    <w:rsid w:val="00A95FB8"/>
    <w:rsid w:val="00A97790"/>
    <w:rsid w:val="00AA04CB"/>
    <w:rsid w:val="00AA0590"/>
    <w:rsid w:val="00AA05D2"/>
    <w:rsid w:val="00AA355B"/>
    <w:rsid w:val="00AA3762"/>
    <w:rsid w:val="00AA7EC7"/>
    <w:rsid w:val="00AB1C00"/>
    <w:rsid w:val="00AB574A"/>
    <w:rsid w:val="00AB6E22"/>
    <w:rsid w:val="00AB7643"/>
    <w:rsid w:val="00AC2FBA"/>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6B08"/>
    <w:rsid w:val="00B07265"/>
    <w:rsid w:val="00B07FE8"/>
    <w:rsid w:val="00B12AA4"/>
    <w:rsid w:val="00B13591"/>
    <w:rsid w:val="00B13DD6"/>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2697"/>
    <w:rsid w:val="00B43A10"/>
    <w:rsid w:val="00B449EC"/>
    <w:rsid w:val="00B4614A"/>
    <w:rsid w:val="00B4629D"/>
    <w:rsid w:val="00B471CC"/>
    <w:rsid w:val="00B47CDF"/>
    <w:rsid w:val="00B53909"/>
    <w:rsid w:val="00B5475D"/>
    <w:rsid w:val="00B54B11"/>
    <w:rsid w:val="00B55FE7"/>
    <w:rsid w:val="00B56F5E"/>
    <w:rsid w:val="00B5705B"/>
    <w:rsid w:val="00B577D8"/>
    <w:rsid w:val="00B57F19"/>
    <w:rsid w:val="00B610A1"/>
    <w:rsid w:val="00B6267C"/>
    <w:rsid w:val="00B628E1"/>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3DF"/>
    <w:rsid w:val="00B84B50"/>
    <w:rsid w:val="00B8728B"/>
    <w:rsid w:val="00B87A25"/>
    <w:rsid w:val="00B907EC"/>
    <w:rsid w:val="00BA02D5"/>
    <w:rsid w:val="00BA0A2B"/>
    <w:rsid w:val="00BA1E4C"/>
    <w:rsid w:val="00BA20F5"/>
    <w:rsid w:val="00BA2521"/>
    <w:rsid w:val="00BA3344"/>
    <w:rsid w:val="00BA3359"/>
    <w:rsid w:val="00BA626F"/>
    <w:rsid w:val="00BA7068"/>
    <w:rsid w:val="00BA718F"/>
    <w:rsid w:val="00BA77C6"/>
    <w:rsid w:val="00BB52A1"/>
    <w:rsid w:val="00BB5D8A"/>
    <w:rsid w:val="00BB7127"/>
    <w:rsid w:val="00BC500E"/>
    <w:rsid w:val="00BC54DD"/>
    <w:rsid w:val="00BC590E"/>
    <w:rsid w:val="00BC7515"/>
    <w:rsid w:val="00BC7DDE"/>
    <w:rsid w:val="00BD127B"/>
    <w:rsid w:val="00BD13BE"/>
    <w:rsid w:val="00BD2F71"/>
    <w:rsid w:val="00BE0F8C"/>
    <w:rsid w:val="00BE163B"/>
    <w:rsid w:val="00BE26D6"/>
    <w:rsid w:val="00BE2EC7"/>
    <w:rsid w:val="00BE5190"/>
    <w:rsid w:val="00BE59EC"/>
    <w:rsid w:val="00BE6159"/>
    <w:rsid w:val="00BE6814"/>
    <w:rsid w:val="00BE764B"/>
    <w:rsid w:val="00BF311C"/>
    <w:rsid w:val="00BF3F9C"/>
    <w:rsid w:val="00BF7ADB"/>
    <w:rsid w:val="00BF7F49"/>
    <w:rsid w:val="00C039EB"/>
    <w:rsid w:val="00C05510"/>
    <w:rsid w:val="00C06114"/>
    <w:rsid w:val="00C07475"/>
    <w:rsid w:val="00C10673"/>
    <w:rsid w:val="00C110C3"/>
    <w:rsid w:val="00C126FD"/>
    <w:rsid w:val="00C12976"/>
    <w:rsid w:val="00C1400A"/>
    <w:rsid w:val="00C15311"/>
    <w:rsid w:val="00C161B1"/>
    <w:rsid w:val="00C168F6"/>
    <w:rsid w:val="00C16FD8"/>
    <w:rsid w:val="00C1719D"/>
    <w:rsid w:val="00C17817"/>
    <w:rsid w:val="00C17B92"/>
    <w:rsid w:val="00C209F7"/>
    <w:rsid w:val="00C20ADE"/>
    <w:rsid w:val="00C20B17"/>
    <w:rsid w:val="00C234E6"/>
    <w:rsid w:val="00C250F8"/>
    <w:rsid w:val="00C33337"/>
    <w:rsid w:val="00C347A3"/>
    <w:rsid w:val="00C353C4"/>
    <w:rsid w:val="00C35DD5"/>
    <w:rsid w:val="00C41853"/>
    <w:rsid w:val="00C42FB8"/>
    <w:rsid w:val="00C432D5"/>
    <w:rsid w:val="00C4460A"/>
    <w:rsid w:val="00C466B9"/>
    <w:rsid w:val="00C46714"/>
    <w:rsid w:val="00C46BC0"/>
    <w:rsid w:val="00C50A66"/>
    <w:rsid w:val="00C50C0B"/>
    <w:rsid w:val="00C50CFF"/>
    <w:rsid w:val="00C51887"/>
    <w:rsid w:val="00C530DB"/>
    <w:rsid w:val="00C54669"/>
    <w:rsid w:val="00C5654F"/>
    <w:rsid w:val="00C60721"/>
    <w:rsid w:val="00C678D2"/>
    <w:rsid w:val="00C737BC"/>
    <w:rsid w:val="00C74390"/>
    <w:rsid w:val="00C74698"/>
    <w:rsid w:val="00C75A17"/>
    <w:rsid w:val="00C76BFA"/>
    <w:rsid w:val="00C76CC3"/>
    <w:rsid w:val="00C80062"/>
    <w:rsid w:val="00C8077E"/>
    <w:rsid w:val="00C849F7"/>
    <w:rsid w:val="00C95302"/>
    <w:rsid w:val="00CA03E6"/>
    <w:rsid w:val="00CA3E11"/>
    <w:rsid w:val="00CA670C"/>
    <w:rsid w:val="00CA7824"/>
    <w:rsid w:val="00CA79BC"/>
    <w:rsid w:val="00CB0139"/>
    <w:rsid w:val="00CB0FB8"/>
    <w:rsid w:val="00CB7DE8"/>
    <w:rsid w:val="00CC32A8"/>
    <w:rsid w:val="00CC7210"/>
    <w:rsid w:val="00CD03B0"/>
    <w:rsid w:val="00CD0CED"/>
    <w:rsid w:val="00CD0D9E"/>
    <w:rsid w:val="00CD19DF"/>
    <w:rsid w:val="00CD3C7A"/>
    <w:rsid w:val="00CD491F"/>
    <w:rsid w:val="00CD52E5"/>
    <w:rsid w:val="00CE3081"/>
    <w:rsid w:val="00CE4205"/>
    <w:rsid w:val="00CE5FA8"/>
    <w:rsid w:val="00CE71CD"/>
    <w:rsid w:val="00CE7C6E"/>
    <w:rsid w:val="00CF03A7"/>
    <w:rsid w:val="00CF1D5B"/>
    <w:rsid w:val="00CF2E20"/>
    <w:rsid w:val="00CF37F0"/>
    <w:rsid w:val="00CF43FF"/>
    <w:rsid w:val="00CF6168"/>
    <w:rsid w:val="00CF638C"/>
    <w:rsid w:val="00CF7C75"/>
    <w:rsid w:val="00D01172"/>
    <w:rsid w:val="00D05FBB"/>
    <w:rsid w:val="00D10382"/>
    <w:rsid w:val="00D13109"/>
    <w:rsid w:val="00D144D1"/>
    <w:rsid w:val="00D208F1"/>
    <w:rsid w:val="00D2281C"/>
    <w:rsid w:val="00D22A2C"/>
    <w:rsid w:val="00D244BE"/>
    <w:rsid w:val="00D246D4"/>
    <w:rsid w:val="00D259DE"/>
    <w:rsid w:val="00D26949"/>
    <w:rsid w:val="00D3030B"/>
    <w:rsid w:val="00D31AD5"/>
    <w:rsid w:val="00D31D4E"/>
    <w:rsid w:val="00D31F0E"/>
    <w:rsid w:val="00D328A9"/>
    <w:rsid w:val="00D33FAE"/>
    <w:rsid w:val="00D35151"/>
    <w:rsid w:val="00D36B9A"/>
    <w:rsid w:val="00D37A84"/>
    <w:rsid w:val="00D40524"/>
    <w:rsid w:val="00D40571"/>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ABD"/>
    <w:rsid w:val="00D76758"/>
    <w:rsid w:val="00D76C97"/>
    <w:rsid w:val="00D774F3"/>
    <w:rsid w:val="00D81561"/>
    <w:rsid w:val="00D84394"/>
    <w:rsid w:val="00D8440A"/>
    <w:rsid w:val="00D8452C"/>
    <w:rsid w:val="00D84B6A"/>
    <w:rsid w:val="00D84BE5"/>
    <w:rsid w:val="00D85247"/>
    <w:rsid w:val="00D86E3D"/>
    <w:rsid w:val="00D876BB"/>
    <w:rsid w:val="00D92152"/>
    <w:rsid w:val="00D93FA2"/>
    <w:rsid w:val="00D952EE"/>
    <w:rsid w:val="00DA108F"/>
    <w:rsid w:val="00DA1A2A"/>
    <w:rsid w:val="00DA23EC"/>
    <w:rsid w:val="00DA2477"/>
    <w:rsid w:val="00DA555F"/>
    <w:rsid w:val="00DA7C9C"/>
    <w:rsid w:val="00DB1504"/>
    <w:rsid w:val="00DB2251"/>
    <w:rsid w:val="00DB3A39"/>
    <w:rsid w:val="00DB4ED0"/>
    <w:rsid w:val="00DB52F4"/>
    <w:rsid w:val="00DB7B84"/>
    <w:rsid w:val="00DB7F99"/>
    <w:rsid w:val="00DC0847"/>
    <w:rsid w:val="00DC5439"/>
    <w:rsid w:val="00DC7076"/>
    <w:rsid w:val="00DD26A8"/>
    <w:rsid w:val="00DD27A8"/>
    <w:rsid w:val="00DD3912"/>
    <w:rsid w:val="00DD3EF0"/>
    <w:rsid w:val="00DD5F53"/>
    <w:rsid w:val="00DD6B79"/>
    <w:rsid w:val="00DD7FEB"/>
    <w:rsid w:val="00DE081B"/>
    <w:rsid w:val="00DE3886"/>
    <w:rsid w:val="00DE3D84"/>
    <w:rsid w:val="00DE6160"/>
    <w:rsid w:val="00DE66A6"/>
    <w:rsid w:val="00DE7A56"/>
    <w:rsid w:val="00DF0A34"/>
    <w:rsid w:val="00DF0E65"/>
    <w:rsid w:val="00DF1286"/>
    <w:rsid w:val="00DF1B4C"/>
    <w:rsid w:val="00DF212E"/>
    <w:rsid w:val="00DF51F3"/>
    <w:rsid w:val="00DF6AC1"/>
    <w:rsid w:val="00DF6E4F"/>
    <w:rsid w:val="00DF71A8"/>
    <w:rsid w:val="00E0047A"/>
    <w:rsid w:val="00E00904"/>
    <w:rsid w:val="00E00B5E"/>
    <w:rsid w:val="00E013AD"/>
    <w:rsid w:val="00E04789"/>
    <w:rsid w:val="00E05368"/>
    <w:rsid w:val="00E10B59"/>
    <w:rsid w:val="00E11B38"/>
    <w:rsid w:val="00E11DF6"/>
    <w:rsid w:val="00E1503F"/>
    <w:rsid w:val="00E230BA"/>
    <w:rsid w:val="00E244DD"/>
    <w:rsid w:val="00E26433"/>
    <w:rsid w:val="00E31095"/>
    <w:rsid w:val="00E317C7"/>
    <w:rsid w:val="00E34DBF"/>
    <w:rsid w:val="00E35C93"/>
    <w:rsid w:val="00E35EA9"/>
    <w:rsid w:val="00E3604D"/>
    <w:rsid w:val="00E4096F"/>
    <w:rsid w:val="00E42865"/>
    <w:rsid w:val="00E44022"/>
    <w:rsid w:val="00E4528A"/>
    <w:rsid w:val="00E459A8"/>
    <w:rsid w:val="00E46151"/>
    <w:rsid w:val="00E5097A"/>
    <w:rsid w:val="00E51FA5"/>
    <w:rsid w:val="00E55529"/>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6EA"/>
    <w:rsid w:val="00E82AF1"/>
    <w:rsid w:val="00E83D31"/>
    <w:rsid w:val="00E86DCC"/>
    <w:rsid w:val="00E90A83"/>
    <w:rsid w:val="00E917DA"/>
    <w:rsid w:val="00E93C68"/>
    <w:rsid w:val="00E96B09"/>
    <w:rsid w:val="00EA30FB"/>
    <w:rsid w:val="00EA4B19"/>
    <w:rsid w:val="00EA6E64"/>
    <w:rsid w:val="00EA7BF1"/>
    <w:rsid w:val="00EB1318"/>
    <w:rsid w:val="00EB13CF"/>
    <w:rsid w:val="00EB5A75"/>
    <w:rsid w:val="00EB71CA"/>
    <w:rsid w:val="00EB7BFA"/>
    <w:rsid w:val="00EC1319"/>
    <w:rsid w:val="00EC5245"/>
    <w:rsid w:val="00EC6A93"/>
    <w:rsid w:val="00ED0F5E"/>
    <w:rsid w:val="00ED3DC7"/>
    <w:rsid w:val="00ED5DEA"/>
    <w:rsid w:val="00ED7752"/>
    <w:rsid w:val="00EE3AC4"/>
    <w:rsid w:val="00EF0060"/>
    <w:rsid w:val="00EF088B"/>
    <w:rsid w:val="00EF1521"/>
    <w:rsid w:val="00EF3289"/>
    <w:rsid w:val="00EF41D1"/>
    <w:rsid w:val="00EF546A"/>
    <w:rsid w:val="00EF5830"/>
    <w:rsid w:val="00EF732B"/>
    <w:rsid w:val="00F03356"/>
    <w:rsid w:val="00F03369"/>
    <w:rsid w:val="00F0457D"/>
    <w:rsid w:val="00F04CEA"/>
    <w:rsid w:val="00F06077"/>
    <w:rsid w:val="00F07B7D"/>
    <w:rsid w:val="00F116C8"/>
    <w:rsid w:val="00F11819"/>
    <w:rsid w:val="00F12B31"/>
    <w:rsid w:val="00F13979"/>
    <w:rsid w:val="00F14CA8"/>
    <w:rsid w:val="00F16C59"/>
    <w:rsid w:val="00F21C40"/>
    <w:rsid w:val="00F21EB8"/>
    <w:rsid w:val="00F22227"/>
    <w:rsid w:val="00F235AA"/>
    <w:rsid w:val="00F23EC9"/>
    <w:rsid w:val="00F2507C"/>
    <w:rsid w:val="00F259AE"/>
    <w:rsid w:val="00F26303"/>
    <w:rsid w:val="00F31014"/>
    <w:rsid w:val="00F3217F"/>
    <w:rsid w:val="00F330CC"/>
    <w:rsid w:val="00F354AA"/>
    <w:rsid w:val="00F35A88"/>
    <w:rsid w:val="00F3606F"/>
    <w:rsid w:val="00F37067"/>
    <w:rsid w:val="00F3726B"/>
    <w:rsid w:val="00F42C87"/>
    <w:rsid w:val="00F46BB5"/>
    <w:rsid w:val="00F509DF"/>
    <w:rsid w:val="00F53942"/>
    <w:rsid w:val="00F546D0"/>
    <w:rsid w:val="00F638D8"/>
    <w:rsid w:val="00F647A6"/>
    <w:rsid w:val="00F656AB"/>
    <w:rsid w:val="00F65BBB"/>
    <w:rsid w:val="00F72872"/>
    <w:rsid w:val="00F748A7"/>
    <w:rsid w:val="00F768E0"/>
    <w:rsid w:val="00F80078"/>
    <w:rsid w:val="00F832F6"/>
    <w:rsid w:val="00F83CE5"/>
    <w:rsid w:val="00F83F72"/>
    <w:rsid w:val="00F9023D"/>
    <w:rsid w:val="00F913D6"/>
    <w:rsid w:val="00F91526"/>
    <w:rsid w:val="00F93136"/>
    <w:rsid w:val="00F9570C"/>
    <w:rsid w:val="00F96461"/>
    <w:rsid w:val="00F96670"/>
    <w:rsid w:val="00FA1475"/>
    <w:rsid w:val="00FA2429"/>
    <w:rsid w:val="00FA4ADF"/>
    <w:rsid w:val="00FA548E"/>
    <w:rsid w:val="00FA5985"/>
    <w:rsid w:val="00FA5B4A"/>
    <w:rsid w:val="00FA6A80"/>
    <w:rsid w:val="00FA7306"/>
    <w:rsid w:val="00FB3B06"/>
    <w:rsid w:val="00FB52C9"/>
    <w:rsid w:val="00FB58BD"/>
    <w:rsid w:val="00FC3B5C"/>
    <w:rsid w:val="00FC4896"/>
    <w:rsid w:val="00FC4BA7"/>
    <w:rsid w:val="00FC7563"/>
    <w:rsid w:val="00FD1945"/>
    <w:rsid w:val="00FD2853"/>
    <w:rsid w:val="00FD3515"/>
    <w:rsid w:val="00FD47FF"/>
    <w:rsid w:val="00FD4CFD"/>
    <w:rsid w:val="00FD7608"/>
    <w:rsid w:val="00FD79B2"/>
    <w:rsid w:val="00FE12BD"/>
    <w:rsid w:val="00FE2E18"/>
    <w:rsid w:val="00FE4029"/>
    <w:rsid w:val="00FE67E6"/>
    <w:rsid w:val="00FE6D05"/>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2703525">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8689128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lc.com/portal/server_guide_112.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zhuanlan.zhihu.com/p/394690586"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docs.lceda.cn/cn/PCB/PCB-Tools/"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elecfans.com/d/1808142.html" TargetMode="External"/><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1A5BB-A564-468C-BCC6-81CA628E8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8114</TotalTime>
  <Pages>9</Pages>
  <Words>1045</Words>
  <Characters>5957</Characters>
  <Application>Microsoft Office Word</Application>
  <DocSecurity>0</DocSecurity>
  <Lines>49</Lines>
  <Paragraphs>13</Paragraphs>
  <ScaleCrop>false</ScaleCrop>
  <Company>Microsoft</Company>
  <LinksUpToDate>false</LinksUpToDate>
  <CharactersWithSpaces>6989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1439</cp:revision>
  <dcterms:created xsi:type="dcterms:W3CDTF">2021-03-09T13:45:00Z</dcterms:created>
  <dcterms:modified xsi:type="dcterms:W3CDTF">2023-01-07T02:18:00Z</dcterms:modified>
</cp:coreProperties>
</file>