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1A" w:rsidRDefault="00D5261A" w:rsidP="00F67B0A">
      <w:pPr>
        <w:pStyle w:val="2"/>
      </w:pPr>
      <w:r w:rsidRPr="00F67B0A">
        <w:rPr>
          <w:rFonts w:hint="eastAsia"/>
        </w:rPr>
        <w:t>评分表</w:t>
      </w:r>
      <w:r w:rsidRPr="00F67B0A">
        <w:rPr>
          <w:rFonts w:hint="eastAsia"/>
        </w:rPr>
        <w:t>1-2</w:t>
      </w:r>
      <w:r w:rsidR="00C92ACE">
        <w:t xml:space="preserve"> </w:t>
      </w:r>
      <w:r w:rsidR="002413CC" w:rsidRPr="00221CFA">
        <w:rPr>
          <w:rFonts w:hint="eastAsia"/>
          <w:sz w:val="36"/>
          <w:szCs w:val="36"/>
        </w:rPr>
        <w:t>通用农业物联网数据用户管理平台</w:t>
      </w:r>
    </w:p>
    <w:p w:rsidR="00D5261A" w:rsidRPr="00A30D65" w:rsidRDefault="00D5261A" w:rsidP="00A30D65">
      <w:pPr>
        <w:rPr>
          <w:b/>
        </w:rPr>
      </w:pPr>
      <w:r w:rsidRPr="00A30D65">
        <w:rPr>
          <w:rFonts w:hint="eastAsia"/>
          <w:b/>
        </w:rPr>
        <w:t>评委姓名：</w:t>
      </w:r>
      <w:r w:rsidR="00A30D65" w:rsidRPr="00A30D65">
        <w:rPr>
          <w:rFonts w:hint="eastAsia"/>
          <w:b/>
        </w:rPr>
        <w:t>___________________</w:t>
      </w:r>
    </w:p>
    <w:tbl>
      <w:tblPr>
        <w:tblStyle w:val="a3"/>
        <w:tblW w:w="8368" w:type="dxa"/>
        <w:jc w:val="center"/>
        <w:tblLook w:val="04A0" w:firstRow="1" w:lastRow="0" w:firstColumn="1" w:lastColumn="0" w:noHBand="0" w:noVBand="1"/>
      </w:tblPr>
      <w:tblGrid>
        <w:gridCol w:w="5533"/>
        <w:gridCol w:w="850"/>
        <w:gridCol w:w="988"/>
        <w:gridCol w:w="997"/>
      </w:tblGrid>
      <w:tr w:rsidR="007C159E" w:rsidRPr="007C159E" w:rsidTr="009B209D">
        <w:trPr>
          <w:trHeight w:val="231"/>
          <w:jc w:val="center"/>
        </w:trPr>
        <w:tc>
          <w:tcPr>
            <w:tcW w:w="5533" w:type="dxa"/>
          </w:tcPr>
          <w:p w:rsidR="00D5261A" w:rsidRPr="007C159E" w:rsidRDefault="00D5261A" w:rsidP="00F54AF4">
            <w:pPr>
              <w:jc w:val="center"/>
              <w:rPr>
                <w:sz w:val="28"/>
              </w:rPr>
            </w:pPr>
            <w:r w:rsidRPr="007C159E">
              <w:rPr>
                <w:rFonts w:hint="eastAsia"/>
                <w:sz w:val="28"/>
              </w:rPr>
              <w:t>考查点</w:t>
            </w:r>
          </w:p>
        </w:tc>
        <w:tc>
          <w:tcPr>
            <w:tcW w:w="850" w:type="dxa"/>
            <w:vAlign w:val="center"/>
          </w:tcPr>
          <w:p w:rsidR="00D5261A" w:rsidRPr="007C159E" w:rsidRDefault="00D5261A" w:rsidP="00DF48A1">
            <w:pPr>
              <w:jc w:val="center"/>
              <w:rPr>
                <w:sz w:val="28"/>
              </w:rPr>
            </w:pPr>
            <w:r w:rsidRPr="007C159E">
              <w:rPr>
                <w:rFonts w:hint="eastAsia"/>
                <w:sz w:val="28"/>
              </w:rPr>
              <w:t>比例</w:t>
            </w:r>
          </w:p>
        </w:tc>
        <w:tc>
          <w:tcPr>
            <w:tcW w:w="988" w:type="dxa"/>
          </w:tcPr>
          <w:p w:rsidR="00D5261A" w:rsidRPr="007C159E" w:rsidRDefault="00D5261A" w:rsidP="00F54AF4">
            <w:pPr>
              <w:jc w:val="center"/>
              <w:rPr>
                <w:sz w:val="28"/>
              </w:rPr>
            </w:pPr>
            <w:r w:rsidRPr="007C159E">
              <w:rPr>
                <w:rFonts w:hint="eastAsia"/>
                <w:sz w:val="28"/>
              </w:rPr>
              <w:t>A</w:t>
            </w:r>
            <w:r w:rsidRPr="007C159E">
              <w:rPr>
                <w:rFonts w:hint="eastAsia"/>
                <w:sz w:val="28"/>
              </w:rPr>
              <w:t>组</w:t>
            </w:r>
          </w:p>
        </w:tc>
        <w:tc>
          <w:tcPr>
            <w:tcW w:w="997" w:type="dxa"/>
          </w:tcPr>
          <w:p w:rsidR="00D5261A" w:rsidRPr="007C159E" w:rsidRDefault="00D5261A" w:rsidP="00F54AF4">
            <w:pPr>
              <w:jc w:val="center"/>
              <w:rPr>
                <w:sz w:val="28"/>
              </w:rPr>
            </w:pPr>
            <w:r w:rsidRPr="007C159E">
              <w:rPr>
                <w:rFonts w:hint="eastAsia"/>
                <w:sz w:val="28"/>
              </w:rPr>
              <w:t>B</w:t>
            </w:r>
            <w:r w:rsidRPr="007C159E">
              <w:rPr>
                <w:rFonts w:hint="eastAsia"/>
                <w:sz w:val="28"/>
              </w:rPr>
              <w:t>组</w:t>
            </w:r>
          </w:p>
        </w:tc>
      </w:tr>
      <w:tr w:rsidR="00D63B6A" w:rsidRPr="007C159E" w:rsidTr="009B209D">
        <w:trPr>
          <w:jc w:val="center"/>
        </w:trPr>
        <w:tc>
          <w:tcPr>
            <w:tcW w:w="5533" w:type="dxa"/>
          </w:tcPr>
          <w:p w:rsidR="001D2FFA" w:rsidRPr="00B17E0B" w:rsidRDefault="001D2FFA" w:rsidP="001D2FFA">
            <w:pPr>
              <w:spacing w:line="360" w:lineRule="auto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支持用户注册加入系统，支持用户基本信息管理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；</w:t>
            </w:r>
          </w:p>
          <w:p w:rsidR="001D2FFA" w:rsidRDefault="001D2FFA" w:rsidP="001D2FFA">
            <w:pPr>
              <w:spacing w:line="360" w:lineRule="auto"/>
              <w:rPr>
                <w:sz w:val="28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支持用户自定义采集单元信息，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采集单元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类似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塘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口、大棚、田块等物理实体，定义了采集单元的基本属性等，例如长宽等；</w:t>
            </w:r>
            <w:r w:rsidRPr="006F2912">
              <w:rPr>
                <w:sz w:val="28"/>
              </w:rPr>
              <w:t xml:space="preserve"> </w:t>
            </w:r>
          </w:p>
          <w:p w:rsidR="00FF1A21" w:rsidRPr="006F2912" w:rsidRDefault="001D2FFA" w:rsidP="001D2FFA">
            <w:pPr>
              <w:spacing w:line="360" w:lineRule="auto"/>
              <w:ind w:firstLineChars="200" w:firstLine="643"/>
              <w:rPr>
                <w:sz w:val="28"/>
              </w:rPr>
            </w:pPr>
            <w:r>
              <w:rPr>
                <w:rFonts w:ascii="仿宋" w:hAnsi="仿宋" w:hint="eastAsia"/>
                <w:b/>
                <w:sz w:val="32"/>
                <w:szCs w:val="32"/>
              </w:rPr>
              <w:t>完成</w:t>
            </w:r>
            <w:r w:rsidRPr="00221CFA">
              <w:rPr>
                <w:rFonts w:ascii="仿宋" w:hAnsi="仿宋" w:hint="eastAsia"/>
                <w:b/>
                <w:sz w:val="32"/>
                <w:szCs w:val="32"/>
              </w:rPr>
              <w:t>传感器、塘口、终端设备组织</w:t>
            </w:r>
            <w:r>
              <w:rPr>
                <w:rFonts w:ascii="仿宋" w:hAnsi="仿宋" w:hint="eastAsia"/>
                <w:b/>
                <w:sz w:val="32"/>
                <w:szCs w:val="32"/>
              </w:rPr>
              <w:t>及</w:t>
            </w:r>
            <w:r>
              <w:rPr>
                <w:rFonts w:ascii="仿宋" w:hAnsi="仿宋"/>
                <w:b/>
                <w:sz w:val="32"/>
                <w:szCs w:val="32"/>
              </w:rPr>
              <w:t>配置</w:t>
            </w:r>
          </w:p>
        </w:tc>
        <w:tc>
          <w:tcPr>
            <w:tcW w:w="850" w:type="dxa"/>
            <w:vAlign w:val="center"/>
          </w:tcPr>
          <w:p w:rsidR="00FF1A21" w:rsidRPr="007C159E" w:rsidRDefault="006F2912" w:rsidP="00DF48A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988" w:type="dxa"/>
          </w:tcPr>
          <w:p w:rsidR="00FF1A21" w:rsidRPr="007C159E" w:rsidRDefault="00FF1A21" w:rsidP="00F54AF4">
            <w:pPr>
              <w:jc w:val="center"/>
              <w:rPr>
                <w:sz w:val="28"/>
              </w:rPr>
            </w:pPr>
          </w:p>
        </w:tc>
        <w:tc>
          <w:tcPr>
            <w:tcW w:w="997" w:type="dxa"/>
          </w:tcPr>
          <w:p w:rsidR="00FF1A21" w:rsidRPr="007C159E" w:rsidRDefault="00FF1A21" w:rsidP="00F54AF4">
            <w:pPr>
              <w:jc w:val="center"/>
              <w:rPr>
                <w:sz w:val="28"/>
              </w:rPr>
            </w:pPr>
          </w:p>
        </w:tc>
      </w:tr>
      <w:tr w:rsidR="007C159E" w:rsidRPr="007C159E" w:rsidTr="009B209D">
        <w:trPr>
          <w:trHeight w:val="1020"/>
          <w:jc w:val="center"/>
        </w:trPr>
        <w:tc>
          <w:tcPr>
            <w:tcW w:w="5533" w:type="dxa"/>
          </w:tcPr>
          <w:p w:rsidR="001D2FFA" w:rsidRDefault="001D2FFA" w:rsidP="001D2FFA">
            <w:pPr>
              <w:spacing w:line="360" w:lineRule="auto"/>
              <w:ind w:firstLineChars="200" w:firstLine="480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2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通过配置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使平台</w:t>
            </w:r>
            <w:r>
              <w:rPr>
                <w:rFonts w:ascii="等线" w:eastAsia="等线" w:hAnsi="等线"/>
                <w:sz w:val="24"/>
                <w:szCs w:val="24"/>
              </w:rPr>
              <w:t>能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支持符合485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规范的任意类型的传感器（包括多指标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复合型传感器</w:t>
            </w:r>
            <w:r>
              <w:rPr>
                <w:rFonts w:ascii="等线" w:eastAsia="等线" w:hAnsi="等线"/>
                <w:sz w:val="24"/>
                <w:szCs w:val="24"/>
              </w:rPr>
              <w:t>）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；</w:t>
            </w:r>
          </w:p>
          <w:p w:rsidR="001D2FFA" w:rsidRPr="00B17E0B" w:rsidRDefault="001D2FFA" w:rsidP="001D2FFA">
            <w:pPr>
              <w:spacing w:line="360" w:lineRule="auto"/>
              <w:ind w:firstLineChars="200" w:firstLine="480"/>
              <w:rPr>
                <w:rFonts w:ascii="等线" w:eastAsia="等线" w:hAnsi="等线"/>
                <w:sz w:val="24"/>
                <w:szCs w:val="24"/>
              </w:rPr>
            </w:pPr>
            <w:r w:rsidRPr="00B17E0B">
              <w:rPr>
                <w:rFonts w:ascii="等线" w:eastAsia="等线" w:hAnsi="等线" w:hint="eastAsia"/>
                <w:sz w:val="24"/>
                <w:szCs w:val="24"/>
              </w:rPr>
              <w:t>完成传感器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、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继电器管理界面，支持用户添加新类型传感器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；</w:t>
            </w:r>
          </w:p>
          <w:p w:rsidR="007E1C6E" w:rsidRPr="001D2FFA" w:rsidRDefault="007E1C6E" w:rsidP="006F2912">
            <w:pPr>
              <w:spacing w:line="360" w:lineRule="auto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:rsidR="00D5261A" w:rsidRPr="007C159E" w:rsidRDefault="003F703E" w:rsidP="00DF48A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 w:rsidR="007E1C6E">
              <w:rPr>
                <w:rFonts w:hint="eastAsia"/>
                <w:sz w:val="28"/>
              </w:rPr>
              <w:t>0</w:t>
            </w:r>
          </w:p>
        </w:tc>
        <w:tc>
          <w:tcPr>
            <w:tcW w:w="988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</w:tr>
      <w:tr w:rsidR="007C159E" w:rsidRPr="007C159E" w:rsidTr="007F4B7F">
        <w:trPr>
          <w:trHeight w:val="1032"/>
          <w:jc w:val="center"/>
        </w:trPr>
        <w:tc>
          <w:tcPr>
            <w:tcW w:w="5533" w:type="dxa"/>
          </w:tcPr>
          <w:p w:rsidR="00D5261A" w:rsidRPr="00074B5D" w:rsidRDefault="001D2FFA" w:rsidP="00074B5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 w:rsidR="007E1C6E">
              <w:rPr>
                <w:rFonts w:hint="eastAsia"/>
                <w:sz w:val="28"/>
              </w:rPr>
              <w:t>终端</w:t>
            </w:r>
            <w:r w:rsidR="007E1C6E">
              <w:rPr>
                <w:sz w:val="28"/>
              </w:rPr>
              <w:t>数据采集及</w:t>
            </w:r>
            <w:r w:rsidR="007E1C6E">
              <w:rPr>
                <w:rFonts w:hint="eastAsia"/>
                <w:sz w:val="28"/>
              </w:rPr>
              <w:t>上报：</w:t>
            </w:r>
            <w:r w:rsidR="007E1C6E" w:rsidRPr="00B17E0B">
              <w:rPr>
                <w:rFonts w:ascii="等线" w:eastAsia="等线" w:hAnsi="等线" w:hint="eastAsia"/>
                <w:sz w:val="24"/>
                <w:szCs w:val="24"/>
              </w:rPr>
              <w:t>选择</w:t>
            </w:r>
            <w:r w:rsidR="007E1C6E">
              <w:rPr>
                <w:rFonts w:ascii="等线" w:eastAsia="等线" w:hAnsi="等线" w:hint="eastAsia"/>
                <w:sz w:val="24"/>
                <w:szCs w:val="24"/>
              </w:rPr>
              <w:t>特定</w:t>
            </w:r>
            <w:r w:rsidR="007E1C6E" w:rsidRPr="00B17E0B">
              <w:rPr>
                <w:rFonts w:ascii="等线" w:eastAsia="等线" w:hAnsi="等线" w:hint="eastAsia"/>
                <w:sz w:val="24"/>
                <w:szCs w:val="24"/>
              </w:rPr>
              <w:t>通信协议完成传感器数据的上报，要求上报周期可配置，消息格式和编解码可根据情况自选</w:t>
            </w:r>
          </w:p>
        </w:tc>
        <w:tc>
          <w:tcPr>
            <w:tcW w:w="850" w:type="dxa"/>
            <w:vAlign w:val="center"/>
          </w:tcPr>
          <w:p w:rsidR="00D5261A" w:rsidRPr="007C159E" w:rsidRDefault="007E1C6E" w:rsidP="00DF48A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988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</w:tr>
      <w:tr w:rsidR="007C159E" w:rsidRPr="007C159E" w:rsidTr="007F4B7F">
        <w:trPr>
          <w:trHeight w:val="1395"/>
          <w:jc w:val="center"/>
        </w:trPr>
        <w:tc>
          <w:tcPr>
            <w:tcW w:w="5533" w:type="dxa"/>
          </w:tcPr>
          <w:p w:rsidR="001D2FFA" w:rsidRDefault="001D2FFA" w:rsidP="001D2FFA">
            <w:pPr>
              <w:jc w:val="left"/>
              <w:rPr>
                <w:rFonts w:ascii="仿宋" w:hAnsi="仿宋"/>
                <w:b/>
                <w:sz w:val="32"/>
                <w:szCs w:val="32"/>
              </w:rPr>
            </w:pPr>
            <w:r>
              <w:rPr>
                <w:rFonts w:ascii="仿宋" w:hAnsi="仿宋" w:hint="eastAsia"/>
                <w:b/>
                <w:sz w:val="32"/>
                <w:szCs w:val="32"/>
              </w:rPr>
              <w:t>4</w:t>
            </w:r>
            <w:r w:rsidRPr="00221CFA">
              <w:rPr>
                <w:rFonts w:ascii="仿宋" w:hAnsi="仿宋" w:hint="eastAsia"/>
                <w:b/>
                <w:sz w:val="32"/>
                <w:szCs w:val="32"/>
              </w:rPr>
              <w:t>数据展示端</w:t>
            </w:r>
          </w:p>
          <w:p w:rsidR="001D2FFA" w:rsidRPr="007C159E" w:rsidRDefault="001D2FFA" w:rsidP="001D2FFA">
            <w:pPr>
              <w:jc w:val="left"/>
              <w:rPr>
                <w:sz w:val="28"/>
              </w:rPr>
            </w:pPr>
            <w:r w:rsidRPr="00B17E0B">
              <w:rPr>
                <w:rFonts w:ascii="等线" w:eastAsia="等线" w:hAnsi="等线" w:hint="eastAsia"/>
                <w:sz w:val="24"/>
                <w:szCs w:val="24"/>
              </w:rPr>
              <w:t>采集到的数据，实时和历史数据，其中历史数据折线图方式展示</w:t>
            </w:r>
          </w:p>
        </w:tc>
        <w:tc>
          <w:tcPr>
            <w:tcW w:w="850" w:type="dxa"/>
            <w:vAlign w:val="center"/>
          </w:tcPr>
          <w:p w:rsidR="00D5261A" w:rsidRPr="007E1C6E" w:rsidRDefault="007E1C6E" w:rsidP="00DF48A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988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</w:tr>
      <w:tr w:rsidR="007C159E" w:rsidRPr="007C159E" w:rsidTr="009B209D">
        <w:trPr>
          <w:trHeight w:val="720"/>
          <w:jc w:val="center"/>
        </w:trPr>
        <w:tc>
          <w:tcPr>
            <w:tcW w:w="5533" w:type="dxa"/>
          </w:tcPr>
          <w:p w:rsidR="001D2FFA" w:rsidRDefault="001D2FFA" w:rsidP="001D2FFA">
            <w:pPr>
              <w:jc w:val="lef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5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继电器设备的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本地</w:t>
            </w:r>
            <w:r>
              <w:rPr>
                <w:rFonts w:ascii="等线" w:eastAsia="等线" w:hAnsi="等线"/>
                <w:sz w:val="24"/>
                <w:szCs w:val="24"/>
              </w:rPr>
              <w:t>及远程</w:t>
            </w:r>
            <w:r w:rsidRPr="00B17E0B">
              <w:rPr>
                <w:rFonts w:ascii="等线" w:eastAsia="等线" w:hAnsi="等线" w:hint="eastAsia"/>
                <w:sz w:val="24"/>
                <w:szCs w:val="24"/>
              </w:rPr>
              <w:t>控制</w:t>
            </w:r>
            <w:r>
              <w:rPr>
                <w:rFonts w:ascii="等线" w:eastAsia="等线" w:hAnsi="等线" w:hint="eastAsia"/>
                <w:sz w:val="24"/>
                <w:szCs w:val="24"/>
              </w:rPr>
              <w:t>；</w:t>
            </w:r>
          </w:p>
          <w:p w:rsidR="001D2FFA" w:rsidRDefault="001D2FFA" w:rsidP="001D2FFA">
            <w:pPr>
              <w:jc w:val="left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lastRenderedPageBreak/>
              <w:t>继电器</w:t>
            </w:r>
            <w:r>
              <w:rPr>
                <w:rFonts w:ascii="等线" w:eastAsia="等线" w:hAnsi="等线"/>
                <w:sz w:val="24"/>
                <w:szCs w:val="24"/>
              </w:rPr>
              <w:t>开关状态显示；</w:t>
            </w:r>
          </w:p>
          <w:p w:rsidR="002C5006" w:rsidRPr="007C159E" w:rsidRDefault="002C5006" w:rsidP="002C5006">
            <w:pPr>
              <w:jc w:val="left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:rsidR="00D5261A" w:rsidRPr="007C159E" w:rsidRDefault="003F703E" w:rsidP="00DF48A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</w:t>
            </w:r>
          </w:p>
        </w:tc>
        <w:tc>
          <w:tcPr>
            <w:tcW w:w="988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</w:tr>
      <w:tr w:rsidR="00D85AE9" w:rsidRPr="007C159E" w:rsidTr="009B209D">
        <w:trPr>
          <w:trHeight w:val="699"/>
          <w:jc w:val="center"/>
        </w:trPr>
        <w:tc>
          <w:tcPr>
            <w:tcW w:w="5533" w:type="dxa"/>
          </w:tcPr>
          <w:p w:rsidR="00D85AE9" w:rsidRPr="007C159E" w:rsidRDefault="00D85AE9" w:rsidP="00642B64">
            <w:pPr>
              <w:jc w:val="left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:rsidR="00D85AE9" w:rsidRPr="007C159E" w:rsidRDefault="00D85AE9" w:rsidP="00DF48A1">
            <w:pPr>
              <w:jc w:val="center"/>
              <w:rPr>
                <w:sz w:val="28"/>
              </w:rPr>
            </w:pPr>
          </w:p>
        </w:tc>
        <w:tc>
          <w:tcPr>
            <w:tcW w:w="988" w:type="dxa"/>
          </w:tcPr>
          <w:p w:rsidR="00D85AE9" w:rsidRPr="007C159E" w:rsidRDefault="00D85AE9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85AE9" w:rsidRPr="007C159E" w:rsidRDefault="00D85AE9" w:rsidP="00F54AF4">
            <w:pPr>
              <w:rPr>
                <w:sz w:val="28"/>
              </w:rPr>
            </w:pPr>
          </w:p>
        </w:tc>
      </w:tr>
      <w:tr w:rsidR="007C159E" w:rsidRPr="007C159E" w:rsidTr="009B209D">
        <w:trPr>
          <w:trHeight w:val="270"/>
          <w:jc w:val="center"/>
        </w:trPr>
        <w:tc>
          <w:tcPr>
            <w:tcW w:w="5533" w:type="dxa"/>
          </w:tcPr>
          <w:p w:rsidR="00D5261A" w:rsidRPr="007C159E" w:rsidRDefault="00D5261A" w:rsidP="00F54AF4">
            <w:pPr>
              <w:jc w:val="left"/>
              <w:rPr>
                <w:sz w:val="28"/>
              </w:rPr>
            </w:pPr>
            <w:r w:rsidRPr="007C159E">
              <w:rPr>
                <w:rFonts w:hint="eastAsia"/>
                <w:sz w:val="28"/>
              </w:rPr>
              <w:t>合计</w:t>
            </w:r>
          </w:p>
        </w:tc>
        <w:tc>
          <w:tcPr>
            <w:tcW w:w="850" w:type="dxa"/>
            <w:vAlign w:val="center"/>
          </w:tcPr>
          <w:p w:rsidR="00D5261A" w:rsidRPr="007C159E" w:rsidRDefault="00D5261A" w:rsidP="00DF48A1">
            <w:pPr>
              <w:jc w:val="center"/>
              <w:rPr>
                <w:sz w:val="28"/>
              </w:rPr>
            </w:pPr>
          </w:p>
        </w:tc>
        <w:tc>
          <w:tcPr>
            <w:tcW w:w="988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D5261A" w:rsidRPr="007C159E" w:rsidRDefault="00D5261A" w:rsidP="00F54AF4">
            <w:pPr>
              <w:rPr>
                <w:sz w:val="28"/>
              </w:rPr>
            </w:pPr>
          </w:p>
        </w:tc>
      </w:tr>
      <w:tr w:rsidR="00114E12" w:rsidRPr="007C159E" w:rsidTr="009B209D">
        <w:trPr>
          <w:trHeight w:val="270"/>
          <w:jc w:val="center"/>
        </w:trPr>
        <w:tc>
          <w:tcPr>
            <w:tcW w:w="5533" w:type="dxa"/>
          </w:tcPr>
          <w:p w:rsidR="00114E12" w:rsidRPr="007C159E" w:rsidRDefault="00114E12" w:rsidP="00393805">
            <w:pPr>
              <w:jc w:val="left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:rsidR="00114E12" w:rsidRPr="007C159E" w:rsidRDefault="00114E12" w:rsidP="00DF48A1">
            <w:pPr>
              <w:jc w:val="center"/>
              <w:rPr>
                <w:sz w:val="28"/>
              </w:rPr>
            </w:pPr>
          </w:p>
        </w:tc>
        <w:tc>
          <w:tcPr>
            <w:tcW w:w="988" w:type="dxa"/>
          </w:tcPr>
          <w:p w:rsidR="00114E12" w:rsidRPr="007C159E" w:rsidRDefault="00114E12" w:rsidP="00F54AF4">
            <w:pPr>
              <w:rPr>
                <w:sz w:val="28"/>
              </w:rPr>
            </w:pPr>
          </w:p>
        </w:tc>
        <w:tc>
          <w:tcPr>
            <w:tcW w:w="997" w:type="dxa"/>
          </w:tcPr>
          <w:p w:rsidR="00114E12" w:rsidRPr="007C159E" w:rsidRDefault="00114E12" w:rsidP="00F54AF4">
            <w:pPr>
              <w:rPr>
                <w:sz w:val="28"/>
              </w:rPr>
            </w:pPr>
          </w:p>
        </w:tc>
      </w:tr>
    </w:tbl>
    <w:p w:rsidR="00036CFC" w:rsidRDefault="00036CFC">
      <w:pPr>
        <w:widowControl/>
        <w:jc w:val="left"/>
      </w:pPr>
    </w:p>
    <w:p w:rsidR="00E374E0" w:rsidRPr="006B7545" w:rsidRDefault="00185954" w:rsidP="00F67B0A">
      <w:pPr>
        <w:pStyle w:val="2"/>
      </w:pPr>
      <w:r w:rsidRPr="006B7545">
        <w:rPr>
          <w:rFonts w:hint="eastAsia"/>
        </w:rPr>
        <w:t>综合</w:t>
      </w:r>
      <w:r w:rsidRPr="006B7545">
        <w:t>实训</w:t>
      </w:r>
      <w:r w:rsidRPr="006B7545">
        <w:rPr>
          <w:rFonts w:hint="eastAsia"/>
        </w:rPr>
        <w:t>分组</w:t>
      </w:r>
      <w:r w:rsidRPr="006B7545">
        <w:t>名单</w:t>
      </w:r>
    </w:p>
    <w:p w:rsidR="00E374E0" w:rsidRDefault="00E374E0" w:rsidP="00DB0AA7">
      <w:pPr>
        <w:widowControl/>
        <w:jc w:val="left"/>
      </w:pPr>
    </w:p>
    <w:p w:rsidR="009B384E" w:rsidRDefault="009B384E" w:rsidP="009B384E">
      <w:r>
        <w:rPr>
          <w:rFonts w:hint="eastAsia"/>
        </w:rPr>
        <w:t>附表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综合实训</w:t>
      </w:r>
      <w:r>
        <w:t>分组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384E" w:rsidTr="00B826A9">
        <w:trPr>
          <w:jc w:val="center"/>
        </w:trPr>
        <w:tc>
          <w:tcPr>
            <w:tcW w:w="2074" w:type="dxa"/>
            <w:vAlign w:val="center"/>
          </w:tcPr>
          <w:p w:rsidR="009B384E" w:rsidRPr="006E06D8" w:rsidRDefault="009B384E" w:rsidP="00B826A9">
            <w:pPr>
              <w:jc w:val="center"/>
              <w:rPr>
                <w:b/>
                <w:bCs/>
                <w:sz w:val="24"/>
                <w:szCs w:val="24"/>
              </w:rPr>
            </w:pPr>
            <w:r w:rsidRPr="006E06D8">
              <w:rPr>
                <w:rFonts w:hint="eastAsia"/>
                <w:b/>
                <w:bCs/>
                <w:sz w:val="24"/>
                <w:szCs w:val="24"/>
              </w:rPr>
              <w:t>组号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jc w:val="center"/>
              <w:rPr>
                <w:b/>
                <w:bCs/>
                <w:sz w:val="24"/>
                <w:szCs w:val="24"/>
              </w:rPr>
            </w:pPr>
            <w:r w:rsidRPr="006E06D8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jc w:val="center"/>
              <w:rPr>
                <w:b/>
                <w:bCs/>
                <w:sz w:val="24"/>
                <w:szCs w:val="24"/>
              </w:rPr>
            </w:pPr>
            <w:r w:rsidRPr="006E06D8">
              <w:rPr>
                <w:rFonts w:hint="eastAsia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jc w:val="center"/>
              <w:rPr>
                <w:b/>
                <w:bCs/>
                <w:sz w:val="24"/>
                <w:szCs w:val="24"/>
              </w:rPr>
            </w:pPr>
            <w:r w:rsidRPr="006E06D8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第一组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侍</w:t>
            </w:r>
            <w:proofErr w:type="gramEnd"/>
            <w:r>
              <w:rPr>
                <w:rFonts w:hint="eastAsia"/>
                <w:sz w:val="20"/>
                <w:szCs w:val="20"/>
              </w:rPr>
              <w:t>雨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物联网通信协议及存储技术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proofErr w:type="gramStart"/>
            <w:r>
              <w:rPr>
                <w:rFonts w:hint="eastAsia"/>
              </w:rPr>
              <w:t>侍</w:t>
            </w:r>
            <w:proofErr w:type="gramEnd"/>
            <w:r>
              <w:rPr>
                <w:rFonts w:hint="eastAsia"/>
              </w:rPr>
              <w:t>雨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张歆予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徐亮勇</w:t>
            </w:r>
            <w:proofErr w:type="gramEnd"/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倪蕾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A02742">
        <w:trPr>
          <w:trHeight w:val="53"/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  <w:r w:rsidRPr="00A02742">
              <w:rPr>
                <w:sz w:val="20"/>
                <w:szCs w:val="20"/>
              </w:rPr>
              <w:t>印沛锜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第二组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张凌峰</w:t>
            </w:r>
            <w:proofErr w:type="gramEnd"/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物联网通信协议及存储技术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proofErr w:type="gramStart"/>
            <w:r>
              <w:rPr>
                <w:rFonts w:hint="eastAsia"/>
              </w:rPr>
              <w:t>张凌峰</w:t>
            </w:r>
            <w:proofErr w:type="gramEnd"/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陈佳焘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陈峰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余铭琦</w:t>
            </w:r>
            <w:proofErr w:type="gramEnd"/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杨晓雪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第三组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王家骅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通用农业物联网数据用户管理平台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王家骅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李科辰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赵泽亮</w:t>
            </w:r>
            <w:proofErr w:type="gramEnd"/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9B384E">
        <w:trPr>
          <w:trHeight w:val="187"/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张皓玥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9B384E">
        <w:trPr>
          <w:trHeight w:val="149"/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  <w:proofErr w:type="gramStart"/>
            <w:r w:rsidRPr="00A02742">
              <w:rPr>
                <w:sz w:val="20"/>
                <w:szCs w:val="20"/>
              </w:rPr>
              <w:t>顾宇庆</w:t>
            </w:r>
            <w:proofErr w:type="gramEnd"/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第四组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王鹏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通用农业物联网数据用户管理平台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王鹏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张娴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衡玉雪</w:t>
            </w:r>
            <w:proofErr w:type="gramEnd"/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陈俊杰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胡元瑞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第五组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沈文佳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云存储系统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沈</w:t>
            </w:r>
            <w:bookmarkStart w:id="0" w:name="_GoBack"/>
            <w:bookmarkEnd w:id="0"/>
            <w:r>
              <w:rPr>
                <w:rFonts w:hint="eastAsia"/>
              </w:rPr>
              <w:t>文佳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徐海鹏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肖磊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陈一波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lastRenderedPageBreak/>
              <w:t>第六组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吴剑凯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云存储系统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吴剑凯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阮</w:t>
            </w:r>
            <w:proofErr w:type="gramEnd"/>
            <w:r>
              <w:rPr>
                <w:rFonts w:hint="eastAsia"/>
                <w:sz w:val="20"/>
                <w:szCs w:val="20"/>
              </w:rPr>
              <w:t>大卫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刘平平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章娴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第七组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马帅</w:t>
            </w:r>
            <w:proofErr w:type="gramEnd"/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proofErr w:type="spellStart"/>
            <w:r>
              <w:rPr>
                <w:rFonts w:hint="eastAsia"/>
              </w:rPr>
              <w:t>Paas</w:t>
            </w:r>
            <w:proofErr w:type="spellEnd"/>
            <w:r>
              <w:rPr>
                <w:rFonts w:hint="eastAsia"/>
              </w:rPr>
              <w:t>平台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潘浩男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潘浩男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薛茜子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臧洋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9B384E">
        <w:trPr>
          <w:trHeight w:val="53"/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  <w:r w:rsidRPr="00A02742">
              <w:rPr>
                <w:sz w:val="20"/>
                <w:szCs w:val="20"/>
              </w:rPr>
              <w:t>潘昌华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第八组</w:t>
            </w: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陈璐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proofErr w:type="spellStart"/>
            <w:r>
              <w:rPr>
                <w:rFonts w:hint="eastAsia"/>
              </w:rPr>
              <w:t>Paas</w:t>
            </w:r>
            <w:proofErr w:type="spellEnd"/>
            <w:r>
              <w:rPr>
                <w:rFonts w:hint="eastAsia"/>
              </w:rPr>
              <w:t>平台</w:t>
            </w:r>
          </w:p>
        </w:tc>
        <w:tc>
          <w:tcPr>
            <w:tcW w:w="2074" w:type="dxa"/>
            <w:vMerge w:val="restart"/>
            <w:vAlign w:val="center"/>
          </w:tcPr>
          <w:p w:rsidR="009B384E" w:rsidRDefault="009B384E" w:rsidP="00B826A9">
            <w:pPr>
              <w:jc w:val="center"/>
            </w:pPr>
            <w:r>
              <w:rPr>
                <w:rFonts w:hint="eastAsia"/>
              </w:rPr>
              <w:t>陈璐</w:t>
            </w: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邹羽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李心雨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潘华著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  <w:tr w:rsidR="009B384E" w:rsidTr="00B826A9">
        <w:trPr>
          <w:jc w:val="center"/>
        </w:trPr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Align w:val="center"/>
          </w:tcPr>
          <w:p w:rsidR="009B384E" w:rsidRPr="006E06D8" w:rsidRDefault="009B384E" w:rsidP="00B826A9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刘虎</w:t>
            </w: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  <w:tc>
          <w:tcPr>
            <w:tcW w:w="2074" w:type="dxa"/>
            <w:vMerge/>
            <w:vAlign w:val="center"/>
          </w:tcPr>
          <w:p w:rsidR="009B384E" w:rsidRDefault="009B384E" w:rsidP="00B826A9">
            <w:pPr>
              <w:jc w:val="center"/>
            </w:pPr>
          </w:p>
        </w:tc>
      </w:tr>
    </w:tbl>
    <w:p w:rsidR="009B384E" w:rsidRDefault="009B384E" w:rsidP="009B384E"/>
    <w:p w:rsidR="00E374E0" w:rsidRPr="004D6630" w:rsidRDefault="00E374E0" w:rsidP="00DB0AA7">
      <w:pPr>
        <w:widowControl/>
        <w:jc w:val="left"/>
      </w:pPr>
    </w:p>
    <w:sectPr w:rsidR="00E374E0" w:rsidRPr="004D6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898" w:rsidRDefault="00290898" w:rsidP="0080425B">
      <w:r>
        <w:separator/>
      </w:r>
    </w:p>
  </w:endnote>
  <w:endnote w:type="continuationSeparator" w:id="0">
    <w:p w:rsidR="00290898" w:rsidRDefault="00290898" w:rsidP="00804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898" w:rsidRDefault="00290898" w:rsidP="0080425B">
      <w:r>
        <w:separator/>
      </w:r>
    </w:p>
  </w:footnote>
  <w:footnote w:type="continuationSeparator" w:id="0">
    <w:p w:rsidR="00290898" w:rsidRDefault="00290898" w:rsidP="00804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F01"/>
    <w:multiLevelType w:val="hybridMultilevel"/>
    <w:tmpl w:val="4B6CBB62"/>
    <w:lvl w:ilvl="0" w:tplc="1D9AE1C2">
      <w:start w:val="1"/>
      <w:numFmt w:val="decimal"/>
      <w:lvlText w:val="%1）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1A"/>
    <w:rsid w:val="00006943"/>
    <w:rsid w:val="00012338"/>
    <w:rsid w:val="00014776"/>
    <w:rsid w:val="00017752"/>
    <w:rsid w:val="000251AE"/>
    <w:rsid w:val="00036CFC"/>
    <w:rsid w:val="00054D57"/>
    <w:rsid w:val="00074B5D"/>
    <w:rsid w:val="000B4081"/>
    <w:rsid w:val="000D721B"/>
    <w:rsid w:val="001006F6"/>
    <w:rsid w:val="00101451"/>
    <w:rsid w:val="0010441C"/>
    <w:rsid w:val="00114E12"/>
    <w:rsid w:val="001521FD"/>
    <w:rsid w:val="00185954"/>
    <w:rsid w:val="001C5D2B"/>
    <w:rsid w:val="001C666E"/>
    <w:rsid w:val="001D2FFA"/>
    <w:rsid w:val="001E79FD"/>
    <w:rsid w:val="002000C6"/>
    <w:rsid w:val="002413CC"/>
    <w:rsid w:val="00261B8F"/>
    <w:rsid w:val="00274B5A"/>
    <w:rsid w:val="00290898"/>
    <w:rsid w:val="002A2ACB"/>
    <w:rsid w:val="002A36EF"/>
    <w:rsid w:val="002C5006"/>
    <w:rsid w:val="002D21B5"/>
    <w:rsid w:val="002D5EBF"/>
    <w:rsid w:val="00321AA9"/>
    <w:rsid w:val="00346A5A"/>
    <w:rsid w:val="00355822"/>
    <w:rsid w:val="00386485"/>
    <w:rsid w:val="003936B9"/>
    <w:rsid w:val="00393805"/>
    <w:rsid w:val="003A17DC"/>
    <w:rsid w:val="003B2C3B"/>
    <w:rsid w:val="003B462A"/>
    <w:rsid w:val="003B46BF"/>
    <w:rsid w:val="003B4AD5"/>
    <w:rsid w:val="003F703E"/>
    <w:rsid w:val="0041211D"/>
    <w:rsid w:val="004216A0"/>
    <w:rsid w:val="00437B34"/>
    <w:rsid w:val="00472DB5"/>
    <w:rsid w:val="00476BD6"/>
    <w:rsid w:val="004D6630"/>
    <w:rsid w:val="00524C42"/>
    <w:rsid w:val="0053296F"/>
    <w:rsid w:val="005824C7"/>
    <w:rsid w:val="006362FC"/>
    <w:rsid w:val="00642B64"/>
    <w:rsid w:val="0065359E"/>
    <w:rsid w:val="0065386B"/>
    <w:rsid w:val="00661194"/>
    <w:rsid w:val="00663EE1"/>
    <w:rsid w:val="006815FA"/>
    <w:rsid w:val="006B00D7"/>
    <w:rsid w:val="006B7545"/>
    <w:rsid w:val="006E6B54"/>
    <w:rsid w:val="006F2912"/>
    <w:rsid w:val="0071705A"/>
    <w:rsid w:val="007268EA"/>
    <w:rsid w:val="007556F2"/>
    <w:rsid w:val="007678A0"/>
    <w:rsid w:val="00772B73"/>
    <w:rsid w:val="00775E5F"/>
    <w:rsid w:val="007826BE"/>
    <w:rsid w:val="007B6845"/>
    <w:rsid w:val="007C159E"/>
    <w:rsid w:val="007E1C6E"/>
    <w:rsid w:val="007F4B7F"/>
    <w:rsid w:val="0080425B"/>
    <w:rsid w:val="00804C98"/>
    <w:rsid w:val="0083490B"/>
    <w:rsid w:val="00852EB8"/>
    <w:rsid w:val="00852FD5"/>
    <w:rsid w:val="00894C2F"/>
    <w:rsid w:val="008C2C7E"/>
    <w:rsid w:val="009026D6"/>
    <w:rsid w:val="00923C44"/>
    <w:rsid w:val="00973409"/>
    <w:rsid w:val="009B209D"/>
    <w:rsid w:val="009B384E"/>
    <w:rsid w:val="009C4EFA"/>
    <w:rsid w:val="009C5347"/>
    <w:rsid w:val="00A02742"/>
    <w:rsid w:val="00A30D65"/>
    <w:rsid w:val="00AC3FB1"/>
    <w:rsid w:val="00AF10A0"/>
    <w:rsid w:val="00B22061"/>
    <w:rsid w:val="00B2633B"/>
    <w:rsid w:val="00B62810"/>
    <w:rsid w:val="00B73849"/>
    <w:rsid w:val="00BB2EEC"/>
    <w:rsid w:val="00BB7DBC"/>
    <w:rsid w:val="00BC753A"/>
    <w:rsid w:val="00BE3788"/>
    <w:rsid w:val="00BE5FE1"/>
    <w:rsid w:val="00C03595"/>
    <w:rsid w:val="00C17C60"/>
    <w:rsid w:val="00C218A3"/>
    <w:rsid w:val="00C53228"/>
    <w:rsid w:val="00C674CC"/>
    <w:rsid w:val="00C700CE"/>
    <w:rsid w:val="00C812DF"/>
    <w:rsid w:val="00C87C78"/>
    <w:rsid w:val="00C92ACE"/>
    <w:rsid w:val="00C96A76"/>
    <w:rsid w:val="00CB6533"/>
    <w:rsid w:val="00CD5460"/>
    <w:rsid w:val="00CF6DA5"/>
    <w:rsid w:val="00D11855"/>
    <w:rsid w:val="00D416F4"/>
    <w:rsid w:val="00D5261A"/>
    <w:rsid w:val="00D63B6A"/>
    <w:rsid w:val="00D85AE9"/>
    <w:rsid w:val="00D91327"/>
    <w:rsid w:val="00DA7F04"/>
    <w:rsid w:val="00DB0AA7"/>
    <w:rsid w:val="00DB4567"/>
    <w:rsid w:val="00DC2448"/>
    <w:rsid w:val="00DE3825"/>
    <w:rsid w:val="00DF48A1"/>
    <w:rsid w:val="00E35B63"/>
    <w:rsid w:val="00E374E0"/>
    <w:rsid w:val="00E43E93"/>
    <w:rsid w:val="00E45EF0"/>
    <w:rsid w:val="00E62A1D"/>
    <w:rsid w:val="00E74193"/>
    <w:rsid w:val="00E76B91"/>
    <w:rsid w:val="00E815CB"/>
    <w:rsid w:val="00E82D5B"/>
    <w:rsid w:val="00E90C05"/>
    <w:rsid w:val="00EC3738"/>
    <w:rsid w:val="00F35F21"/>
    <w:rsid w:val="00F4175E"/>
    <w:rsid w:val="00F50FD0"/>
    <w:rsid w:val="00F5732F"/>
    <w:rsid w:val="00F64636"/>
    <w:rsid w:val="00F67B0A"/>
    <w:rsid w:val="00F81064"/>
    <w:rsid w:val="00F92E34"/>
    <w:rsid w:val="00FA10BD"/>
    <w:rsid w:val="00FB5EDE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61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526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23C44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80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42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42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B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61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D526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23C44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"/>
    <w:uiPriority w:val="99"/>
    <w:unhideWhenUsed/>
    <w:rsid w:val="00804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425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4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42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B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1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9029</cp:lastModifiedBy>
  <cp:revision>64</cp:revision>
  <dcterms:created xsi:type="dcterms:W3CDTF">2019-01-14T06:44:00Z</dcterms:created>
  <dcterms:modified xsi:type="dcterms:W3CDTF">2019-07-11T07:09:00Z</dcterms:modified>
</cp:coreProperties>
</file>