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76" w:rsidRDefault="00D20CEA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20CEA">
        <w:rPr>
          <w:rFonts w:ascii="微软雅黑" w:eastAsia="微软雅黑" w:hAnsi="微软雅黑"/>
          <w:sz w:val="18"/>
          <w:szCs w:val="18"/>
        </w:rPr>
        <w:t>day16</w:t>
      </w:r>
    </w:p>
    <w:p w:rsidR="00D20CEA" w:rsidRPr="00D20CEA" w:rsidRDefault="00D20CEA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Boot有三个重点</w:t>
      </w:r>
      <w:r>
        <w:rPr>
          <w:rFonts w:ascii="微软雅黑" w:eastAsia="微软雅黑" w:hAnsi="微软雅黑" w:hint="eastAsia"/>
          <w:sz w:val="18"/>
          <w:szCs w:val="18"/>
        </w:rPr>
        <w:t>(手写媒体查询，栅格布局，scss)</w:t>
      </w:r>
    </w:p>
    <w:p w:rsidR="00D20CEA" w:rsidRDefault="00D20CEA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20CEA">
        <w:rPr>
          <w:rFonts w:ascii="微软雅黑" w:eastAsia="微软雅黑" w:hAnsi="微软雅黑" w:hint="eastAsia"/>
          <w:sz w:val="18"/>
          <w:szCs w:val="18"/>
        </w:rPr>
        <w:t>二.Bootstrap</w:t>
      </w:r>
    </w:p>
    <w:p w:rsidR="001D5AA3" w:rsidRPr="00D20CEA" w:rsidRDefault="001D5AA3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2.全局css样式</w:t>
      </w:r>
    </w:p>
    <w:p w:rsidR="00D20CEA" w:rsidRDefault="00D20CEA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20CEA">
        <w:rPr>
          <w:rFonts w:ascii="微软雅黑" w:eastAsia="微软雅黑" w:hAnsi="微软雅黑" w:hint="eastAsia"/>
          <w:sz w:val="18"/>
          <w:szCs w:val="18"/>
        </w:rPr>
        <w:t>3.辅助类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20CEA" w:rsidRPr="00D20CEA" w:rsidRDefault="00D20CEA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D5AA3">
        <w:rPr>
          <w:rFonts w:ascii="微软雅黑" w:eastAsia="微软雅黑" w:hAnsi="微软雅黑"/>
          <w:color w:val="FF0000"/>
          <w:sz w:val="18"/>
          <w:szCs w:val="18"/>
        </w:rPr>
        <w:t>4.栅格布局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AA3" w:rsidTr="001D5AA3">
        <w:tc>
          <w:tcPr>
            <w:tcW w:w="8296" w:type="dxa"/>
          </w:tcPr>
          <w:p w:rsidR="001D5AA3" w:rsidRDefault="001D5AA3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快速完成响应式布局</w:t>
            </w:r>
          </w:p>
          <w:p w:rsidR="00B65336" w:rsidRDefault="00B65336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布局一般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3种模式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9"/>
              <w:gridCol w:w="2290"/>
              <w:gridCol w:w="2290"/>
            </w:tblGrid>
            <w:tr w:rsidR="00B65336" w:rsidTr="00B65336">
              <w:tc>
                <w:tcPr>
                  <w:tcW w:w="2289" w:type="dxa"/>
                  <w:shd w:val="clear" w:color="auto" w:fill="DEEAF6" w:themeFill="accent1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table布局</w:t>
                  </w:r>
                </w:p>
              </w:tc>
              <w:tc>
                <w:tcPr>
                  <w:tcW w:w="2290" w:type="dxa"/>
                  <w:shd w:val="clear" w:color="auto" w:fill="FBE4D5" w:themeFill="accent2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div+css布局</w:t>
                  </w:r>
                </w:p>
              </w:tc>
              <w:tc>
                <w:tcPr>
                  <w:tcW w:w="2290" w:type="dxa"/>
                  <w:shd w:val="clear" w:color="auto" w:fill="E2EFD9" w:themeFill="accent6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栅格布局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（boot封装）</w:t>
                  </w:r>
                </w:p>
              </w:tc>
            </w:tr>
            <w:tr w:rsidR="00B65336" w:rsidTr="00B65336">
              <w:tc>
                <w:tcPr>
                  <w:tcW w:w="2289" w:type="dxa"/>
                  <w:shd w:val="clear" w:color="auto" w:fill="DEEAF6" w:themeFill="accent1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简单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易控制</w:t>
                  </w:r>
                </w:p>
              </w:tc>
              <w:tc>
                <w:tcPr>
                  <w:tcW w:w="2290" w:type="dxa"/>
                  <w:shd w:val="clear" w:color="auto" w:fill="FBE4D5" w:themeFill="accent2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语义正确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渲染效率高</w:t>
                  </w:r>
                </w:p>
              </w:tc>
              <w:tc>
                <w:tcPr>
                  <w:tcW w:w="2290" w:type="dxa"/>
                  <w:shd w:val="clear" w:color="auto" w:fill="E2EFD9" w:themeFill="accent6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简单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易控制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语义正确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渲染效率高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支持响应式</w:t>
                  </w:r>
                </w:p>
              </w:tc>
            </w:tr>
            <w:tr w:rsidR="00B65336" w:rsidTr="00B65336">
              <w:tc>
                <w:tcPr>
                  <w:tcW w:w="2289" w:type="dxa"/>
                  <w:shd w:val="clear" w:color="auto" w:fill="DEEAF6" w:themeFill="accent1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渲染效率低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语义错误</w:t>
                  </w:r>
                </w:p>
              </w:tc>
              <w:tc>
                <w:tcPr>
                  <w:tcW w:w="2290" w:type="dxa"/>
                  <w:shd w:val="clear" w:color="auto" w:fill="FBE4D5" w:themeFill="accent2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控制起来很麻烦</w:t>
                  </w:r>
                </w:p>
              </w:tc>
              <w:tc>
                <w:tcPr>
                  <w:tcW w:w="2290" w:type="dxa"/>
                  <w:shd w:val="clear" w:color="auto" w:fill="E2EFD9" w:themeFill="accent6" w:themeFillTint="33"/>
                </w:tcPr>
                <w:p w:rsidR="00B65336" w:rsidRDefault="00B65336" w:rsidP="00D20CE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复杂页面不建议使用</w:t>
                  </w:r>
                </w:p>
              </w:tc>
            </w:tr>
          </w:tbl>
          <w:p w:rsidR="00B65336" w:rsidRDefault="00B65336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65336" w:rsidRDefault="00B65336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1.栅格的使用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5"/>
      </w:tblGrid>
      <w:tr w:rsidR="00B65336" w:rsidTr="0049737C">
        <w:tc>
          <w:tcPr>
            <w:tcW w:w="8296" w:type="dxa"/>
          </w:tcPr>
          <w:p w:rsidR="00B65336" w:rsidRDefault="00B65336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把布局看做一行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)，每一行有12列，内部元素占多少列来进行控制(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.col-1到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.col-12)</w:t>
            </w:r>
          </w:p>
          <w:p w:rsidR="000720E1" w:rsidRPr="00DB7489" w:rsidRDefault="000720E1" w:rsidP="00D20CE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.row</w:t>
            </w:r>
            <w:r w:rsidR="00DB7489" w:rsidRPr="00DB74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弹性</w:t>
            </w:r>
            <w:r w:rsidR="00DB7489" w:rsidRPr="00DB74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DB7489" w:rsidRPr="00DB74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主轴x轴</w:t>
            </w:r>
            <w:r w:rsidR="00DB7489" w:rsidRPr="00DB74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DB7489" w:rsidRPr="00DB74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可换行</w:t>
            </w:r>
            <w:r w:rsidR="00DB7489" w:rsidRPr="00DB74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DB7489" w:rsidRPr="00DB74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左右</w:t>
            </w:r>
            <w:r w:rsidR="00DB7489" w:rsidRPr="00DB74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="00DB7489" w:rsidRPr="00DB74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15px外边距</w:t>
            </w:r>
          </w:p>
          <w:p w:rsidR="000720E1" w:rsidRPr="00C91CE7" w:rsidRDefault="000720E1" w:rsidP="00D20CE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91CE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&gt;.col-n   n:1~12</w:t>
            </w:r>
          </w:p>
          <w:p w:rsidR="00DB7489" w:rsidRDefault="00DB7489" w:rsidP="00D20CE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973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所有的col都带有左右</w:t>
            </w:r>
            <w:r w:rsidRPr="004973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4973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15px内边距</w:t>
            </w:r>
          </w:p>
          <w:p w:rsidR="0049737C" w:rsidRDefault="000D68E4" w:rsidP="00D20CE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col-*-1/2/3/4/5/6/7/8/9/10/11/12  *:sm/md/lg/xl</w:t>
            </w:r>
          </w:p>
          <w:p w:rsidR="00EF6E29" w:rsidRDefault="00EF6E29" w:rsidP="00D20CE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col-n 源码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flex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:0  0  n/12;</w:t>
            </w:r>
          </w:p>
          <w:p w:rsidR="0049737C" w:rsidRDefault="0049737C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9737C">
              <w:rPr>
                <w:rFonts w:ascii="微软雅黑" w:eastAsia="微软雅黑" w:hAnsi="微软雅黑"/>
                <w:sz w:val="18"/>
                <w:szCs w:val="18"/>
              </w:rPr>
              <w:t>no-gutters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.row写在一个元素中</w:t>
            </w:r>
          </w:p>
          <w:p w:rsidR="0049737C" w:rsidRDefault="0049737C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会清除row的左右-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15px外边距</w:t>
            </w:r>
          </w:p>
          <w:p w:rsidR="0049737C" w:rsidRDefault="0049737C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和清除所有col的左右+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15px内边距</w:t>
            </w:r>
          </w:p>
        </w:tc>
      </w:tr>
    </w:tbl>
    <w:p w:rsidR="008D28C8" w:rsidRDefault="00AB0537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.不带数字的col类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8C8" w:rsidTr="008D28C8">
        <w:tc>
          <w:tcPr>
            <w:tcW w:w="8296" w:type="dxa"/>
          </w:tcPr>
          <w:p w:rsidR="008D28C8" w:rsidRDefault="008D28C8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会把整个row进行平均分配</w:t>
            </w:r>
          </w:p>
          <w:p w:rsidR="008D28C8" w:rsidRDefault="008D28C8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甚至一行能够超过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12个</w:t>
            </w:r>
          </w:p>
        </w:tc>
      </w:tr>
    </w:tbl>
    <w:p w:rsidR="00EF6E29" w:rsidRDefault="008D28C8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3.列偏移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EF6E29" w:rsidTr="00EF6E29">
        <w:tc>
          <w:tcPr>
            <w:tcW w:w="8296" w:type="dxa"/>
          </w:tcPr>
          <w:p w:rsidR="00EF6E29" w:rsidRDefault="00EF6E29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F6E29">
              <w:rPr>
                <w:rFonts w:ascii="微软雅黑" w:eastAsia="微软雅黑" w:hAnsi="微软雅黑"/>
                <w:sz w:val="18"/>
                <w:szCs w:val="18"/>
              </w:rPr>
              <w:t>offset-</w:t>
            </w:r>
            <w:r w:rsidR="00443520">
              <w:rPr>
                <w:rFonts w:ascii="微软雅黑" w:eastAsia="微软雅黑" w:hAnsi="微软雅黑"/>
                <w:sz w:val="18"/>
                <w:szCs w:val="18"/>
              </w:rPr>
              <w:t>*-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1/2/3/4/5/6/7/8/9/10/</w:t>
            </w:r>
            <w:r w:rsidRPr="00EF6E29"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没有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  <w:p w:rsidR="00443520" w:rsidRDefault="00443520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*:sm/md/lg/xl</w:t>
            </w:r>
          </w:p>
          <w:p w:rsidR="00EF6E29" w:rsidRDefault="00EF6E29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margin-left:n/12;</w:t>
            </w:r>
          </w:p>
        </w:tc>
      </w:tr>
    </w:tbl>
    <w:p w:rsidR="007F15A0" w:rsidRDefault="007F15A0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7F15A0" w:rsidTr="007F15A0">
        <w:tc>
          <w:tcPr>
            <w:tcW w:w="8296" w:type="dxa"/>
          </w:tcPr>
          <w:p w:rsidR="007F15A0" w:rsidRDefault="007F15A0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栅格对弹性布局做了很好的封装</w:t>
            </w:r>
          </w:p>
          <w:p w:rsidR="007F15A0" w:rsidRDefault="007F15A0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d-*-none/block/inline/inline-block/table/flex/inline-flex</w:t>
            </w:r>
          </w:p>
          <w:p w:rsidR="007F15A0" w:rsidRDefault="007F15A0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*:sm/md/lg/xl</w:t>
            </w:r>
          </w:p>
          <w:p w:rsidR="007F15A0" w:rsidRDefault="007F15A0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F15A0">
              <w:rPr>
                <w:rFonts w:ascii="微软雅黑" w:eastAsia="微软雅黑" w:hAnsi="微软雅黑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-*</w:t>
            </w:r>
            <w:r w:rsidRPr="007F15A0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row/row-reverse/column/</w:t>
            </w:r>
            <w:r w:rsidRPr="007F15A0">
              <w:rPr>
                <w:rFonts w:ascii="微软雅黑" w:eastAsia="微软雅黑" w:hAnsi="微软雅黑"/>
                <w:sz w:val="18"/>
                <w:szCs w:val="18"/>
              </w:rPr>
              <w:t>column-reverse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主轴方向</w:t>
            </w:r>
          </w:p>
          <w:p w:rsidR="007C1383" w:rsidRDefault="007C1383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1383">
              <w:rPr>
                <w:rFonts w:ascii="微软雅黑" w:eastAsia="微软雅黑" w:hAnsi="微软雅黑"/>
                <w:sz w:val="18"/>
                <w:szCs w:val="18"/>
              </w:rPr>
              <w:t>justify-content-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*-start/end/center/around/</w:t>
            </w:r>
            <w:r w:rsidRPr="007C1383">
              <w:rPr>
                <w:rFonts w:ascii="微软雅黑" w:eastAsia="微软雅黑" w:hAnsi="微软雅黑"/>
                <w:sz w:val="18"/>
                <w:szCs w:val="18"/>
              </w:rPr>
              <w:t>between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项目在主轴上的排列方式</w:t>
            </w:r>
          </w:p>
          <w:p w:rsidR="0085245B" w:rsidRDefault="0085245B" w:rsidP="008524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5245B">
              <w:rPr>
                <w:rFonts w:ascii="微软雅黑" w:eastAsia="微软雅黑" w:hAnsi="微软雅黑"/>
                <w:sz w:val="18"/>
                <w:szCs w:val="18"/>
              </w:rPr>
              <w:t>align-items-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</w:t>
            </w:r>
            <w:r w:rsidRPr="0085245B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start/end/center/</w:t>
            </w:r>
            <w:r w:rsidRPr="0085245B">
              <w:rPr>
                <w:rFonts w:ascii="微软雅黑" w:eastAsia="微软雅黑" w:hAnsi="微软雅黑"/>
                <w:sz w:val="18"/>
                <w:szCs w:val="18"/>
              </w:rPr>
              <w:t>baseline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/shrink 项目在交叉轴上的排列方式</w:t>
            </w:r>
          </w:p>
        </w:tc>
      </w:tr>
      <w:tr w:rsidR="00B853C4" w:rsidTr="007F15A0">
        <w:tc>
          <w:tcPr>
            <w:tcW w:w="8296" w:type="dxa"/>
          </w:tcPr>
          <w:p w:rsidR="00B853C4" w:rsidRDefault="00B853C4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弹性和栅格的关系</w:t>
            </w:r>
          </w:p>
          <w:p w:rsidR="00B853C4" w:rsidRDefault="001A1576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.row 的源码，要求弹性，x轴主轴，主轴起点在左侧，可换行</w:t>
            </w:r>
          </w:p>
          <w:p w:rsidR="001A1576" w:rsidRDefault="001A1576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我们只要写出上述样式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就可以不用写row直接使用col</w:t>
            </w:r>
          </w:p>
        </w:tc>
      </w:tr>
    </w:tbl>
    <w:p w:rsidR="007C1F77" w:rsidRDefault="001A1576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6.表单元素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7C1F77" w:rsidTr="00C4569E">
        <w:tc>
          <w:tcPr>
            <w:tcW w:w="8296" w:type="dxa"/>
          </w:tcPr>
          <w:p w:rsidR="007C1F77" w:rsidRDefault="007C1F77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boot对于表单元素的封装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很差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（所有的浏览器，对表单元素的兼容都不好）</w:t>
            </w:r>
          </w:p>
          <w:p w:rsidR="00C4569E" w:rsidRDefault="00C4569E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4569E">
              <w:rPr>
                <w:rFonts w:ascii="微软雅黑" w:eastAsia="微软雅黑" w:hAnsi="微软雅黑"/>
                <w:sz w:val="18"/>
                <w:szCs w:val="18"/>
              </w:rPr>
              <w:t>form-inline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内联表单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水平方向排列的表单</w:t>
            </w:r>
          </w:p>
          <w:p w:rsidR="00C4569E" w:rsidRDefault="00C4569E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form-group</w:t>
            </w:r>
            <w:r w:rsidR="000C4ED4">
              <w:rPr>
                <w:rFonts w:ascii="微软雅黑" w:eastAsia="微软雅黑" w:hAnsi="微软雅黑"/>
                <w:sz w:val="18"/>
                <w:szCs w:val="18"/>
              </w:rPr>
              <w:t xml:space="preserve"> 垂直方向排列的表单</w:t>
            </w:r>
          </w:p>
          <w:p w:rsidR="007B1BC7" w:rsidRDefault="007B1BC7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946A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form-control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所有文本框的基本类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但是项目中一般都要重写</w:t>
            </w:r>
          </w:p>
          <w:p w:rsidR="007B1BC7" w:rsidRDefault="007B1BC7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内边距，边框，阴影，过渡，字号，placeholder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的样式</w:t>
            </w:r>
          </w:p>
          <w:p w:rsidR="007B1BC7" w:rsidRDefault="007B1BC7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B1BC7">
              <w:rPr>
                <w:rFonts w:ascii="微软雅黑" w:eastAsia="微软雅黑" w:hAnsi="微软雅黑"/>
                <w:sz w:val="18"/>
                <w:szCs w:val="18"/>
              </w:rPr>
              <w:t>col-form-label-sm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/lg  调整文本框的大小</w:t>
            </w:r>
          </w:p>
        </w:tc>
      </w:tr>
    </w:tbl>
    <w:p w:rsidR="00D20CEA" w:rsidRDefault="008946A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DE4389">
        <w:rPr>
          <w:rFonts w:ascii="微软雅黑" w:eastAsia="微软雅黑" w:hAnsi="微软雅黑"/>
          <w:sz w:val="18"/>
          <w:szCs w:val="18"/>
        </w:rPr>
        <w:t>组件和插件</w:t>
      </w:r>
      <w:r w:rsidR="00833061">
        <w:rPr>
          <w:rFonts w:ascii="微软雅黑" w:eastAsia="微软雅黑" w:hAnsi="微软雅黑" w:hint="eastAsia"/>
          <w:sz w:val="18"/>
          <w:szCs w:val="18"/>
        </w:rPr>
        <w:t>（只有一组需要背，其它的只要查阅笔记能写出来，就可以）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3061" w:rsidTr="00833061">
        <w:tc>
          <w:tcPr>
            <w:tcW w:w="8296" w:type="dxa"/>
          </w:tcPr>
          <w:p w:rsidR="00833061" w:rsidRDefault="00833061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boot把页面中很多特效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封装成了组件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让程序员快速开发</w:t>
            </w:r>
          </w:p>
          <w:p w:rsidR="00833061" w:rsidRDefault="00833061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页面中特效的激活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事件-----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&gt;自定义属性</w:t>
            </w:r>
          </w:p>
          <w:p w:rsidR="00833061" w:rsidRDefault="00833061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哪个元素需要些自定义属性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(哪个元素激活的特效)</w:t>
            </w:r>
          </w:p>
          <w:p w:rsidR="00833061" w:rsidRDefault="00833061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特效作用目标是谁</w:t>
            </w:r>
          </w:p>
        </w:tc>
      </w:tr>
    </w:tbl>
    <w:p w:rsidR="008F6174" w:rsidRDefault="002B0FAB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1.按钮组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8F6174" w:rsidTr="008F6174">
        <w:tc>
          <w:tcPr>
            <w:tcW w:w="8296" w:type="dxa"/>
          </w:tcPr>
          <w:p w:rsidR="008F6174" w:rsidRDefault="008F6174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8F6174" w:rsidRPr="008F6174" w:rsidRDefault="008F6174" w:rsidP="008F617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.btn-group/</w:t>
            </w:r>
            <w:r w:rsidRPr="008F6174">
              <w:rPr>
                <w:rFonts w:ascii="微软雅黑" w:eastAsia="微软雅黑" w:hAnsi="微软雅黑"/>
                <w:sz w:val="18"/>
                <w:szCs w:val="18"/>
              </w:rPr>
              <w:t>.btn-group-vertical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水平按钮组和垂直按钮组</w:t>
            </w:r>
          </w:p>
          <w:p w:rsidR="008F6174" w:rsidRDefault="008F6174" w:rsidP="008F617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&gt;.btn</w:t>
            </w:r>
          </w:p>
        </w:tc>
      </w:tr>
    </w:tbl>
    <w:p w:rsidR="005F53AF" w:rsidRDefault="005F53AF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2.下拉菜单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5F53AF" w:rsidTr="005F53AF">
        <w:tc>
          <w:tcPr>
            <w:tcW w:w="8296" w:type="dxa"/>
          </w:tcPr>
          <w:p w:rsidR="005F53AF" w:rsidRDefault="005F53AF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5F53AF" w:rsidRDefault="005F53AF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>
              <w:t xml:space="preserve"> </w:t>
            </w:r>
            <w:r w:rsidRPr="005F53AF">
              <w:rPr>
                <w:rFonts w:ascii="微软雅黑" w:eastAsia="微软雅黑" w:hAnsi="微软雅黑"/>
                <w:sz w:val="18"/>
                <w:szCs w:val="18"/>
              </w:rPr>
              <w:t>dropdown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相对定位</w:t>
            </w:r>
          </w:p>
          <w:p w:rsidR="00E67AEA" w:rsidRDefault="00E67AEA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</w:t>
            </w:r>
            <w:r w:rsidR="005327E9">
              <w:rPr>
                <w:rFonts w:ascii="微软雅黑" w:eastAsia="微软雅黑" w:hAnsi="微软雅黑"/>
                <w:sz w:val="18"/>
                <w:szCs w:val="18"/>
              </w:rPr>
              <w:t>a.</w:t>
            </w:r>
            <w:r w:rsidR="005327E9">
              <w:t xml:space="preserve"> </w:t>
            </w:r>
            <w:r w:rsidR="005327E9" w:rsidRPr="005327E9">
              <w:rPr>
                <w:rFonts w:ascii="微软雅黑" w:eastAsia="微软雅黑" w:hAnsi="微软雅黑"/>
                <w:sz w:val="18"/>
                <w:szCs w:val="18"/>
              </w:rPr>
              <w:t>dropdown-toggle</w:t>
            </w:r>
            <w:r w:rsidR="005327E9">
              <w:rPr>
                <w:rFonts w:ascii="微软雅黑" w:eastAsia="微软雅黑" w:hAnsi="微软雅黑"/>
                <w:sz w:val="18"/>
                <w:szCs w:val="18"/>
              </w:rPr>
              <w:t xml:space="preserve">   向下的三角</w:t>
            </w:r>
          </w:p>
          <w:p w:rsidR="005327E9" w:rsidRDefault="005327E9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+ul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.dropdown-menu    display:none</w:t>
            </w:r>
          </w:p>
          <w:p w:rsidR="005327E9" w:rsidRDefault="005327E9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&gt;li&gt;a</w:t>
            </w:r>
          </w:p>
          <w:p w:rsidR="005F53AF" w:rsidRDefault="005F53AF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5650B7" w:rsidRDefault="005650B7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a标签添加事件  </w:t>
            </w:r>
            <w:r w:rsidRPr="005650B7">
              <w:rPr>
                <w:rFonts w:ascii="微软雅黑" w:eastAsia="微软雅黑" w:hAnsi="微软雅黑"/>
                <w:sz w:val="18"/>
                <w:szCs w:val="18"/>
              </w:rPr>
              <w:t>data-toggle="dropdown"</w:t>
            </w:r>
          </w:p>
          <w:p w:rsidR="005650B7" w:rsidRDefault="005650B7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menu受到影响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不需要指定目标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因为结构中有共同的父级元素</w:t>
            </w:r>
          </w:p>
        </w:tc>
      </w:tr>
    </w:tbl>
    <w:p w:rsidR="00C3488F" w:rsidRDefault="00816117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555BD3">
        <w:rPr>
          <w:rFonts w:ascii="微软雅黑" w:eastAsia="微软雅黑" w:hAnsi="微软雅黑" w:hint="eastAsia"/>
          <w:sz w:val="18"/>
          <w:szCs w:val="18"/>
        </w:rPr>
        <w:t>信息提示框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C3488F" w:rsidTr="008D1D02">
        <w:tc>
          <w:tcPr>
            <w:tcW w:w="8296" w:type="dxa"/>
          </w:tcPr>
          <w:p w:rsidR="00C3488F" w:rsidRDefault="00C3488F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8D1D02" w:rsidRDefault="008D1D02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div.alert 相对定位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</w:p>
          <w:p w:rsidR="008D1D02" w:rsidRDefault="008D1D02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.</w:t>
            </w:r>
            <w:r w:rsidRPr="008D1D02">
              <w:rPr>
                <w:rFonts w:ascii="微软雅黑" w:eastAsia="微软雅黑" w:hAnsi="微软雅黑"/>
                <w:sz w:val="18"/>
                <w:szCs w:val="18"/>
              </w:rPr>
              <w:t>alert-success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/warning...提示框有颜色</w:t>
            </w:r>
          </w:p>
          <w:p w:rsidR="00081F0C" w:rsidRDefault="00081F0C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.</w:t>
            </w:r>
            <w:r>
              <w:t xml:space="preserve"> </w:t>
            </w:r>
            <w:r w:rsidRPr="00081F0C">
              <w:rPr>
                <w:rFonts w:ascii="微软雅黑" w:eastAsia="微软雅黑" w:hAnsi="微软雅黑"/>
                <w:sz w:val="18"/>
                <w:szCs w:val="18"/>
              </w:rPr>
              <w:t>alert-dismissible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没有样式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作为后代选择器的路径部分</w:t>
            </w:r>
          </w:p>
          <w:p w:rsidR="000D6ABA" w:rsidRPr="00081F0C" w:rsidRDefault="000D6ABA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="00081F0C">
              <w:rPr>
                <w:rFonts w:ascii="微软雅黑" w:eastAsia="微软雅黑" w:hAnsi="微软雅黑" w:hint="eastAsia"/>
                <w:sz w:val="18"/>
                <w:szCs w:val="18"/>
              </w:rPr>
              <w:t>span</w:t>
            </w:r>
            <w:r w:rsidR="00081F0C">
              <w:rPr>
                <w:rFonts w:ascii="微软雅黑" w:eastAsia="微软雅黑" w:hAnsi="微软雅黑"/>
                <w:sz w:val="18"/>
                <w:szCs w:val="18"/>
              </w:rPr>
              <w:t>.close 配合之前的</w:t>
            </w:r>
            <w:r w:rsidR="00081F0C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081F0C">
              <w:t xml:space="preserve"> </w:t>
            </w:r>
            <w:r w:rsidR="00081F0C" w:rsidRPr="00081F0C">
              <w:rPr>
                <w:rFonts w:ascii="微软雅黑" w:eastAsia="微软雅黑" w:hAnsi="微软雅黑"/>
                <w:sz w:val="18"/>
                <w:szCs w:val="18"/>
              </w:rPr>
              <w:t>alert-dismissible</w:t>
            </w:r>
            <w:r w:rsidR="00081F0C">
              <w:rPr>
                <w:rFonts w:ascii="微软雅黑" w:eastAsia="微软雅黑" w:hAnsi="微软雅黑"/>
                <w:sz w:val="18"/>
                <w:szCs w:val="18"/>
              </w:rPr>
              <w:t xml:space="preserve"> 设置小叉叉的颜色</w:t>
            </w:r>
          </w:p>
          <w:p w:rsidR="00C3488F" w:rsidRDefault="00C3488F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57096E" w:rsidRDefault="0057096E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span写自定属性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57096E">
              <w:rPr>
                <w:rFonts w:ascii="微软雅黑" w:eastAsia="微软雅黑" w:hAnsi="微软雅黑"/>
                <w:sz w:val="18"/>
                <w:szCs w:val="18"/>
              </w:rPr>
              <w:t>data-dismiss="alert"</w:t>
            </w:r>
          </w:p>
          <w:p w:rsidR="0057096E" w:rsidRDefault="0057096E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整个alert消失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有同一个父亲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不需要写目标</w:t>
            </w:r>
          </w:p>
        </w:tc>
      </w:tr>
    </w:tbl>
    <w:p w:rsidR="00C74283" w:rsidRDefault="00C74283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C74283" w:rsidTr="00980C40">
        <w:tc>
          <w:tcPr>
            <w:tcW w:w="8296" w:type="dxa"/>
          </w:tcPr>
          <w:p w:rsidR="00FF7168" w:rsidRDefault="00FF7168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1.水平导航</w:t>
            </w:r>
          </w:p>
          <w:p w:rsidR="00C74283" w:rsidRDefault="00C74283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F716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ul.nav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x轴主轴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0，去点</w:t>
            </w:r>
          </w:p>
          <w:p w:rsidR="00980C40" w:rsidRDefault="00980C40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</w:t>
            </w:r>
            <w:r>
              <w:t xml:space="preserve"> </w:t>
            </w:r>
            <w:r w:rsidRPr="00980C40">
              <w:rPr>
                <w:rFonts w:ascii="微软雅黑" w:eastAsia="微软雅黑" w:hAnsi="微软雅黑"/>
                <w:sz w:val="18"/>
                <w:szCs w:val="18"/>
              </w:rPr>
              <w:t>nav-justified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与子元素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.nav-item配合 让所有的li等宽</w:t>
            </w:r>
          </w:p>
          <w:p w:rsidR="00C74283" w:rsidRDefault="00C74283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F716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&gt;li.nav-item</w:t>
            </w:r>
            <w:r w:rsidR="00980C40">
              <w:rPr>
                <w:rFonts w:ascii="微软雅黑" w:eastAsia="微软雅黑" w:hAnsi="微软雅黑"/>
                <w:sz w:val="18"/>
                <w:szCs w:val="18"/>
              </w:rPr>
              <w:t xml:space="preserve">  配合不同的父元素</w:t>
            </w:r>
            <w:r w:rsidR="00980C4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80C40">
              <w:rPr>
                <w:rFonts w:ascii="微软雅黑" w:eastAsia="微软雅黑" w:hAnsi="微软雅黑"/>
                <w:sz w:val="18"/>
                <w:szCs w:val="18"/>
              </w:rPr>
              <w:t>显示不同的样式</w:t>
            </w:r>
          </w:p>
          <w:p w:rsidR="00C74283" w:rsidRDefault="00C74283" w:rsidP="00D20CE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FF716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&gt;a.nav-link</w:t>
            </w:r>
            <w:r w:rsidR="00980C40">
              <w:rPr>
                <w:rFonts w:ascii="微软雅黑" w:eastAsia="微软雅黑" w:hAnsi="微软雅黑"/>
                <w:sz w:val="18"/>
                <w:szCs w:val="18"/>
              </w:rPr>
              <w:t xml:space="preserve">  块级</w:t>
            </w:r>
            <w:r w:rsidR="00980C4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80C40"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 w:rsidR="00980C4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80C40">
              <w:rPr>
                <w:rFonts w:ascii="微软雅黑" w:eastAsia="微软雅黑" w:hAnsi="微软雅黑"/>
                <w:sz w:val="18"/>
                <w:szCs w:val="18"/>
              </w:rPr>
              <w:t>几个伪类的样式</w:t>
            </w:r>
          </w:p>
        </w:tc>
      </w:tr>
    </w:tbl>
    <w:p w:rsidR="001D5AA3" w:rsidRDefault="001D5AA3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5AA3" w:rsidRDefault="001D5AA3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5AA3" w:rsidRDefault="00FF7168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1.</w:t>
      </w:r>
      <w:r w:rsidR="00517FCE">
        <w:rPr>
          <w:rFonts w:ascii="微软雅黑" w:eastAsia="微软雅黑" w:hAnsi="微软雅黑" w:hint="eastAsia"/>
          <w:sz w:val="18"/>
          <w:szCs w:val="18"/>
        </w:rPr>
        <w:t>使用栅格和boot的类完成</w:t>
      </w:r>
    </w:p>
    <w:p w:rsidR="001D5AA3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AE93CBD" wp14:editId="1566449B">
            <wp:extent cx="2023200" cy="1058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A3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2.</w:t>
      </w:r>
    </w:p>
    <w:p w:rsidR="001D5AA3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79A8DCD" wp14:editId="5E078A68">
            <wp:extent cx="2008800" cy="125640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A3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3.</w:t>
      </w:r>
    </w:p>
    <w:p w:rsidR="001D5AA3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FBEEDC5" wp14:editId="6DB88AB8">
            <wp:extent cx="2005200" cy="9828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2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A3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4.使用栅格完成学子1L</w:t>
      </w:r>
    </w:p>
    <w:p w:rsidR="00517FCE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4105B15" wp14:editId="22ED22CE">
            <wp:extent cx="2170800" cy="136800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E" w:rsidRDefault="00DA417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提高：</w:t>
      </w:r>
    </w:p>
    <w:p w:rsidR="00517FCE" w:rsidRDefault="00DA417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5CE3D22" wp14:editId="5828800B">
            <wp:extent cx="2386800" cy="38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E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17FCE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517FCE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17FCE" w:rsidRDefault="00517FCE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5AA3" w:rsidRPr="00D20CEA" w:rsidRDefault="001D5AA3" w:rsidP="00D20CE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1D5AA3" w:rsidRPr="00D2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DB"/>
    <w:rsid w:val="000300DB"/>
    <w:rsid w:val="000720E1"/>
    <w:rsid w:val="00081F0C"/>
    <w:rsid w:val="000C4ED4"/>
    <w:rsid w:val="000D68E4"/>
    <w:rsid w:val="000D6ABA"/>
    <w:rsid w:val="001A1576"/>
    <w:rsid w:val="001D5AA3"/>
    <w:rsid w:val="002B0FAB"/>
    <w:rsid w:val="00443520"/>
    <w:rsid w:val="0049737C"/>
    <w:rsid w:val="00517FCE"/>
    <w:rsid w:val="005327E9"/>
    <w:rsid w:val="00555BD3"/>
    <w:rsid w:val="005650B7"/>
    <w:rsid w:val="0057096E"/>
    <w:rsid w:val="005F53AF"/>
    <w:rsid w:val="00715F76"/>
    <w:rsid w:val="007B1BC7"/>
    <w:rsid w:val="007C1383"/>
    <w:rsid w:val="007C1F77"/>
    <w:rsid w:val="007F15A0"/>
    <w:rsid w:val="00816117"/>
    <w:rsid w:val="00833061"/>
    <w:rsid w:val="0085245B"/>
    <w:rsid w:val="008946AE"/>
    <w:rsid w:val="008D1D02"/>
    <w:rsid w:val="008D28C8"/>
    <w:rsid w:val="008F6174"/>
    <w:rsid w:val="00980C40"/>
    <w:rsid w:val="00AB0537"/>
    <w:rsid w:val="00B65336"/>
    <w:rsid w:val="00B853C4"/>
    <w:rsid w:val="00BC6759"/>
    <w:rsid w:val="00C3488F"/>
    <w:rsid w:val="00C4569E"/>
    <w:rsid w:val="00C74283"/>
    <w:rsid w:val="00C91CE7"/>
    <w:rsid w:val="00D20CEA"/>
    <w:rsid w:val="00DA417E"/>
    <w:rsid w:val="00DB7489"/>
    <w:rsid w:val="00DE4389"/>
    <w:rsid w:val="00E138F1"/>
    <w:rsid w:val="00E67AEA"/>
    <w:rsid w:val="00EF6E29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F58AE-15DF-4E67-9173-8E5DD5C0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117</cp:revision>
  <dcterms:created xsi:type="dcterms:W3CDTF">2020-06-17T01:01:00Z</dcterms:created>
  <dcterms:modified xsi:type="dcterms:W3CDTF">2020-06-17T09:50:00Z</dcterms:modified>
</cp:coreProperties>
</file>