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jc w:val="center"/>
        <w:rPr>
          <w:rFonts w:ascii="宋体"/>
          <w:b/>
          <w:sz w:val="44"/>
        </w:rPr>
      </w:pPr>
    </w:p>
    <w:p>
      <w:pPr>
        <w:jc w:val="center"/>
        <w:rPr>
          <w:b/>
          <w:sz w:val="44"/>
        </w:rPr>
      </w:pPr>
      <w:r>
        <w:rPr>
          <w:rFonts w:hint="eastAsia" w:ascii="宋体"/>
          <w:b/>
          <w:sz w:val="44"/>
        </w:rPr>
        <w:t>深 圳 大 学 实 验 报 告</w:t>
      </w:r>
    </w:p>
    <w:p>
      <w:pPr>
        <w:rPr>
          <w:b/>
          <w:sz w:val="28"/>
        </w:rPr>
      </w:pPr>
    </w:p>
    <w:p>
      <w:pPr>
        <w:rPr>
          <w:b/>
          <w:sz w:val="28"/>
        </w:rPr>
      </w:pPr>
    </w:p>
    <w:p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课程名称：</w:t>
      </w:r>
      <w:r>
        <w:rPr>
          <w:b/>
          <w:sz w:val="28"/>
        </w:rPr>
        <w:softHyphen/>
      </w:r>
      <w:r>
        <w:rPr>
          <w:rFonts w:hint="eastAsia"/>
          <w:b/>
          <w:sz w:val="28"/>
          <w:u w:val="single"/>
        </w:rPr>
        <w:t xml:space="preserve">          </w:t>
      </w:r>
      <w:r>
        <w:rPr>
          <w:rFonts w:hint="eastAsia"/>
          <w:b/>
          <w:sz w:val="28"/>
          <w:u w:val="single"/>
          <w:lang w:val="en-US" w:eastAsia="zh-CN"/>
        </w:rPr>
        <w:t>数字电路</w:t>
      </w:r>
      <w:r>
        <w:rPr>
          <w:rFonts w:hint="eastAsia"/>
          <w:b/>
          <w:sz w:val="28"/>
          <w:u w:val="single"/>
        </w:rPr>
        <w:t xml:space="preserve">                              </w:t>
      </w:r>
    </w:p>
    <w:p>
      <w:pPr>
        <w:rPr>
          <w:b/>
          <w:sz w:val="28"/>
        </w:rPr>
      </w:pPr>
    </w:p>
    <w:p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实验项目名称</w:t>
      </w:r>
      <w:r>
        <w:rPr>
          <w:rFonts w:hint="eastAsia"/>
          <w:b/>
          <w:sz w:val="28"/>
          <w:u w:val="single"/>
        </w:rPr>
        <w:t xml:space="preserve">：       </w:t>
      </w:r>
      <w:r>
        <w:rPr>
          <w:rFonts w:hint="eastAsia"/>
          <w:b/>
          <w:sz w:val="28"/>
          <w:u w:val="single"/>
          <w:lang w:val="en-US" w:eastAsia="zh-CN"/>
        </w:rPr>
        <w:t>门电路逻辑功能及测试</w:t>
      </w:r>
      <w:r>
        <w:rPr>
          <w:rFonts w:hint="eastAsia"/>
          <w:b/>
          <w:sz w:val="28"/>
          <w:u w:val="single"/>
        </w:rPr>
        <w:t xml:space="preserve">                       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   </w:t>
      </w:r>
    </w:p>
    <w:p>
      <w:pPr>
        <w:ind w:left="899" w:leftChars="428"/>
        <w:rPr>
          <w:b/>
          <w:sz w:val="28"/>
          <w:u w:val="single"/>
        </w:rPr>
      </w:pPr>
      <w:r>
        <w:rPr>
          <w:rFonts w:hint="eastAsia"/>
          <w:b/>
          <w:sz w:val="28"/>
        </w:rPr>
        <w:t>学院</w:t>
      </w:r>
      <w:r>
        <w:rPr>
          <w:rFonts w:hint="eastAsia"/>
          <w:b/>
          <w:sz w:val="28"/>
          <w:u w:val="single"/>
        </w:rPr>
        <w:t xml:space="preserve">：     </w:t>
      </w:r>
      <w:r>
        <w:rPr>
          <w:rFonts w:hint="eastAsia"/>
          <w:b/>
          <w:sz w:val="28"/>
          <w:u w:val="single"/>
          <w:lang w:val="en-US" w:eastAsia="zh-CN"/>
        </w:rPr>
        <w:t>计算机与软件学院</w:t>
      </w:r>
      <w:r>
        <w:rPr>
          <w:rFonts w:hint="eastAsia"/>
          <w:b/>
          <w:sz w:val="28"/>
          <w:u w:val="single"/>
        </w:rPr>
        <w:t xml:space="preserve">                         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专业</w:t>
      </w:r>
      <w:r>
        <w:rPr>
          <w:rFonts w:hint="eastAsia"/>
          <w:b/>
          <w:sz w:val="28"/>
          <w:u w:val="single"/>
        </w:rPr>
        <w:t xml:space="preserve">：      </w:t>
      </w:r>
      <w:r>
        <w:rPr>
          <w:rFonts w:hint="eastAsia"/>
          <w:b/>
          <w:sz w:val="28"/>
          <w:u w:val="single"/>
          <w:lang w:val="en-US" w:eastAsia="zh-CN"/>
        </w:rPr>
        <w:t>软件工程</w:t>
      </w:r>
      <w:r>
        <w:rPr>
          <w:rFonts w:hint="eastAsia"/>
          <w:b/>
          <w:sz w:val="28"/>
          <w:u w:val="single"/>
        </w:rPr>
        <w:t xml:space="preserve">                              </w:t>
      </w:r>
      <w:r>
        <w:rPr>
          <w:rFonts w:hint="eastAsia"/>
          <w:b/>
          <w:sz w:val="28"/>
        </w:rPr>
        <w:t xml:space="preserve">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指导教师</w:t>
      </w:r>
      <w:r>
        <w:rPr>
          <w:rFonts w:hint="eastAsia"/>
          <w:b/>
          <w:sz w:val="28"/>
          <w:u w:val="single"/>
        </w:rPr>
        <w:t xml:space="preserve">：       </w:t>
      </w:r>
      <w:r>
        <w:rPr>
          <w:rFonts w:hint="eastAsia"/>
          <w:b/>
          <w:sz w:val="28"/>
          <w:u w:val="single"/>
          <w:lang w:val="en-US" w:eastAsia="zh-CN"/>
        </w:rPr>
        <w:t>李志</w:t>
      </w:r>
      <w:r>
        <w:rPr>
          <w:rFonts w:hint="eastAsia"/>
          <w:b/>
          <w:sz w:val="28"/>
          <w:u w:val="single"/>
        </w:rPr>
        <w:t xml:space="preserve">           </w:t>
      </w:r>
      <w:r>
        <w:rPr>
          <w:b/>
          <w:sz w:val="28"/>
          <w:u w:val="single"/>
        </w:rPr>
        <w:t xml:space="preserve">       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</w:t>
      </w:r>
    </w:p>
    <w:p>
      <w:pPr>
        <w:ind w:left="843" w:hanging="843" w:hangingChars="300"/>
        <w:rPr>
          <w:b/>
          <w:sz w:val="28"/>
        </w:rPr>
      </w:pPr>
      <w:r>
        <w:rPr>
          <w:rFonts w:hint="eastAsia"/>
          <w:b/>
          <w:sz w:val="28"/>
        </w:rPr>
        <w:t xml:space="preserve">      报告人</w:t>
      </w:r>
      <w:r>
        <w:rPr>
          <w:rFonts w:hint="eastAsia"/>
          <w:b/>
          <w:sz w:val="28"/>
          <w:u w:val="single"/>
        </w:rPr>
        <w:t xml:space="preserve">： </w:t>
      </w:r>
      <w:r>
        <w:rPr>
          <w:rFonts w:hint="eastAsia"/>
          <w:b/>
          <w:sz w:val="28"/>
          <w:u w:val="single"/>
          <w:lang w:val="en-US" w:eastAsia="zh-CN"/>
        </w:rPr>
        <w:t>王文丽、崔秋雨</w:t>
      </w:r>
      <w:r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</w:rPr>
        <w:t>学号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  <w:lang w:val="en-US" w:eastAsia="zh-CN"/>
        </w:rPr>
        <w:t>2023155100、2023155026</w:t>
      </w:r>
      <w:r>
        <w:rPr>
          <w:rFonts w:hint="eastAsia"/>
          <w:b/>
          <w:sz w:val="28"/>
          <w:u w:val="single"/>
        </w:rPr>
        <w:t xml:space="preserve">       </w:t>
      </w:r>
      <w:r>
        <w:rPr>
          <w:rFonts w:hint="eastAsia"/>
          <w:b/>
          <w:sz w:val="28"/>
        </w:rPr>
        <w:t>班级：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腾班</w:t>
      </w:r>
      <w:r>
        <w:rPr>
          <w:rFonts w:hint="eastAsia"/>
          <w:b/>
          <w:sz w:val="28"/>
          <w:u w:val="single"/>
        </w:rPr>
        <w:t xml:space="preserve">         </w:t>
      </w:r>
      <w:r>
        <w:rPr>
          <w:rFonts w:hint="eastAsia"/>
          <w:b/>
          <w:sz w:val="28"/>
        </w:rPr>
        <w:t xml:space="preserve">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实验时间：</w:t>
      </w:r>
      <w:r>
        <w:rPr>
          <w:rFonts w:hint="eastAsia"/>
          <w:b/>
          <w:sz w:val="28"/>
          <w:u w:val="single"/>
        </w:rPr>
        <w:t xml:space="preserve">     </w:t>
      </w:r>
      <w:r>
        <w:rPr>
          <w:rFonts w:hint="eastAsia"/>
          <w:b/>
          <w:sz w:val="28"/>
          <w:u w:val="single"/>
          <w:lang w:val="en-US" w:eastAsia="zh-CN"/>
        </w:rPr>
        <w:t>2024年4月17日</w:t>
      </w:r>
      <w:r>
        <w:rPr>
          <w:rFonts w:hint="eastAsia"/>
          <w:b/>
          <w:sz w:val="28"/>
          <w:u w:val="single"/>
        </w:rPr>
        <w:t xml:space="preserve">                 </w:t>
      </w:r>
      <w:r>
        <w:rPr>
          <w:rFonts w:hint="eastAsia"/>
          <w:b/>
          <w:sz w:val="28"/>
        </w:rPr>
        <w:t xml:space="preserve">                   </w:t>
      </w:r>
    </w:p>
    <w:p>
      <w:pPr>
        <w:rPr>
          <w:b/>
          <w:sz w:val="28"/>
        </w:rPr>
      </w:pPr>
    </w:p>
    <w:p>
      <w:pPr>
        <w:ind w:left="899" w:hanging="900" w:hangingChars="320"/>
        <w:rPr>
          <w:b/>
          <w:sz w:val="44"/>
        </w:rPr>
      </w:pPr>
      <w:r>
        <w:rPr>
          <w:rFonts w:hint="eastAsia"/>
          <w:b/>
          <w:sz w:val="28"/>
        </w:rPr>
        <w:t xml:space="preserve">      实验报告提交时间：</w:t>
      </w:r>
      <w:r>
        <w:rPr>
          <w:rFonts w:hint="eastAsia"/>
          <w:b/>
          <w:sz w:val="28"/>
          <w:u w:val="single"/>
        </w:rPr>
        <w:t xml:space="preserve">        </w:t>
      </w:r>
      <w:r>
        <w:rPr>
          <w:rFonts w:hint="eastAsia"/>
          <w:b/>
          <w:sz w:val="28"/>
          <w:u w:val="single"/>
          <w:lang w:val="en-US" w:eastAsia="zh-CN"/>
        </w:rPr>
        <w:t>2024年4月24日</w:t>
      </w:r>
      <w:r>
        <w:rPr>
          <w:rFonts w:hint="eastAsia"/>
          <w:b/>
          <w:sz w:val="28"/>
          <w:u w:val="single"/>
        </w:rPr>
        <w:t xml:space="preserve">              </w:t>
      </w:r>
    </w:p>
    <w:p>
      <w:pPr>
        <w:jc w:val="center"/>
        <w:rPr>
          <w:b/>
          <w:sz w:val="44"/>
        </w:rPr>
      </w:pPr>
    </w:p>
    <w:p>
      <w:pPr>
        <w:jc w:val="center"/>
        <w:rPr>
          <w:b/>
          <w:sz w:val="24"/>
        </w:rPr>
      </w:pPr>
      <w:r>
        <w:rPr>
          <w:rFonts w:hint="eastAsia"/>
          <w:b/>
          <w:sz w:val="24"/>
        </w:rPr>
        <w:t>教务处制</w:t>
      </w:r>
    </w:p>
    <w:p/>
    <w:p>
      <w:pPr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一、实验目的</w:t>
      </w:r>
    </w:p>
    <w:p>
      <w:pPr>
        <w:jc w:val="left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1、熟悉门电路逻辑功能，并掌握常用的逻辑电路功能测试方法。</w:t>
      </w:r>
    </w:p>
    <w:p>
      <w:pPr>
        <w:jc w:val="left"/>
        <w:rPr>
          <w:rFonts w:hint="default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2、熟悉RXS-1B数字电路实验箱及双踪示波器的使用方法。</w:t>
      </w:r>
    </w:p>
    <w:p>
      <w:pPr>
        <w:jc w:val="left"/>
        <w:rPr>
          <w:sz w:val="24"/>
        </w:rPr>
      </w:pPr>
    </w:p>
    <w:p>
      <w:pPr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二、实验仪器及材料</w:t>
      </w:r>
    </w:p>
    <w:p>
      <w:pPr>
        <w:jc w:val="left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1、双踪示波器</w:t>
      </w:r>
    </w:p>
    <w:p>
      <w:pPr>
        <w:jc w:val="left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2、RXS-1B数字电路实验箱</w:t>
      </w:r>
    </w:p>
    <w:p>
      <w:pPr>
        <w:jc w:val="left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3、万用表</w:t>
      </w:r>
    </w:p>
    <w:p>
      <w:pPr>
        <w:jc w:val="left"/>
        <w:rPr>
          <w:sz w:val="24"/>
        </w:rPr>
      </w:pPr>
      <w:r>
        <w:rPr>
          <w:rFonts w:hint="eastAsia"/>
          <w:sz w:val="24"/>
          <w:lang w:val="en-US" w:eastAsia="zh-CN"/>
        </w:rPr>
        <w:t>4、74LS00（四2输入与非门）1片、74LS86（四2输入异或门）1片</w:t>
      </w:r>
    </w:p>
    <w:p>
      <w:pPr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三、实验任务步骤与结果（步骤、逻辑电路图、试验数据、数据分析）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40" w:lineRule="atLeast"/>
        <w:ind w:left="0" w:right="0" w:firstLine="0"/>
        <w:jc w:val="both"/>
        <w:rPr>
          <w:rFonts w:hint="eastAsia" w:ascii="宋体" w:hAnsi="宋体" w:eastAsia="宋体" w:cs="宋体"/>
          <w:b/>
          <w:bCs/>
          <w:i w:val="0"/>
          <w:iCs w:val="0"/>
          <w:caps w:val="0"/>
          <w:color w:val="4D4D4D"/>
          <w:spacing w:val="0"/>
          <w:sz w:val="28"/>
          <w:szCs w:val="28"/>
          <w:shd w:val="clear" w:fill="FFFFFF"/>
        </w:rPr>
      </w:pPr>
      <w:r>
        <w:rPr>
          <w:rFonts w:hint="eastAsia"/>
          <w:b/>
          <w:sz w:val="28"/>
          <w:szCs w:val="28"/>
          <w:lang w:val="en-US" w:eastAsia="zh-CN"/>
        </w:rPr>
        <w:t>1、</w:t>
      </w:r>
      <w:r>
        <w:rPr>
          <w:rFonts w:hint="eastAsia"/>
          <w:b/>
          <w:sz w:val="28"/>
          <w:szCs w:val="28"/>
        </w:rPr>
        <w:t>任务一</w:t>
      </w:r>
      <w:r>
        <w:rPr>
          <w:rFonts w:hint="eastAsia"/>
          <w:b/>
          <w:sz w:val="28"/>
          <w:szCs w:val="28"/>
          <w:lang w:eastAsia="zh-CN"/>
        </w:rPr>
        <w:t>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 xml:space="preserve"> 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4D4D4D"/>
          <w:spacing w:val="0"/>
          <w:sz w:val="28"/>
          <w:szCs w:val="28"/>
          <w:shd w:val="clear" w:fill="FFFFFF"/>
        </w:rPr>
        <w:t>异或门逻辑功能测试</w:t>
      </w:r>
      <w:bookmarkStart w:id="0" w:name="_GoBack"/>
      <w:bookmarkEnd w:id="0"/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40" w:lineRule="atLeast"/>
        <w:ind w:left="0" w:right="0" w:firstLine="0"/>
        <w:jc w:val="both"/>
        <w:rPr>
          <w:rFonts w:hint="eastAsia" w:ascii="Times New Roman" w:hAnsi="Times New Roman" w:eastAsia="宋体" w:cs="Times New Roman"/>
          <w:b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kern w:val="2"/>
          <w:sz w:val="24"/>
          <w:szCs w:val="24"/>
          <w:lang w:val="en-US" w:eastAsia="zh-CN" w:bidi="ar-SA"/>
        </w:rPr>
        <w:t>集成电路74LS86是一片四2输入异或门电路，逻辑关系式为</w:t>
      </w:r>
      <w:r>
        <w:rPr>
          <w:rFonts w:hint="eastAsia" w:ascii="Times New Roman" w:hAnsi="Times New Roman" w:eastAsia="宋体" w:cs="Times New Roman"/>
          <w:b/>
          <w:kern w:val="2"/>
          <w:sz w:val="24"/>
          <w:szCs w:val="24"/>
          <w:lang w:val="en-US" w:eastAsia="zh-CN" w:bidi="ar-SA"/>
        </w:rPr>
        <w:t>：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40" w:lineRule="atLeast"/>
        <w:ind w:left="0" w:right="0" w:firstLine="0"/>
        <w:jc w:val="both"/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eastAsia="zh-CN"/>
        </w:rPr>
        <w:drawing>
          <wp:inline distT="0" distB="0" distL="114300" distR="114300">
            <wp:extent cx="5278120" cy="190500"/>
            <wp:effectExtent l="0" t="0" r="5080" b="0"/>
            <wp:docPr id="1" name="图片 1" descr="82f98cf481c988ccef903b66e6cd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82f98cf481c988ccef903b66e6cd30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jc w:val="left"/>
        <w:rPr>
          <w:rFonts w:hint="eastAsia"/>
          <w:b/>
          <w:sz w:val="24"/>
          <w:szCs w:val="24"/>
          <w:lang w:val="en-US" w:eastAsia="zh-CN"/>
        </w:rPr>
      </w:pPr>
      <w:r>
        <w:rPr>
          <w:rFonts w:hint="eastAsia"/>
          <w:b/>
          <w:sz w:val="24"/>
          <w:szCs w:val="24"/>
          <w:lang w:val="en-US" w:eastAsia="zh-CN"/>
        </w:rPr>
        <w:t>实验步骤：</w:t>
      </w:r>
    </w:p>
    <w:p>
      <w:pPr>
        <w:numPr>
          <w:ilvl w:val="0"/>
          <w:numId w:val="1"/>
        </w:numPr>
        <w:jc w:val="left"/>
        <w:rPr>
          <w:rFonts w:hint="eastAsia"/>
          <w:b/>
          <w:sz w:val="24"/>
          <w:szCs w:val="24"/>
          <w:lang w:val="en-US" w:eastAsia="zh-CN"/>
        </w:rPr>
      </w:pPr>
      <w:r>
        <w:rPr>
          <w:rFonts w:hint="eastAsia"/>
          <w:b/>
          <w:sz w:val="24"/>
          <w:szCs w:val="24"/>
          <w:lang w:val="en-US" w:eastAsia="zh-CN"/>
        </w:rPr>
        <w:t>对试验箱进行自检，确认实验箱无问题</w:t>
      </w:r>
    </w:p>
    <w:p>
      <w:pPr>
        <w:numPr>
          <w:ilvl w:val="0"/>
          <w:numId w:val="1"/>
        </w:numPr>
        <w:jc w:val="left"/>
        <w:rPr>
          <w:rFonts w:hint="default"/>
          <w:b/>
          <w:sz w:val="24"/>
          <w:szCs w:val="24"/>
          <w:lang w:val="en-US" w:eastAsia="zh-CN"/>
        </w:rPr>
      </w:pPr>
      <w:r>
        <w:rPr>
          <w:rFonts w:hint="eastAsia"/>
          <w:b/>
          <w:sz w:val="24"/>
          <w:szCs w:val="24"/>
          <w:lang w:val="en-US" w:eastAsia="zh-CN"/>
        </w:rPr>
        <w:t>查看芯片内部逻辑后以半圆孔为左将芯片插入RXS-1B数字电路实验箱的                  任意14引脚的IC空插座中。</w:t>
      </w:r>
    </w:p>
    <w:p>
      <w:pPr>
        <w:numPr>
          <w:ilvl w:val="0"/>
          <w:numId w:val="1"/>
        </w:numPr>
        <w:jc w:val="left"/>
        <w:rPr>
          <w:rFonts w:hint="eastAsia"/>
          <w:b/>
          <w:sz w:val="24"/>
          <w:szCs w:val="24"/>
          <w:lang w:val="en-US" w:eastAsia="zh-CN"/>
        </w:rPr>
      </w:pPr>
      <w:r>
        <w:rPr>
          <w:rFonts w:hint="eastAsia"/>
          <w:b/>
          <w:sz w:val="24"/>
          <w:szCs w:val="24"/>
          <w:lang w:val="en-US" w:eastAsia="zh-CN"/>
        </w:rPr>
        <w:t>（3）按图4-13接线并测试其逻辑功能。芯片74LS86的输入端1、2、4、5号引脚分别接至数字电路实验箱的任意4个电平开关的插孔，输出端3、6+8分别接至数字电路实验箱的电平显示器的任意3个发光二极管的插孔，14号引脚接至数字电路实验箱的+5 V电源的“+5V”插孔，7号引脚接至数字电路实验箱+5 V电源的“GND”插孔。</w:t>
      </w:r>
    </w:p>
    <w:p>
      <w:pPr>
        <w:numPr>
          <w:ilvl w:val="0"/>
          <w:numId w:val="1"/>
        </w:numPr>
        <w:jc w:val="left"/>
        <w:rPr>
          <w:rFonts w:hint="eastAsia"/>
          <w:b/>
          <w:sz w:val="24"/>
          <w:szCs w:val="24"/>
          <w:lang w:val="en-US" w:eastAsia="zh-CN"/>
        </w:rPr>
      </w:pPr>
      <w:r>
        <w:rPr>
          <w:rFonts w:hint="eastAsia"/>
          <w:b/>
          <w:sz w:val="24"/>
          <w:szCs w:val="24"/>
          <w:lang w:val="en-US" w:eastAsia="zh-CN"/>
        </w:rPr>
        <w:t>(4)将电平开关按表格设置，然后观察输出端A、:B、Y所连接的电平显示器的发光二极管的状态，并测量输出端Y的电压值。发光二极管为红色表示输出为高电平(1),发光二极管为绿色表示输出为低电平(0)，发光二极管不亮表示输出为悬空电平。最后把实验结果填入表格中。</w:t>
      </w:r>
    </w:p>
    <w:p>
      <w:pPr>
        <w:numPr>
          <w:ilvl w:val="0"/>
          <w:numId w:val="0"/>
        </w:numPr>
        <w:jc w:val="left"/>
        <w:rPr>
          <w:rFonts w:hint="default"/>
          <w:b/>
          <w:sz w:val="28"/>
          <w:szCs w:val="28"/>
          <w:lang w:val="en-US" w:eastAsia="zh-CN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3326130</wp:posOffset>
                </wp:positionH>
                <wp:positionV relativeFrom="paragraph">
                  <wp:posOffset>2319655</wp:posOffset>
                </wp:positionV>
                <wp:extent cx="1409700" cy="489585"/>
                <wp:effectExtent l="0" t="0" r="0" b="5715"/>
                <wp:wrapNone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699635" y="9665970"/>
                          <a:ext cx="1409700" cy="4895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eastAsia="宋体"/>
                                <w:sz w:val="15"/>
                                <w:szCs w:val="15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15"/>
                                <w:szCs w:val="15"/>
                                <w:lang w:val="en-US" w:eastAsia="zh-CN"/>
                              </w:rPr>
                              <w:t>图（2）实际连接图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61.9pt;margin-top:182.65pt;height:38.55pt;width:111pt;z-index:251662336;mso-width-relative:page;mso-height-relative:page;" fillcolor="#FFFFFF [3201]" filled="t" stroked="f" coordsize="21600,21600" o:gfxdata="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AAFlX7WAAAACwEAAA8AAAAAAAAAAQAgAAAAIgAAAGRy&#10;cy9kb3ducmV2LnhtbFBLAQIUABQAAAAIAIdO4kDKvhDdQAIAAE8EAAAOAAAAAAAAAAEAIAAAACUB&#10;AABkcnMvZTJvRG9jLnhtbFBLBQYAAAAABgAGAFkBAADX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="宋体"/>
                          <w:sz w:val="15"/>
                          <w:szCs w:val="15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15"/>
                          <w:szCs w:val="15"/>
                          <w:lang w:val="en-US" w:eastAsia="zh-CN"/>
                        </w:rPr>
                        <w:t>图（2）实际连接图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189865</wp:posOffset>
                </wp:positionH>
                <wp:positionV relativeFrom="paragraph">
                  <wp:posOffset>2022475</wp:posOffset>
                </wp:positionV>
                <wp:extent cx="568960" cy="532765"/>
                <wp:effectExtent l="0" t="0" r="2540" b="635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043430" y="9432925"/>
                          <a:ext cx="568960" cy="5327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图（1）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.95pt;margin-top:159.25pt;height:41.95pt;width:44.8pt;z-index:251661312;mso-width-relative:page;mso-height-relative:page;" fillcolor="#FFFFFF [3201]" filled="t" stroked="f" coordsize="21600,21600" o:gfxdata="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D1Brpy1QAAAAoBAAAPAAAAAAAAAAEAIAAAACIAAABk&#10;cnMvZG93bnJldi54bWxQSwECFAAUAAAACACHTuJA1M5ppUICAABOBAAADgAAAAAAAAABACAAAAAk&#10;AQAAZHJzL2Uyb0RvYy54bWxQSwUGAAAAAAYABgBZAQAA2A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图（1）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230505</wp:posOffset>
                </wp:positionH>
                <wp:positionV relativeFrom="paragraph">
                  <wp:posOffset>2093595</wp:posOffset>
                </wp:positionV>
                <wp:extent cx="452120" cy="168910"/>
                <wp:effectExtent l="0" t="0" r="5080" b="8890"/>
                <wp:wrapNone/>
                <wp:docPr id="13" name="流程图: 过程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71600" y="9454515"/>
                          <a:ext cx="452120" cy="168910"/>
                        </a:xfrm>
                        <a:prstGeom prst="flowChartProcess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9" type="#_x0000_t109" style="position:absolute;left:0pt;margin-left:18.15pt;margin-top:164.85pt;height:13.3pt;width:35.6pt;z-index:251660288;v-text-anchor:middle;mso-width-relative:page;mso-height-relative:page;" fillcolor="#FFFFFF [3201]" filled="t" stroked="f" coordsize="21600,21600" o:gfxdata="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F3DKBXYAAAACgEAAA8AAAAAAAAAAQAgAAAAIgAAAGRycy9kb3du&#10;cmV2LnhtbFBLAQIUABQAAAAIAIdO4kA8XgbdcQIAAKEEAAAOAAAAAAAAAAEAIAAAACcBAABkcnMv&#10;ZTJvRG9jLnhtbFBLBQYAAAAABgAGAFkBAAAKBg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b/>
          <w:sz w:val="28"/>
          <w:szCs w:val="28"/>
          <w:lang w:val="en-US" w:eastAsia="zh-CN"/>
        </w:rPr>
        <w:drawing>
          <wp:inline distT="0" distB="0" distL="114300" distR="114300">
            <wp:extent cx="2574290" cy="2061845"/>
            <wp:effectExtent l="0" t="0" r="3810" b="8255"/>
            <wp:docPr id="2" name="图片 2" descr="304a4cc0ff41e8d93fe238c9a9c58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304a4cc0ff41e8d93fe238c9a9c582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4290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sz w:val="28"/>
          <w:szCs w:val="28"/>
          <w:lang w:val="en-US" w:eastAsia="zh-CN"/>
        </w:rPr>
        <w:t xml:space="preserve">    </w:t>
      </w:r>
      <w:r>
        <w:rPr>
          <w:rFonts w:hint="default"/>
          <w:b/>
          <w:sz w:val="28"/>
          <w:szCs w:val="28"/>
          <w:lang w:val="en-US" w:eastAsia="zh-CN"/>
        </w:rPr>
        <w:drawing>
          <wp:inline distT="0" distB="0" distL="114300" distR="114300">
            <wp:extent cx="2058670" cy="2252345"/>
            <wp:effectExtent l="0" t="0" r="11430" b="8255"/>
            <wp:docPr id="3" name="图片 3" descr="5dba498dc39c76412049054aaee3a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5dba498dc39c76412049054aaee3a4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58670" cy="225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left"/>
        <w:rPr>
          <w:rFonts w:hint="eastAsia"/>
          <w:b/>
          <w:sz w:val="24"/>
          <w:szCs w:val="24"/>
          <w:lang w:val="en-US" w:eastAsia="zh-CN"/>
        </w:rPr>
      </w:pPr>
      <w:r>
        <w:rPr>
          <w:rFonts w:hint="eastAsia"/>
          <w:b/>
          <w:sz w:val="24"/>
          <w:szCs w:val="24"/>
          <w:lang w:val="en-US" w:eastAsia="zh-CN"/>
        </w:rPr>
        <w:t>如右上，即为正确连接的图；如下即为实验数据。</w:t>
      </w:r>
    </w:p>
    <w:p>
      <w:pPr>
        <w:numPr>
          <w:ilvl w:val="0"/>
          <w:numId w:val="0"/>
        </w:numPr>
        <w:jc w:val="left"/>
        <w:rPr>
          <w:rFonts w:hint="default"/>
          <w:b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1368425</wp:posOffset>
                </wp:positionH>
                <wp:positionV relativeFrom="paragraph">
                  <wp:posOffset>17780</wp:posOffset>
                </wp:positionV>
                <wp:extent cx="2417445" cy="301625"/>
                <wp:effectExtent l="0" t="0" r="8255" b="3175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798445" y="1228090"/>
                          <a:ext cx="2417445" cy="301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jc w:val="left"/>
                              <w:rPr>
                                <w:rFonts w:hint="default"/>
                                <w:b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18"/>
                                <w:szCs w:val="18"/>
                                <w:lang w:val="en-US" w:eastAsia="zh-CN"/>
                              </w:rPr>
                              <w:t>表（1）不同输入时输出的情况和直流电压值</w:t>
                            </w: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7.75pt;margin-top:1.4pt;height:23.75pt;width:190.35pt;z-index:251658240;mso-width-relative:page;mso-height-relative:page;" fillcolor="#FFFFFF [3201]" filled="t" stroked="f" coordsize="21600,21600" o:gfxdata="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CtzRTtMAAAAIAQAADwAAAAAAAAABACAAAAAiAAAAZHJzL2Rvd25y&#10;ZXYueG1sUEsBAhQAFAAAAAgAh07iQLCat0Q8AgAATwQAAA4AAAAAAAAAAQAgAAAAIgEAAGRycy9l&#10;Mm9Eb2MueG1sUEsFBgAAAAAGAAYAWQEAANA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numPr>
                          <w:ilvl w:val="0"/>
                          <w:numId w:val="0"/>
                        </w:numPr>
                        <w:jc w:val="left"/>
                        <w:rPr>
                          <w:rFonts w:hint="default"/>
                          <w:b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sz w:val="18"/>
                          <w:szCs w:val="18"/>
                          <w:lang w:val="en-US" w:eastAsia="zh-CN"/>
                        </w:rPr>
                        <w:t>表（1）不同输入时输出的情况和直流电压值</w:t>
                      </w:r>
                    </w:p>
                    <w:p/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sz w:val="24"/>
          <w:szCs w:val="24"/>
          <w:lang w:val="en-US" w:eastAsia="zh-CN"/>
        </w:rPr>
        <w:t xml:space="preserve">                  </w:t>
      </w:r>
      <w:r>
        <w:rPr>
          <w:rFonts w:hint="default"/>
          <w:b/>
          <w:sz w:val="24"/>
          <w:szCs w:val="24"/>
          <w:lang w:val="en-US" w:eastAsia="zh-CN"/>
        </w:rPr>
        <w:drawing>
          <wp:inline distT="0" distB="0" distL="114300" distR="114300">
            <wp:extent cx="5271135" cy="1626235"/>
            <wp:effectExtent l="0" t="0" r="12065" b="12065"/>
            <wp:docPr id="4" name="图片 4" descr="e3abfc4f9f69f6cae4285a8c5972b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e3abfc4f9f69f6cae4285a8c5972b9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62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jc w:val="left"/>
        <w:rPr>
          <w:rFonts w:hint="eastAsia" w:ascii="Times New Roman" w:hAnsi="Times New Roman" w:eastAsia="宋体" w:cs="Times New Roman"/>
          <w:b/>
          <w:kern w:val="0"/>
          <w:sz w:val="28"/>
          <w:szCs w:val="28"/>
          <w:lang w:val="en-US" w:eastAsia="zh-CN" w:bidi="ar"/>
        </w:rPr>
      </w:pPr>
      <w:r>
        <w:rPr>
          <w:rFonts w:hint="eastAsia" w:ascii="Times New Roman" w:hAnsi="Times New Roman" w:eastAsia="宋体" w:cs="Times New Roman"/>
          <w:b/>
          <w:kern w:val="0"/>
          <w:sz w:val="28"/>
          <w:szCs w:val="28"/>
          <w:lang w:val="en-US" w:eastAsia="zh-CN" w:bidi="ar"/>
        </w:rPr>
        <w:t>任务二：利用与非门控制输出</w:t>
      </w:r>
    </w:p>
    <w:p>
      <w:pPr>
        <w:numPr>
          <w:ilvl w:val="0"/>
          <w:numId w:val="0"/>
        </w:numPr>
        <w:jc w:val="left"/>
        <w:rPr>
          <w:rFonts w:hint="eastAsia"/>
          <w:b/>
          <w:sz w:val="24"/>
          <w:szCs w:val="24"/>
          <w:lang w:val="en-US" w:eastAsia="zh-CN"/>
        </w:rPr>
      </w:pPr>
      <w:r>
        <w:rPr>
          <w:rFonts w:hint="eastAsia"/>
          <w:b/>
          <w:sz w:val="24"/>
          <w:szCs w:val="24"/>
          <w:lang w:val="en-US" w:eastAsia="zh-CN"/>
        </w:rPr>
        <w:t>实验步骤：</w:t>
      </w:r>
    </w:p>
    <w:p>
      <w:pPr>
        <w:numPr>
          <w:ilvl w:val="0"/>
          <w:numId w:val="1"/>
        </w:numPr>
        <w:jc w:val="left"/>
        <w:rPr>
          <w:rFonts w:hint="eastAsia"/>
          <w:b/>
          <w:sz w:val="24"/>
          <w:szCs w:val="24"/>
          <w:lang w:val="en-US" w:eastAsia="zh-CN"/>
        </w:rPr>
      </w:pPr>
      <w:r>
        <w:rPr>
          <w:rFonts w:hint="eastAsia"/>
          <w:b/>
          <w:sz w:val="24"/>
          <w:szCs w:val="24"/>
          <w:lang w:val="en-US" w:eastAsia="zh-CN"/>
        </w:rPr>
        <w:t>选一片74LS00，以半圆孔为左将芯片插入任意14引脚的IC空插座中，查看其内部逻辑电路，连接基本输入输出测试芯片基本功能是否正常。按照下左图连线；</w:t>
      </w:r>
    </w:p>
    <w:p>
      <w:pPr>
        <w:numPr>
          <w:ilvl w:val="0"/>
          <w:numId w:val="0"/>
        </w:numPr>
        <w:jc w:val="left"/>
      </w:pPr>
    </w:p>
    <w:p>
      <w:pPr>
        <w:numPr>
          <w:ilvl w:val="0"/>
          <w:numId w:val="0"/>
        </w:numPr>
        <w:jc w:val="left"/>
        <w:rPr>
          <w:rFonts w:hint="eastAsia"/>
          <w:b/>
          <w:sz w:val="24"/>
          <w:szCs w:val="24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3438525</wp:posOffset>
                </wp:positionH>
                <wp:positionV relativeFrom="paragraph">
                  <wp:posOffset>1609090</wp:posOffset>
                </wp:positionV>
                <wp:extent cx="1312545" cy="399415"/>
                <wp:effectExtent l="0" t="0" r="8255" b="6985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579620" y="6053455"/>
                          <a:ext cx="1312545" cy="3994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eastAsia="宋体"/>
                                <w:sz w:val="15"/>
                                <w:szCs w:val="15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15"/>
                                <w:szCs w:val="15"/>
                                <w:lang w:val="en-US" w:eastAsia="zh-CN"/>
                              </w:rPr>
                              <w:t>图（4）连接示意图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0.75pt;margin-top:126.7pt;height:31.45pt;width:103.35pt;z-index:251663360;mso-width-relative:page;mso-height-relative:page;" fillcolor="#FFFFFF [3201]" filled="t" stroked="f" coordsize="21600,21600" o:gfxdata="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kMwbn1wAAAAsBAAAPAAAAAAAAAAEAIAAAACIAAABk&#10;cnMvZG93bnJldi54bWxQSwECFAAUAAAACACHTuJA3Ji3NUACAABPBAAADgAAAAAAAAABACAAAAAm&#10;AQAAZHJzL2Uyb0RvYy54bWxQSwUGAAAAAAYABgBZAQAA2A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="宋体"/>
                          <w:sz w:val="15"/>
                          <w:szCs w:val="15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15"/>
                          <w:szCs w:val="15"/>
                          <w:lang w:val="en-US" w:eastAsia="zh-CN"/>
                        </w:rPr>
                        <w:t>图（4）连接示意图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429895</wp:posOffset>
                </wp:positionH>
                <wp:positionV relativeFrom="paragraph">
                  <wp:posOffset>1638300</wp:posOffset>
                </wp:positionV>
                <wp:extent cx="1671955" cy="300990"/>
                <wp:effectExtent l="0" t="0" r="4445" b="381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823085" y="6118860"/>
                          <a:ext cx="1671955" cy="3009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eastAsia="宋体"/>
                                <w:sz w:val="15"/>
                                <w:szCs w:val="15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15"/>
                                <w:szCs w:val="15"/>
                                <w:lang w:val="en-US" w:eastAsia="zh-CN"/>
                              </w:rPr>
                              <w:t>图（3）74LS00内部逻辑电路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3.85pt;margin-top:129pt;height:23.7pt;width:131.65pt;z-index:251659264;mso-width-relative:page;mso-height-relative:page;" fillcolor="#FFFFFF [3201]" filled="t" stroked="f" coordsize="21600,21600" o:gfxdata="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Cp6MWu1AAAAAoBAAAPAAAAAAAAAAEAIAAAACIAAABkcnMv&#10;ZG93bnJldi54bWxQSwECFAAUAAAACACHTuJAql57iUACAABPBAAADgAAAAAAAAABACAAAAAjAQAA&#10;ZHJzL2Uyb0RvYy54bWxQSwUGAAAAAAYABgBZAQAA1Q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="宋体"/>
                          <w:sz w:val="15"/>
                          <w:szCs w:val="15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15"/>
                          <w:szCs w:val="15"/>
                          <w:lang w:val="en-US" w:eastAsia="zh-CN"/>
                        </w:rPr>
                        <w:t>图（3）74LS00内部逻辑电路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inline distT="0" distB="0" distL="114300" distR="114300">
            <wp:extent cx="2390140" cy="1584325"/>
            <wp:effectExtent l="0" t="0" r="10160" b="3175"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rcRect l="11841" t="13278" r="42821"/>
                    <a:stretch>
                      <a:fillRect/>
                    </a:stretch>
                  </pic:blipFill>
                  <pic:spPr>
                    <a:xfrm>
                      <a:off x="0" y="0"/>
                      <a:ext cx="2390140" cy="158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    </w:t>
      </w:r>
      <w:r>
        <w:rPr>
          <w:rFonts w:hint="eastAsia"/>
          <w:b/>
          <w:sz w:val="24"/>
          <w:szCs w:val="24"/>
          <w:lang w:val="en-US" w:eastAsia="zh-CN"/>
        </w:rPr>
        <w:drawing>
          <wp:inline distT="0" distB="0" distL="114300" distR="114300">
            <wp:extent cx="1854200" cy="1225550"/>
            <wp:effectExtent l="0" t="0" r="0" b="6350"/>
            <wp:docPr id="5" name="图片 5" descr="0af3f274bb046965648780db2d61a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0af3f274bb046965648780db2d61a6f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54200" cy="122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left"/>
        <w:rPr>
          <w:rFonts w:hint="eastAsia"/>
          <w:b/>
          <w:sz w:val="24"/>
          <w:szCs w:val="24"/>
          <w:lang w:val="en-US" w:eastAsia="zh-CN"/>
        </w:rPr>
      </w:pPr>
    </w:p>
    <w:p>
      <w:pPr>
        <w:numPr>
          <w:ilvl w:val="0"/>
          <w:numId w:val="1"/>
        </w:numPr>
        <w:jc w:val="left"/>
        <w:rPr>
          <w:rFonts w:hint="default"/>
          <w:b/>
          <w:sz w:val="24"/>
          <w:szCs w:val="24"/>
          <w:lang w:val="en-US" w:eastAsia="zh-CN"/>
        </w:rPr>
      </w:pPr>
      <w:r>
        <w:rPr>
          <w:rFonts w:hint="eastAsia"/>
          <w:b/>
          <w:sz w:val="24"/>
          <w:szCs w:val="24"/>
          <w:lang w:val="en-US" w:eastAsia="zh-CN"/>
        </w:rPr>
        <w:t>在输入端A输入1kHz连续脉冲，将S端接至数字电路实验箱的任意逻辑电平开关；</w:t>
      </w:r>
    </w:p>
    <w:p>
      <w:pPr>
        <w:numPr>
          <w:ilvl w:val="0"/>
          <w:numId w:val="1"/>
        </w:numPr>
        <w:jc w:val="left"/>
        <w:rPr>
          <w:rFonts w:hint="default"/>
          <w:b/>
          <w:sz w:val="24"/>
          <w:szCs w:val="24"/>
          <w:lang w:val="en-US" w:eastAsia="zh-CN"/>
        </w:rPr>
      </w:pPr>
      <w:r>
        <w:rPr>
          <w:rFonts w:hint="eastAsia"/>
          <w:b/>
          <w:sz w:val="24"/>
          <w:szCs w:val="24"/>
          <w:lang w:val="en-US" w:eastAsia="zh-CN"/>
        </w:rPr>
        <w:t>将示波器探头连接待测插孔，探头的地线接地，打开示波器；</w:t>
      </w:r>
    </w:p>
    <w:p>
      <w:pPr>
        <w:numPr>
          <w:ilvl w:val="0"/>
          <w:numId w:val="1"/>
        </w:numPr>
        <w:jc w:val="left"/>
        <w:rPr>
          <w:rFonts w:hint="default"/>
          <w:b/>
          <w:sz w:val="24"/>
          <w:szCs w:val="24"/>
          <w:lang w:val="en-US" w:eastAsia="zh-CN"/>
        </w:rPr>
      </w:pPr>
      <w:r>
        <w:rPr>
          <w:rFonts w:hint="eastAsia"/>
          <w:b/>
          <w:sz w:val="24"/>
          <w:szCs w:val="24"/>
          <w:lang w:val="en-US" w:eastAsia="zh-CN"/>
        </w:rPr>
        <w:t>在示波器显示屏上观察S端为0电平和1电平时的输入端A和输出端Y的波形，并记录。</w:t>
      </w:r>
    </w:p>
    <w:p>
      <w:pPr>
        <w:numPr>
          <w:ilvl w:val="0"/>
          <w:numId w:val="0"/>
        </w:numPr>
        <w:jc w:val="left"/>
        <w:rPr>
          <w:rFonts w:hint="default"/>
          <w:b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3137535</wp:posOffset>
                </wp:positionH>
                <wp:positionV relativeFrom="paragraph">
                  <wp:posOffset>2164080</wp:posOffset>
                </wp:positionV>
                <wp:extent cx="1369060" cy="314960"/>
                <wp:effectExtent l="0" t="0" r="2540" b="254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561205" y="9616440"/>
                          <a:ext cx="1369060" cy="314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eastAsia="宋体"/>
                                <w:sz w:val="15"/>
                                <w:szCs w:val="15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15"/>
                                <w:szCs w:val="15"/>
                                <w:lang w:val="en-US" w:eastAsia="zh-CN"/>
                              </w:rPr>
                              <w:t>图（6）示波器显示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47.05pt;margin-top:170.4pt;height:24.8pt;width:107.8pt;z-index:251665408;mso-width-relative:page;mso-height-relative:page;" fillcolor="#FFFFFF [3201]" filled="t" stroked="f" coordsize="21600,21600" o:gfxdata="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C3cSS41QAAAAsBAAAPAAAAAAAAAAEAIAAAACIAAABkcnMv&#10;ZG93bnJldi54bWxQSwECFAAUAAAACACHTuJABW5poD8CAABPBAAADgAAAAAAAAABACAAAAAkAQAA&#10;ZHJzL2Uyb0RvYy54bWxQSwUGAAAAAAYABgBZAQAA1Q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="宋体"/>
                          <w:sz w:val="15"/>
                          <w:szCs w:val="15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15"/>
                          <w:szCs w:val="15"/>
                          <w:lang w:val="en-US" w:eastAsia="zh-CN"/>
                        </w:rPr>
                        <w:t>图（6）示波器显示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626745</wp:posOffset>
                </wp:positionH>
                <wp:positionV relativeFrom="paragraph">
                  <wp:posOffset>2164715</wp:posOffset>
                </wp:positionV>
                <wp:extent cx="1361440" cy="266065"/>
                <wp:effectExtent l="0" t="0" r="10160" b="635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816735" y="9638030"/>
                          <a:ext cx="1361440" cy="2660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eastAsia="宋体"/>
                                <w:sz w:val="15"/>
                                <w:szCs w:val="15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15"/>
                                <w:szCs w:val="15"/>
                                <w:lang w:val="en-US" w:eastAsia="zh-CN"/>
                              </w:rPr>
                              <w:t>图（5）示波器显示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9.35pt;margin-top:170.45pt;height:20.95pt;width:107.2pt;z-index:251664384;mso-width-relative:page;mso-height-relative:page;" fillcolor="#FFFFFF [3201]" filled="t" stroked="f" coordsize="21600,21600" o:gfxdata="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ASgOSB1gAAAAoBAAAPAAAAAAAAAAEAIAAAACIAAABkcnMv&#10;ZG93bnJldi54bWxQSwECFAAUAAAACACHTuJA6/8i+j4CAABPBAAADgAAAAAAAAABACAAAAAlAQAA&#10;ZHJzL2Uyb0RvYy54bWxQSwUGAAAAAAYABgBZAQAA1Q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="宋体"/>
                          <w:sz w:val="15"/>
                          <w:szCs w:val="15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15"/>
                          <w:szCs w:val="15"/>
                          <w:lang w:val="en-US" w:eastAsia="zh-CN"/>
                        </w:rPr>
                        <w:t>图（5）示波器显示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/>
          <w:b/>
          <w:sz w:val="24"/>
          <w:szCs w:val="24"/>
          <w:lang w:val="en-US" w:eastAsia="zh-CN"/>
        </w:rPr>
        <w:drawing>
          <wp:inline distT="0" distB="0" distL="114300" distR="114300">
            <wp:extent cx="2432685" cy="2134870"/>
            <wp:effectExtent l="0" t="0" r="5715" b="11430"/>
            <wp:docPr id="6" name="图片 6" descr="e2e796bbfcfdbdb8b24e49f4db16f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e2e796bbfcfdbdb8b24e49f4db16fa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32685" cy="213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sz w:val="24"/>
          <w:szCs w:val="24"/>
          <w:lang w:val="en-US" w:eastAsia="zh-CN"/>
        </w:rPr>
        <w:t xml:space="preserve">   </w:t>
      </w:r>
      <w:r>
        <w:rPr>
          <w:rFonts w:hint="default"/>
          <w:b/>
          <w:sz w:val="24"/>
          <w:szCs w:val="24"/>
          <w:lang w:val="en-US" w:eastAsia="zh-CN"/>
        </w:rPr>
        <w:drawing>
          <wp:inline distT="0" distB="0" distL="114300" distR="114300">
            <wp:extent cx="2505710" cy="2160270"/>
            <wp:effectExtent l="0" t="0" r="8890" b="11430"/>
            <wp:docPr id="7" name="图片 7" descr="5e2d0f2407d6edc0a0ed7f97f3258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5e2d0f2407d6edc0a0ed7f97f32587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05710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left"/>
        <w:rPr>
          <w:rFonts w:hint="default"/>
          <w:b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default"/>
          <w:b/>
          <w:sz w:val="24"/>
          <w:szCs w:val="24"/>
          <w:lang w:val="en-US" w:eastAsia="zh-CN"/>
        </w:rPr>
      </w:pPr>
    </w:p>
    <w:p>
      <w:pPr>
        <w:numPr>
          <w:ilvl w:val="0"/>
          <w:numId w:val="3"/>
        </w:numPr>
        <w:jc w:val="left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实验体会</w:t>
      </w:r>
    </w:p>
    <w:p>
      <w:pPr>
        <w:numPr>
          <w:ilvl w:val="0"/>
          <w:numId w:val="4"/>
        </w:numPr>
        <w:ind w:left="482" w:hanging="480" w:hangingChars="200"/>
        <w:jc w:val="left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</w:rPr>
        <w:t>异或门的输出规律是“相同为0，相反为1”。在电路实验中，如果输入的两个信号都是高电平或低电平，则异或门的输出为低电平；而当一个输入为高电平、另一个为低电平时，输出为高电平。这种特性使异或门常用于需要检测信号不一致的场合。</w:t>
      </w:r>
    </w:p>
    <w:p>
      <w:pPr>
        <w:numPr>
          <w:numId w:val="0"/>
        </w:numPr>
        <w:ind w:leftChars="-200"/>
        <w:jc w:val="left"/>
        <w:rPr>
          <w:rFonts w:hint="eastAsia" w:ascii="宋体" w:hAnsi="宋体" w:eastAsia="宋体" w:cs="宋体"/>
          <w:b w:val="0"/>
          <w:bCs/>
          <w:sz w:val="24"/>
          <w:szCs w:val="24"/>
        </w:rPr>
      </w:pPr>
    </w:p>
    <w:p>
      <w:pPr>
        <w:numPr>
          <w:ilvl w:val="0"/>
          <w:numId w:val="4"/>
        </w:numPr>
        <w:ind w:left="480" w:leftChars="0" w:hanging="480" w:hangingChars="200"/>
        <w:jc w:val="left"/>
        <w:rPr>
          <w:rFonts w:hint="eastAsia" w:ascii="宋体" w:hAnsi="宋体" w:cs="宋体"/>
          <w:b w:val="0"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</w:rPr>
        <w:t>与非门的特性是，当两个输入都为高电平时，输出为低电平；在其他情况下，输出均为高电平。因此，与非门是一种具有反向逻辑特征的与门，在设计电路时通常用于产生负逻辑输出</w:t>
      </w:r>
      <w:r>
        <w:rPr>
          <w:rFonts w:hint="eastAsia" w:ascii="宋体" w:hAnsi="宋体" w:cs="宋体"/>
          <w:b w:val="0"/>
          <w:bCs/>
          <w:sz w:val="24"/>
          <w:szCs w:val="24"/>
          <w:lang w:eastAsia="zh-CN"/>
        </w:rPr>
        <w:t>。</w:t>
      </w:r>
    </w:p>
    <w:p>
      <w:pPr>
        <w:numPr>
          <w:numId w:val="0"/>
        </w:numPr>
        <w:ind w:leftChars="-200"/>
        <w:jc w:val="left"/>
        <w:rPr>
          <w:rFonts w:hint="eastAsia" w:ascii="宋体" w:hAnsi="宋体" w:cs="宋体"/>
          <w:b w:val="0"/>
          <w:bCs/>
          <w:sz w:val="24"/>
          <w:szCs w:val="24"/>
          <w:lang w:eastAsia="zh-CN"/>
        </w:rPr>
      </w:pPr>
    </w:p>
    <w:p>
      <w:pPr>
        <w:numPr>
          <w:ilvl w:val="0"/>
          <w:numId w:val="0"/>
        </w:numPr>
        <w:ind w:left="482" w:hanging="480" w:hangingChars="200"/>
        <w:jc w:val="left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cs="宋体"/>
          <w:b w:val="0"/>
          <w:bCs/>
          <w:sz w:val="24"/>
          <w:szCs w:val="24"/>
          <w:lang w:val="en-US" w:eastAsia="zh-CN"/>
        </w:rPr>
        <w:t>3、</w:t>
      </w:r>
      <w:r>
        <w:rPr>
          <w:rFonts w:hint="eastAsia" w:ascii="宋体" w:hAnsi="宋体" w:eastAsia="宋体" w:cs="宋体"/>
          <w:b w:val="0"/>
          <w:bCs/>
          <w:sz w:val="24"/>
          <w:szCs w:val="24"/>
        </w:rPr>
        <w:t>如果与非门的一端接入连续脉冲信号，另一端接入低电平，则输出始终为高电平。然而，如果另一端接入高电平，输出将是与脉冲信号相反的波形。这一特性使与非门在逻辑电路中非常适用于生成逆向信号，或用于脉冲整形和逻辑反转等场景。</w:t>
      </w:r>
    </w:p>
    <w:p>
      <w:pPr>
        <w:numPr>
          <w:ilvl w:val="0"/>
          <w:numId w:val="0"/>
        </w:numPr>
        <w:ind w:left="482" w:hanging="482" w:hangingChars="200"/>
        <w:jc w:val="left"/>
        <w:rPr>
          <w:rFonts w:hint="eastAsia" w:ascii="宋体" w:hAnsi="宋体" w:eastAsia="宋体" w:cs="宋体"/>
          <w:b/>
          <w:sz w:val="24"/>
          <w:szCs w:val="24"/>
        </w:rPr>
      </w:pPr>
    </w:p>
    <w:p>
      <w:pPr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五、思考题</w:t>
      </w:r>
    </w:p>
    <w:p>
      <w:pPr>
        <w:jc w:val="lef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  <w:lang w:val="en-US" w:eastAsia="zh-CN"/>
        </w:rPr>
        <w:t>1、</w:t>
      </w:r>
      <w:r>
        <w:rPr>
          <w:rFonts w:hint="eastAsia"/>
          <w:b/>
          <w:bCs/>
          <w:sz w:val="24"/>
        </w:rPr>
        <w:t>怎样判断门电路逻辑电路的功能是否正常？</w:t>
      </w:r>
    </w:p>
    <w:p>
      <w:pPr>
        <w:jc w:val="left"/>
        <w:rPr>
          <w:rFonts w:hint="eastAsia"/>
          <w:b/>
          <w:bCs/>
          <w:sz w:val="24"/>
        </w:rPr>
      </w:pPr>
    </w:p>
    <w:p>
      <w:pPr>
        <w:ind w:left="659" w:leftChars="114" w:hanging="420" w:hangingChars="200"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答：</w:t>
      </w:r>
      <w:r>
        <w:rPr>
          <w:rFonts w:hint="eastAsia"/>
          <w:sz w:val="21"/>
          <w:szCs w:val="21"/>
        </w:rPr>
        <w:t>要判断门电路逻辑电路的功能是否正常，可以通过输入不同的逻辑信号组合，并观察输出是否符合门电路的真值表或逻辑功能定义。</w:t>
      </w:r>
    </w:p>
    <w:p>
      <w:pPr>
        <w:ind w:left="719" w:leftChars="114" w:hanging="480" w:hangingChars="200"/>
        <w:jc w:val="left"/>
        <w:rPr>
          <w:rFonts w:hint="eastAsia"/>
          <w:sz w:val="24"/>
        </w:rPr>
      </w:pPr>
    </w:p>
    <w:p>
      <w:pPr>
        <w:numPr>
          <w:ilvl w:val="0"/>
          <w:numId w:val="5"/>
        </w:numPr>
        <w:jc w:val="lef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如果与非门的一个输入端接入连续脉冲，那其余端什么状态时才允许脉冲通过？什么状态时禁止脉冲通过？</w:t>
      </w:r>
    </w:p>
    <w:p>
      <w:pPr>
        <w:numPr>
          <w:numId w:val="0"/>
        </w:numPr>
        <w:jc w:val="left"/>
        <w:rPr>
          <w:rFonts w:hint="eastAsia"/>
          <w:b/>
          <w:bCs/>
          <w:sz w:val="24"/>
        </w:rPr>
      </w:pPr>
    </w:p>
    <w:p>
      <w:pPr>
        <w:ind w:left="723" w:hanging="723" w:hangingChars="300"/>
        <w:jc w:val="left"/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sz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答：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如果与非门的一个输入端接入连续脉冲，那么其余端必须处于低电平状态才允许脉冲通过。当其余端处于高电平状态时，禁止脉冲通过。</w:t>
      </w:r>
    </w:p>
    <w:p>
      <w:pPr>
        <w:ind w:left="723" w:hanging="720" w:hangingChars="300"/>
        <w:jc w:val="left"/>
        <w:rPr>
          <w:rFonts w:hint="default"/>
          <w:b w:val="0"/>
          <w:bCs w:val="0"/>
          <w:sz w:val="24"/>
          <w:lang w:val="en-US" w:eastAsia="zh-CN"/>
        </w:rPr>
      </w:pPr>
    </w:p>
    <w:p>
      <w:pPr>
        <w:numPr>
          <w:ilvl w:val="0"/>
          <w:numId w:val="5"/>
        </w:numPr>
        <w:ind w:left="0" w:leftChars="0" w:firstLine="0" w:firstLineChars="0"/>
        <w:jc w:val="lef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与非门又称可控反相门，为什么？</w:t>
      </w:r>
    </w:p>
    <w:p>
      <w:pPr>
        <w:numPr>
          <w:numId w:val="0"/>
        </w:numPr>
        <w:ind w:leftChars="0"/>
        <w:jc w:val="left"/>
        <w:rPr>
          <w:rFonts w:hint="eastAsia"/>
          <w:b/>
          <w:bCs/>
          <w:sz w:val="24"/>
        </w:rPr>
      </w:pPr>
    </w:p>
    <w:p>
      <w:pPr>
        <w:ind w:left="723" w:hanging="723" w:hangingChars="300"/>
        <w:jc w:val="left"/>
        <w:rPr>
          <w:rFonts w:hint="eastAsia" w:ascii="宋体" w:hAnsi="宋体" w:eastAsia="宋体" w:cs="宋体"/>
          <w:b w:val="0"/>
          <w:bCs w:val="0"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 xml:space="preserve"> </w:t>
      </w:r>
      <w:r>
        <w:rPr>
          <w:rFonts w:hint="eastAsia"/>
          <w:b/>
          <w:bCs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答：与非门被称为可控反相门，因为它的输出与输入相反，而且通过控制输入信号的状态可以控制输出。具体来说，当两个输入都是高电平时，输出为低电平；而在其他情况下，输出均为高电平。因此，通过控制输入信号的状态，可以实现输出信号的反向控制，这使得与非门在数字逻辑电路中具有重要的应用价值。</w:t>
      </w:r>
    </w:p>
    <w:p>
      <w:pPr>
        <w:jc w:val="left"/>
        <w:rPr>
          <w:sz w:val="24"/>
        </w:rPr>
      </w:pPr>
    </w:p>
    <w:p>
      <w:pPr>
        <w:jc w:val="left"/>
        <w:rPr>
          <w:sz w:val="24"/>
        </w:rPr>
      </w:pPr>
    </w:p>
    <w:p>
      <w:pPr>
        <w:jc w:val="left"/>
        <w:rPr>
          <w:sz w:val="24"/>
        </w:rPr>
      </w:pPr>
    </w:p>
    <w:p>
      <w:pPr>
        <w:jc w:val="left"/>
        <w:rPr>
          <w:sz w:val="24"/>
        </w:rPr>
      </w:pPr>
    </w:p>
    <w:p>
      <w:pPr>
        <w:jc w:val="left"/>
        <w:rPr>
          <w:sz w:val="24"/>
        </w:rPr>
      </w:pPr>
    </w:p>
    <w:p>
      <w:r>
        <w:br w:type="page"/>
      </w:r>
    </w:p>
    <w:tbl>
      <w:tblPr>
        <w:tblStyle w:val="5"/>
        <w:tblW w:w="8160" w:type="dxa"/>
        <w:tblInd w:w="1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rPr>
          <w:trHeight w:val="6496" w:hRule="atLeast"/>
        </w:trPr>
        <w:tc>
          <w:tcPr>
            <w:tcW w:w="8160" w:type="dxa"/>
          </w:tcPr>
          <w:p>
            <w:r>
              <w:br w:type="page"/>
            </w:r>
            <w:r>
              <w:rPr>
                <w:rFonts w:hint="eastAsia"/>
              </w:rPr>
              <w:t>指导教师批阅意见：</w:t>
            </w:r>
          </w:p>
          <w:p/>
          <w:p/>
          <w:p/>
          <w:p/>
          <w:p/>
          <w:p/>
          <w:p/>
          <w:p/>
          <w:p/>
          <w:p/>
          <w:p>
            <w:r>
              <w:rPr>
                <w:rFonts w:hint="eastAsia"/>
              </w:rPr>
              <w:t>成绩评定：</w:t>
            </w:r>
          </w:p>
          <w:p/>
          <w:p/>
          <w:p/>
          <w:p/>
          <w:p/>
          <w:p/>
          <w:p>
            <w:r>
              <w:rPr>
                <w:rFonts w:hint="eastAsia"/>
              </w:rPr>
              <w:t xml:space="preserve">                                                 指导教师签字：</w:t>
            </w:r>
          </w:p>
          <w:p>
            <w:r>
              <w:rPr>
                <w:rFonts w:hint="eastAsia"/>
              </w:rPr>
              <w:t xml:space="preserve">                                                    年    月 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rPr>
          <w:trHeight w:val="1236" w:hRule="atLeast"/>
        </w:trPr>
        <w:tc>
          <w:tcPr>
            <w:tcW w:w="8160" w:type="dxa"/>
          </w:tcPr>
          <w:p>
            <w:r>
              <w:rPr>
                <w:rFonts w:hint="eastAsia"/>
              </w:rPr>
              <w:t>备注：</w:t>
            </w:r>
          </w:p>
        </w:tc>
      </w:tr>
    </w:tbl>
    <w:p>
      <w:r>
        <w:rPr>
          <w:rFonts w:hint="eastAsia"/>
        </w:rPr>
        <w:t>注：1、报告内的项目或内容设置，可根据实际情况加以调整和补充。</w:t>
      </w:r>
    </w:p>
    <w:p>
      <w:r>
        <w:rPr>
          <w:rFonts w:hint="eastAsia"/>
        </w:rPr>
        <w:t xml:space="preserve">    2、教师批改学生实验报告时间应在学生提交实验报告时间后10日内。</w:t>
      </w:r>
    </w:p>
    <w:sectPr>
      <w:pgSz w:w="11907" w:h="16840"/>
      <w:pgMar w:top="1440" w:right="1797" w:bottom="1440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206B775"/>
    <w:multiLevelType w:val="singleLevel"/>
    <w:tmpl w:val="9206B775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A7456782"/>
    <w:multiLevelType w:val="singleLevel"/>
    <w:tmpl w:val="A7456782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B89B07FE"/>
    <w:multiLevelType w:val="singleLevel"/>
    <w:tmpl w:val="B89B07FE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180945C1"/>
    <w:multiLevelType w:val="singleLevel"/>
    <w:tmpl w:val="180945C1"/>
    <w:lvl w:ilvl="0" w:tentative="0">
      <w:start w:val="1"/>
      <w:numFmt w:val="decimal"/>
      <w:suff w:val="nothing"/>
      <w:lvlText w:val="（%1）"/>
      <w:lvlJc w:val="left"/>
    </w:lvl>
  </w:abstractNum>
  <w:abstractNum w:abstractNumId="4">
    <w:nsid w:val="6813CBFE"/>
    <w:multiLevelType w:val="singleLevel"/>
    <w:tmpl w:val="6813CBFE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c2ZTVlNGZjYWVmMDM0ODA1Mjg0ODE1ZTQxNDY5ZGUifQ=="/>
  </w:docVars>
  <w:rsids>
    <w:rsidRoot w:val="00AD42E2"/>
    <w:rsid w:val="00096447"/>
    <w:rsid w:val="000D766B"/>
    <w:rsid w:val="00150CB9"/>
    <w:rsid w:val="00211059"/>
    <w:rsid w:val="00293CA2"/>
    <w:rsid w:val="002B02D0"/>
    <w:rsid w:val="002D7376"/>
    <w:rsid w:val="002F33B6"/>
    <w:rsid w:val="003B1D25"/>
    <w:rsid w:val="00453F91"/>
    <w:rsid w:val="00501807"/>
    <w:rsid w:val="006556B7"/>
    <w:rsid w:val="00713962"/>
    <w:rsid w:val="007D2A88"/>
    <w:rsid w:val="00860295"/>
    <w:rsid w:val="00975D73"/>
    <w:rsid w:val="009C6480"/>
    <w:rsid w:val="009E1AC7"/>
    <w:rsid w:val="00AD42E2"/>
    <w:rsid w:val="00B058CE"/>
    <w:rsid w:val="00B86F59"/>
    <w:rsid w:val="00CD3D9B"/>
    <w:rsid w:val="00D32996"/>
    <w:rsid w:val="00DC7409"/>
    <w:rsid w:val="00E427D8"/>
    <w:rsid w:val="00FE7DA8"/>
    <w:rsid w:val="014D22F6"/>
    <w:rsid w:val="3BE270CF"/>
    <w:rsid w:val="3C35139B"/>
    <w:rsid w:val="52C01C89"/>
    <w:rsid w:val="76DF14BC"/>
    <w:rsid w:val="77D71C09"/>
    <w:rsid w:val="7C753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iPriority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customStyle="1" w:styleId="7">
    <w:name w:val="页眉 Char"/>
    <w:link w:val="3"/>
    <w:qFormat/>
    <w:uiPriority w:val="0"/>
    <w:rPr>
      <w:kern w:val="2"/>
      <w:sz w:val="18"/>
      <w:szCs w:val="18"/>
    </w:rPr>
  </w:style>
  <w:style w:type="character" w:customStyle="1" w:styleId="8">
    <w:name w:val="页脚 Char"/>
    <w:link w:val="2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5</Pages>
  <Words>118</Words>
  <Characters>673</Characters>
  <Lines>5</Lines>
  <Paragraphs>1</Paragraphs>
  <TotalTime>25</TotalTime>
  <ScaleCrop>false</ScaleCrop>
  <LinksUpToDate>false</LinksUpToDate>
  <CharactersWithSpaces>790</CharactersWithSpaces>
  <Application>WPS Office_11.8.2.8361_F1E327BC-269C-435d-A152-05C5408002CA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2020-04-14T03:05:00Z</dcterms:created>
  <dc:creator>d</dc:creator>
  <cp:lastModifiedBy>王文丽</cp:lastModifiedBy>
  <cp:lastPrinted>2006-09-04T06:46:00Z</cp:lastPrinted>
  <dcterms:modified xsi:type="dcterms:W3CDTF">2024-04-24T00:01:10Z</dcterms:modified>
  <dc:title>大 学 实 验 报 告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2052-11.8.2.8361</vt:lpwstr>
  </property>
  <property fmtid="{D5CDD505-2E9C-101B-9397-08002B2CF9AE}" pid="3" name="ICV">
    <vt:lpwstr>730FA829CF9C4B5DBCA40F4700E56C17</vt:lpwstr>
  </property>
</Properties>
</file>