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ascii="宋体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jc w:val="center"/>
        <w:rPr>
          <w:b/>
          <w:sz w:val="44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计算机系统           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     </w:t>
      </w:r>
      <w:r>
        <w:rPr>
          <w:rFonts w:ascii="Helvetica" w:hAnsi="Helvetica"/>
          <w:b/>
          <w:bCs/>
          <w:color w:val="000000"/>
          <w:sz w:val="30"/>
          <w:szCs w:val="30"/>
          <w:u w:val="single"/>
          <w:shd w:val="clear" w:color="auto" w:fill="FFFFFF"/>
        </w:rPr>
        <w:t>LC-3</w:t>
      </w:r>
      <w:r>
        <w:rPr>
          <w:rFonts w:hint="eastAsia" w:ascii="Helvetica" w:hAnsi="Helvetica"/>
          <w:b/>
          <w:bCs/>
          <w:color w:val="000000"/>
          <w:sz w:val="30"/>
          <w:szCs w:val="30"/>
          <w:u w:val="single"/>
          <w:shd w:val="clear" w:color="auto" w:fill="FFFFFF"/>
        </w:rPr>
        <w:t>中断实验</w:t>
      </w:r>
      <w:r>
        <w:rPr>
          <w:rFonts w:hint="eastAsia"/>
          <w:b/>
          <w:sz w:val="30"/>
          <w:szCs w:val="30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</w:t>
      </w:r>
    </w:p>
    <w:p>
      <w:pPr>
        <w:ind w:left="899" w:leftChars="428"/>
        <w:rPr>
          <w:b/>
          <w:sz w:val="28"/>
        </w:rPr>
      </w:pP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 计算机与软件学院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计算机科学与技术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    蔡晔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王文丽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2023155011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腾班</w:t>
      </w:r>
      <w:r>
        <w:rPr>
          <w:b/>
          <w:sz w:val="28"/>
          <w:u w:val="single"/>
        </w:rPr>
        <w:t xml:space="preserve">                      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 202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20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日   星期 </w:t>
      </w:r>
      <w:r>
        <w:rPr>
          <w:rFonts w:hint="eastAsia"/>
          <w:b/>
          <w:sz w:val="28"/>
          <w:u w:val="single"/>
          <w:lang w:val="en-US" w:eastAsia="zh-CN"/>
        </w:rPr>
        <w:t>四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 202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20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日  星期</w:t>
      </w:r>
      <w:r>
        <w:rPr>
          <w:rFonts w:hint="eastAsia"/>
          <w:b/>
          <w:sz w:val="28"/>
          <w:u w:val="single"/>
          <w:lang w:val="en-US" w:eastAsia="zh-CN"/>
        </w:rPr>
        <w:t>四</w:t>
      </w:r>
      <w:r>
        <w:rPr>
          <w:rFonts w:hint="eastAsia"/>
          <w:b/>
          <w:sz w:val="28"/>
          <w:u w:val="single"/>
        </w:rPr>
        <w:t xml:space="preserve">   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 xml:space="preserve"> 教务部制</w:t>
      </w:r>
    </w:p>
    <w:tbl>
      <w:tblPr>
        <w:tblStyle w:val="6"/>
        <w:tblW w:w="836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</w:trPr>
        <w:tc>
          <w:tcPr>
            <w:tcW w:w="8364" w:type="dxa"/>
          </w:tcPr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实验目的：</w:t>
            </w:r>
          </w:p>
          <w:p>
            <w:pPr>
              <w:widowControl/>
              <w:jc w:val="left"/>
              <w:rPr>
                <w:rFonts w:hint="default" w:ascii="宋体" w:eastAsia="宋体"/>
                <w:szCs w:val="21"/>
                <w:lang w:val="en-US" w:eastAsia="zh-CN"/>
              </w:rPr>
            </w:pPr>
            <w:r>
              <w:rPr>
                <w:rFonts w:ascii="宋体"/>
                <w:szCs w:val="21"/>
              </w:rPr>
              <w:t xml:space="preserve">1. </w:t>
            </w:r>
            <w:r>
              <w:rPr>
                <w:rFonts w:hint="eastAsia" w:ascii="宋体"/>
                <w:szCs w:val="21"/>
                <w:lang w:val="en-US" w:eastAsia="zh-CN"/>
              </w:rPr>
              <w:t>熟悉计算机领域中中断信号的处理方法。</w:t>
            </w:r>
          </w:p>
          <w:p>
            <w:pPr>
              <w:widowControl/>
              <w:jc w:val="left"/>
              <w:rPr>
                <w:rFonts w:hint="default" w:ascii="宋体" w:eastAsia="宋体"/>
                <w:szCs w:val="21"/>
                <w:lang w:val="en-US" w:eastAsia="zh-CN"/>
              </w:rPr>
            </w:pPr>
            <w:r>
              <w:rPr>
                <w:rFonts w:hint="eastAsia" w:ascii="宋体"/>
                <w:szCs w:val="21"/>
              </w:rPr>
              <w:t>2</w:t>
            </w:r>
            <w:r>
              <w:rPr>
                <w:rFonts w:ascii="宋体"/>
                <w:szCs w:val="21"/>
              </w:rPr>
              <w:t>.</w:t>
            </w:r>
            <w:r>
              <w:rPr>
                <w:rFonts w:hint="eastAsia" w:ascii="宋体"/>
                <w:szCs w:val="21"/>
                <w:lang w:val="en-US" w:eastAsia="zh-CN"/>
              </w:rPr>
              <w:t>了解计算机具体实现地址跳转，寄存器状态更新的步骤。</w:t>
            </w:r>
          </w:p>
          <w:p>
            <w:pPr>
              <w:widowControl/>
              <w:jc w:val="left"/>
              <w:rPr>
                <w:rFonts w:hint="eastAsia" w:ascii="宋体"/>
                <w:szCs w:val="21"/>
                <w:lang w:val="en-US" w:eastAsia="zh-CN"/>
              </w:rPr>
            </w:pPr>
            <w:r>
              <w:rPr>
                <w:rFonts w:hint="eastAsia" w:ascii="宋体"/>
                <w:szCs w:val="21"/>
              </w:rPr>
              <w:t>3</w:t>
            </w:r>
            <w:r>
              <w:rPr>
                <w:rFonts w:ascii="宋体"/>
                <w:szCs w:val="21"/>
              </w:rPr>
              <w:t xml:space="preserve">. </w:t>
            </w:r>
            <w:r>
              <w:rPr>
                <w:rFonts w:hint="eastAsia" w:ascii="宋体"/>
                <w:szCs w:val="21"/>
                <w:lang w:val="en-US" w:eastAsia="zh-CN"/>
              </w:rPr>
              <w:t>自行设计实现计算机轮询中断方法。</w:t>
            </w:r>
          </w:p>
          <w:p>
            <w:pPr>
              <w:widowControl/>
              <w:jc w:val="left"/>
              <w:rPr>
                <w:rFonts w:hint="default" w:ascii="宋体"/>
                <w:szCs w:val="21"/>
                <w:lang w:val="en-US" w:eastAsia="zh-CN"/>
              </w:rPr>
            </w:pPr>
            <w:r>
              <w:rPr>
                <w:rFonts w:hint="eastAsia" w:ascii="宋体"/>
                <w:szCs w:val="21"/>
                <w:lang w:val="en-US" w:eastAsia="zh-CN"/>
              </w:rPr>
              <w:t>4、在实现中实践用栈的方式存储和恢复寄存器信息。</w:t>
            </w:r>
          </w:p>
          <w:p>
            <w:pPr>
              <w:widowControl/>
              <w:jc w:val="left"/>
              <w:rPr>
                <w:rFonts w:asci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9" w:hRule="atLeast"/>
        </w:trPr>
        <w:tc>
          <w:tcPr>
            <w:tcW w:w="8364" w:type="dxa"/>
          </w:tcPr>
          <w:p>
            <w:pPr>
              <w:rPr>
                <w:rFonts w:ascii="宋体"/>
                <w:b/>
                <w:color w:val="000000"/>
                <w:sz w:val="24"/>
              </w:rPr>
            </w:pPr>
            <w:r>
              <w:rPr>
                <w:rFonts w:hint="eastAsia" w:ascii="宋体"/>
                <w:b/>
                <w:sz w:val="24"/>
              </w:rPr>
              <w:t>实验内容与实验要求:</w:t>
            </w:r>
          </w:p>
          <w:p>
            <w:pPr>
              <w:rPr>
                <w:rFonts w:hint="eastAsia" w:ascii="宋体" w:eastAsia="宋体"/>
                <w:b/>
                <w:lang w:val="en-US" w:eastAsia="zh-CN"/>
              </w:rPr>
            </w:pPr>
            <w:r>
              <w:rPr>
                <w:rFonts w:ascii="宋体"/>
              </w:rPr>
              <w:t>1.</w:t>
            </w:r>
            <w:r>
              <w:rPr>
                <w:rFonts w:hint="eastAsia" w:ascii="宋体"/>
                <w:lang w:val="en-US" w:eastAsia="zh-CN"/>
              </w:rPr>
              <w:t>设计用户程序：该程序持续间隔的输出两行不同的“ICS”</w:t>
            </w:r>
          </w:p>
          <w:p>
            <w:pPr>
              <w:widowControl/>
              <w:jc w:val="left"/>
              <w:rPr>
                <w:rFonts w:hint="eastAsia" w:ascii="宋体"/>
                <w:lang w:eastAsia="zh-CN"/>
              </w:rPr>
            </w:pPr>
            <w:r>
              <w:rPr>
                <w:rFonts w:ascii="宋体"/>
              </w:rPr>
              <w:t xml:space="preserve">2. </w:t>
            </w:r>
            <w:r>
              <w:rPr>
                <w:rFonts w:hint="eastAsia" w:ascii="宋体"/>
                <w:lang w:val="en-US" w:eastAsia="zh-CN"/>
              </w:rPr>
              <w:t>设计</w:t>
            </w:r>
            <w:r>
              <w:rPr>
                <w:rFonts w:hint="eastAsia" w:ascii="宋体"/>
              </w:rPr>
              <w:t>键盘中断处理程序：</w:t>
            </w:r>
            <w:r>
              <w:rPr>
                <w:rFonts w:hint="eastAsia" w:ascii="宋体"/>
                <w:lang w:eastAsia="zh-CN"/>
              </w:rPr>
              <w:t>不使用TRAP指令</w:t>
            </w:r>
            <w:r>
              <w:rPr>
                <w:rFonts w:hint="eastAsia" w:ascii="宋体"/>
              </w:rPr>
              <w:t>把用户键入的回车之前的字符打印10次</w:t>
            </w:r>
          </w:p>
          <w:p>
            <w:pPr>
              <w:widowControl/>
              <w:jc w:val="left"/>
              <w:rPr>
                <w:rFonts w:hint="default" w:ascii="宋体"/>
                <w:lang w:val="en-US" w:eastAsia="zh-CN"/>
              </w:rPr>
            </w:pPr>
            <w:r>
              <w:rPr>
                <w:rFonts w:hint="eastAsia" w:ascii="宋体"/>
              </w:rPr>
              <w:t>3</w:t>
            </w:r>
            <w:r>
              <w:rPr>
                <w:rFonts w:ascii="宋体"/>
              </w:rPr>
              <w:t xml:space="preserve">.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中断处理程序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中要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  <w:t>用栈的结构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对用到的寄存器的状态暂存和恢复。</w:t>
            </w:r>
          </w:p>
          <w:p>
            <w:pPr>
              <w:widowControl/>
              <w:tabs>
                <w:tab w:val="left" w:pos="770"/>
              </w:tabs>
              <w:jc w:val="left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5" w:hRule="atLeast"/>
        </w:trPr>
        <w:tc>
          <w:tcPr>
            <w:tcW w:w="8364" w:type="dxa"/>
          </w:tcPr>
          <w:p>
            <w:pPr>
              <w:pStyle w:val="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实验步骤</w:t>
            </w:r>
          </w:p>
          <w:p>
            <w:pPr>
              <w:pStyle w:val="2"/>
              <w:numPr>
                <w:ilvl w:val="0"/>
                <w:numId w:val="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确认实验要求，分解实验任务</w:t>
            </w:r>
          </w:p>
          <w:p>
            <w:pPr>
              <w:pStyle w:val="2"/>
              <w:numPr>
                <w:ilvl w:val="0"/>
                <w:numId w:val="2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用户循环打印可实现中断操作的程序</w:t>
            </w:r>
          </w:p>
          <w:p>
            <w:pPr>
              <w:pStyle w:val="2"/>
              <w:numPr>
                <w:ilvl w:val="0"/>
                <w:numId w:val="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进入中断程序后具体要执行的程序</w:t>
            </w:r>
          </w:p>
          <w:p>
            <w:pPr>
              <w:pStyle w:val="2"/>
              <w:numPr>
                <w:ilvl w:val="0"/>
                <w:numId w:val="3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逐步实现实验任务</w:t>
            </w:r>
          </w:p>
          <w:p>
            <w:pPr>
              <w:pStyle w:val="2"/>
              <w:numPr>
                <w:ilvl w:val="0"/>
                <w:numId w:val="4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用户操作程序</w:t>
            </w:r>
          </w:p>
          <w:p>
            <w:pPr>
              <w:pStyle w:val="2"/>
              <w:numPr>
                <w:ilvl w:val="0"/>
                <w:numId w:val="5"/>
              </w:numPr>
              <w:ind w:left="21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为实现中断程序中的数据恢复结构，也就是栈的结构，要初始化栈的指针指向栈底的下一位地址，方便后续使用。具体方法为：用打标志的方法提前在期望的位置标号，程序开始时将地址赋给R6。</w:t>
            </w:r>
          </w:p>
          <w:p>
            <w:pPr>
              <w:pStyle w:val="2"/>
              <w:numPr>
                <w:ilvl w:val="0"/>
                <w:numId w:val="5"/>
              </w:numPr>
              <w:ind w:left="21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为实现中断程序跳转到自己写的程序，需改变寻址地址表，将自己写的程序的地址传入地址表对应位置。</w:t>
            </w:r>
          </w:p>
          <w:p>
            <w:pPr>
              <w:pStyle w:val="2"/>
              <w:numPr>
                <w:numId w:val="0"/>
              </w:numPr>
            </w:pPr>
            <w:r>
              <w:drawing>
                <wp:inline distT="0" distB="0" distL="114300" distR="114300">
                  <wp:extent cx="5171440" cy="1284605"/>
                  <wp:effectExtent l="0" t="0" r="10160" b="1079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1440" cy="1284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5"/>
              </w:numPr>
              <w:ind w:left="21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为使程序运行可中断，将键盘状态寄存器的使能位置为1，同时为了不改变其他位的内容，使用两个值都取反在与非的操作。</w:t>
            </w:r>
          </w:p>
          <w:p>
            <w:pPr>
              <w:pStyle w:val="2"/>
              <w:numPr>
                <w:ilvl w:val="0"/>
                <w:numId w:val="5"/>
              </w:numPr>
              <w:ind w:left="21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程序开始，就实现简单打印操作，在打印中加入合适的延迟函数防止打印过快无法观察</w:t>
            </w:r>
          </w:p>
          <w:p>
            <w:pPr>
              <w:pStyle w:val="2"/>
              <w:numPr>
                <w:numId w:val="0"/>
              </w:numPr>
            </w:pPr>
            <w:r>
              <w:rPr>
                <w:rFonts w:hint="eastAsia"/>
                <w:lang w:val="en-US" w:eastAsia="zh-CN"/>
              </w:rPr>
              <w:t xml:space="preserve">    </w:t>
            </w:r>
            <w:r>
              <w:drawing>
                <wp:inline distT="0" distB="0" distL="114300" distR="114300">
                  <wp:extent cx="1923415" cy="1927860"/>
                  <wp:effectExtent l="0" t="0" r="6985" b="254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415" cy="192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 </w:t>
            </w:r>
            <w:r>
              <w:drawing>
                <wp:inline distT="0" distB="0" distL="114300" distR="114300">
                  <wp:extent cx="1953260" cy="1916430"/>
                  <wp:effectExtent l="0" t="0" r="2540" b="127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260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4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中断程序</w:t>
            </w:r>
          </w:p>
          <w:p>
            <w:pPr>
              <w:pStyle w:val="2"/>
              <w:numPr>
                <w:ilvl w:val="0"/>
                <w:numId w:val="6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中断程序需中注意的是数据存储和恢复方式，防止递归会嵌套中断导致的数据恢复出错，所以使用栈的数据结构，每次先将约定寄存器R6向栈顶方向移动一位后将内容存入地址。</w:t>
            </w:r>
          </w:p>
          <w:p>
            <w:pPr>
              <w:pStyle w:val="2"/>
              <w:numPr>
                <w:ilvl w:val="0"/>
                <w:numId w:val="6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恢复时恢复一个寄存器指针向栈底方向移动一位即可实现，恢复结束用RTI跳转回主程序现场。</w:t>
            </w:r>
          </w:p>
          <w:p>
            <w:pPr>
              <w:pStyle w:val="2"/>
              <w:numPr>
                <w:numId w:val="0"/>
              </w:numPr>
            </w:pPr>
            <w:r>
              <w:rPr>
                <w:rFonts w:hint="eastAsia"/>
                <w:lang w:val="en-US" w:eastAsia="zh-CN"/>
              </w:rPr>
              <w:t xml:space="preserve">    </w:t>
            </w:r>
            <w:r>
              <w:drawing>
                <wp:inline distT="0" distB="0" distL="114300" distR="114300">
                  <wp:extent cx="1962150" cy="2200275"/>
                  <wp:effectExtent l="0" t="0" r="6350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220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</w:t>
            </w:r>
            <w:r>
              <w:drawing>
                <wp:inline distT="0" distB="0" distL="114300" distR="114300">
                  <wp:extent cx="2189480" cy="2189480"/>
                  <wp:effectExtent l="0" t="0" r="7620" b="762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b="76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480" cy="2189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6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在终端程序中用循环反复查询键盘状态，若是空闲状态将跳出循环将键盘读入内容存入约定地址保存。</w:t>
            </w:r>
          </w:p>
          <w:p>
            <w:pPr>
              <w:pStyle w:val="2"/>
              <w:numPr>
                <w:ilvl w:val="0"/>
                <w:numId w:val="6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后续接着用循环检查显示设备的状态，若空闲将输入数据装载进显示设备进行输出。</w:t>
            </w:r>
          </w:p>
          <w:p>
            <w:pPr>
              <w:pStyle w:val="2"/>
              <w:numPr>
                <w:numId w:val="0"/>
              </w:numPr>
              <w:ind w:leftChars="0"/>
            </w:pPr>
            <w:r>
              <w:rPr>
                <w:rFonts w:hint="eastAsia"/>
                <w:lang w:val="en-US" w:eastAsia="zh-CN"/>
              </w:rPr>
              <w:t xml:space="preserve"> </w:t>
            </w:r>
            <w:r>
              <w:drawing>
                <wp:inline distT="0" distB="0" distL="114300" distR="114300">
                  <wp:extent cx="2182495" cy="1304925"/>
                  <wp:effectExtent l="0" t="0" r="1905" b="317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495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drawing>
                <wp:inline distT="0" distB="0" distL="114300" distR="114300">
                  <wp:extent cx="2259965" cy="1325245"/>
                  <wp:effectExtent l="0" t="0" r="635" b="825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965" cy="132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6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若想控制会主程序的操作，在进入结束程序前设计判断即可，可以设为判断输入是否为换行符，若是就跳转进入结束程序跳转回主程序。</w:t>
            </w:r>
          </w:p>
          <w:p>
            <w:pPr>
              <w:pStyle w:val="2"/>
              <w:numPr>
                <w:ilvl w:val="0"/>
                <w:numId w:val="3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在模拟器上查看效果</w:t>
            </w:r>
          </w:p>
          <w:p>
            <w:pPr>
              <w:pStyle w:val="2"/>
              <w:numPr>
                <w:ilvl w:val="0"/>
                <w:numId w:val="7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在载入中断程序再叠加载入打印程序</w:t>
            </w:r>
          </w:p>
          <w:p>
            <w:pPr>
              <w:pStyle w:val="2"/>
              <w:numPr>
                <w:numId w:val="0"/>
              </w:numPr>
            </w:pPr>
            <w:r>
              <w:rPr>
                <w:rFonts w:hint="eastAsia"/>
                <w:lang w:val="en-US" w:eastAsia="zh-CN"/>
              </w:rPr>
              <w:t xml:space="preserve">     </w:t>
            </w:r>
            <w:r>
              <w:drawing>
                <wp:inline distT="0" distB="0" distL="114300" distR="114300">
                  <wp:extent cx="2088515" cy="1762760"/>
                  <wp:effectExtent l="0" t="0" r="6985" b="254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515" cy="1762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drawing>
                <wp:inline distT="0" distB="0" distL="114300" distR="114300">
                  <wp:extent cx="2017395" cy="1776730"/>
                  <wp:effectExtent l="0" t="0" r="1905" b="127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395" cy="1776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numId w:val="0"/>
              </w:numPr>
            </w:pPr>
          </w:p>
          <w:p>
            <w:pPr>
              <w:pStyle w:val="2"/>
              <w:numPr>
                <w:numId w:val="0"/>
              </w:numPr>
            </w:pPr>
          </w:p>
          <w:p>
            <w:pPr>
              <w:pStyle w:val="2"/>
              <w:numPr>
                <w:numId w:val="0"/>
              </w:numPr>
            </w:pPr>
          </w:p>
          <w:p>
            <w:pPr>
              <w:pStyle w:val="2"/>
              <w:numPr>
                <w:numId w:val="0"/>
              </w:numPr>
            </w:pPr>
          </w:p>
          <w:p>
            <w:pPr>
              <w:pStyle w:val="2"/>
              <w:numPr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7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执行程序看自定输出是否有误</w:t>
            </w:r>
          </w:p>
          <w:p>
            <w:pPr>
              <w:pStyle w:val="2"/>
              <w:numPr>
                <w:ilvl w:val="0"/>
                <w:numId w:val="7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按键盘，查看中断效果。</w:t>
            </w:r>
          </w:p>
          <w:p>
            <w:pPr>
              <w:pStyle w:val="2"/>
              <w:numPr>
                <w:numId w:val="0"/>
              </w:numPr>
            </w:pPr>
            <w:r>
              <w:rPr>
                <w:rFonts w:hint="eastAsia"/>
                <w:lang w:val="en-US" w:eastAsia="zh-CN"/>
              </w:rPr>
              <w:t xml:space="preserve"> </w:t>
            </w:r>
            <w:r>
              <w:drawing>
                <wp:inline distT="0" distB="0" distL="114300" distR="114300">
                  <wp:extent cx="2493645" cy="2337435"/>
                  <wp:effectExtent l="0" t="0" r="8255" b="1206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3645" cy="2337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drawing>
                <wp:inline distT="0" distB="0" distL="114300" distR="114300">
                  <wp:extent cx="2376170" cy="2338705"/>
                  <wp:effectExtent l="0" t="0" r="11430" b="1079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170" cy="2338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（4）正确返回正确打印正确中断，确认无误。</w:t>
            </w:r>
          </w:p>
          <w:p>
            <w:pPr>
              <w:pStyle w:val="2"/>
              <w:numPr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364" w:type="dxa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实验结论：</w:t>
            </w:r>
          </w:p>
          <w:p>
            <w:pPr>
              <w:numPr>
                <w:ilvl w:val="0"/>
                <w:numId w:val="8"/>
              </w:numPr>
              <w:ind w:firstLine="420" w:firstLineChars="200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软硬件可以通过发送信号给处理器来暂停当前任务，执行特定的中断处理程序，并在处理完毕后恢复被中断的任务。</w:t>
            </w:r>
          </w:p>
          <w:p>
            <w:pPr>
              <w:numPr>
                <w:ilvl w:val="0"/>
                <w:numId w:val="8"/>
              </w:numPr>
              <w:ind w:firstLine="420" w:firstLineChars="200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通过读写KBSR、KBDR、DDR、DSR的方式在用户程序中处理了键盘输入，这证明了在没有操作系统支持的情况下，也可以编写中断处理程序来处理外设的输入。</w:t>
            </w:r>
          </w:p>
          <w:p>
            <w:pPr>
              <w:numPr>
                <w:ilvl w:val="0"/>
                <w:numId w:val="8"/>
              </w:numPr>
              <w:ind w:firstLine="420" w:firstLineChars="200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手动初始化了栈和中断向量表，这验证了在没有操作系统支持时，应用程序仍然可以管理中断和异常。</w:t>
            </w:r>
          </w:p>
          <w:p>
            <w:pPr>
              <w:numPr>
                <w:ilvl w:val="0"/>
                <w:numId w:val="8"/>
              </w:numPr>
              <w:ind w:firstLine="420" w:firstLineChars="200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比较简单但是对于加深对中断机制的理解很有帮助，挺有意义的。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364" w:type="dxa"/>
          </w:tcPr>
          <w:p>
            <w:r>
              <w:rPr>
                <w:rFonts w:hint="eastAsia"/>
              </w:rPr>
              <w:t>指导教师</w:t>
            </w:r>
            <w:bookmarkStart w:id="0" w:name="_GoBack"/>
            <w:bookmarkEnd w:id="0"/>
            <w:r>
              <w:rPr>
                <w:rFonts w:hint="eastAsia"/>
              </w:rPr>
              <w:t xml:space="preserve">批阅意见： </w:t>
            </w:r>
          </w:p>
          <w:p/>
          <w:p/>
          <w:p/>
          <w:p/>
          <w:p/>
          <w:p/>
          <w:p/>
          <w:p/>
          <w:p/>
          <w:p>
            <w:r>
              <w:rPr>
                <w:rFonts w:hint="eastAsia"/>
              </w:rPr>
              <w:t>成绩评定：</w:t>
            </w:r>
          </w:p>
          <w:p/>
          <w:p/>
          <w:p/>
          <w:p/>
          <w:p/>
          <w:p/>
          <w:p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364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r>
        <w:rPr>
          <w:rFonts w:hint="eastAsia"/>
        </w:rPr>
        <w:t xml:space="preserve">    2、教师批改学生实验报告时间应在学生提交实验报告时间后10日内。</w:t>
      </w:r>
    </w:p>
    <w:p/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DD8AB5"/>
    <w:multiLevelType w:val="singleLevel"/>
    <w:tmpl w:val="93DD8AB5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95280CCB"/>
    <w:multiLevelType w:val="singleLevel"/>
    <w:tmpl w:val="95280CCB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9DA37F9C"/>
    <w:multiLevelType w:val="singleLevel"/>
    <w:tmpl w:val="9DA37F9C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C47B361B"/>
    <w:multiLevelType w:val="singleLevel"/>
    <w:tmpl w:val="C47B361B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E0D73475"/>
    <w:multiLevelType w:val="singleLevel"/>
    <w:tmpl w:val="E0D73475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E5DFDABB"/>
    <w:multiLevelType w:val="singleLevel"/>
    <w:tmpl w:val="E5DFDABB"/>
    <w:lvl w:ilvl="0" w:tentative="0">
      <w:start w:val="1"/>
      <w:numFmt w:val="upperLetter"/>
      <w:lvlText w:val="%1."/>
      <w:lvlJc w:val="left"/>
      <w:pPr>
        <w:tabs>
          <w:tab w:val="left" w:pos="312"/>
        </w:tabs>
        <w:ind w:left="210" w:leftChars="0" w:firstLine="0" w:firstLineChars="0"/>
      </w:pPr>
    </w:lvl>
  </w:abstractNum>
  <w:abstractNum w:abstractNumId="6">
    <w:nsid w:val="FD3A7805"/>
    <w:multiLevelType w:val="singleLevel"/>
    <w:tmpl w:val="FD3A7805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7">
    <w:nsid w:val="2B6DD8F0"/>
    <w:multiLevelType w:val="singleLevel"/>
    <w:tmpl w:val="2B6DD8F0"/>
    <w:lvl w:ilvl="0" w:tentative="0">
      <w:start w:val="1"/>
      <w:numFmt w:val="decimal"/>
      <w:suff w:val="space"/>
      <w:lvlText w:val="%1."/>
      <w:lvlJc w:val="left"/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6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kzMTc1OTFlMzVlNjAyYjM0MDIwY2JlYmM3OGMxNzQifQ=="/>
  </w:docVars>
  <w:rsids>
    <w:rsidRoot w:val="002E757C"/>
    <w:rsid w:val="00086D7A"/>
    <w:rsid w:val="002430C6"/>
    <w:rsid w:val="002D3B57"/>
    <w:rsid w:val="002E757C"/>
    <w:rsid w:val="00333840"/>
    <w:rsid w:val="003B6B22"/>
    <w:rsid w:val="003B7926"/>
    <w:rsid w:val="003E562E"/>
    <w:rsid w:val="00460145"/>
    <w:rsid w:val="004A6B90"/>
    <w:rsid w:val="00525C17"/>
    <w:rsid w:val="0054425E"/>
    <w:rsid w:val="00567BB3"/>
    <w:rsid w:val="005E0576"/>
    <w:rsid w:val="005F51A9"/>
    <w:rsid w:val="005F6049"/>
    <w:rsid w:val="00723EF6"/>
    <w:rsid w:val="00734219"/>
    <w:rsid w:val="007870BB"/>
    <w:rsid w:val="007F3E98"/>
    <w:rsid w:val="008047DD"/>
    <w:rsid w:val="00866963"/>
    <w:rsid w:val="008731AA"/>
    <w:rsid w:val="00883768"/>
    <w:rsid w:val="00893F16"/>
    <w:rsid w:val="00935906"/>
    <w:rsid w:val="00951AD5"/>
    <w:rsid w:val="00973524"/>
    <w:rsid w:val="009A7B29"/>
    <w:rsid w:val="009D392E"/>
    <w:rsid w:val="009E5412"/>
    <w:rsid w:val="00A15F6C"/>
    <w:rsid w:val="00B92F05"/>
    <w:rsid w:val="00C36CD8"/>
    <w:rsid w:val="00CB29EA"/>
    <w:rsid w:val="00CF7344"/>
    <w:rsid w:val="00D50C54"/>
    <w:rsid w:val="00DD0217"/>
    <w:rsid w:val="00E23EE4"/>
    <w:rsid w:val="00E446FB"/>
    <w:rsid w:val="00EB5F3A"/>
    <w:rsid w:val="00FA1EA4"/>
    <w:rsid w:val="00FB3177"/>
    <w:rsid w:val="1BF62A2E"/>
    <w:rsid w:val="670F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8"/>
    <w:uiPriority w:val="0"/>
    <w:rPr>
      <w:rFonts w:ascii="宋体" w:hAnsi="Courier New"/>
      <w:szCs w:val="20"/>
    </w:rPr>
  </w:style>
  <w:style w:type="paragraph" w:styleId="3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纯文本 字符"/>
    <w:basedOn w:val="7"/>
    <w:link w:val="2"/>
    <w:uiPriority w:val="0"/>
    <w:rPr>
      <w:rFonts w:ascii="宋体" w:hAnsi="Courier New" w:eastAsia="宋体" w:cs="Times New Roman"/>
      <w:szCs w:val="20"/>
    </w:rPr>
  </w:style>
  <w:style w:type="character" w:customStyle="1" w:styleId="9">
    <w:name w:val="批注框文本 字符"/>
    <w:basedOn w:val="7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7"/>
    <w:link w:val="5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字符"/>
    <w:basedOn w:val="7"/>
    <w:link w:val="4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401</Words>
  <Characters>436</Characters>
  <Lines>7</Lines>
  <Paragraphs>2</Paragraphs>
  <TotalTime>44</TotalTime>
  <ScaleCrop>false</ScaleCrop>
  <LinksUpToDate>false</LinksUpToDate>
  <CharactersWithSpaces>887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2019-04-21T06:18:00Z</dcterms:created>
  <dc:creator>Lenovo</dc:creator>
  <cp:lastModifiedBy>WPS_1709386352</cp:lastModifiedBy>
  <dcterms:modified xsi:type="dcterms:W3CDTF">2024-06-20T09:18:05Z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ED77238FC635428C8DA651468AD0D4A3_13</vt:lpwstr>
  </property>
</Properties>
</file>