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jc w:val="center"/>
        <w:rPr>
          <w:b/>
          <w:sz w:val="44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计算机系统  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  </w:t>
      </w:r>
      <w:r>
        <w:rPr>
          <w:rFonts w:ascii="Helvetica" w:hAnsi="Helvetica"/>
          <w:b/>
          <w:bCs/>
          <w:color w:val="000000"/>
          <w:sz w:val="30"/>
          <w:szCs w:val="30"/>
          <w:u w:val="single"/>
          <w:shd w:val="clear" w:color="auto" w:fill="FFFFFF"/>
        </w:rPr>
        <w:t>LC-3机器码编程试验</w:t>
      </w:r>
      <w:r>
        <w:rPr>
          <w:rFonts w:hint="eastAsia"/>
          <w:b/>
          <w:sz w:val="30"/>
          <w:szCs w:val="30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</w:t>
      </w:r>
    </w:p>
    <w:p>
      <w:pPr>
        <w:ind w:left="899" w:leftChars="428"/>
        <w:rPr>
          <w:b/>
          <w:sz w:val="28"/>
        </w:rPr>
      </w:pP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计算机与软件学院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计算机科学与技术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 蔡晔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王文丽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2023155011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腾班</w:t>
      </w:r>
      <w:r>
        <w:rPr>
          <w:b/>
          <w:sz w:val="28"/>
          <w:u w:val="single"/>
        </w:rPr>
        <w:t xml:space="preserve">                   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202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日   星期 </w:t>
      </w:r>
      <w:r>
        <w:rPr>
          <w:rFonts w:hint="eastAsia"/>
          <w:b/>
          <w:sz w:val="28"/>
          <w:u w:val="single"/>
          <w:lang w:val="en-US" w:eastAsia="zh-CN"/>
        </w:rPr>
        <w:t>四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202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19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日 星期 </w:t>
      </w:r>
      <w:r>
        <w:rPr>
          <w:rFonts w:hint="eastAsia"/>
          <w:b/>
          <w:sz w:val="28"/>
          <w:u w:val="single"/>
          <w:lang w:val="en-US" w:eastAsia="zh-CN"/>
        </w:rPr>
        <w:t>日</w:t>
      </w:r>
      <w:r>
        <w:rPr>
          <w:rFonts w:hint="eastAsia"/>
          <w:b/>
          <w:sz w:val="28"/>
          <w:u w:val="single"/>
        </w:rPr>
        <w:t xml:space="preserve">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 xml:space="preserve"> 教务部制</w:t>
      </w:r>
    </w:p>
    <w:tbl>
      <w:tblPr>
        <w:tblStyle w:val="7"/>
        <w:tblW w:w="836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8364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实验目的：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4"/>
                <w:szCs w:val="24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  <w:lang w:val="en-US" w:eastAsia="zh-CN"/>
              </w:rPr>
              <w:t>巩固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</w:rPr>
              <w:t>LC-3汇编语言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  <w:lang w:val="en-US" w:eastAsia="zh-CN"/>
              </w:rPr>
              <w:t>指令使用方法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</w:rPr>
              <w:t>和程序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  <w:lang w:val="en-US" w:eastAsia="zh-CN"/>
              </w:rPr>
              <w:t>结构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</w:rPr>
              <w:t>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4"/>
                <w:szCs w:val="24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  <w:lang w:val="en-US" w:eastAsia="zh-CN"/>
              </w:rPr>
              <w:t>巩固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</w:rPr>
              <w:t>在汇编层面处理用户输入和屏幕输出。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4"/>
                <w:szCs w:val="24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  <w:lang w:val="en-US" w:eastAsia="zh-CN"/>
              </w:rPr>
              <w:t>在实践中练习子程序的书写注意事项，有关寄存器的保存与恢复，加深对跳转指令的理解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4"/>
                <w:szCs w:val="24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  <w:lang w:val="en-US" w:eastAsia="zh-CN"/>
              </w:rPr>
              <w:t>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</w:rPr>
              <w:t>实现一个简易版的四子棋游戏，加深对程序逻辑控制、内存管理和数据处理的理解。</w:t>
            </w:r>
          </w:p>
          <w:p>
            <w:pPr>
              <w:widowControl/>
              <w:jc w:val="left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</w:trPr>
        <w:tc>
          <w:tcPr>
            <w:tcW w:w="8364" w:type="dxa"/>
          </w:tcPr>
          <w:p>
            <w:pPr>
              <w:rPr>
                <w:rFonts w:ascii="宋体"/>
                <w:b/>
                <w:color w:val="000000"/>
                <w:sz w:val="24"/>
              </w:rPr>
            </w:pPr>
            <w:r>
              <w:rPr>
                <w:rFonts w:hint="eastAsia" w:ascii="宋体"/>
                <w:b/>
                <w:sz w:val="24"/>
              </w:rPr>
              <w:t>实验内容与实验要求: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4"/>
                <w:szCs w:val="24"/>
              </w:rPr>
            </w:pPr>
            <w:r>
              <w:rPr>
                <w:rStyle w:val="9"/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</w:rPr>
              <w:t>游戏实现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</w:rPr>
              <w:t>：在LC-3环境中实现一个双人对弈的四子棋游戏。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4"/>
                <w:szCs w:val="24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</w:rPr>
              <w:t>棋盘设计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</w:rPr>
              <w:t>：使用6x6的网格作为棋盘，通过内存分配来表示棋盘状态。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4"/>
                <w:szCs w:val="24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</w:rPr>
              <w:t>玩家交互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</w:rPr>
              <w:t>：实现玩家通过键盘输入选择落子位置，并通过屏幕输出棋盘状态和提示信息。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4"/>
                <w:szCs w:val="24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</w:rPr>
              <w:t>游戏规则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</w:rPr>
              <w:t>：遵循四子棋的基本规则，包括轮流落子、无法悔棋、连成一线即获胜等。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4"/>
                <w:szCs w:val="24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</w:rPr>
              <w:t>胜负判定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</w:rPr>
              <w:t>：实现算法判断玩家是否连成一线（水平、垂直或对角线）并决定胜负。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4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</w:rPr>
              <w:t>平局处理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60607"/>
                <w:spacing w:val="5"/>
                <w:sz w:val="24"/>
                <w:szCs w:val="24"/>
                <w:shd w:val="clear" w:fill="FFFFFF"/>
              </w:rPr>
              <w:t>：当棋盘满时，如果没有玩家获胜，则游戏以平局结束。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5" w:hRule="atLeast"/>
        </w:trPr>
        <w:tc>
          <w:tcPr>
            <w:tcW w:w="8364" w:type="dxa"/>
          </w:tcPr>
          <w:p>
            <w:pPr>
              <w:pStyle w:val="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实验步骤</w:t>
            </w:r>
          </w:p>
          <w:p>
            <w:pPr>
              <w:pStyle w:val="3"/>
              <w:numPr>
                <w:ilvl w:val="0"/>
                <w:numId w:val="3"/>
              </w:numP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设计实验思路：按照实验要求设计主程序流程如下：</w:t>
            </w:r>
          </w:p>
          <w:p>
            <w:pPr>
              <w:pStyle w:val="3"/>
              <w:numPr>
                <w:ilvl w:val="0"/>
                <w:numId w:val="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输出棋盘局面</w:t>
            </w:r>
          </w:p>
          <w:p>
            <w:pPr>
              <w:pStyle w:val="3"/>
              <w:numPr>
                <w:ilvl w:val="0"/>
                <w:numId w:val="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判断当前局面是否已经游戏结束</w:t>
            </w:r>
          </w:p>
          <w:p>
            <w:pPr>
              <w:pStyle w:val="3"/>
              <w:numPr>
                <w:ilvl w:val="0"/>
                <w:numId w:val="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若游戏结束，跳出当前步骤，输出指定语句终结程序</w:t>
            </w:r>
          </w:p>
          <w:p>
            <w:pPr>
              <w:pStyle w:val="3"/>
              <w:numPr>
                <w:ilvl w:val="0"/>
                <w:numId w:val="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若游戏未结束，输出提示等待玩家输入</w:t>
            </w:r>
          </w:p>
          <w:p>
            <w:pPr>
              <w:pStyle w:val="3"/>
              <w:numPr>
                <w:ilvl w:val="0"/>
                <w:numId w:val="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玩家输入</w:t>
            </w:r>
          </w:p>
          <w:p>
            <w:pPr>
              <w:pStyle w:val="3"/>
              <w:numPr>
                <w:ilvl w:val="0"/>
                <w:numId w:val="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判断输入是否合法</w:t>
            </w:r>
          </w:p>
          <w:p>
            <w:pPr>
              <w:pStyle w:val="3"/>
              <w:numPr>
                <w:ilvl w:val="0"/>
                <w:numId w:val="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若不合法重新输入</w:t>
            </w:r>
          </w:p>
          <w:p>
            <w:pPr>
              <w:pStyle w:val="3"/>
              <w:numPr>
                <w:ilvl w:val="0"/>
                <w:numId w:val="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若合法在内存地址中按相应规则改变棋盘状态</w:t>
            </w:r>
          </w:p>
          <w:p>
            <w:pPr>
              <w:pStyle w:val="3"/>
              <w:numPr>
                <w:ilvl w:val="0"/>
                <w:numId w:val="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回到第一步</w:t>
            </w:r>
          </w:p>
          <w:p>
            <w:pPr>
              <w:pStyle w:val="3"/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042285" cy="2239645"/>
                  <wp:effectExtent l="0" t="0" r="5715" b="8255"/>
                  <wp:docPr id="3" name="图片 3" descr="屏幕截图 2024-06-06 152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4-06-06 15250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t="872" r="1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2285" cy="223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3"/>
              </w:numP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确定需设计的子程序，并用汇编语言实现</w:t>
            </w:r>
          </w:p>
          <w:p>
            <w:pPr>
              <w:pStyle w:val="3"/>
              <w:numPr>
                <w:numId w:val="0"/>
              </w:numP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5"/>
              </w:numPr>
              <w:ind w:leftChars="0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输出棋盘局面的子程序</w:t>
            </w:r>
          </w:p>
          <w:p>
            <w:pPr>
              <w:pStyle w:val="3"/>
              <w:numPr>
                <w:numId w:val="0"/>
              </w:numPr>
              <w:ind w:left="630" w:hanging="630" w:hangingChars="3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思路：在内存中用36个连续的地址存放0或1或-1分别表示空、玩家一、玩家二，在第一个地址处打上标号，用寄存器保存数字6，做每次循环输出6个字符，以换行符结束的6个循环。</w:t>
            </w:r>
          </w:p>
          <w:p>
            <w:pPr>
              <w:pStyle w:val="3"/>
              <w:numPr>
                <w:numId w:val="0"/>
              </w:numPr>
              <w:ind w:left="630" w:hanging="630" w:hangingChars="3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代码：</w:t>
            </w:r>
          </w:p>
          <w:p>
            <w:pPr>
              <w:pStyle w:val="3"/>
              <w:numPr>
                <w:numId w:val="0"/>
              </w:num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drawing>
                <wp:inline distT="0" distB="0" distL="114300" distR="114300">
                  <wp:extent cx="2354580" cy="2459990"/>
                  <wp:effectExtent l="0" t="0" r="7620" b="3810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b="8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580" cy="2459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drawing>
                <wp:inline distT="0" distB="0" distL="114300" distR="114300">
                  <wp:extent cx="2346960" cy="2416175"/>
                  <wp:effectExtent l="0" t="0" r="2540" b="9525"/>
                  <wp:docPr id="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1435" t="-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0" cy="241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</w:pPr>
          </w:p>
          <w:p>
            <w:pPr>
              <w:pStyle w:val="3"/>
              <w:numPr>
                <w:numId w:val="0"/>
              </w:numPr>
            </w:pPr>
          </w:p>
          <w:p>
            <w:pPr>
              <w:pStyle w:val="3"/>
              <w:numPr>
                <w:numId w:val="0"/>
              </w:numPr>
            </w:pPr>
          </w:p>
          <w:p>
            <w:pPr>
              <w:pStyle w:val="3"/>
              <w:numPr>
                <w:ilvl w:val="0"/>
                <w:numId w:val="5"/>
              </w:numPr>
              <w:ind w:leftChars="0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玩家提示信息输出程序：</w:t>
            </w:r>
          </w:p>
          <w:p>
            <w:pPr>
              <w:pStyle w:val="3"/>
              <w:numPr>
                <w:numId w:val="0"/>
              </w:numPr>
              <w:ind w:left="630" w:leftChars="0" w:hanging="630" w:hangingChars="3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思路：由于我并没有将玩家一和玩家二进行分开操作，而是希望将玩家设置成统一操作的不同参数，所以我设置了标号round代表当前回合是谁，输出时将round中的内容取出，判断round为1时是玩家一的回合输出玩家一的提示，一次类推。标号中存入语句，在后面存入0，以便打印结束。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代码：</w:t>
            </w:r>
          </w:p>
          <w:p>
            <w:pPr>
              <w:pStyle w:val="3"/>
              <w:numPr>
                <w:numId w:val="0"/>
              </w:numPr>
              <w:ind w:leftChars="0"/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2482215" cy="1870075"/>
                  <wp:effectExtent l="0" t="0" r="6985" b="9525"/>
                  <wp:docPr id="1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215" cy="187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drawing>
                <wp:inline distT="0" distB="0" distL="114300" distR="114300">
                  <wp:extent cx="2321560" cy="1855470"/>
                  <wp:effectExtent l="0" t="0" r="2540" b="11430"/>
                  <wp:docPr id="1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560" cy="185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  <w:ind w:leftChars="0"/>
            </w:pPr>
          </w:p>
          <w:p>
            <w:pPr>
              <w:pStyle w:val="3"/>
              <w:numPr>
                <w:numId w:val="0"/>
              </w:numPr>
              <w:ind w:leftChars="0"/>
            </w:pPr>
          </w:p>
          <w:p>
            <w:pPr>
              <w:pStyle w:val="3"/>
              <w:numPr>
                <w:numId w:val="0"/>
              </w:numPr>
              <w:ind w:leftChars="0"/>
            </w:pPr>
          </w:p>
          <w:p>
            <w:pPr>
              <w:pStyle w:val="3"/>
              <w:numPr>
                <w:numId w:val="0"/>
              </w:numPr>
              <w:ind w:leftChars="0"/>
            </w:pPr>
          </w:p>
          <w:p>
            <w:pPr>
              <w:pStyle w:val="3"/>
              <w:numPr>
                <w:numId w:val="0"/>
              </w:numPr>
              <w:ind w:leftChars="0"/>
            </w:pPr>
          </w:p>
          <w:p>
            <w:pPr>
              <w:pStyle w:val="3"/>
              <w:numPr>
                <w:numId w:val="0"/>
              </w:numPr>
              <w:ind w:leftChars="0"/>
            </w:pPr>
          </w:p>
          <w:p>
            <w:pPr>
              <w:pStyle w:val="3"/>
              <w:numPr>
                <w:ilvl w:val="0"/>
                <w:numId w:val="5"/>
              </w:numPr>
              <w:ind w:leftChars="0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判断输入是否合法子程序</w:t>
            </w:r>
          </w:p>
          <w:p>
            <w:pPr>
              <w:pStyle w:val="3"/>
              <w:numPr>
                <w:numId w:val="0"/>
              </w:numPr>
              <w:ind w:left="630" w:leftChars="0" w:hanging="630" w:hangingChars="3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思路：判断ascii码值在1-6这六个数字之间即可，需注意在主程序中将输入减去48其ascii码值才来做1和6的减法，其中减去1的时小于0或者减去6大于0都为非法。在标号中提前存入-1到-6便于计算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代码：</w:t>
            </w:r>
          </w:p>
          <w:p>
            <w:pPr>
              <w:pStyle w:val="3"/>
              <w:numPr>
                <w:numId w:val="0"/>
              </w:numPr>
              <w:ind w:leftChars="0"/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2392045" cy="2233930"/>
                  <wp:effectExtent l="0" t="0" r="8255" b="1270"/>
                  <wp:docPr id="1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045" cy="223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drawing>
                <wp:inline distT="0" distB="0" distL="114300" distR="114300">
                  <wp:extent cx="2406015" cy="2212340"/>
                  <wp:effectExtent l="0" t="0" r="6985" b="10160"/>
                  <wp:docPr id="1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r="110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015" cy="221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  <w:ind w:leftChars="0"/>
            </w:pPr>
          </w:p>
          <w:p>
            <w:pPr>
              <w:pStyle w:val="3"/>
              <w:numPr>
                <w:numId w:val="0"/>
              </w:numPr>
              <w:ind w:leftChars="0"/>
            </w:pPr>
          </w:p>
          <w:p>
            <w:pPr>
              <w:pStyle w:val="3"/>
              <w:numPr>
                <w:ilvl w:val="0"/>
                <w:numId w:val="5"/>
              </w:numPr>
              <w:ind w:leftChars="0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改变棋盘状态</w:t>
            </w:r>
          </w:p>
          <w:p>
            <w:pPr>
              <w:pStyle w:val="3"/>
              <w:numPr>
                <w:numId w:val="0"/>
              </w:numPr>
              <w:ind w:left="630" w:leftChars="0" w:hanging="630" w:hangingChars="3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思路：将第一行的收个地址从标号取出，根据输入的数字减去48为其表达的值，向后移</w:t>
            </w:r>
          </w:p>
          <w:p>
            <w:pPr>
              <w:pStyle w:val="3"/>
              <w:numPr>
                <w:numId w:val="0"/>
              </w:numPr>
              <w:ind w:left="630" w:leftChars="30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相同位数-1，即找到对应列数，同样方法从标号中取出该列数已有棋子个数，有几个地址指针减几个6以实现找到上几行的地址，即该列第一个空，判断该回合若是1在此处存1，若为0，在此处填-1.填完后将round改为-1round实现1,0间的转换。</w:t>
            </w:r>
          </w:p>
          <w:p>
            <w:pPr>
              <w:pStyle w:val="3"/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代码（为格式只展示部分代码及标号，下同）：</w:t>
            </w:r>
          </w:p>
          <w:p>
            <w:pPr>
              <w:pStyle w:val="3"/>
              <w:numPr>
                <w:numId w:val="0"/>
              </w:numPr>
              <w:ind w:leftChars="0"/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drawing>
                <wp:inline distT="0" distB="0" distL="114300" distR="114300">
                  <wp:extent cx="2159635" cy="2175510"/>
                  <wp:effectExtent l="0" t="0" r="12065" b="8890"/>
                  <wp:docPr id="16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2175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drawing>
                <wp:inline distT="0" distB="0" distL="114300" distR="114300">
                  <wp:extent cx="2442210" cy="2202180"/>
                  <wp:effectExtent l="0" t="0" r="8890" b="7620"/>
                  <wp:docPr id="17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210" cy="220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  <w:ind w:leftChars="0"/>
            </w:pPr>
          </w:p>
          <w:p>
            <w:pPr>
              <w:pStyle w:val="3"/>
              <w:numPr>
                <w:numId w:val="0"/>
              </w:numPr>
              <w:ind w:leftChars="0"/>
            </w:pPr>
          </w:p>
          <w:p>
            <w:pPr>
              <w:pStyle w:val="3"/>
              <w:numPr>
                <w:numId w:val="0"/>
              </w:numPr>
              <w:ind w:leftChars="0"/>
            </w:pPr>
          </w:p>
          <w:p>
            <w:pPr>
              <w:pStyle w:val="3"/>
              <w:numPr>
                <w:numId w:val="0"/>
              </w:numPr>
              <w:ind w:leftChars="0"/>
            </w:pPr>
          </w:p>
          <w:p>
            <w:pPr>
              <w:pStyle w:val="3"/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5"/>
              </w:numPr>
              <w:ind w:leftChars="0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判断水平4连与竖直4连：</w:t>
            </w:r>
          </w:p>
          <w:p>
            <w:pPr>
              <w:pStyle w:val="3"/>
              <w:numPr>
                <w:numId w:val="0"/>
              </w:numPr>
              <w:ind w:left="630" w:leftChars="0" w:hanging="630" w:hangingChars="300"/>
            </w:pPr>
            <w:r>
              <w:rPr>
                <w:rFonts w:hint="eastAsia"/>
                <w:lang w:val="en-US" w:eastAsia="zh-CN"/>
              </w:rPr>
              <w:t>思路：因为无论在哪列，4连的情况都可以看为从第1或2或3行开始连续四颗子的三种情况，所以我们循环遍历每种情况，做外循环6次的指针指向首行第一个地址，每一个向下一列的偏移量加一即可，内循环为3，每次循环判四个，有一个零跳出.记录其中一个玩家（以玩家一为例）的棋子数即可，当4连时，棋子数要么为4（玩家一赢），要么为0（玩家二赢）。横竖相同。如下图：</w:t>
            </w:r>
          </w:p>
          <w:p>
            <w:pPr>
              <w:pStyle w:val="3"/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619250" cy="1827530"/>
                  <wp:effectExtent l="0" t="0" r="6350" b="1270"/>
                  <wp:docPr id="5" name="图片 5" descr="屏幕截图 2024-06-06 005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4-06-06 00504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82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619250" cy="1827530"/>
                  <wp:effectExtent l="0" t="0" r="1270" b="6350"/>
                  <wp:docPr id="22" name="图片 22" descr="屏幕截图 2024-06-06 005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屏幕截图 2024-06-06 00504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619250" cy="182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代码：</w:t>
            </w:r>
          </w:p>
          <w:p>
            <w:pPr>
              <w:pStyle w:val="3"/>
              <w:numPr>
                <w:numId w:val="0"/>
              </w:num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2378710" cy="2231390"/>
                  <wp:effectExtent l="0" t="0" r="8890" b="3810"/>
                  <wp:docPr id="1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710" cy="223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609850" cy="2203450"/>
                  <wp:effectExtent l="0" t="0" r="6350" b="6350"/>
                  <wp:docPr id="19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220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drawing>
                <wp:inline distT="0" distB="0" distL="114300" distR="114300">
                  <wp:extent cx="2395855" cy="2228215"/>
                  <wp:effectExtent l="0" t="0" r="4445" b="6985"/>
                  <wp:docPr id="20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855" cy="2228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2595880" cy="2240915"/>
                  <wp:effectExtent l="0" t="0" r="7620" b="6985"/>
                  <wp:docPr id="21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88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</w:pPr>
          </w:p>
          <w:p>
            <w:pPr>
              <w:pStyle w:val="3"/>
              <w:numPr>
                <w:numId w:val="0"/>
              </w:numPr>
            </w:pPr>
          </w:p>
          <w:p>
            <w:pPr>
              <w:pStyle w:val="3"/>
              <w:numPr>
                <w:numId w:val="0"/>
              </w:numPr>
            </w:pPr>
          </w:p>
          <w:p>
            <w:pPr>
              <w:pStyle w:val="3"/>
              <w:numPr>
                <w:numId w:val="0"/>
              </w:numPr>
            </w:pPr>
          </w:p>
          <w:p>
            <w:pPr>
              <w:pStyle w:val="3"/>
              <w:numPr>
                <w:ilvl w:val="0"/>
                <w:numId w:val="5"/>
              </w:numPr>
              <w:ind w:leftChars="0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判断正斜4连与反斜4连：</w:t>
            </w:r>
          </w:p>
          <w:p>
            <w:pPr>
              <w:pStyle w:val="3"/>
              <w:numPr>
                <w:numId w:val="0"/>
              </w:numPr>
              <w:ind w:left="630" w:leftChars="0" w:hanging="630" w:hangingChars="3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思路：每个斜4连都可以看作以第1或2或3行起始依次向右偏移一位连续的四颗子的三种情况，做外循环为3次的指针指向首行第一个地址，每一个向下一列的偏移量加一即可，内循环为3，每次循环判四个，有一个零跳出，记录其中一个玩家（以玩家一为例）的棋子数即可，当4连时，棋子数要么为4（玩家一赢），要么为0（玩家二赢）。如下图：</w:t>
            </w:r>
          </w:p>
          <w:p>
            <w:pPr>
              <w:pStyle w:val="3"/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894205" cy="1707515"/>
                  <wp:effectExtent l="0" t="0" r="10795" b="6985"/>
                  <wp:docPr id="4" name="图片 4" descr="屏幕截图 2024-06-06 005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4-06-06 00510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20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894205" cy="1707515"/>
                  <wp:effectExtent l="0" t="0" r="6985" b="10795"/>
                  <wp:docPr id="23" name="图片 23" descr="屏幕截图 2024-06-06 005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屏幕截图 2024-06-06 00510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9420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代码：</w:t>
            </w:r>
          </w:p>
          <w:p>
            <w:pPr>
              <w:pStyle w:val="3"/>
              <w:numPr>
                <w:numId w:val="0"/>
              </w:num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drawing>
                <wp:inline distT="0" distB="0" distL="114300" distR="114300">
                  <wp:extent cx="2143125" cy="2207895"/>
                  <wp:effectExtent l="0" t="0" r="3175" b="1905"/>
                  <wp:docPr id="24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r="4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20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drawing>
                <wp:inline distT="0" distB="0" distL="114300" distR="114300">
                  <wp:extent cx="2315845" cy="2190115"/>
                  <wp:effectExtent l="0" t="0" r="8255" b="6985"/>
                  <wp:docPr id="2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r="3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845" cy="219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drawing>
                <wp:inline distT="0" distB="0" distL="114300" distR="114300">
                  <wp:extent cx="2193290" cy="2369820"/>
                  <wp:effectExtent l="0" t="0" r="3810" b="5080"/>
                  <wp:docPr id="26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r="40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90" cy="236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drawing>
                <wp:inline distT="0" distB="0" distL="114300" distR="114300">
                  <wp:extent cx="2329815" cy="2367915"/>
                  <wp:effectExtent l="0" t="0" r="6985" b="6985"/>
                  <wp:docPr id="27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815" cy="2367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</w:pPr>
          </w:p>
          <w:p>
            <w:pPr>
              <w:pStyle w:val="3"/>
              <w:numPr>
                <w:numId w:val="0"/>
              </w:numPr>
            </w:pPr>
          </w:p>
          <w:p>
            <w:pPr>
              <w:pStyle w:val="3"/>
              <w:numPr>
                <w:numId w:val="0"/>
              </w:numPr>
            </w:pPr>
          </w:p>
          <w:p>
            <w:pPr>
              <w:pStyle w:val="3"/>
              <w:numPr>
                <w:ilvl w:val="0"/>
                <w:numId w:val="3"/>
              </w:numP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按照流程书写主函数</w:t>
            </w:r>
          </w:p>
          <w:p>
            <w:pPr>
              <w:pStyle w:val="3"/>
              <w:numPr>
                <w:ilvl w:val="0"/>
                <w:numId w:val="0"/>
              </w:numPr>
              <w:ind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根据流程图用指令和子程序完成全过程，注意在使用子程序前后确定好参数和返回值，将相应寄存器内的值做好处理和运用</w:t>
            </w:r>
          </w:p>
          <w:p>
            <w:pPr>
              <w:pStyle w:val="3"/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2602865" cy="2602865"/>
                  <wp:effectExtent l="0" t="0" r="0" b="0"/>
                  <wp:docPr id="28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r="5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2602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2460625" cy="2578100"/>
                  <wp:effectExtent l="0" t="0" r="3175" b="0"/>
                  <wp:docPr id="29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625" cy="25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  <w:ind w:leftChars="0"/>
            </w:pPr>
          </w:p>
          <w:p>
            <w:pPr>
              <w:pStyle w:val="3"/>
              <w:numPr>
                <w:ilvl w:val="0"/>
                <w:numId w:val="3"/>
              </w:numP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在simulator中打开obj文件运行查看效果，根据问题调试和修改代码：</w:t>
            </w:r>
          </w:p>
          <w:p>
            <w:pPr>
              <w:pStyle w:val="3"/>
              <w:numPr>
                <w:numId w:val="0"/>
              </w:numPr>
              <w:ind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由于过程太过繁杂，不一一展示，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其中一共改过五版</w:t>
            </w:r>
            <w:r>
              <w:rPr>
                <w:rFonts w:hint="eastAsia"/>
                <w:lang w:val="en-US" w:eastAsia="zh-CN"/>
              </w:rPr>
              <w:t>，依次改善了棋盘输出格式、程序冗杂、出界无法判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定的问题，从800多行到600多，简要展示：</w:t>
            </w:r>
          </w:p>
          <w:p>
            <w:pPr>
              <w:pStyle w:val="3"/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169535" cy="3230880"/>
                  <wp:effectExtent l="0" t="0" r="12065" b="7620"/>
                  <wp:docPr id="31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323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  <w:ind w:leftChars="0"/>
            </w:pPr>
          </w:p>
          <w:p>
            <w:pPr>
              <w:pStyle w:val="3"/>
              <w:numPr>
                <w:numId w:val="0"/>
              </w:numPr>
              <w:ind w:leftChars="0"/>
            </w:pPr>
          </w:p>
          <w:p>
            <w:pPr>
              <w:pStyle w:val="3"/>
              <w:numPr>
                <w:numId w:val="0"/>
              </w:numPr>
              <w:ind w:leftChars="0"/>
            </w:pPr>
          </w:p>
          <w:p>
            <w:pPr>
              <w:pStyle w:val="3"/>
              <w:numPr>
                <w:numId w:val="0"/>
              </w:numPr>
              <w:ind w:leftChars="0"/>
            </w:pPr>
          </w:p>
          <w:p>
            <w:pPr>
              <w:pStyle w:val="3"/>
              <w:numPr>
                <w:numId w:val="0"/>
              </w:numPr>
              <w:ind w:leftChars="0"/>
            </w:pP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3"/>
              </w:numP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完善完代码后，进行多次游戏，测试各种情况的执行结果：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展示胜局、平局、输入非法、出界四种情况：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578100" cy="2454275"/>
                  <wp:effectExtent l="0" t="0" r="0" b="9525"/>
                  <wp:docPr id="33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0" cy="2454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517775" cy="2404745"/>
                  <wp:effectExtent l="0" t="0" r="9525" b="8255"/>
                  <wp:docPr id="36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775" cy="2404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574290" cy="2393950"/>
                  <wp:effectExtent l="0" t="0" r="3810" b="6350"/>
                  <wp:docPr id="34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290" cy="239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574290" cy="2535555"/>
                  <wp:effectExtent l="0" t="0" r="3810" b="4445"/>
                  <wp:docPr id="35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290" cy="2535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364" w:type="dxa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实验结论：</w:t>
            </w:r>
          </w:p>
          <w:p>
            <w:pPr>
              <w:widowControl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1、前前后后大概改了五次，依次改善了棋盘输出格式、程序冗杂、出界无法判定的问题，从800多行到600多。</w:t>
            </w:r>
            <w:r>
              <w:rPr>
                <w:rFonts w:hint="eastAsia" w:ascii="宋体" w:hAnsi="宋体" w:cs="宋体"/>
                <w:lang w:val="en-US" w:eastAsia="zh-CN"/>
              </w:rPr>
              <w:t>从</w:t>
            </w:r>
            <w:r>
              <w:rPr>
                <w:rFonts w:hint="eastAsia" w:ascii="宋体" w:hAnsi="宋体" w:cs="宋体"/>
              </w:rPr>
              <w:t>但一开始真的觉得很困难，畏惧</w:t>
            </w:r>
            <w:r>
              <w:rPr>
                <w:rFonts w:hint="eastAsia" w:ascii="宋体" w:hAnsi="宋体" w:cs="宋体"/>
                <w:lang w:eastAsia="zh-CN"/>
              </w:rPr>
              <w:t>，</w:t>
            </w:r>
            <w:r>
              <w:rPr>
                <w:rFonts w:hint="eastAsia" w:ascii="宋体" w:hAnsi="宋体" w:cs="宋体"/>
                <w:lang w:val="en-US" w:eastAsia="zh-CN"/>
              </w:rPr>
              <w:t>到最后</w:t>
            </w:r>
            <w:r>
              <w:rPr>
                <w:rFonts w:hint="eastAsia" w:ascii="宋体" w:hAnsi="宋体" w:cs="宋体"/>
              </w:rPr>
              <w:t>写完之后回头看才感觉没那么难</w:t>
            </w:r>
            <w:r>
              <w:rPr>
                <w:rFonts w:hint="eastAsia" w:ascii="宋体" w:hAnsi="宋体" w:cs="宋体"/>
                <w:lang w:eastAsia="zh-CN"/>
              </w:rPr>
              <w:t>。</w:t>
            </w:r>
          </w:p>
          <w:p>
            <w:pPr>
              <w:widowControl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2、虽然第一版的又长又臭，但第一次跑出来的时候是整个阶段最开心的时候，差点要尖叫了。</w:t>
            </w:r>
          </w:p>
          <w:p>
            <w:pPr>
              <w:widowControl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3、由于第一版特别长，所以发现的操作是：超出pc寻址范围的执行程序可用跳转，间接标号可存目标标号地址，用间接寻址拿到目标标号里的内容（就是用不停跳转和多打标号间接拿取的方式让程序拿到800多行地址各处的内容跑通的）</w:t>
            </w:r>
          </w:p>
          <w:p>
            <w:pPr>
              <w:widowControl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4、</w:t>
            </w:r>
            <w:r>
              <w:rPr>
                <w:rFonts w:hint="eastAsia" w:ascii="宋体" w:hAnsi="宋体" w:cs="宋体"/>
                <w:lang w:val="en-US" w:eastAsia="zh-CN"/>
              </w:rPr>
              <w:t>对于输入输出要使用真实意义上的数字时要用-48获取相应的ascii值</w:t>
            </w:r>
          </w:p>
          <w:p>
            <w:pPr>
              <w:widowControl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5</w:t>
            </w:r>
            <w:bookmarkStart w:id="0" w:name="_GoBack"/>
            <w:bookmarkEnd w:id="0"/>
            <w:r>
              <w:rPr>
                <w:rFonts w:hint="eastAsia" w:ascii="宋体" w:hAnsi="宋体" w:cs="宋体"/>
              </w:rPr>
              <w:t>、唯一有一点特点的是我用的是索引，并没有把玩家一玩家二分开操作，如果后续要加玩家，拓展起来也许比较简洁</w:t>
            </w:r>
            <w:r>
              <w:rPr>
                <w:rFonts w:hint="eastAsia" w:ascii="宋体" w:hAnsi="宋体" w:cs="宋体"/>
                <w:lang w:eastAsia="zh-CN"/>
              </w:rPr>
              <w:t>。</w:t>
            </w:r>
          </w:p>
          <w:p>
            <w:pPr>
              <w:rPr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 xml:space="preserve">指导教师批阅意见： </w:t>
            </w:r>
          </w:p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703D8"/>
    <w:multiLevelType w:val="multilevel"/>
    <w:tmpl w:val="B0F703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F6EF0F1"/>
    <w:multiLevelType w:val="singleLevel"/>
    <w:tmpl w:val="0F6EF0F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4D1ADF1"/>
    <w:multiLevelType w:val="singleLevel"/>
    <w:tmpl w:val="14D1ADF1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252011C2"/>
    <w:multiLevelType w:val="singleLevel"/>
    <w:tmpl w:val="252011C2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4C3354B9"/>
    <w:multiLevelType w:val="multilevel"/>
    <w:tmpl w:val="4C3354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kzMTc1OTFlMzVlNjAyYjM0MDIwY2JlYmM3OGMxNzQifQ=="/>
  </w:docVars>
  <w:rsids>
    <w:rsidRoot w:val="002E757C"/>
    <w:rsid w:val="00086D7A"/>
    <w:rsid w:val="002430C6"/>
    <w:rsid w:val="002D3B57"/>
    <w:rsid w:val="002E757C"/>
    <w:rsid w:val="00333840"/>
    <w:rsid w:val="003B6B22"/>
    <w:rsid w:val="003B7926"/>
    <w:rsid w:val="003E562E"/>
    <w:rsid w:val="00460145"/>
    <w:rsid w:val="004A6B90"/>
    <w:rsid w:val="00525C17"/>
    <w:rsid w:val="0054425E"/>
    <w:rsid w:val="00567BB3"/>
    <w:rsid w:val="005E0576"/>
    <w:rsid w:val="005F51A9"/>
    <w:rsid w:val="005F6049"/>
    <w:rsid w:val="00723EF6"/>
    <w:rsid w:val="00734219"/>
    <w:rsid w:val="007870BB"/>
    <w:rsid w:val="007F3E98"/>
    <w:rsid w:val="008047DD"/>
    <w:rsid w:val="00866963"/>
    <w:rsid w:val="008731AA"/>
    <w:rsid w:val="00883768"/>
    <w:rsid w:val="00893F16"/>
    <w:rsid w:val="00935906"/>
    <w:rsid w:val="00951AD5"/>
    <w:rsid w:val="00973524"/>
    <w:rsid w:val="009A7B29"/>
    <w:rsid w:val="009D392E"/>
    <w:rsid w:val="009E5412"/>
    <w:rsid w:val="00A15F6C"/>
    <w:rsid w:val="00B92F05"/>
    <w:rsid w:val="00C36CD8"/>
    <w:rsid w:val="00CB29EA"/>
    <w:rsid w:val="00CF7344"/>
    <w:rsid w:val="00D50C54"/>
    <w:rsid w:val="00DD0217"/>
    <w:rsid w:val="00E23EE4"/>
    <w:rsid w:val="00E446FB"/>
    <w:rsid w:val="00EB5F3A"/>
    <w:rsid w:val="00FA1EA4"/>
    <w:rsid w:val="00FB3177"/>
    <w:rsid w:val="670F29CE"/>
    <w:rsid w:val="6D9B21CE"/>
    <w:rsid w:val="6E49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0"/>
    <w:uiPriority w:val="0"/>
    <w:rPr>
      <w:rFonts w:ascii="宋体" w:hAnsi="Courier New"/>
      <w:szCs w:val="20"/>
    </w:rPr>
  </w:style>
  <w:style w:type="paragraph" w:styleId="4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纯文本 字符"/>
    <w:basedOn w:val="8"/>
    <w:link w:val="3"/>
    <w:uiPriority w:val="0"/>
    <w:rPr>
      <w:rFonts w:ascii="宋体" w:hAnsi="Courier New" w:eastAsia="宋体" w:cs="Times New Roman"/>
      <w:szCs w:val="20"/>
    </w:rPr>
  </w:style>
  <w:style w:type="character" w:customStyle="1" w:styleId="11">
    <w:name w:val="批注框文本 字符"/>
    <w:basedOn w:val="8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8"/>
    <w:link w:val="6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字符"/>
    <w:basedOn w:val="8"/>
    <w:link w:val="5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519</Words>
  <Characters>547</Characters>
  <Lines>7</Lines>
  <Paragraphs>2</Paragraphs>
  <TotalTime>118</TotalTime>
  <ScaleCrop>false</ScaleCrop>
  <LinksUpToDate>false</LinksUpToDate>
  <CharactersWithSpaces>991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2019-04-21T06:18:00Z</dcterms:created>
  <dc:creator>Lenovo</dc:creator>
  <cp:lastModifiedBy>WPS_1709386352</cp:lastModifiedBy>
  <dcterms:modified xsi:type="dcterms:W3CDTF">2024-06-09T07:57:49Z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676465E3EFBD40AAB9A0B08EAD232396_13</vt:lpwstr>
  </property>
</Properties>
</file>