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503CB" w14:textId="4A9B5FA9" w:rsidR="00C83A80" w:rsidRDefault="00C83A80" w:rsidP="00C83A80">
      <w:pPr>
        <w:pStyle w:val="Heading1"/>
        <w:jc w:val="center"/>
      </w:pPr>
      <w:r w:rsidRPr="00C83A80">
        <w:t>Custom Doubly Linked List</w:t>
      </w:r>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element)</w:t>
      </w:r>
      <w:r w:rsidRPr="005E0FC0">
        <w:rPr>
          <w:rStyle w:val="CodeChar"/>
          <w:rFonts w:asciiTheme="minorHAnsi" w:hAnsiTheme="minorHAnsi" w:cstheme="minorHAnsi"/>
        </w:rPr>
        <w:t xml:space="preserve"> –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RemoveFirst()</w:t>
      </w:r>
      <w:r w:rsidRPr="00E450BA">
        <w:rPr>
          <w:rFonts w:cstheme="minorHAnsi"/>
          <w:b/>
          <w:noProof/>
        </w:rPr>
        <w:t xml:space="preserve">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w:t>
      </w:r>
      <w:proofErr w:type="gramStart"/>
      <w:r w:rsidRPr="00C83A80">
        <w:t>By definition, the</w:t>
      </w:r>
      <w:proofErr w:type="gramEnd"/>
      <w:r w:rsidRPr="00C83A80">
        <w:t xml:space="preserv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proofErr w:type="gramStart"/>
      <w:r w:rsidRPr="00C83A80">
        <w:rPr>
          <w:b/>
          <w:bCs/>
        </w:rPr>
        <w:t>both of the endings</w:t>
      </w:r>
      <w:proofErr w:type="gramEnd"/>
      <w:r w:rsidRPr="00C83A80">
        <w:t xml:space="preserve"> and </w:t>
      </w:r>
      <w:r w:rsidRPr="00C83A80">
        <w:rPr>
          <w:b/>
          <w:bCs/>
        </w:rPr>
        <w:t>traverse</w:t>
      </w:r>
      <w:r w:rsidRPr="00C83A80">
        <w:t xml:space="preserve">. If you are interested, you can find more detailed information here: </w:t>
      </w:r>
      <w:hyperlink r:id="rId8"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proofErr w:type="gramStart"/>
      <w:r w:rsidRPr="00C83A80">
        <w:t>Now,</w:t>
      </w:r>
      <w:proofErr w:type="gramEnd"/>
      <w:r w:rsidRPr="00C83A80">
        <w:t xml:space="preserve">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0196DF25"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DoublyLinkedList</w:t>
      </w:r>
      <w:r w:rsidRPr="00DE6364">
        <w:rPr>
          <w:rStyle w:val="CodeChar"/>
          <w:rFonts w:asciiTheme="minorHAnsi" w:hAnsiTheme="minorHAnsi" w:cstheme="minorHAnsi"/>
        </w:rPr>
        <w:t xml:space="preserve"> – a</w:t>
      </w:r>
      <w:r w:rsidR="00A05586" w:rsidRPr="00DE6364">
        <w:rPr>
          <w:rFonts w:cstheme="minorHAnsi"/>
        </w:rPr>
        <w:t xml:space="preserve"> </w:t>
      </w:r>
      <w:r w:rsidRPr="00DE6364">
        <w:rPr>
          <w:rStyle w:val="CodeChar"/>
          <w:rFonts w:asciiTheme="minorHAnsi" w:hAnsiTheme="minorHAnsi" w:cstheme="minorHAnsi"/>
        </w:rPr>
        <w:t>class</w:t>
      </w:r>
      <w:r w:rsidR="00A05586" w:rsidRPr="00DE6364">
        <w:rPr>
          <w:rFonts w:cstheme="minorHAnsi"/>
        </w:rPr>
        <w:t xml:space="preserve"> </w:t>
      </w:r>
      <w:r w:rsidRPr="00DE6364">
        <w:rPr>
          <w:rStyle w:val="CodeChar"/>
          <w:rFonts w:asciiTheme="minorHAnsi" w:hAnsiTheme="minorHAnsi" w:cstheme="minorHAnsi"/>
        </w:rPr>
        <w:t>that</w:t>
      </w:r>
      <w:r w:rsidR="00A05586" w:rsidRPr="00DE6364">
        <w:rPr>
          <w:rFonts w:cstheme="minorHAnsi"/>
        </w:rPr>
        <w:t xml:space="preserve"> </w:t>
      </w:r>
      <w:r w:rsidRPr="00C83A80">
        <w:t xml:space="preserve">holds the entire list </w:t>
      </w:r>
      <w:r w:rsidRPr="00C83A80">
        <w:rPr>
          <w:noProof/>
        </w:rPr>
        <w:t>(</w:t>
      </w:r>
      <w:r w:rsidRPr="00C83A80">
        <w:t>it</w:t>
      </w:r>
      <w:r w:rsidR="00887692">
        <w:t>'</w:t>
      </w:r>
      <w:r w:rsidRPr="00C83A80">
        <w:t>s head + tail + operations</w:t>
      </w:r>
      <w:r w:rsidRPr="00C83A80">
        <w:rPr>
          <w:noProof/>
        </w:rPr>
        <w:t>)</w:t>
      </w:r>
    </w:p>
    <w:p w14:paraId="67B045C4" w14:textId="28508F3A" w:rsidR="00C83A80" w:rsidRPr="00C83A80" w:rsidRDefault="00C83A80" w:rsidP="00C83A80">
      <w:pPr>
        <w:jc w:val="both"/>
        <w:rPr>
          <w:lang w:val="bg-BG"/>
        </w:rPr>
      </w:pPr>
      <w:r w:rsidRPr="00C83A80">
        <w:t>Now, let</w:t>
      </w:r>
      <w:r w:rsidR="00887692">
        <w:t>'</w:t>
      </w:r>
      <w:r w:rsidRPr="00C83A80">
        <w:t xml:space="preserve">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rPr>
        <w:drawing>
          <wp:inline distT="0" distB="0" distL="0" distR="0" wp14:anchorId="6A066F9A" wp14:editId="6AFEC648">
            <wp:extent cx="4107536" cy="3132091"/>
            <wp:effectExtent l="19050" t="19050" r="2667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107536" cy="3132091"/>
                    </a:xfrm>
                    <a:prstGeom prst="rect">
                      <a:avLst/>
                    </a:prstGeom>
                    <a:ln>
                      <a:solidFill>
                        <a:schemeClr val="tx1"/>
                      </a:solidFill>
                    </a:ln>
                  </pic:spPr>
                </pic:pic>
              </a:graphicData>
            </a:graphic>
          </wp:inline>
        </w:drawing>
      </w:r>
    </w:p>
    <w:p w14:paraId="47855EE6" w14:textId="75D51AF0"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w:t>
      </w:r>
      <w:r w:rsidR="00887692">
        <w:t>'</w:t>
      </w:r>
      <w:r w:rsidRPr="00C83A80">
        <w:t xml:space="preserve">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Heading3"/>
        <w:rPr>
          <w:lang w:val="bg-BG"/>
        </w:rPr>
      </w:pPr>
      <w:r w:rsidRPr="00C83A80">
        <w:t>Implement Head, Tail</w:t>
      </w:r>
      <w:r w:rsidR="003050EF">
        <w:t>,</w:t>
      </w:r>
      <w:r w:rsidRPr="00C83A80">
        <w:t xml:space="preserve"> and Count</w:t>
      </w:r>
    </w:p>
    <w:p w14:paraId="4004FFA9" w14:textId="0001886C" w:rsidR="00C83A80" w:rsidRPr="00C83A80" w:rsidRDefault="00C83A80" w:rsidP="00C83A80">
      <w:pPr>
        <w:rPr>
          <w:lang w:val="bg-BG"/>
        </w:rPr>
      </w:pPr>
      <w:r w:rsidRPr="00C83A80">
        <w:t>Now, let</w:t>
      </w:r>
      <w:r w:rsidR="00887692">
        <w:t>'</w:t>
      </w:r>
      <w:r w:rsidRPr="00C83A80">
        <w:t xml:space="preserve">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rPr>
        <w:drawing>
          <wp:inline distT="0" distB="0" distL="0" distR="0" wp14:anchorId="2225EE7B" wp14:editId="4CEFEA3E">
            <wp:extent cx="3528366" cy="1783235"/>
            <wp:effectExtent l="19050" t="19050" r="1524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528366" cy="1783235"/>
                    </a:xfrm>
                    <a:prstGeom prst="rect">
                      <a:avLst/>
                    </a:prstGeom>
                    <a:ln>
                      <a:solidFill>
                        <a:schemeClr val="tx1"/>
                      </a:solidFill>
                    </a:ln>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rPr>
        <w:lastRenderedPageBreak/>
        <w:drawing>
          <wp:inline distT="0" distB="0" distL="0" distR="0" wp14:anchorId="76DAEF57" wp14:editId="5ADDA11A">
            <wp:extent cx="4237087" cy="2781541"/>
            <wp:effectExtent l="19050" t="19050" r="1143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237087" cy="2781541"/>
                    </a:xfrm>
                    <a:prstGeom prst="rect">
                      <a:avLst/>
                    </a:prstGeom>
                    <a:ln>
                      <a:solidFill>
                        <a:schemeClr val="tx1"/>
                      </a:solidFill>
                    </a:ln>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w:t>
      </w:r>
      <w:proofErr w:type="gramStart"/>
      <w:r w:rsidRPr="00C83A80">
        <w:t>at</w:t>
      </w:r>
      <w:proofErr w:type="gramEnd"/>
      <w:r w:rsidRPr="00C83A80">
        <w:t xml:space="preserve">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03039DD4" w14:textId="6DDA6D94" w:rsidR="00C83A80" w:rsidRPr="00C83A80" w:rsidRDefault="00C83A80" w:rsidP="00FA5D9F">
      <w:pPr>
        <w:spacing w:before="120"/>
        <w:rPr>
          <w:lang w:val="bg-BG"/>
        </w:rPr>
      </w:pPr>
      <w:r w:rsidRPr="00C83A80">
        <w:rPr>
          <w:noProof/>
        </w:rPr>
        <w:lastRenderedPageBreak/>
        <w:drawing>
          <wp:inline distT="0" distB="0" distL="0" distR="0" wp14:anchorId="0017C76B" wp14:editId="03C669ED">
            <wp:extent cx="4298052" cy="2758679"/>
            <wp:effectExtent l="19050" t="19050" r="26670" b="228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4298052" cy="2758679"/>
                    </a:xfrm>
                    <a:prstGeom prst="rect">
                      <a:avLst/>
                    </a:prstGeom>
                    <a:ln>
                      <a:solidFill>
                        <a:schemeClr val="tx1"/>
                      </a:solidFill>
                    </a:ln>
                  </pic:spPr>
                </pic:pic>
              </a:graphicData>
            </a:graphic>
          </wp:inline>
        </w:drawing>
      </w: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558F3F2A"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w:t>
      </w:r>
      <w:proofErr w:type="gramStart"/>
      <w:r w:rsidRPr="00C83A80">
        <w:t xml:space="preserve">as a result </w:t>
      </w:r>
      <w:r w:rsidR="003050EF">
        <w:t>of</w:t>
      </w:r>
      <w:proofErr w:type="gramEnd"/>
      <w:r w:rsidRPr="00C83A80">
        <w:t xml:space="preserve"> the method. In case of an empty list, the method should throw an exception. We </w:t>
      </w:r>
      <w:proofErr w:type="gramStart"/>
      <w:r w:rsidRPr="00C83A80">
        <w:t>have to</w:t>
      </w:r>
      <w:proofErr w:type="gramEnd"/>
      <w:r w:rsidRPr="00C83A80">
        <w:t xml:space="preserve"> consider the following three cases:</w:t>
      </w:r>
    </w:p>
    <w:p w14:paraId="339A5E01" w14:textId="386970A0"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rPr>
        <w:drawing>
          <wp:inline distT="0" distB="0" distL="0" distR="0" wp14:anchorId="5176199A" wp14:editId="05BCA88D">
            <wp:extent cx="5060118" cy="3642676"/>
            <wp:effectExtent l="19050" t="19050" r="26670"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5">
                      <a:extLst>
                        <a:ext uri="{28A0092B-C50C-407E-A947-70E740481C1C}">
                          <a14:useLocalDpi xmlns:a14="http://schemas.microsoft.com/office/drawing/2010/main" val="0"/>
                        </a:ext>
                      </a:extLst>
                    </a:blip>
                    <a:stretch>
                      <a:fillRect/>
                    </a:stretch>
                  </pic:blipFill>
                  <pic:spPr>
                    <a:xfrm>
                      <a:off x="0" y="0"/>
                      <a:ext cx="5060118" cy="3642676"/>
                    </a:xfrm>
                    <a:prstGeom prst="rect">
                      <a:avLst/>
                    </a:prstGeom>
                    <a:ln>
                      <a:solidFill>
                        <a:schemeClr val="tx1"/>
                      </a:solidFill>
                    </a:ln>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3AC31EA1"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285EAFF1" w14:textId="4FA9AAF3" w:rsidR="00C83A80" w:rsidRPr="00C83A80" w:rsidRDefault="00C83A80" w:rsidP="00FA5D9F">
      <w:pPr>
        <w:spacing w:before="120"/>
        <w:rPr>
          <w:lang w:val="bg-BG"/>
        </w:rPr>
      </w:pPr>
      <w:r w:rsidRPr="00C83A80">
        <w:rPr>
          <w:noProof/>
        </w:rPr>
        <w:drawing>
          <wp:inline distT="0" distB="0" distL="0" distR="0" wp14:anchorId="188F1676" wp14:editId="1DA14A3C">
            <wp:extent cx="5113463" cy="3497883"/>
            <wp:effectExtent l="19050" t="19050" r="11430" b="266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6">
                      <a:extLst>
                        <a:ext uri="{28A0092B-C50C-407E-A947-70E740481C1C}">
                          <a14:useLocalDpi xmlns:a14="http://schemas.microsoft.com/office/drawing/2010/main" val="0"/>
                        </a:ext>
                      </a:extLst>
                    </a:blip>
                    <a:stretch>
                      <a:fillRect/>
                    </a:stretch>
                  </pic:blipFill>
                  <pic:spPr>
                    <a:xfrm>
                      <a:off x="0" y="0"/>
                      <a:ext cx="5113463" cy="3497883"/>
                    </a:xfrm>
                    <a:prstGeom prst="rect">
                      <a:avLst/>
                    </a:prstGeom>
                    <a:ln>
                      <a:solidFill>
                        <a:schemeClr val="tx1"/>
                      </a:solidFill>
                    </a:ln>
                  </pic:spPr>
                </pic:pic>
              </a:graphicData>
            </a:graphic>
          </wp:inline>
        </w:drawing>
      </w: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272F9B41" w:rsidR="00C83A80" w:rsidRPr="00C83A80" w:rsidRDefault="00C83A80" w:rsidP="00C83A80">
      <w:pPr>
        <w:jc w:val="both"/>
        <w:rPr>
          <w:lang w:val="bg-BG"/>
        </w:rPr>
      </w:pPr>
      <w:r w:rsidRPr="00C83A80">
        <w:t xml:space="preserve">We have a </w:t>
      </w:r>
      <w:proofErr w:type="gramStart"/>
      <w:r w:rsidRPr="00C83A80">
        <w:t>doubly</w:t>
      </w:r>
      <w:r w:rsidR="003050EF">
        <w:t>-</w:t>
      </w:r>
      <w:r w:rsidRPr="00C83A80">
        <w:t>linked</w:t>
      </w:r>
      <w:proofErr w:type="gramEnd"/>
      <w:r w:rsidRPr="00C83A80">
        <w:t xml:space="preserve"> list. We can add elements to it. But we cannot see what</w:t>
      </w:r>
      <w:r w:rsidR="00887692">
        <w:t>'</w:t>
      </w:r>
      <w:r w:rsidRPr="00C83A80">
        <w:t xml:space="preserve">s inside, because the list still does not have a method to traverse its elements </w:t>
      </w:r>
      <w:r w:rsidRPr="00C83A80">
        <w:rPr>
          <w:noProof/>
        </w:rPr>
        <w:t>(</w:t>
      </w:r>
      <w:r w:rsidRPr="00C83A80">
        <w:t>pass through each of them, one by one). Now let</w:t>
      </w:r>
      <w:r w:rsidR="00887692">
        <w:t>'</w:t>
      </w:r>
      <w:r w:rsidRPr="00C83A80">
        <w:t xml:space="preserve">s define the </w:t>
      </w:r>
      <w:r w:rsidRPr="00C83A80">
        <w:rPr>
          <w:rStyle w:val="CodeChar"/>
        </w:rPr>
        <w:t>ForEach(Action&lt;int&gt;)</w:t>
      </w:r>
      <w:r w:rsidRPr="00C83A80">
        <w:rPr>
          <w:noProof/>
        </w:rPr>
        <w:t xml:space="preserve"> </w:t>
      </w:r>
      <w:r w:rsidRPr="00C83A80">
        <w:t xml:space="preserve">method. In programming, such a method is known as a </w:t>
      </w:r>
      <w:hyperlink r:id="rId17"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rPr>
        <w:drawing>
          <wp:inline distT="0" distB="0" distL="0" distR="0" wp14:anchorId="51A9CF13" wp14:editId="71D89248">
            <wp:extent cx="3581710" cy="1607959"/>
            <wp:effectExtent l="19050" t="19050" r="19050" b="1143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8">
                      <a:extLst>
                        <a:ext uri="{28A0092B-C50C-407E-A947-70E740481C1C}">
                          <a14:useLocalDpi xmlns:a14="http://schemas.microsoft.com/office/drawing/2010/main" val="0"/>
                        </a:ext>
                      </a:extLst>
                    </a:blip>
                    <a:stretch>
                      <a:fillRect/>
                    </a:stretch>
                  </pic:blipFill>
                  <pic:spPr>
                    <a:xfrm>
                      <a:off x="0" y="0"/>
                      <a:ext cx="3581710" cy="1607959"/>
                    </a:xfrm>
                    <a:prstGeom prst="rect">
                      <a:avLst/>
                    </a:prstGeom>
                    <a:ln>
                      <a:solidFill>
                        <a:schemeClr val="tx1"/>
                      </a:solidFill>
                    </a:ln>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w:t>
      </w:r>
      <w:proofErr w:type="gramStart"/>
      <w:r w:rsidRPr="00C83A80">
        <w:t>all of</w:t>
      </w:r>
      <w:proofErr w:type="gramEnd"/>
      <w:r w:rsidRPr="00C83A80">
        <w:t xml:space="preserve"> the elements you can use the following code:</w:t>
      </w:r>
    </w:p>
    <w:p w14:paraId="0246F3C6" w14:textId="77777777" w:rsidR="00C83A80" w:rsidRPr="00C83A80" w:rsidRDefault="00C83A80" w:rsidP="00C83A80">
      <w:pPr>
        <w:rPr>
          <w:lang w:val="bg-BG"/>
        </w:rPr>
      </w:pPr>
      <w:r w:rsidRPr="00C83A80">
        <w:rPr>
          <w:noProof/>
        </w:rPr>
        <w:drawing>
          <wp:inline distT="0" distB="0" distL="0" distR="0" wp14:anchorId="315B5C9A" wp14:editId="0034C610">
            <wp:extent cx="3581400" cy="469692"/>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4273" cy="472692"/>
                    </a:xfrm>
                    <a:prstGeom prst="rect">
                      <a:avLst/>
                    </a:prstGeom>
                    <a:ln>
                      <a:solidFill>
                        <a:schemeClr val="tx1"/>
                      </a:solid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rPr>
        <w:drawing>
          <wp:inline distT="0" distB="0" distL="0" distR="0" wp14:anchorId="2291D6C4" wp14:editId="76D6E963">
            <wp:extent cx="3528366" cy="2408129"/>
            <wp:effectExtent l="19050" t="19050" r="15240" b="1143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528366" cy="2408129"/>
                    </a:xfrm>
                    <a:prstGeom prst="rect">
                      <a:avLst/>
                    </a:prstGeom>
                    <a:ln>
                      <a:solidFill>
                        <a:schemeClr val="tx1"/>
                      </a:solidFill>
                    </a:ln>
                  </pic:spPr>
                </pic:pic>
              </a:graphicData>
            </a:graphic>
          </wp:inline>
        </w:drawing>
      </w:r>
    </w:p>
    <w:p w14:paraId="592EBD29" w14:textId="2DC476F9" w:rsidR="00640502" w:rsidRPr="00C83A80" w:rsidRDefault="00C83A80" w:rsidP="00FA5D9F">
      <w:pPr>
        <w:spacing w:before="120"/>
        <w:jc w:val="both"/>
        <w:rPr>
          <w:lang w:val="bg-BG"/>
        </w:rPr>
      </w:pPr>
      <w:r w:rsidRPr="00C83A80">
        <w:t>Congratulations! You have implemented your doubly linked list.</w:t>
      </w:r>
    </w:p>
    <w:sectPr w:rsidR="00640502" w:rsidRPr="00C83A80" w:rsidSect="00D6678D">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8295C" w14:textId="77777777" w:rsidR="006B625B" w:rsidRDefault="006B625B" w:rsidP="008068A2">
      <w:pPr>
        <w:spacing w:after="0" w:line="240" w:lineRule="auto"/>
      </w:pPr>
      <w:r>
        <w:separator/>
      </w:r>
    </w:p>
  </w:endnote>
  <w:endnote w:type="continuationSeparator" w:id="0">
    <w:p w14:paraId="6468AEA1" w14:textId="77777777" w:rsidR="006B625B" w:rsidRDefault="006B62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31B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31B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31B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31B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0C930" w14:textId="77777777" w:rsidR="006B625B" w:rsidRDefault="006B625B" w:rsidP="008068A2">
      <w:pPr>
        <w:spacing w:after="0" w:line="240" w:lineRule="auto"/>
      </w:pPr>
      <w:r>
        <w:separator/>
      </w:r>
    </w:p>
  </w:footnote>
  <w:footnote w:type="continuationSeparator" w:id="0">
    <w:p w14:paraId="166415B5" w14:textId="77777777" w:rsidR="006B625B" w:rsidRDefault="006B62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752816">
    <w:abstractNumId w:val="0"/>
  </w:num>
  <w:num w:numId="2" w16cid:durableId="1941137717">
    <w:abstractNumId w:val="42"/>
  </w:num>
  <w:num w:numId="3" w16cid:durableId="757754669">
    <w:abstractNumId w:val="10"/>
  </w:num>
  <w:num w:numId="4" w16cid:durableId="265968081">
    <w:abstractNumId w:val="27"/>
  </w:num>
  <w:num w:numId="5" w16cid:durableId="1911229046">
    <w:abstractNumId w:val="28"/>
  </w:num>
  <w:num w:numId="6" w16cid:durableId="1958025998">
    <w:abstractNumId w:val="32"/>
  </w:num>
  <w:num w:numId="7" w16cid:durableId="1343245695">
    <w:abstractNumId w:val="5"/>
  </w:num>
  <w:num w:numId="8" w16cid:durableId="1957910319">
    <w:abstractNumId w:val="9"/>
  </w:num>
  <w:num w:numId="9" w16cid:durableId="527641328">
    <w:abstractNumId w:val="25"/>
  </w:num>
  <w:num w:numId="10" w16cid:durableId="3146025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1548563">
    <w:abstractNumId w:val="6"/>
  </w:num>
  <w:num w:numId="12" w16cid:durableId="2138178823">
    <w:abstractNumId w:val="21"/>
  </w:num>
  <w:num w:numId="13" w16cid:durableId="873464900">
    <w:abstractNumId w:val="3"/>
  </w:num>
  <w:num w:numId="14" w16cid:durableId="1585720182">
    <w:abstractNumId w:val="31"/>
  </w:num>
  <w:num w:numId="15" w16cid:durableId="1563060820">
    <w:abstractNumId w:val="11"/>
  </w:num>
  <w:num w:numId="16" w16cid:durableId="1781366643">
    <w:abstractNumId w:val="36"/>
  </w:num>
  <w:num w:numId="17" w16cid:durableId="37902635">
    <w:abstractNumId w:val="26"/>
  </w:num>
  <w:num w:numId="18" w16cid:durableId="993994660">
    <w:abstractNumId w:val="40"/>
  </w:num>
  <w:num w:numId="19" w16cid:durableId="64187785">
    <w:abstractNumId w:val="33"/>
  </w:num>
  <w:num w:numId="20" w16cid:durableId="2123724296">
    <w:abstractNumId w:val="20"/>
  </w:num>
  <w:num w:numId="21" w16cid:durableId="502819481">
    <w:abstractNumId w:val="30"/>
  </w:num>
  <w:num w:numId="22" w16cid:durableId="1963414832">
    <w:abstractNumId w:val="13"/>
  </w:num>
  <w:num w:numId="23" w16cid:durableId="1496916784">
    <w:abstractNumId w:val="16"/>
  </w:num>
  <w:num w:numId="24" w16cid:durableId="698431630">
    <w:abstractNumId w:val="4"/>
  </w:num>
  <w:num w:numId="25" w16cid:durableId="1004868129">
    <w:abstractNumId w:val="8"/>
  </w:num>
  <w:num w:numId="26" w16cid:durableId="945162115">
    <w:abstractNumId w:val="18"/>
  </w:num>
  <w:num w:numId="27" w16cid:durableId="2070221608">
    <w:abstractNumId w:val="35"/>
  </w:num>
  <w:num w:numId="28" w16cid:durableId="1658218205">
    <w:abstractNumId w:val="19"/>
  </w:num>
  <w:num w:numId="29" w16cid:durableId="1427385497">
    <w:abstractNumId w:val="39"/>
  </w:num>
  <w:num w:numId="30" w16cid:durableId="645206994">
    <w:abstractNumId w:val="22"/>
  </w:num>
  <w:num w:numId="31" w16cid:durableId="518937370">
    <w:abstractNumId w:val="12"/>
  </w:num>
  <w:num w:numId="32" w16cid:durableId="748190390">
    <w:abstractNumId w:val="34"/>
  </w:num>
  <w:num w:numId="33" w16cid:durableId="562255199">
    <w:abstractNumId w:val="37"/>
  </w:num>
  <w:num w:numId="34" w16cid:durableId="2143768189">
    <w:abstractNumId w:val="24"/>
  </w:num>
  <w:num w:numId="35" w16cid:durableId="229728869">
    <w:abstractNumId w:val="38"/>
  </w:num>
  <w:num w:numId="36" w16cid:durableId="32079624">
    <w:abstractNumId w:val="7"/>
  </w:num>
  <w:num w:numId="37" w16cid:durableId="620041182">
    <w:abstractNumId w:val="23"/>
  </w:num>
  <w:num w:numId="38" w16cid:durableId="1070351614">
    <w:abstractNumId w:val="15"/>
  </w:num>
  <w:num w:numId="39" w16cid:durableId="606623238">
    <w:abstractNumId w:val="29"/>
  </w:num>
  <w:num w:numId="40" w16cid:durableId="557672938">
    <w:abstractNumId w:val="17"/>
  </w:num>
  <w:num w:numId="41" w16cid:durableId="1283268296">
    <w:abstractNumId w:val="1"/>
  </w:num>
  <w:num w:numId="42" w16cid:durableId="21443368">
    <w:abstractNumId w:val="2"/>
  </w:num>
  <w:num w:numId="43" w16cid:durableId="1855261876">
    <w:abstractNumId w:val="43"/>
  </w:num>
  <w:num w:numId="44" w16cid:durableId="31865328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qgUADd5wO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0826"/>
    <w:rsid w:val="000E4992"/>
    <w:rsid w:val="000F7B7E"/>
    <w:rsid w:val="00103906"/>
    <w:rsid w:val="00114B85"/>
    <w:rsid w:val="0012064C"/>
    <w:rsid w:val="001275B9"/>
    <w:rsid w:val="00142C75"/>
    <w:rsid w:val="001449E8"/>
    <w:rsid w:val="001619DF"/>
    <w:rsid w:val="00164CDC"/>
    <w:rsid w:val="00167CF1"/>
    <w:rsid w:val="00171021"/>
    <w:rsid w:val="00175E1D"/>
    <w:rsid w:val="001837BD"/>
    <w:rsid w:val="00183A2C"/>
    <w:rsid w:val="00195C12"/>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A3950"/>
    <w:rsid w:val="002C539D"/>
    <w:rsid w:val="002C71C6"/>
    <w:rsid w:val="002D07CA"/>
    <w:rsid w:val="002E38CC"/>
    <w:rsid w:val="003038E7"/>
    <w:rsid w:val="003050EF"/>
    <w:rsid w:val="00305122"/>
    <w:rsid w:val="003230CF"/>
    <w:rsid w:val="00323B80"/>
    <w:rsid w:val="0033102D"/>
    <w:rsid w:val="0033212E"/>
    <w:rsid w:val="0033490F"/>
    <w:rsid w:val="0034220E"/>
    <w:rsid w:val="00357D53"/>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419"/>
    <w:rsid w:val="0047331A"/>
    <w:rsid w:val="0047640B"/>
    <w:rsid w:val="0047644B"/>
    <w:rsid w:val="00476562"/>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6E6E"/>
    <w:rsid w:val="005B0164"/>
    <w:rsid w:val="005C131C"/>
    <w:rsid w:val="005C6A24"/>
    <w:rsid w:val="005E04CE"/>
    <w:rsid w:val="005E0FC0"/>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AB5"/>
    <w:rsid w:val="006B625B"/>
    <w:rsid w:val="006C0499"/>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6B81"/>
    <w:rsid w:val="007D742F"/>
    <w:rsid w:val="007E0960"/>
    <w:rsid w:val="007E4E4F"/>
    <w:rsid w:val="007F04BF"/>
    <w:rsid w:val="007F177C"/>
    <w:rsid w:val="007F5F65"/>
    <w:rsid w:val="00801502"/>
    <w:rsid w:val="00803217"/>
    <w:rsid w:val="008063E1"/>
    <w:rsid w:val="008068A2"/>
    <w:rsid w:val="008072FD"/>
    <w:rsid w:val="008105A0"/>
    <w:rsid w:val="00823067"/>
    <w:rsid w:val="00836CA4"/>
    <w:rsid w:val="00847823"/>
    <w:rsid w:val="0085184F"/>
    <w:rsid w:val="00861625"/>
    <w:rsid w:val="008617B5"/>
    <w:rsid w:val="00870828"/>
    <w:rsid w:val="0088080B"/>
    <w:rsid w:val="0088769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324F"/>
    <w:rsid w:val="00941FFF"/>
    <w:rsid w:val="00955691"/>
    <w:rsid w:val="00961157"/>
    <w:rsid w:val="00965C5B"/>
    <w:rsid w:val="0096684B"/>
    <w:rsid w:val="00972C7F"/>
    <w:rsid w:val="00976E46"/>
    <w:rsid w:val="009A2037"/>
    <w:rsid w:val="009A6830"/>
    <w:rsid w:val="009B4FB4"/>
    <w:rsid w:val="009C0C39"/>
    <w:rsid w:val="009D1805"/>
    <w:rsid w:val="009E1A09"/>
    <w:rsid w:val="00A02545"/>
    <w:rsid w:val="00A025E6"/>
    <w:rsid w:val="00A05555"/>
    <w:rsid w:val="00A05586"/>
    <w:rsid w:val="00A06D89"/>
    <w:rsid w:val="00A35790"/>
    <w:rsid w:val="00A45A89"/>
    <w:rsid w:val="00A47F12"/>
    <w:rsid w:val="00A51003"/>
    <w:rsid w:val="00A66DE2"/>
    <w:rsid w:val="00A70227"/>
    <w:rsid w:val="00A847D3"/>
    <w:rsid w:val="00AA3772"/>
    <w:rsid w:val="00AB106E"/>
    <w:rsid w:val="00AB2224"/>
    <w:rsid w:val="00AC2873"/>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1B2"/>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6678D"/>
    <w:rsid w:val="00D73957"/>
    <w:rsid w:val="00D8395C"/>
    <w:rsid w:val="00D910AA"/>
    <w:rsid w:val="00DA028F"/>
    <w:rsid w:val="00DC28E6"/>
    <w:rsid w:val="00DC79E8"/>
    <w:rsid w:val="00DD55F0"/>
    <w:rsid w:val="00DD7BB2"/>
    <w:rsid w:val="00DE1B8E"/>
    <w:rsid w:val="00DE6364"/>
    <w:rsid w:val="00DF00FA"/>
    <w:rsid w:val="00DF57D8"/>
    <w:rsid w:val="00DF6F6D"/>
    <w:rsid w:val="00E032C5"/>
    <w:rsid w:val="00E24C6A"/>
    <w:rsid w:val="00E25811"/>
    <w:rsid w:val="00E32F85"/>
    <w:rsid w:val="00E36FD8"/>
    <w:rsid w:val="00E37380"/>
    <w:rsid w:val="00E450BA"/>
    <w:rsid w:val="00E465C4"/>
    <w:rsid w:val="00E63F64"/>
    <w:rsid w:val="00E74623"/>
    <w:rsid w:val="00E80E3D"/>
    <w:rsid w:val="00E86D42"/>
    <w:rsid w:val="00E870B8"/>
    <w:rsid w:val="00EA1019"/>
    <w:rsid w:val="00EA3B29"/>
    <w:rsid w:val="00EB7421"/>
    <w:rsid w:val="00EC36F5"/>
    <w:rsid w:val="00EC5A4D"/>
    <w:rsid w:val="00ED0DEA"/>
    <w:rsid w:val="00ED73C4"/>
    <w:rsid w:val="00EE1375"/>
    <w:rsid w:val="00F20B48"/>
    <w:rsid w:val="00F258BA"/>
    <w:rsid w:val="00F27E9C"/>
    <w:rsid w:val="00F41F41"/>
    <w:rsid w:val="00F46918"/>
    <w:rsid w:val="00F46DDE"/>
    <w:rsid w:val="00F655ED"/>
    <w:rsid w:val="00F7033C"/>
    <w:rsid w:val="00F96D0D"/>
    <w:rsid w:val="00F976AD"/>
    <w:rsid w:val="00FA5D9F"/>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Visitor_patter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70.png"/><Relationship Id="rId7" Type="http://schemas.openxmlformats.org/officeDocument/2006/relationships/image" Target="media/image14.png"/><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41"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60.png"/><Relationship Id="rId37" Type="http://schemas.openxmlformats.org/officeDocument/2006/relationships/hyperlink" Target="https://github.com/SoftUni" TargetMode="External"/><Relationship Id="rId40" Type="http://schemas.openxmlformats.org/officeDocument/2006/relationships/image" Target="media/image200.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image" Target="media/image1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2.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hyperlink" Target="https://www.youtube.com/channel/UCqvOk8tYzfRS-eDy4vs3UyA" TargetMode="External"/><Relationship Id="rId38"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1C65C-B5C0-4A66-8854-1AF1C793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 Advanced - Workshop Linked List - Exercise</vt:lpstr>
    </vt:vector>
  </TitlesOfParts>
  <Company>SoftUni – https://about.softuni.bg</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33</cp:revision>
  <cp:lastPrinted>2023-04-24T07:19:00Z</cp:lastPrinted>
  <dcterms:created xsi:type="dcterms:W3CDTF">2019-11-12T12:29:00Z</dcterms:created>
  <dcterms:modified xsi:type="dcterms:W3CDTF">2024-08-26T07:24:00Z</dcterms:modified>
  <cp:category>programming;education;software engineering;software development</cp:category>
</cp:coreProperties>
</file>