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67" w:rsidRPr="00074280" w:rsidRDefault="007026D8" w:rsidP="00D15F41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74280">
        <w:rPr>
          <w:rFonts w:ascii="Times New Roman" w:hAnsi="Times New Roman" w:cs="Times New Roman"/>
          <w:b/>
          <w:sz w:val="20"/>
          <w:szCs w:val="20"/>
          <w:u w:val="single"/>
        </w:rPr>
        <w:t xml:space="preserve">1.Введение </w:t>
      </w:r>
      <w:proofErr w:type="gramStart"/>
      <w:r w:rsidRPr="00074280">
        <w:rPr>
          <w:rFonts w:ascii="Times New Roman" w:hAnsi="Times New Roman" w:cs="Times New Roman"/>
          <w:b/>
          <w:sz w:val="20"/>
          <w:szCs w:val="20"/>
          <w:u w:val="single"/>
        </w:rPr>
        <w:t>в</w:t>
      </w:r>
      <w:proofErr w:type="gramEnd"/>
      <w:r w:rsidRPr="00074280">
        <w:rPr>
          <w:rFonts w:ascii="Times New Roman" w:hAnsi="Times New Roman" w:cs="Times New Roman"/>
          <w:b/>
          <w:sz w:val="20"/>
          <w:szCs w:val="20"/>
          <w:u w:val="single"/>
        </w:rPr>
        <w:t xml:space="preserve"> Питон. Режимы работы Питон.</w:t>
      </w:r>
    </w:p>
    <w:p w:rsidR="007026D8" w:rsidRPr="00074280" w:rsidRDefault="007026D8" w:rsidP="00D15F41">
      <w:pPr>
        <w:jc w:val="both"/>
        <w:rPr>
          <w:rFonts w:ascii="Times New Roman" w:hAnsi="Times New Roman" w:cs="Times New Roman"/>
          <w:sz w:val="20"/>
          <w:szCs w:val="20"/>
          <w:shd w:val="clear" w:color="auto" w:fill="F7F7FA"/>
          <w:lang w:val="en-US"/>
        </w:rPr>
      </w:pP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7F7FA"/>
        </w:rPr>
        <w:t>Python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7F7FA"/>
        </w:rPr>
        <w:t xml:space="preserve"> представляет популярный высокоуровневый язык программирования, который предназначен для создания приложений различных типов. Это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:rsidR="007026D8" w:rsidRPr="00074280" w:rsidRDefault="007026D8" w:rsidP="00D15F41">
      <w:pPr>
        <w:shd w:val="clear" w:color="auto" w:fill="F6F6F5"/>
        <w:spacing w:after="75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Далее приведены некоторые особенности </w:t>
      </w:r>
      <w:proofErr w:type="spell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Python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proofErr w:type="spellEnd"/>
    </w:p>
    <w:p w:rsidR="007026D8" w:rsidRPr="00074280" w:rsidRDefault="007026D8" w:rsidP="00D15F41">
      <w:pPr>
        <w:pStyle w:val="a5"/>
        <w:numPr>
          <w:ilvl w:val="0"/>
          <w:numId w:val="2"/>
        </w:numPr>
        <w:shd w:val="clear" w:color="auto" w:fill="F6F6F5"/>
        <w:spacing w:after="75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Простая, разборчивая грамматика.</w:t>
      </w:r>
    </w:p>
    <w:p w:rsidR="007026D8" w:rsidRPr="00074280" w:rsidRDefault="007026D8" w:rsidP="00D15F41">
      <w:pPr>
        <w:pStyle w:val="a5"/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И процедурно-ориентированный (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procedural-oriented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), и объективно-ориентированный (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object-oriented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7026D8" w:rsidRPr="00074280" w:rsidRDefault="007026D8" w:rsidP="00D15F41">
      <w:pPr>
        <w:pStyle w:val="a5"/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Поддерживает 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module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 пакет (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package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7026D8" w:rsidRPr="00074280" w:rsidRDefault="007026D8" w:rsidP="00D15F41">
      <w:pPr>
        <w:pStyle w:val="a5"/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Обработка ошибок с исключением (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Exception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7026D8" w:rsidRPr="00074280" w:rsidRDefault="007026D8" w:rsidP="00D15F41">
      <w:pPr>
        <w:pStyle w:val="a5"/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динамических типов данных высокого уровня</w:t>
      </w:r>
    </w:p>
    <w:p w:rsidR="007026D8" w:rsidRPr="00074280" w:rsidRDefault="007026D8" w:rsidP="00D15F41">
      <w:pPr>
        <w:pStyle w:val="a5"/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стандартных библиотек и внешних модулей, которые отвечают всем требованиям программирования.</w:t>
      </w:r>
    </w:p>
    <w:p w:rsidR="007026D8" w:rsidRPr="00074280" w:rsidRDefault="007026D8" w:rsidP="00D15F41">
      <w:pPr>
        <w:pStyle w:val="a5"/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Возможность взаимодействия с другими модулями, написанными на </w:t>
      </w:r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C/C++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(или </w:t>
      </w:r>
      <w:proofErr w:type="spell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Java</w:t>
      </w:r>
      <w:proofErr w:type="spellEnd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 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 </w:t>
      </w:r>
      <w:proofErr w:type="spell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Jython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, или </w:t>
      </w:r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</w:t>
      </w:r>
      <w:proofErr w:type="spell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Net</w:t>
      </w:r>
      <w:proofErr w:type="spellEnd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 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 </w:t>
      </w:r>
      <w:proofErr w:type="spell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IronPython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7026D8" w:rsidRPr="00074280" w:rsidRDefault="007026D8" w:rsidP="00D15F41">
      <w:pPr>
        <w:pStyle w:val="a5"/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Возможность встроить приложение в качестве интерфейса сценариев (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scripting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7026D8" w:rsidRPr="00074280" w:rsidRDefault="007026D8" w:rsidP="00D15F4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026D8" w:rsidRPr="00074280" w:rsidRDefault="007026D8" w:rsidP="00D15F41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>2 режима работы в питоне:</w:t>
      </w:r>
    </w:p>
    <w:p w:rsidR="007026D8" w:rsidRPr="00074280" w:rsidRDefault="007026D8" w:rsidP="00D15F41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>1)Режим интерпретатора команд</w:t>
      </w:r>
    </w:p>
    <w:p w:rsidR="007026D8" w:rsidRPr="00074280" w:rsidRDefault="007026D8" w:rsidP="00D15F41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74280">
        <w:rPr>
          <w:rFonts w:ascii="Times New Roman" w:hAnsi="Times New Roman" w:cs="Times New Roman"/>
          <w:sz w:val="20"/>
          <w:szCs w:val="20"/>
        </w:rPr>
        <w:t>(Интерпретация программ.</w:t>
      </w:r>
      <w:proofErr w:type="gramEnd"/>
      <w:r w:rsidRPr="00074280">
        <w:rPr>
          <w:rFonts w:ascii="Times New Roman" w:hAnsi="Times New Roman" w:cs="Times New Roman"/>
          <w:sz w:val="20"/>
          <w:szCs w:val="20"/>
        </w:rPr>
        <w:t xml:space="preserve"> Для работы со скриптами необходим интерпретатор, который запускает и выполняет скрипт.</w:t>
      </w:r>
    </w:p>
    <w:p w:rsidR="007026D8" w:rsidRPr="00074280" w:rsidRDefault="007026D8" w:rsidP="00D15F41">
      <w:pPr>
        <w:pStyle w:val="a3"/>
        <w:shd w:val="clear" w:color="auto" w:fill="F7F7FA"/>
        <w:spacing w:line="312" w:lineRule="atLeast"/>
        <w:jc w:val="both"/>
        <w:rPr>
          <w:sz w:val="20"/>
          <w:szCs w:val="20"/>
        </w:rPr>
      </w:pPr>
      <w:r w:rsidRPr="00074280">
        <w:rPr>
          <w:sz w:val="20"/>
          <w:szCs w:val="20"/>
        </w:rPr>
        <w:t xml:space="preserve">Выполнение программы на </w:t>
      </w:r>
      <w:proofErr w:type="spellStart"/>
      <w:r w:rsidRPr="00074280">
        <w:rPr>
          <w:sz w:val="20"/>
          <w:szCs w:val="20"/>
        </w:rPr>
        <w:t>Python</w:t>
      </w:r>
      <w:proofErr w:type="spellEnd"/>
      <w:r w:rsidRPr="00074280">
        <w:rPr>
          <w:sz w:val="20"/>
          <w:szCs w:val="20"/>
        </w:rPr>
        <w:t xml:space="preserve"> выглядит следующим образом. Сначала мы </w:t>
      </w:r>
      <w:proofErr w:type="spellStart"/>
      <w:r w:rsidRPr="00074280">
        <w:rPr>
          <w:sz w:val="20"/>
          <w:szCs w:val="20"/>
        </w:rPr>
        <w:t>пишим</w:t>
      </w:r>
      <w:proofErr w:type="spellEnd"/>
      <w:r w:rsidRPr="00074280">
        <w:rPr>
          <w:sz w:val="20"/>
          <w:szCs w:val="20"/>
        </w:rPr>
        <w:t xml:space="preserve"> в текстовом редакторе скрипт с набором выражений на данном языке программирования. Передаем этот скрипт на выполнение интерпретатору. </w:t>
      </w:r>
      <w:proofErr w:type="gramStart"/>
      <w:r w:rsidRPr="00074280">
        <w:rPr>
          <w:sz w:val="20"/>
          <w:szCs w:val="20"/>
        </w:rPr>
        <w:t xml:space="preserve">Интерпретатор транслирует код в промежуточный </w:t>
      </w:r>
      <w:proofErr w:type="spellStart"/>
      <w:r w:rsidRPr="00074280">
        <w:rPr>
          <w:sz w:val="20"/>
          <w:szCs w:val="20"/>
        </w:rPr>
        <w:t>байткод</w:t>
      </w:r>
      <w:proofErr w:type="spellEnd"/>
      <w:r w:rsidRPr="00074280">
        <w:rPr>
          <w:sz w:val="20"/>
          <w:szCs w:val="20"/>
        </w:rPr>
        <w:t xml:space="preserve">, а затем виртуальная машина переводит полученный </w:t>
      </w:r>
      <w:proofErr w:type="spellStart"/>
      <w:r w:rsidRPr="00074280">
        <w:rPr>
          <w:sz w:val="20"/>
          <w:szCs w:val="20"/>
        </w:rPr>
        <w:t>байткод</w:t>
      </w:r>
      <w:proofErr w:type="spellEnd"/>
      <w:r w:rsidRPr="00074280">
        <w:rPr>
          <w:sz w:val="20"/>
          <w:szCs w:val="20"/>
        </w:rPr>
        <w:t xml:space="preserve"> в набор инструкций, которые выполняются операционной системой.</w:t>
      </w:r>
      <w:proofErr w:type="gramEnd"/>
    </w:p>
    <w:p w:rsidR="007026D8" w:rsidRPr="00074280" w:rsidRDefault="007026D8" w:rsidP="00D15F41">
      <w:pPr>
        <w:pStyle w:val="a3"/>
        <w:shd w:val="clear" w:color="auto" w:fill="F7F7FA"/>
        <w:spacing w:line="312" w:lineRule="atLeast"/>
        <w:jc w:val="both"/>
        <w:rPr>
          <w:sz w:val="20"/>
          <w:szCs w:val="20"/>
        </w:rPr>
      </w:pPr>
      <w:proofErr w:type="gramStart"/>
      <w:r w:rsidRPr="00074280">
        <w:rPr>
          <w:sz w:val="20"/>
          <w:szCs w:val="20"/>
        </w:rPr>
        <w:t xml:space="preserve">Здесь стоит отметить, что хотя формально трансляция интерпретатором исходного кода в </w:t>
      </w:r>
      <w:proofErr w:type="spellStart"/>
      <w:r w:rsidRPr="00074280">
        <w:rPr>
          <w:sz w:val="20"/>
          <w:szCs w:val="20"/>
        </w:rPr>
        <w:t>байткод</w:t>
      </w:r>
      <w:proofErr w:type="spellEnd"/>
      <w:r w:rsidRPr="00074280">
        <w:rPr>
          <w:sz w:val="20"/>
          <w:szCs w:val="20"/>
        </w:rPr>
        <w:t xml:space="preserve"> и перевод </w:t>
      </w:r>
      <w:proofErr w:type="spellStart"/>
      <w:r w:rsidRPr="00074280">
        <w:rPr>
          <w:sz w:val="20"/>
          <w:szCs w:val="20"/>
        </w:rPr>
        <w:t>байткода</w:t>
      </w:r>
      <w:proofErr w:type="spellEnd"/>
      <w:r w:rsidRPr="00074280">
        <w:rPr>
          <w:sz w:val="20"/>
          <w:szCs w:val="20"/>
        </w:rPr>
        <w:t xml:space="preserve"> виртуальной машиной в набор машинных команд представляют два разных процесса, но фактически они объединены в самом интерпретаторе.)</w:t>
      </w:r>
      <w:proofErr w:type="gramEnd"/>
    </w:p>
    <w:p w:rsidR="007026D8" w:rsidRPr="00074280" w:rsidRDefault="007026D8" w:rsidP="00D15F41">
      <w:pPr>
        <w:jc w:val="both"/>
        <w:rPr>
          <w:rFonts w:ascii="Times New Roman" w:hAnsi="Times New Roman" w:cs="Times New Roman"/>
          <w:sz w:val="20"/>
          <w:szCs w:val="20"/>
          <w:shd w:val="clear" w:color="auto" w:fill="F7F7FA"/>
        </w:rPr>
      </w:pPr>
      <w:r w:rsidRPr="00074280">
        <w:rPr>
          <w:rFonts w:ascii="Times New Roman" w:hAnsi="Times New Roman" w:cs="Times New Roman"/>
          <w:sz w:val="20"/>
          <w:szCs w:val="20"/>
        </w:rPr>
        <w:t>2)Режим выполнения скрипт</w:t>
      </w:r>
      <w:proofErr w:type="gramStart"/>
      <w:r w:rsidRPr="00074280">
        <w:rPr>
          <w:rFonts w:ascii="Times New Roman" w:hAnsi="Times New Roman" w:cs="Times New Roman"/>
          <w:sz w:val="20"/>
          <w:szCs w:val="20"/>
        </w:rPr>
        <w:t>а(</w:t>
      </w:r>
      <w:proofErr w:type="gramEnd"/>
      <w:r w:rsidRPr="00074280">
        <w:rPr>
          <w:rFonts w:ascii="Times New Roman" w:hAnsi="Times New Roman" w:cs="Times New Roman"/>
          <w:sz w:val="20"/>
          <w:szCs w:val="20"/>
          <w:shd w:val="clear" w:color="auto" w:fill="F7F7FA"/>
        </w:rPr>
        <w:t xml:space="preserve">Скриптовый язык. </w:t>
      </w:r>
      <w:proofErr w:type="gramStart"/>
      <w:r w:rsidRPr="00074280">
        <w:rPr>
          <w:rFonts w:ascii="Times New Roman" w:hAnsi="Times New Roman" w:cs="Times New Roman"/>
          <w:sz w:val="20"/>
          <w:szCs w:val="20"/>
          <w:shd w:val="clear" w:color="auto" w:fill="F7F7FA"/>
        </w:rPr>
        <w:t>Код программ определяется в виде скриптов.)</w:t>
      </w:r>
      <w:proofErr w:type="gramEnd"/>
    </w:p>
    <w:p w:rsidR="007026D8" w:rsidRPr="00074280" w:rsidRDefault="007026D8" w:rsidP="00D15F41">
      <w:pPr>
        <w:jc w:val="both"/>
        <w:rPr>
          <w:rFonts w:ascii="Times New Roman" w:hAnsi="Times New Roman" w:cs="Times New Roman"/>
          <w:sz w:val="20"/>
          <w:szCs w:val="20"/>
          <w:shd w:val="clear" w:color="auto" w:fill="F7F7FA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7F7FA"/>
        </w:rPr>
        <w:br w:type="page"/>
      </w:r>
    </w:p>
    <w:p w:rsidR="007026D8" w:rsidRPr="00074280" w:rsidRDefault="007026D8" w:rsidP="00D15F41">
      <w:pPr>
        <w:jc w:val="both"/>
        <w:rPr>
          <w:rFonts w:ascii="Times New Roman" w:hAnsi="Times New Roman" w:cs="Times New Roman"/>
          <w:b/>
          <w:sz w:val="20"/>
          <w:szCs w:val="20"/>
          <w:u w:val="single"/>
          <w:shd w:val="clear" w:color="auto" w:fill="F7F7FA"/>
        </w:rPr>
      </w:pPr>
      <w:r w:rsidRPr="00074280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7F7FA"/>
        </w:rPr>
        <w:lastRenderedPageBreak/>
        <w:t xml:space="preserve">2.Работы </w:t>
      </w:r>
      <w:proofErr w:type="gramStart"/>
      <w:r w:rsidRPr="00074280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7F7FA"/>
        </w:rPr>
        <w:t>с</w:t>
      </w:r>
      <w:proofErr w:type="gramEnd"/>
      <w:r w:rsidRPr="00074280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7F7FA"/>
        </w:rPr>
        <w:t xml:space="preserve"> Питон в режиме калькулятор.</w:t>
      </w:r>
    </w:p>
    <w:p w:rsidR="007026D8" w:rsidRPr="00074280" w:rsidRDefault="007026D8" w:rsidP="00D15F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Написать программу, которая выполняет над двумя вещественными числами одну из четырех арифметических операций (сложение, вычитание, умножение или деление). Программа должна завершаться только по желанию пользователя.</w:t>
      </w:r>
    </w:p>
    <w:p w:rsidR="007026D8" w:rsidRPr="00074280" w:rsidRDefault="007026D8" w:rsidP="00D15F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Чтобы программа самопроизвольно не завершалась, в ней надо запустить бесконечный цикл. Выход из него будем осуществлять с помощью оператора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break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, если пользователь вводит определенный символ вместо знака арифметической операции.</w:t>
      </w:r>
    </w:p>
    <w:p w:rsidR="007026D8" w:rsidRPr="00074280" w:rsidRDefault="007026D8" w:rsidP="00D15F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пользователь ввел знак, который не является ни знаком арифметической операции, ни символо</w:t>
      </w:r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м-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"прерывателем" работы программы, то вывести сообщение о некорректном вводе.</w:t>
      </w:r>
    </w:p>
    <w:p w:rsidR="007026D8" w:rsidRPr="00074280" w:rsidRDefault="007026D8" w:rsidP="00D15F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был введен один из четырех знаков операции, запросить ввод двух чисел.</w:t>
      </w:r>
    </w:p>
    <w:p w:rsidR="007026D8" w:rsidRPr="00074280" w:rsidRDefault="007026D8" w:rsidP="00D15F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В зависимости от знака операции выполнить соответствующее арифметическое действие.</w:t>
      </w:r>
    </w:p>
    <w:p w:rsidR="007026D8" w:rsidRPr="00074280" w:rsidRDefault="007026D8" w:rsidP="00D15F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было выбрано деление, необходимо </w:t>
      </w:r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проверить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является ли нулем второе число. Если это так, то сообщить о невозможности деления.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print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("Ноль в качестве знака операции завершит работу программы")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while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True: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s = </w:t>
      </w:r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input(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Знак</w:t>
      </w: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(+,-,*,/): ")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if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 == '0': </w:t>
      </w:r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break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if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 </w:t>
      </w:r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in</w:t>
      </w: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('+','-','*','/'):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x = </w:t>
      </w:r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float(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input("x="))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y = </w:t>
      </w:r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float(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input("y="))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if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 == '+':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print</w:t>
      </w: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"%.2f" % (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x+y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))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elif</w:t>
      </w:r>
      <w:proofErr w:type="spellEnd"/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 == '-':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print</w:t>
      </w: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"%.2f" % (x-y))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elif</w:t>
      </w:r>
      <w:proofErr w:type="spellEnd"/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 == '*':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print</w:t>
      </w: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"%.2f" % (x*y))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elif</w:t>
      </w:r>
      <w:proofErr w:type="spellEnd"/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 == '/':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if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y != 0: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print</w:t>
      </w: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"%.2f" % (x/y))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else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print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("Деление на ноль!")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else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7026D8" w:rsidRPr="00074280" w:rsidRDefault="007026D8" w:rsidP="00D15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print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("Неверный знак операции!")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Ноль в качестве знака операции завершит работу программы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 xml:space="preserve">Знак </w:t>
      </w:r>
      <w:r w:rsidRPr="00074280">
        <w:rPr>
          <w:rFonts w:ascii="Times New Roman" w:hAnsi="Times New Roman" w:cs="Times New Roman"/>
          <w:b/>
          <w:bCs/>
        </w:rPr>
        <w:t>(</w:t>
      </w:r>
      <w:r w:rsidRPr="00074280">
        <w:rPr>
          <w:rFonts w:ascii="Times New Roman" w:hAnsi="Times New Roman" w:cs="Times New Roman"/>
        </w:rPr>
        <w:t>+,-,</w:t>
      </w:r>
      <w:r w:rsidRPr="00074280">
        <w:rPr>
          <w:rFonts w:ascii="Times New Roman" w:hAnsi="Times New Roman" w:cs="Times New Roman"/>
          <w:b/>
          <w:bCs/>
        </w:rPr>
        <w:t>*</w:t>
      </w:r>
      <w:r w:rsidRPr="00074280">
        <w:rPr>
          <w:rFonts w:ascii="Times New Roman" w:hAnsi="Times New Roman" w:cs="Times New Roman"/>
        </w:rPr>
        <w:t>,</w:t>
      </w:r>
      <w:r w:rsidRPr="00074280">
        <w:rPr>
          <w:rFonts w:ascii="Times New Roman" w:hAnsi="Times New Roman" w:cs="Times New Roman"/>
          <w:b/>
          <w:bCs/>
        </w:rPr>
        <w:t>/)</w:t>
      </w:r>
      <w:r w:rsidRPr="00074280">
        <w:rPr>
          <w:rFonts w:ascii="Times New Roman" w:hAnsi="Times New Roman" w:cs="Times New Roman"/>
        </w:rPr>
        <w:t>: h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Неверный знак операции</w:t>
      </w:r>
      <w:r w:rsidRPr="00074280">
        <w:rPr>
          <w:rFonts w:ascii="Times New Roman" w:hAnsi="Times New Roman" w:cs="Times New Roman"/>
          <w:b/>
          <w:bCs/>
        </w:rPr>
        <w:t>!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Знак</w:t>
      </w:r>
      <w:proofErr w:type="gramStart"/>
      <w:r w:rsidRPr="00074280">
        <w:rPr>
          <w:rFonts w:ascii="Times New Roman" w:hAnsi="Times New Roman" w:cs="Times New Roman"/>
        </w:rPr>
        <w:t xml:space="preserve"> </w:t>
      </w:r>
      <w:r w:rsidRPr="00074280">
        <w:rPr>
          <w:rFonts w:ascii="Times New Roman" w:hAnsi="Times New Roman" w:cs="Times New Roman"/>
          <w:b/>
          <w:bCs/>
        </w:rPr>
        <w:t>(</w:t>
      </w:r>
      <w:r w:rsidRPr="00074280">
        <w:rPr>
          <w:rFonts w:ascii="Times New Roman" w:hAnsi="Times New Roman" w:cs="Times New Roman"/>
        </w:rPr>
        <w:t>+,-,</w:t>
      </w:r>
      <w:r w:rsidRPr="00074280">
        <w:rPr>
          <w:rFonts w:ascii="Times New Roman" w:hAnsi="Times New Roman" w:cs="Times New Roman"/>
          <w:b/>
          <w:bCs/>
        </w:rPr>
        <w:t>*</w:t>
      </w:r>
      <w:r w:rsidRPr="00074280">
        <w:rPr>
          <w:rFonts w:ascii="Times New Roman" w:hAnsi="Times New Roman" w:cs="Times New Roman"/>
        </w:rPr>
        <w:t>,</w:t>
      </w:r>
      <w:r w:rsidRPr="00074280">
        <w:rPr>
          <w:rFonts w:ascii="Times New Roman" w:hAnsi="Times New Roman" w:cs="Times New Roman"/>
          <w:b/>
          <w:bCs/>
        </w:rPr>
        <w:t>/)</w:t>
      </w:r>
      <w:r w:rsidRPr="00074280">
        <w:rPr>
          <w:rFonts w:ascii="Times New Roman" w:hAnsi="Times New Roman" w:cs="Times New Roman"/>
        </w:rPr>
        <w:t>: +</w:t>
      </w:r>
      <w:proofErr w:type="gramEnd"/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x=78.456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y=23.567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102.02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Знак</w:t>
      </w:r>
      <w:proofErr w:type="gramStart"/>
      <w:r w:rsidRPr="00074280">
        <w:rPr>
          <w:rFonts w:ascii="Times New Roman" w:hAnsi="Times New Roman" w:cs="Times New Roman"/>
        </w:rPr>
        <w:t xml:space="preserve"> </w:t>
      </w:r>
      <w:r w:rsidRPr="00074280">
        <w:rPr>
          <w:rFonts w:ascii="Times New Roman" w:hAnsi="Times New Roman" w:cs="Times New Roman"/>
          <w:b/>
          <w:bCs/>
        </w:rPr>
        <w:t>(</w:t>
      </w:r>
      <w:r w:rsidRPr="00074280">
        <w:rPr>
          <w:rFonts w:ascii="Times New Roman" w:hAnsi="Times New Roman" w:cs="Times New Roman"/>
        </w:rPr>
        <w:t>+,-,</w:t>
      </w:r>
      <w:r w:rsidRPr="00074280">
        <w:rPr>
          <w:rFonts w:ascii="Times New Roman" w:hAnsi="Times New Roman" w:cs="Times New Roman"/>
          <w:b/>
          <w:bCs/>
        </w:rPr>
        <w:t>*</w:t>
      </w:r>
      <w:r w:rsidRPr="00074280">
        <w:rPr>
          <w:rFonts w:ascii="Times New Roman" w:hAnsi="Times New Roman" w:cs="Times New Roman"/>
        </w:rPr>
        <w:t>,</w:t>
      </w:r>
      <w:r w:rsidRPr="00074280">
        <w:rPr>
          <w:rFonts w:ascii="Times New Roman" w:hAnsi="Times New Roman" w:cs="Times New Roman"/>
          <w:b/>
          <w:bCs/>
        </w:rPr>
        <w:t>/)</w:t>
      </w:r>
      <w:r w:rsidRPr="00074280">
        <w:rPr>
          <w:rFonts w:ascii="Times New Roman" w:hAnsi="Times New Roman" w:cs="Times New Roman"/>
        </w:rPr>
        <w:t>: -</w:t>
      </w:r>
      <w:proofErr w:type="gramEnd"/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x=3.44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y=10.25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-6.81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Знак</w:t>
      </w:r>
      <w:proofErr w:type="gramStart"/>
      <w:r w:rsidRPr="00074280">
        <w:rPr>
          <w:rFonts w:ascii="Times New Roman" w:hAnsi="Times New Roman" w:cs="Times New Roman"/>
        </w:rPr>
        <w:t xml:space="preserve"> </w:t>
      </w:r>
      <w:r w:rsidRPr="00074280">
        <w:rPr>
          <w:rFonts w:ascii="Times New Roman" w:hAnsi="Times New Roman" w:cs="Times New Roman"/>
          <w:b/>
          <w:bCs/>
        </w:rPr>
        <w:t>(</w:t>
      </w:r>
      <w:r w:rsidRPr="00074280">
        <w:rPr>
          <w:rFonts w:ascii="Times New Roman" w:hAnsi="Times New Roman" w:cs="Times New Roman"/>
        </w:rPr>
        <w:t>+,-,</w:t>
      </w:r>
      <w:r w:rsidRPr="00074280">
        <w:rPr>
          <w:rFonts w:ascii="Times New Roman" w:hAnsi="Times New Roman" w:cs="Times New Roman"/>
          <w:b/>
          <w:bCs/>
        </w:rPr>
        <w:t>*</w:t>
      </w:r>
      <w:r w:rsidRPr="00074280">
        <w:rPr>
          <w:rFonts w:ascii="Times New Roman" w:hAnsi="Times New Roman" w:cs="Times New Roman"/>
        </w:rPr>
        <w:t>,</w:t>
      </w:r>
      <w:r w:rsidRPr="00074280">
        <w:rPr>
          <w:rFonts w:ascii="Times New Roman" w:hAnsi="Times New Roman" w:cs="Times New Roman"/>
          <w:b/>
          <w:bCs/>
        </w:rPr>
        <w:t>/)</w:t>
      </w:r>
      <w:r w:rsidRPr="00074280">
        <w:rPr>
          <w:rFonts w:ascii="Times New Roman" w:hAnsi="Times New Roman" w:cs="Times New Roman"/>
        </w:rPr>
        <w:t xml:space="preserve">: </w:t>
      </w:r>
      <w:r w:rsidRPr="00074280">
        <w:rPr>
          <w:rFonts w:ascii="Times New Roman" w:hAnsi="Times New Roman" w:cs="Times New Roman"/>
          <w:b/>
          <w:bCs/>
        </w:rPr>
        <w:t>*</w:t>
      </w:r>
      <w:proofErr w:type="gramEnd"/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x=0.012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y=-2.15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-0.03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Знак</w:t>
      </w:r>
      <w:proofErr w:type="gramStart"/>
      <w:r w:rsidRPr="00074280">
        <w:rPr>
          <w:rFonts w:ascii="Times New Roman" w:hAnsi="Times New Roman" w:cs="Times New Roman"/>
        </w:rPr>
        <w:t xml:space="preserve"> </w:t>
      </w:r>
      <w:r w:rsidRPr="00074280">
        <w:rPr>
          <w:rFonts w:ascii="Times New Roman" w:hAnsi="Times New Roman" w:cs="Times New Roman"/>
          <w:b/>
          <w:bCs/>
        </w:rPr>
        <w:t>(</w:t>
      </w:r>
      <w:r w:rsidRPr="00074280">
        <w:rPr>
          <w:rFonts w:ascii="Times New Roman" w:hAnsi="Times New Roman" w:cs="Times New Roman"/>
        </w:rPr>
        <w:t>+,-,</w:t>
      </w:r>
      <w:r w:rsidRPr="00074280">
        <w:rPr>
          <w:rFonts w:ascii="Times New Roman" w:hAnsi="Times New Roman" w:cs="Times New Roman"/>
          <w:b/>
          <w:bCs/>
        </w:rPr>
        <w:t>*</w:t>
      </w:r>
      <w:r w:rsidRPr="00074280">
        <w:rPr>
          <w:rFonts w:ascii="Times New Roman" w:hAnsi="Times New Roman" w:cs="Times New Roman"/>
        </w:rPr>
        <w:t>,</w:t>
      </w:r>
      <w:r w:rsidRPr="00074280">
        <w:rPr>
          <w:rFonts w:ascii="Times New Roman" w:hAnsi="Times New Roman" w:cs="Times New Roman"/>
          <w:b/>
          <w:bCs/>
        </w:rPr>
        <w:t>/)</w:t>
      </w:r>
      <w:r w:rsidRPr="00074280">
        <w:rPr>
          <w:rFonts w:ascii="Times New Roman" w:hAnsi="Times New Roman" w:cs="Times New Roman"/>
        </w:rPr>
        <w:t xml:space="preserve">: </w:t>
      </w:r>
      <w:r w:rsidRPr="00074280">
        <w:rPr>
          <w:rFonts w:ascii="Times New Roman" w:hAnsi="Times New Roman" w:cs="Times New Roman"/>
          <w:b/>
          <w:bCs/>
        </w:rPr>
        <w:t>/</w:t>
      </w:r>
      <w:proofErr w:type="gramEnd"/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 xml:space="preserve">x=5 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y=0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Деление на ноль</w:t>
      </w:r>
      <w:r w:rsidRPr="00074280">
        <w:rPr>
          <w:rFonts w:ascii="Times New Roman" w:hAnsi="Times New Roman" w:cs="Times New Roman"/>
          <w:b/>
          <w:bCs/>
        </w:rPr>
        <w:t>!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Знак</w:t>
      </w:r>
      <w:proofErr w:type="gramStart"/>
      <w:r w:rsidRPr="00074280">
        <w:rPr>
          <w:rFonts w:ascii="Times New Roman" w:hAnsi="Times New Roman" w:cs="Times New Roman"/>
        </w:rPr>
        <w:t xml:space="preserve"> </w:t>
      </w:r>
      <w:r w:rsidRPr="00074280">
        <w:rPr>
          <w:rFonts w:ascii="Times New Roman" w:hAnsi="Times New Roman" w:cs="Times New Roman"/>
          <w:b/>
          <w:bCs/>
        </w:rPr>
        <w:t>(</w:t>
      </w:r>
      <w:r w:rsidRPr="00074280">
        <w:rPr>
          <w:rFonts w:ascii="Times New Roman" w:hAnsi="Times New Roman" w:cs="Times New Roman"/>
        </w:rPr>
        <w:t>+,-,</w:t>
      </w:r>
      <w:r w:rsidRPr="00074280">
        <w:rPr>
          <w:rFonts w:ascii="Times New Roman" w:hAnsi="Times New Roman" w:cs="Times New Roman"/>
          <w:b/>
          <w:bCs/>
        </w:rPr>
        <w:t>*</w:t>
      </w:r>
      <w:r w:rsidRPr="00074280">
        <w:rPr>
          <w:rFonts w:ascii="Times New Roman" w:hAnsi="Times New Roman" w:cs="Times New Roman"/>
        </w:rPr>
        <w:t>,</w:t>
      </w:r>
      <w:r w:rsidRPr="00074280">
        <w:rPr>
          <w:rFonts w:ascii="Times New Roman" w:hAnsi="Times New Roman" w:cs="Times New Roman"/>
          <w:b/>
          <w:bCs/>
        </w:rPr>
        <w:t>/)</w:t>
      </w:r>
      <w:r w:rsidRPr="00074280">
        <w:rPr>
          <w:rFonts w:ascii="Times New Roman" w:hAnsi="Times New Roman" w:cs="Times New Roman"/>
        </w:rPr>
        <w:t xml:space="preserve">: </w:t>
      </w:r>
      <w:r w:rsidRPr="00074280">
        <w:rPr>
          <w:rFonts w:ascii="Times New Roman" w:hAnsi="Times New Roman" w:cs="Times New Roman"/>
          <w:b/>
          <w:bCs/>
        </w:rPr>
        <w:t>/</w:t>
      </w:r>
      <w:proofErr w:type="gramEnd"/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x=-2.3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lastRenderedPageBreak/>
        <w:t>y=5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>-0.46</w:t>
      </w:r>
    </w:p>
    <w:p w:rsidR="007026D8" w:rsidRPr="00074280" w:rsidRDefault="007026D8" w:rsidP="00D15F41">
      <w:pPr>
        <w:pStyle w:val="HTML"/>
        <w:shd w:val="clear" w:color="auto" w:fill="F2F2F2"/>
        <w:jc w:val="both"/>
        <w:rPr>
          <w:rFonts w:ascii="Times New Roman" w:hAnsi="Times New Roman" w:cs="Times New Roman"/>
        </w:rPr>
      </w:pPr>
      <w:r w:rsidRPr="00074280">
        <w:rPr>
          <w:rFonts w:ascii="Times New Roman" w:hAnsi="Times New Roman" w:cs="Times New Roman"/>
        </w:rPr>
        <w:t xml:space="preserve">Знак </w:t>
      </w:r>
      <w:r w:rsidRPr="00074280">
        <w:rPr>
          <w:rFonts w:ascii="Times New Roman" w:hAnsi="Times New Roman" w:cs="Times New Roman"/>
          <w:b/>
          <w:bCs/>
        </w:rPr>
        <w:t>(</w:t>
      </w:r>
      <w:r w:rsidRPr="00074280">
        <w:rPr>
          <w:rFonts w:ascii="Times New Roman" w:hAnsi="Times New Roman" w:cs="Times New Roman"/>
        </w:rPr>
        <w:t>+,-,</w:t>
      </w:r>
      <w:r w:rsidRPr="00074280">
        <w:rPr>
          <w:rFonts w:ascii="Times New Roman" w:hAnsi="Times New Roman" w:cs="Times New Roman"/>
          <w:b/>
          <w:bCs/>
        </w:rPr>
        <w:t>*</w:t>
      </w:r>
      <w:r w:rsidRPr="00074280">
        <w:rPr>
          <w:rFonts w:ascii="Times New Roman" w:hAnsi="Times New Roman" w:cs="Times New Roman"/>
        </w:rPr>
        <w:t>,</w:t>
      </w:r>
      <w:r w:rsidRPr="00074280">
        <w:rPr>
          <w:rFonts w:ascii="Times New Roman" w:hAnsi="Times New Roman" w:cs="Times New Roman"/>
          <w:b/>
          <w:bCs/>
        </w:rPr>
        <w:t>/)</w:t>
      </w:r>
      <w:r w:rsidRPr="00074280">
        <w:rPr>
          <w:rFonts w:ascii="Times New Roman" w:hAnsi="Times New Roman" w:cs="Times New Roman"/>
        </w:rPr>
        <w:t>: 0</w:t>
      </w:r>
    </w:p>
    <w:p w:rsidR="007026D8" w:rsidRPr="00074280" w:rsidRDefault="007026D8" w:rsidP="00D15F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3.Типы данных в Питоне. Встроенные типы данных. Пользовательские типы.</w:t>
      </w:r>
    </w:p>
    <w:p w:rsidR="00EB6147" w:rsidRPr="00074280" w:rsidRDefault="00EB6147" w:rsidP="00D15F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drawing>
          <wp:inline distT="0" distB="0" distL="0" distR="0" wp14:anchorId="2B2E8E8E" wp14:editId="341F95DC">
            <wp:extent cx="2152413" cy="16954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1263" cy="16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D8" w:rsidRPr="00074280" w:rsidRDefault="0072202D" w:rsidP="00D15F41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>Типы данных в питоне.</w:t>
      </w:r>
    </w:p>
    <w:p w:rsidR="0072202D" w:rsidRPr="00074280" w:rsidRDefault="0072202D" w:rsidP="00D15F41">
      <w:pPr>
        <w:pStyle w:val="a5"/>
        <w:numPr>
          <w:ilvl w:val="0"/>
          <w:numId w:val="8"/>
        </w:num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Числа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Целые числа, числа с плавающей запятой и комплексные числа относятся к группе чисел. В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они представлены классами 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, 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float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 и 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complex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2202D" w:rsidRPr="00074280" w:rsidRDefault="0072202D" w:rsidP="00D15F41">
      <w:pPr>
        <w:pStyle w:val="a5"/>
        <w:numPr>
          <w:ilvl w:val="0"/>
          <w:numId w:val="7"/>
        </w:num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Списки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Список представляет собой упорядоченную последовательность элементов. Он очень гибкий и является одним из самых используемых типов в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. Элементы списка не обязательно должны быть одного типа.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Объявить список довольно просто. Внутрь квадратных скобок помещаются элементы списка, разделённые запятой: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&gt;&gt;&gt; a = [1, 2.2, '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']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2202D" w:rsidRPr="00074280" w:rsidRDefault="0072202D" w:rsidP="00D15F41">
      <w:pPr>
        <w:pStyle w:val="a5"/>
        <w:numPr>
          <w:ilvl w:val="0"/>
          <w:numId w:val="6"/>
        </w:num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Кортежи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 же как и список, кортеж (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tuple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) является упорядоченной последовательностью элементов. Вся разница заключается в том, что кортежи неизменяемы.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Кортежи используются для защиты данных от перезаписи и обычно работают быстрее, чем списки, т.к. их нельзя изменять.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создания кортежа нужно поместить внутрь круглых скобок элементы, разделённые запятой: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&gt;&gt;&gt; t = (5,'program', 1+3j)</w:t>
      </w:r>
    </w:p>
    <w:p w:rsidR="0072202D" w:rsidRPr="00074280" w:rsidRDefault="0072202D" w:rsidP="00D15F41">
      <w:pPr>
        <w:pStyle w:val="a5"/>
        <w:numPr>
          <w:ilvl w:val="0"/>
          <w:numId w:val="5"/>
        </w:num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Строки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Строка представляет собой последовательность символов. Мы можем использовать одинарные или двойные кавычки для создания строки.  Многострочные строки можно обозначить тройными кавычками, </w:t>
      </w:r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'''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 или </w:t>
      </w:r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"""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&gt;&gt;&gt; s = "Простая строка"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&gt;&gt;&gt; s = '''многострочная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строка'''</w:t>
      </w:r>
    </w:p>
    <w:p w:rsidR="0072202D" w:rsidRPr="00074280" w:rsidRDefault="0072202D" w:rsidP="00D15F41">
      <w:pPr>
        <w:pStyle w:val="a5"/>
        <w:numPr>
          <w:ilvl w:val="0"/>
          <w:numId w:val="4"/>
        </w:num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Множества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Множество является неупорядоченной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уникализированной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последовательностью. Объявляется множество с помощью элементов, разделённых запятой, внутри фигурных скобок: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&gt;&gt;&gt; a = {5,2,3,1,4}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# вывод переменной множества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&gt;&gt;&gt;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("a =", a)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a = {1, 2, 3, 4, 5}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# тип данных переменной а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&gt;&gt;&gt;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type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(a))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&lt;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set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'&gt;</w:t>
      </w:r>
    </w:p>
    <w:p w:rsidR="00EB6147" w:rsidRPr="00074280" w:rsidRDefault="00EB6147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drawing>
          <wp:inline distT="0" distB="0" distL="0" distR="0" wp14:anchorId="3AC4DC35" wp14:editId="2D40BB71">
            <wp:extent cx="3334881" cy="1809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356" cy="18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2D" w:rsidRPr="00074280" w:rsidRDefault="0072202D" w:rsidP="00D15F41">
      <w:pPr>
        <w:pStyle w:val="a5"/>
        <w:numPr>
          <w:ilvl w:val="0"/>
          <w:numId w:val="3"/>
        </w:num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Словари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Словари — неупорядоченные наборы пар ключ-значение.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Они используются, когда нужно сопоставить каждому из ключей значение и иметь возможность быстро получать доступ к значению, зная ключ. В других языках словари обычно называются 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map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, 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hash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 или 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object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. Словари оптимизированы для извлечения данных. Чтобы извлечь значение, нужно знать ключ.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Словарь объявляется парами элементов в форме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ключ</w:t>
      </w:r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:з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начение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, заключенными в фигурные скобки: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&gt;&gt;&gt; d = {1:'value', 'key':2}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&gt;&gt;&gt; </w:t>
      </w:r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d)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&lt;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dict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'&gt;</w:t>
      </w:r>
    </w:p>
    <w:p w:rsidR="0072202D" w:rsidRPr="00074280" w:rsidRDefault="0072202D" w:rsidP="00D15F41">
      <w:pPr>
        <w:pStyle w:val="a5"/>
        <w:numPr>
          <w:ilvl w:val="0"/>
          <w:numId w:val="3"/>
        </w:num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Преобразование типов данных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Мы можем преобразовывать значения из одного типа в другой с помощью таких функций, как 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()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, 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float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()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, 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str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shd w:val="clear" w:color="auto" w:fill="F8F8F8"/>
          <w:lang w:eastAsia="ru-RU"/>
        </w:rPr>
        <w:t>()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 и т.д.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&gt;&gt;&gt;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float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(5)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5.0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преобразовании числа с плавающей запятой в целое будет утеряна часть после запятой: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&gt;&gt;&gt;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(10.6)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10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&gt;&gt;&gt; 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(-10.6)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-10</w:t>
      </w:r>
    </w:p>
    <w:p w:rsidR="0072202D" w:rsidRPr="00074280" w:rsidRDefault="0072202D" w:rsidP="00D15F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преобразования </w:t>
      </w:r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строку должны использоваться совместимые значения:</w:t>
      </w:r>
    </w:p>
    <w:p w:rsidR="0072202D" w:rsidRPr="00074280" w:rsidRDefault="0072202D" w:rsidP="00D15F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&gt;&gt;&gt; </w:t>
      </w:r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float(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'2.5')</w:t>
      </w:r>
    </w:p>
    <w:p w:rsidR="0072202D" w:rsidRPr="00074280" w:rsidRDefault="0072202D" w:rsidP="007220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2.5</w:t>
      </w:r>
    </w:p>
    <w:p w:rsidR="0072202D" w:rsidRPr="00074280" w:rsidRDefault="0072202D" w:rsidP="007220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25)</w:t>
      </w:r>
    </w:p>
    <w:p w:rsidR="0072202D" w:rsidRPr="00074280" w:rsidRDefault="0072202D" w:rsidP="007220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'25'</w:t>
      </w:r>
    </w:p>
    <w:p w:rsidR="0072202D" w:rsidRPr="00074280" w:rsidRDefault="0072202D" w:rsidP="007220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'1p')</w:t>
      </w:r>
    </w:p>
    <w:p w:rsidR="0072202D" w:rsidRPr="00074280" w:rsidRDefault="0072202D" w:rsidP="007220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Traceback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(most recent call last):</w:t>
      </w:r>
    </w:p>
    <w:p w:rsidR="0072202D" w:rsidRPr="00074280" w:rsidRDefault="0072202D" w:rsidP="007220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File "&lt;</w:t>
      </w: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stdin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&gt;", line 1, in &lt;module&gt;</w:t>
      </w:r>
    </w:p>
    <w:p w:rsidR="0072202D" w:rsidRPr="00074280" w:rsidRDefault="0072202D" w:rsidP="007220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ValueError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invalid literal for </w:t>
      </w:r>
      <w:proofErr w:type="spellStart"/>
      <w:proofErr w:type="gramStart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742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with base 10: '1p'</w:t>
      </w:r>
    </w:p>
    <w:p w:rsidR="0072202D" w:rsidRPr="00074280" w:rsidRDefault="0072202D" w:rsidP="0072202D">
      <w:pPr>
        <w:pStyle w:val="2"/>
        <w:pBdr>
          <w:bottom w:val="single" w:sz="6" w:space="2" w:color="EEEEEE"/>
        </w:pBdr>
        <w:shd w:val="clear" w:color="auto" w:fill="FFFFFF"/>
        <w:spacing w:before="150" w:beforeAutospacing="0" w:after="150" w:afterAutospacing="0" w:line="240" w:lineRule="atLeast"/>
        <w:rPr>
          <w:bCs w:val="0"/>
          <w:sz w:val="20"/>
          <w:szCs w:val="20"/>
        </w:rPr>
      </w:pPr>
      <w:r w:rsidRPr="00074280">
        <w:rPr>
          <w:bCs w:val="0"/>
          <w:sz w:val="20"/>
          <w:szCs w:val="20"/>
        </w:rPr>
        <w:t xml:space="preserve">Встроенные типы данных в </w:t>
      </w:r>
      <w:proofErr w:type="spellStart"/>
      <w:r w:rsidRPr="00074280">
        <w:rPr>
          <w:bCs w:val="0"/>
          <w:sz w:val="20"/>
          <w:szCs w:val="20"/>
        </w:rPr>
        <w:t>Python</w:t>
      </w:r>
      <w:proofErr w:type="spellEnd"/>
      <w:r w:rsidRPr="00074280">
        <w:rPr>
          <w:bCs w:val="0"/>
          <w:sz w:val="20"/>
          <w:szCs w:val="20"/>
        </w:rPr>
        <w:t>:</w:t>
      </w:r>
    </w:p>
    <w:p w:rsidR="0072202D" w:rsidRPr="00074280" w:rsidRDefault="0072202D" w:rsidP="0072202D">
      <w:pPr>
        <w:pStyle w:val="a3"/>
        <w:shd w:val="clear" w:color="auto" w:fill="FFFFFF"/>
        <w:spacing w:before="60" w:beforeAutospacing="0" w:after="60" w:afterAutospacing="0"/>
        <w:jc w:val="both"/>
        <w:rPr>
          <w:sz w:val="20"/>
          <w:szCs w:val="20"/>
        </w:rPr>
      </w:pPr>
      <w:proofErr w:type="gramStart"/>
      <w:r w:rsidRPr="00074280">
        <w:rPr>
          <w:sz w:val="20"/>
          <w:szCs w:val="20"/>
        </w:rPr>
        <w:t>Информация, сохраненная в памяти может</w:t>
      </w:r>
      <w:proofErr w:type="gramEnd"/>
      <w:r w:rsidRPr="00074280">
        <w:rPr>
          <w:sz w:val="20"/>
          <w:szCs w:val="20"/>
        </w:rPr>
        <w:t xml:space="preserve"> быть разных типов данных. Например, возраст человека может быть числовым значением, а его адрес - буквенно-числовым. В </w:t>
      </w:r>
      <w:proofErr w:type="spellStart"/>
      <w:r w:rsidRPr="00074280">
        <w:rPr>
          <w:rStyle w:val="a4"/>
          <w:sz w:val="20"/>
          <w:szCs w:val="20"/>
        </w:rPr>
        <w:t>Python</w:t>
      </w:r>
      <w:proofErr w:type="spellEnd"/>
      <w:r w:rsidRPr="00074280">
        <w:rPr>
          <w:sz w:val="20"/>
          <w:szCs w:val="20"/>
        </w:rPr>
        <w:t> существует множество стандартных типов данных, которые используются для хранения определенных значений и обладают своими специфическими методами.</w:t>
      </w:r>
    </w:p>
    <w:p w:rsidR="0072202D" w:rsidRPr="00074280" w:rsidRDefault="0072202D" w:rsidP="0072202D">
      <w:pPr>
        <w:pStyle w:val="a3"/>
        <w:shd w:val="clear" w:color="auto" w:fill="FFFFFF"/>
        <w:spacing w:before="60" w:beforeAutospacing="0" w:after="60" w:afterAutospacing="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К стандартным типам данных в </w:t>
      </w:r>
      <w:proofErr w:type="spellStart"/>
      <w:r w:rsidRPr="00074280">
        <w:rPr>
          <w:rStyle w:val="a4"/>
          <w:sz w:val="20"/>
          <w:szCs w:val="20"/>
        </w:rPr>
        <w:t>Python</w:t>
      </w:r>
      <w:proofErr w:type="spellEnd"/>
      <w:r w:rsidRPr="00074280">
        <w:rPr>
          <w:sz w:val="20"/>
          <w:szCs w:val="20"/>
        </w:rPr>
        <w:t> относят:</w:t>
      </w:r>
    </w:p>
    <w:p w:rsidR="0072202D" w:rsidRPr="00074280" w:rsidRDefault="0072202D" w:rsidP="007220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hyperlink r:id="rId8" w:anchor="num" w:history="1"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Числа (</w:t>
        </w:r>
        <w:proofErr w:type="spellStart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Numbers</w:t>
        </w:r>
        <w:proofErr w:type="spellEnd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)</w:t>
        </w:r>
      </w:hyperlink>
    </w:p>
    <w:p w:rsidR="0072202D" w:rsidRPr="00074280" w:rsidRDefault="0072202D" w:rsidP="007220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hyperlink r:id="rId9" w:anchor="str" w:history="1"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Строка (</w:t>
        </w:r>
        <w:proofErr w:type="spellStart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String</w:t>
        </w:r>
        <w:proofErr w:type="spellEnd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)</w:t>
        </w:r>
      </w:hyperlink>
    </w:p>
    <w:p w:rsidR="0072202D" w:rsidRPr="00074280" w:rsidRDefault="0072202D" w:rsidP="007220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hyperlink r:id="rId10" w:anchor="list" w:history="1"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Список (</w:t>
        </w:r>
        <w:proofErr w:type="spellStart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List</w:t>
        </w:r>
        <w:proofErr w:type="spellEnd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)</w:t>
        </w:r>
      </w:hyperlink>
    </w:p>
    <w:p w:rsidR="0072202D" w:rsidRPr="00074280" w:rsidRDefault="0072202D" w:rsidP="007220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hyperlink r:id="rId11" w:anchor="tuple" w:history="1"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Кортеж (</w:t>
        </w:r>
        <w:proofErr w:type="spellStart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Tuple</w:t>
        </w:r>
        <w:proofErr w:type="spellEnd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)</w:t>
        </w:r>
      </w:hyperlink>
    </w:p>
    <w:p w:rsidR="0072202D" w:rsidRPr="00074280" w:rsidRDefault="0072202D" w:rsidP="007220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hyperlink r:id="rId12" w:anchor="dict" w:history="1"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Словарь (</w:t>
        </w:r>
        <w:proofErr w:type="spellStart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Dictionary</w:t>
        </w:r>
        <w:proofErr w:type="spellEnd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)</w:t>
        </w:r>
      </w:hyperlink>
    </w:p>
    <w:p w:rsidR="0072202D" w:rsidRPr="00074280" w:rsidRDefault="0072202D" w:rsidP="007220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hyperlink r:id="rId13" w:anchor="set" w:history="1"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Сет (</w:t>
        </w:r>
        <w:proofErr w:type="spellStart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Set</w:t>
        </w:r>
        <w:proofErr w:type="spellEnd"/>
        <w:r w:rsidRPr="00074280">
          <w:rPr>
            <w:rStyle w:val="a9"/>
            <w:rFonts w:ascii="Times New Roman" w:hAnsi="Times New Roman" w:cs="Times New Roman"/>
            <w:i/>
            <w:iCs/>
            <w:color w:val="auto"/>
            <w:sz w:val="20"/>
            <w:szCs w:val="20"/>
          </w:rPr>
          <w:t>)</w:t>
        </w:r>
      </w:hyperlink>
    </w:p>
    <w:p w:rsidR="0072202D" w:rsidRPr="00074280" w:rsidRDefault="009D39A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Пользовательские функции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объявляются с использованием ключевого слова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def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. Ключевое слово должно сопровождаться именем функции.</w:t>
      </w:r>
    </w:p>
    <w:p w:rsidR="009D39A7" w:rsidRPr="00074280" w:rsidRDefault="009D39A7">
      <w:pPr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</w:pPr>
      <w:r w:rsidRPr="00074280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4. Использование словарей, списков и множеств.</w:t>
      </w:r>
    </w:p>
    <w:p w:rsidR="009D39A7" w:rsidRPr="00074280" w:rsidRDefault="009D39A7">
      <w:pP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 лекциях: Словарь 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{1:2, 2:3}</w:t>
      </w:r>
    </w:p>
    <w:p w:rsidR="009D39A7" w:rsidRPr="00074280" w:rsidRDefault="009D39A7">
      <w:pP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Список 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{1,2,3}</w:t>
      </w:r>
    </w:p>
    <w:p w:rsidR="009D39A7" w:rsidRPr="00074280" w:rsidRDefault="009D39A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Множество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{3,2,1} – 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удаляет одинаковые значения</w:t>
      </w:r>
    </w:p>
    <w:p w:rsidR="005F6FF1" w:rsidRPr="00074280" w:rsidRDefault="005F6FF1" w:rsidP="00D15F41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В интернете: смотри 3 вопрос.</w:t>
      </w:r>
    </w:p>
    <w:p w:rsidR="005B1168" w:rsidRPr="00074280" w:rsidRDefault="005F6FF1" w:rsidP="00D15F41">
      <w:pPr>
        <w:jc w:val="both"/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</w:pPr>
      <w:r w:rsidRPr="00074280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5. Императивное программирование в Питоне. Скрипты Структура программы.</w:t>
      </w:r>
    </w:p>
    <w:p w:rsidR="005B1168" w:rsidRPr="00074280" w:rsidRDefault="005B1168" w:rsidP="00D15F41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В лекциях: Императивное программирование – описывает всю программу последовательно.</w:t>
      </w:r>
    </w:p>
    <w:p w:rsidR="005B1168" w:rsidRPr="00074280" w:rsidRDefault="005B1168" w:rsidP="00D15F41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Декларативное программирование – что представляет задание и решение ее</w:t>
      </w:r>
    </w:p>
    <w:p w:rsidR="005B1168" w:rsidRPr="00074280" w:rsidRDefault="005B1168" w:rsidP="00D15F41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Функциональное программирование – это </w:t>
      </w:r>
      <w:proofErr w:type="gram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функция</w:t>
      </w:r>
      <w:proofErr w:type="gram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в которой вывод</w:t>
      </w:r>
      <w:bookmarkStart w:id="0" w:name="_GoBack"/>
      <w:bookmarkEnd w:id="0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ит один и тот же результат.</w:t>
      </w:r>
    </w:p>
    <w:p w:rsidR="005B1168" w:rsidRPr="00074280" w:rsidRDefault="005B1168" w:rsidP="00D15F41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Логическое программирование.</w:t>
      </w:r>
    </w:p>
    <w:p w:rsidR="005B1168" w:rsidRPr="00074280" w:rsidRDefault="005B1168" w:rsidP="00D15F41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5F6FF1" w:rsidRPr="00074280" w:rsidRDefault="005B1168" w:rsidP="00D15F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Интернет:</w:t>
      </w:r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И</w:t>
      </w:r>
      <w:r w:rsidR="005F6FF1"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мперативное программирование</w:t>
      </w:r>
      <w:r w:rsidR="005F6FF1"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 — это парадигма программирования (стиль написания исходного кода компьютерной программы), для которого характерно следующее:</w:t>
      </w:r>
    </w:p>
    <w:p w:rsidR="005F6FF1" w:rsidRPr="00074280" w:rsidRDefault="005F6FF1" w:rsidP="00D15F4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в исходном коде программы записываются инструкции (команды);</w:t>
      </w:r>
    </w:p>
    <w:p w:rsidR="005F6FF1" w:rsidRPr="00074280" w:rsidRDefault="005F6FF1" w:rsidP="00D15F4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инструкции должны выполняться последовательно;</w:t>
      </w:r>
    </w:p>
    <w:p w:rsidR="005F6FF1" w:rsidRPr="00074280" w:rsidRDefault="005F6FF1" w:rsidP="00D15F4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выполнении инструкции данные, полученные при выполнении предыдущих инструкций, могут читаться из памяти;</w:t>
      </w:r>
    </w:p>
    <w:p w:rsidR="005F6FF1" w:rsidRPr="00074280" w:rsidRDefault="005F6FF1" w:rsidP="00D15F4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данные, полученные при выполнении инструкции, могут записываться в память.</w:t>
      </w:r>
    </w:p>
    <w:p w:rsidR="005F6FF1" w:rsidRPr="00074280" w:rsidRDefault="005F6FF1" w:rsidP="00D15F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Императивная программа похожа на приказы (англ. </w:t>
      </w:r>
      <w:proofErr w:type="spellStart"/>
      <w:r w:rsidRPr="000742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imperative</w:t>
      </w:r>
      <w:proofErr w:type="spellEnd"/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 — приказ, повелительное наклонение), выражаемые повелительным наклонением в естественных языках, то есть представляют собой последовательность команд, которые должен выполнить компьютер.</w:t>
      </w:r>
    </w:p>
    <w:p w:rsidR="009D39A7" w:rsidRPr="00074280" w:rsidRDefault="005B1168" w:rsidP="00D15F41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>Структура Питона</w:t>
      </w:r>
    </w:p>
    <w:p w:rsidR="005B1168" w:rsidRPr="00074280" w:rsidRDefault="005B1168" w:rsidP="00D15F41">
      <w:pPr>
        <w:pStyle w:val="3"/>
        <w:numPr>
          <w:ilvl w:val="0"/>
          <w:numId w:val="12"/>
        </w:numPr>
        <w:shd w:val="clear" w:color="auto" w:fill="FCFCFC"/>
        <w:spacing w:before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hyperlink r:id="rId14" w:anchor="id63" w:history="1">
        <w:r w:rsidRPr="0007428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Лексическая структура</w:t>
        </w:r>
      </w:hyperlink>
    </w:p>
    <w:p w:rsidR="00961230" w:rsidRPr="00074280" w:rsidRDefault="00961230" w:rsidP="00D15F41">
      <w:pPr>
        <w:pStyle w:val="a3"/>
        <w:shd w:val="clear" w:color="auto" w:fill="FCFCFC"/>
        <w:spacing w:before="0" w:beforeAutospacing="0" w:after="360" w:afterAutospacing="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 xml:space="preserve">Любая </w:t>
      </w:r>
      <w:proofErr w:type="spellStart"/>
      <w:r w:rsidRPr="00074280">
        <w:rPr>
          <w:sz w:val="20"/>
          <w:szCs w:val="20"/>
        </w:rPr>
        <w:t>Python</w:t>
      </w:r>
      <w:proofErr w:type="spellEnd"/>
      <w:r w:rsidRPr="00074280">
        <w:rPr>
          <w:sz w:val="20"/>
          <w:szCs w:val="20"/>
        </w:rPr>
        <w:t>-программа состоит из последовательности лексем (допустимых символов), записанных в определенном порядке и по определенным правилам.</w:t>
      </w:r>
    </w:p>
    <w:p w:rsidR="00961230" w:rsidRPr="00074280" w:rsidRDefault="00961230" w:rsidP="00D15F41">
      <w:pPr>
        <w:pStyle w:val="a3"/>
        <w:shd w:val="clear" w:color="auto" w:fill="FCFCFC"/>
        <w:spacing w:before="0" w:beforeAutospacing="0" w:after="360" w:afterAutospacing="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Лексемы включают в себя:</w:t>
      </w:r>
    </w:p>
    <w:p w:rsidR="00961230" w:rsidRPr="00074280" w:rsidRDefault="00961230" w:rsidP="00D15F41">
      <w:pPr>
        <w:pStyle w:val="a3"/>
        <w:numPr>
          <w:ilvl w:val="0"/>
          <w:numId w:val="13"/>
        </w:numPr>
        <w:shd w:val="clear" w:color="auto" w:fill="FCFCFC"/>
        <w:spacing w:before="0" w:beforeAutospacing="0" w:after="0" w:afterAutospacing="0"/>
        <w:ind w:left="36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комментарии;</w:t>
      </w:r>
    </w:p>
    <w:p w:rsidR="00961230" w:rsidRPr="00074280" w:rsidRDefault="00961230" w:rsidP="00D15F41">
      <w:pPr>
        <w:pStyle w:val="a3"/>
        <w:numPr>
          <w:ilvl w:val="0"/>
          <w:numId w:val="13"/>
        </w:numPr>
        <w:shd w:val="clear" w:color="auto" w:fill="FCFCFC"/>
        <w:spacing w:before="0" w:beforeAutospacing="0" w:after="0" w:afterAutospacing="0"/>
        <w:ind w:left="36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литералы;</w:t>
      </w:r>
    </w:p>
    <w:p w:rsidR="00961230" w:rsidRPr="00074280" w:rsidRDefault="00961230" w:rsidP="00D1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         </w:t>
      </w:r>
      <w:r w:rsidRPr="0007428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# Целочисленный литерал</w:t>
      </w:r>
    </w:p>
    <w:p w:rsidR="00961230" w:rsidRPr="00074280" w:rsidRDefault="00961230" w:rsidP="00D1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3.4       </w:t>
      </w:r>
      <w:r w:rsidRPr="0007428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# Литерал в виде числа с плавающей точкой</w:t>
      </w:r>
    </w:p>
    <w:p w:rsidR="00961230" w:rsidRPr="00074280" w:rsidRDefault="00961230" w:rsidP="00D1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'строка'  </w:t>
      </w:r>
      <w:r w:rsidRPr="0007428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# Строковый литерал</w:t>
      </w:r>
    </w:p>
    <w:p w:rsidR="00961230" w:rsidRPr="00074280" w:rsidRDefault="00961230" w:rsidP="00D15F41">
      <w:pPr>
        <w:pStyle w:val="a3"/>
        <w:shd w:val="clear" w:color="auto" w:fill="FCFCFC"/>
        <w:spacing w:before="0" w:beforeAutospacing="0" w:after="0" w:afterAutospacing="0"/>
        <w:ind w:left="360"/>
        <w:jc w:val="both"/>
        <w:rPr>
          <w:sz w:val="20"/>
          <w:szCs w:val="20"/>
        </w:rPr>
      </w:pPr>
    </w:p>
    <w:p w:rsidR="00961230" w:rsidRPr="00074280" w:rsidRDefault="00961230" w:rsidP="00D15F41">
      <w:pPr>
        <w:pStyle w:val="a3"/>
        <w:numPr>
          <w:ilvl w:val="0"/>
          <w:numId w:val="13"/>
        </w:numPr>
        <w:shd w:val="clear" w:color="auto" w:fill="FCFCFC"/>
        <w:spacing w:before="0" w:beforeAutospacing="0" w:after="0" w:afterAutospacing="0"/>
        <w:ind w:left="36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знаки пунктуации;</w:t>
      </w:r>
    </w:p>
    <w:p w:rsidR="00961230" w:rsidRPr="00074280" w:rsidRDefault="00961230" w:rsidP="00D15F41">
      <w:pPr>
        <w:pStyle w:val="a3"/>
        <w:shd w:val="clear" w:color="auto" w:fill="FCFCFC"/>
        <w:spacing w:before="0" w:beforeAutospacing="0" w:after="0" w:afterAutospacing="0"/>
        <w:jc w:val="both"/>
        <w:rPr>
          <w:sz w:val="20"/>
          <w:szCs w:val="20"/>
        </w:rPr>
      </w:pPr>
      <w:r w:rsidRPr="00074280">
        <w:rPr>
          <w:sz w:val="20"/>
          <w:szCs w:val="20"/>
          <w:shd w:val="clear" w:color="auto" w:fill="FCFCFC"/>
        </w:rPr>
        <w:t xml:space="preserve">В алфавит </w:t>
      </w:r>
      <w:proofErr w:type="spellStart"/>
      <w:r w:rsidRPr="00074280">
        <w:rPr>
          <w:sz w:val="20"/>
          <w:szCs w:val="20"/>
          <w:shd w:val="clear" w:color="auto" w:fill="FCFCFC"/>
        </w:rPr>
        <w:t>Python</w:t>
      </w:r>
      <w:proofErr w:type="spellEnd"/>
      <w:r w:rsidRPr="00074280">
        <w:rPr>
          <w:sz w:val="20"/>
          <w:szCs w:val="20"/>
          <w:shd w:val="clear" w:color="auto" w:fill="FCFCFC"/>
        </w:rPr>
        <w:t xml:space="preserve"> входит достаточное количество знаков пунктуации, которые используются для различных целей. Например, знаки </w:t>
      </w:r>
      <w:r w:rsidRPr="00074280">
        <w:rPr>
          <w:rStyle w:val="pre"/>
          <w:sz w:val="20"/>
          <w:szCs w:val="20"/>
          <w:bdr w:val="single" w:sz="6" w:space="2" w:color="E1E4E5" w:frame="1"/>
          <w:shd w:val="clear" w:color="auto" w:fill="FFFFFF"/>
        </w:rPr>
        <w:t>+</w:t>
      </w:r>
      <w:r w:rsidRPr="00074280">
        <w:rPr>
          <w:sz w:val="20"/>
          <w:szCs w:val="20"/>
          <w:shd w:val="clear" w:color="auto" w:fill="FCFCFC"/>
        </w:rPr>
        <w:t> или </w:t>
      </w:r>
      <w:r w:rsidRPr="00074280">
        <w:rPr>
          <w:rStyle w:val="pre"/>
          <w:sz w:val="20"/>
          <w:szCs w:val="20"/>
          <w:bdr w:val="single" w:sz="6" w:space="2" w:color="E1E4E5" w:frame="1"/>
          <w:shd w:val="clear" w:color="auto" w:fill="FFFFFF"/>
        </w:rPr>
        <w:t>*</w:t>
      </w:r>
      <w:r w:rsidRPr="00074280">
        <w:rPr>
          <w:sz w:val="20"/>
          <w:szCs w:val="20"/>
          <w:shd w:val="clear" w:color="auto" w:fill="FCFCFC"/>
        </w:rPr>
        <w:t> могут использоваться для сложения и умножения, а знак запятой</w:t>
      </w:r>
      <w:proofErr w:type="gramStart"/>
      <w:r w:rsidRPr="00074280">
        <w:rPr>
          <w:sz w:val="20"/>
          <w:szCs w:val="20"/>
          <w:shd w:val="clear" w:color="auto" w:fill="FCFCFC"/>
        </w:rPr>
        <w:t> </w:t>
      </w:r>
      <w:r w:rsidRPr="00074280">
        <w:rPr>
          <w:rStyle w:val="pre"/>
          <w:sz w:val="20"/>
          <w:szCs w:val="20"/>
          <w:bdr w:val="single" w:sz="6" w:space="2" w:color="E1E4E5" w:frame="1"/>
          <w:shd w:val="clear" w:color="auto" w:fill="FFFFFF"/>
        </w:rPr>
        <w:t>,</w:t>
      </w:r>
      <w:proofErr w:type="gramEnd"/>
      <w:r w:rsidRPr="00074280">
        <w:rPr>
          <w:sz w:val="20"/>
          <w:szCs w:val="20"/>
          <w:shd w:val="clear" w:color="auto" w:fill="FCFCFC"/>
        </w:rPr>
        <w:t> - для разделения параметров функций.</w:t>
      </w:r>
    </w:p>
    <w:p w:rsidR="00961230" w:rsidRPr="00074280" w:rsidRDefault="00961230" w:rsidP="00D15F41">
      <w:pPr>
        <w:pStyle w:val="a3"/>
        <w:numPr>
          <w:ilvl w:val="0"/>
          <w:numId w:val="13"/>
        </w:numPr>
        <w:shd w:val="clear" w:color="auto" w:fill="FCFCFC"/>
        <w:spacing w:before="0" w:beforeAutospacing="0" w:after="0" w:afterAutospacing="0"/>
        <w:ind w:left="360"/>
        <w:jc w:val="both"/>
        <w:rPr>
          <w:sz w:val="20"/>
          <w:szCs w:val="20"/>
        </w:rPr>
      </w:pPr>
      <w:proofErr w:type="gramStart"/>
      <w:r w:rsidRPr="00074280">
        <w:rPr>
          <w:sz w:val="20"/>
          <w:szCs w:val="20"/>
        </w:rPr>
        <w:t>и</w:t>
      </w:r>
      <w:proofErr w:type="gramEnd"/>
      <w:r w:rsidRPr="00074280">
        <w:rPr>
          <w:sz w:val="20"/>
          <w:szCs w:val="20"/>
        </w:rPr>
        <w:t>дентификаторы;</w:t>
      </w:r>
    </w:p>
    <w:p w:rsidR="00961230" w:rsidRPr="00074280" w:rsidRDefault="00961230" w:rsidP="00D15F41">
      <w:pPr>
        <w:pStyle w:val="a3"/>
        <w:shd w:val="clear" w:color="auto" w:fill="FCFCFC"/>
        <w:spacing w:before="0" w:beforeAutospacing="0" w:after="0" w:afterAutospacing="0"/>
        <w:jc w:val="both"/>
        <w:rPr>
          <w:sz w:val="20"/>
          <w:szCs w:val="20"/>
          <w:shd w:val="clear" w:color="auto" w:fill="FCFCFC"/>
        </w:rPr>
      </w:pPr>
      <w:r w:rsidRPr="00074280">
        <w:rPr>
          <w:sz w:val="20"/>
          <w:szCs w:val="20"/>
          <w:shd w:val="clear" w:color="auto" w:fill="FCFCFC"/>
        </w:rPr>
        <w:t>Идентификатор - обычное имя, которое дается ссылке на какой-либо объект.</w:t>
      </w:r>
    </w:p>
    <w:p w:rsidR="00961230" w:rsidRPr="00074280" w:rsidRDefault="00961230" w:rsidP="00961230">
      <w:pPr>
        <w:pStyle w:val="a3"/>
        <w:shd w:val="clear" w:color="auto" w:fill="FCFCFC"/>
        <w:spacing w:before="0" w:beforeAutospacing="0" w:after="0" w:afterAutospacing="0"/>
        <w:jc w:val="both"/>
        <w:rPr>
          <w:sz w:val="20"/>
          <w:szCs w:val="20"/>
        </w:rPr>
      </w:pPr>
      <w:r w:rsidRPr="00074280">
        <w:rPr>
          <w:sz w:val="20"/>
          <w:szCs w:val="20"/>
        </w:rPr>
        <w:drawing>
          <wp:inline distT="0" distB="0" distL="0" distR="0" wp14:anchorId="05AFAECA" wp14:editId="3FD12D36">
            <wp:extent cx="42291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30" w:rsidRPr="00074280" w:rsidRDefault="00961230" w:rsidP="00961230">
      <w:pPr>
        <w:pStyle w:val="a3"/>
        <w:numPr>
          <w:ilvl w:val="0"/>
          <w:numId w:val="13"/>
        </w:numPr>
        <w:shd w:val="clear" w:color="auto" w:fill="FCFCFC"/>
        <w:spacing w:before="0" w:beforeAutospacing="0" w:after="0" w:afterAutospacing="0"/>
        <w:ind w:left="36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ключевые слова.</w:t>
      </w:r>
    </w:p>
    <w:p w:rsidR="00961230" w:rsidRPr="00074280" w:rsidRDefault="00961230" w:rsidP="0096123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BA39231" wp14:editId="0D2C26BD">
            <wp:extent cx="4533900" cy="113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68" w:rsidRPr="00074280" w:rsidRDefault="005B1168" w:rsidP="00961230">
      <w:pPr>
        <w:pStyle w:val="3"/>
        <w:numPr>
          <w:ilvl w:val="0"/>
          <w:numId w:val="12"/>
        </w:numPr>
        <w:shd w:val="clear" w:color="auto" w:fill="FCFCFC"/>
        <w:spacing w:before="0"/>
        <w:rPr>
          <w:rFonts w:ascii="Times New Roman" w:hAnsi="Times New Roman" w:cs="Times New Roman"/>
          <w:color w:val="auto"/>
          <w:sz w:val="20"/>
          <w:szCs w:val="20"/>
        </w:rPr>
      </w:pPr>
      <w:hyperlink r:id="rId17" w:anchor="id69" w:history="1">
        <w:r w:rsidRPr="0007428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Синтаксическая структура</w:t>
        </w:r>
      </w:hyperlink>
    </w:p>
    <w:p w:rsidR="00961230" w:rsidRPr="00074280" w:rsidRDefault="00961230" w:rsidP="00961230">
      <w:pPr>
        <w:rPr>
          <w:rFonts w:ascii="Times New Roman" w:hAnsi="Times New Roman" w:cs="Times New Roman"/>
          <w:sz w:val="20"/>
          <w:szCs w:val="20"/>
          <w:shd w:val="clear" w:color="auto" w:fill="FCFCFC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>Для составления программы необходимо объединить лексемы в синтаксические конструкции.</w:t>
      </w:r>
    </w:p>
    <w:p w:rsidR="00961230" w:rsidRPr="00074280" w:rsidRDefault="00961230" w:rsidP="00961230">
      <w:pPr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6A24E70D" wp14:editId="24C0BADC">
            <wp:extent cx="361950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68" w:rsidRPr="00074280" w:rsidRDefault="005B1168" w:rsidP="00961230">
      <w:pPr>
        <w:pStyle w:val="3"/>
        <w:numPr>
          <w:ilvl w:val="0"/>
          <w:numId w:val="12"/>
        </w:numPr>
        <w:shd w:val="clear" w:color="auto" w:fill="FCFCFC"/>
        <w:spacing w:before="0"/>
        <w:rPr>
          <w:rFonts w:ascii="Times New Roman" w:hAnsi="Times New Roman" w:cs="Times New Roman"/>
          <w:color w:val="auto"/>
          <w:sz w:val="20"/>
          <w:szCs w:val="20"/>
        </w:rPr>
      </w:pPr>
      <w:hyperlink r:id="rId19" w:anchor="id70" w:history="1">
        <w:r w:rsidRPr="0007428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Составные элементы </w:t>
        </w:r>
        <w:proofErr w:type="spellStart"/>
        <w:r w:rsidRPr="0007428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Python</w:t>
        </w:r>
        <w:proofErr w:type="spellEnd"/>
        <w:r w:rsidRPr="0007428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-программы</w:t>
        </w:r>
      </w:hyperlink>
    </w:p>
    <w:p w:rsidR="00961230" w:rsidRPr="00074280" w:rsidRDefault="00961230" w:rsidP="00961230">
      <w:pPr>
        <w:rPr>
          <w:rFonts w:ascii="Times New Roman" w:hAnsi="Times New Roman" w:cs="Times New Roman"/>
          <w:sz w:val="20"/>
          <w:szCs w:val="20"/>
          <w:shd w:val="clear" w:color="auto" w:fill="FCFCFC"/>
        </w:rPr>
      </w:pP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>Python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 xml:space="preserve"> относится к языкам, разделяющим идею методологии </w:t>
      </w:r>
      <w:hyperlink r:id="rId20" w:tgtFrame="_blank" w:history="1">
        <w:r w:rsidRPr="0007428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CFCFC"/>
          </w:rPr>
          <w:t>структурного программирования</w:t>
        </w:r>
      </w:hyperlink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>, в основе которой лежит представление программы в виде иерархической структуры блоков.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6344"/>
      </w:tblGrid>
      <w:tr w:rsidR="00C01462" w:rsidRPr="00074280" w:rsidTr="00C01462">
        <w:tc>
          <w:tcPr>
            <w:tcW w:w="534" w:type="dxa"/>
          </w:tcPr>
          <w:p w:rsidR="00C01462" w:rsidRPr="00074280" w:rsidRDefault="00C01462" w:rsidP="0096123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CFCFC"/>
              </w:rPr>
              <w:t>№</w:t>
            </w:r>
          </w:p>
        </w:tc>
        <w:tc>
          <w:tcPr>
            <w:tcW w:w="2693" w:type="dxa"/>
          </w:tcPr>
          <w:p w:rsidR="00C01462" w:rsidRPr="00074280" w:rsidRDefault="00C01462" w:rsidP="0096123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CFCFC"/>
              </w:rPr>
              <w:t>Наименование блока</w:t>
            </w:r>
          </w:p>
        </w:tc>
        <w:tc>
          <w:tcPr>
            <w:tcW w:w="6344" w:type="dxa"/>
          </w:tcPr>
          <w:p w:rsidR="00C01462" w:rsidRPr="00074280" w:rsidRDefault="00C01462" w:rsidP="0096123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CFCFC"/>
              </w:rPr>
              <w:t>Описание</w:t>
            </w:r>
          </w:p>
        </w:tc>
      </w:tr>
      <w:tr w:rsidR="00C01462" w:rsidRPr="00074280" w:rsidTr="00C01462">
        <w:tc>
          <w:tcPr>
            <w:tcW w:w="534" w:type="dxa"/>
          </w:tcPr>
          <w:p w:rsidR="00C01462" w:rsidRPr="00074280" w:rsidRDefault="00C01462" w:rsidP="00C0146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1</w:t>
            </w:r>
          </w:p>
        </w:tc>
        <w:tc>
          <w:tcPr>
            <w:tcW w:w="2693" w:type="dxa"/>
          </w:tcPr>
          <w:p w:rsidR="00C01462" w:rsidRPr="00074280" w:rsidRDefault="00C01462" w:rsidP="0096123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3F6F6"/>
              </w:rPr>
              <w:t>Последовательность (инструкция)</w:t>
            </w:r>
          </w:p>
        </w:tc>
        <w:tc>
          <w:tcPr>
            <w:tcW w:w="6344" w:type="dxa"/>
          </w:tcPr>
          <w:p w:rsidR="00C01462" w:rsidRPr="00074280" w:rsidRDefault="00C01462" w:rsidP="00C01462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3F6F6"/>
              </w:rPr>
              <w:t>Любое атомарное действие, например, присваивание</w:t>
            </w:r>
          </w:p>
        </w:tc>
      </w:tr>
      <w:tr w:rsidR="00C01462" w:rsidRPr="00074280" w:rsidTr="00C01462">
        <w:tc>
          <w:tcPr>
            <w:tcW w:w="534" w:type="dxa"/>
          </w:tcPr>
          <w:p w:rsidR="00C01462" w:rsidRPr="00074280" w:rsidRDefault="00C01462" w:rsidP="00C0146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2</w:t>
            </w:r>
          </w:p>
        </w:tc>
        <w:tc>
          <w:tcPr>
            <w:tcW w:w="2693" w:type="dxa"/>
          </w:tcPr>
          <w:p w:rsidR="00C01462" w:rsidRPr="00074280" w:rsidRDefault="00C01462" w:rsidP="0096123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Ветвление (условие)</w:t>
            </w:r>
          </w:p>
        </w:tc>
        <w:tc>
          <w:tcPr>
            <w:tcW w:w="6344" w:type="dxa"/>
          </w:tcPr>
          <w:p w:rsidR="00C01462" w:rsidRPr="00074280" w:rsidRDefault="00C01462" w:rsidP="00C01462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Выполнение инструкций в зависимости от определенного условия</w:t>
            </w:r>
          </w:p>
        </w:tc>
      </w:tr>
      <w:tr w:rsidR="00C01462" w:rsidRPr="00074280" w:rsidTr="00C01462">
        <w:tc>
          <w:tcPr>
            <w:tcW w:w="534" w:type="dxa"/>
          </w:tcPr>
          <w:p w:rsidR="00C01462" w:rsidRPr="00074280" w:rsidRDefault="00C01462" w:rsidP="00C0146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3</w:t>
            </w:r>
          </w:p>
        </w:tc>
        <w:tc>
          <w:tcPr>
            <w:tcW w:w="2693" w:type="dxa"/>
          </w:tcPr>
          <w:p w:rsidR="00C01462" w:rsidRPr="00074280" w:rsidRDefault="00C01462" w:rsidP="0096123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3F6F6"/>
              </w:rPr>
              <w:t>Цикл</w:t>
            </w:r>
          </w:p>
        </w:tc>
        <w:tc>
          <w:tcPr>
            <w:tcW w:w="6344" w:type="dxa"/>
          </w:tcPr>
          <w:p w:rsidR="00C01462" w:rsidRPr="00074280" w:rsidRDefault="00C01462" w:rsidP="00C01462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3F6F6"/>
              </w:rPr>
              <w:t>Многократное исполнение набора инструкций</w:t>
            </w:r>
          </w:p>
        </w:tc>
      </w:tr>
      <w:tr w:rsidR="00C01462" w:rsidRPr="00074280" w:rsidTr="00C01462">
        <w:tc>
          <w:tcPr>
            <w:tcW w:w="534" w:type="dxa"/>
          </w:tcPr>
          <w:p w:rsidR="00C01462" w:rsidRPr="00074280" w:rsidRDefault="00C01462" w:rsidP="00C0146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4</w:t>
            </w:r>
          </w:p>
        </w:tc>
        <w:tc>
          <w:tcPr>
            <w:tcW w:w="2693" w:type="dxa"/>
          </w:tcPr>
          <w:p w:rsidR="00C01462" w:rsidRPr="00074280" w:rsidRDefault="00C01462" w:rsidP="0096123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Подпрограмма (процедура/функция)</w:t>
            </w:r>
          </w:p>
        </w:tc>
        <w:tc>
          <w:tcPr>
            <w:tcW w:w="6344" w:type="dxa"/>
          </w:tcPr>
          <w:p w:rsidR="00C01462" w:rsidRPr="00074280" w:rsidRDefault="00C01462" w:rsidP="00C01462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Часть компьютерной программы, содержащая описание определенного набора инструкций, которая может быть многократно вызвана из разных частей программы. Может содержать (1)-(3)</w:t>
            </w:r>
          </w:p>
        </w:tc>
      </w:tr>
      <w:tr w:rsidR="00C01462" w:rsidRPr="00074280" w:rsidTr="00C01462">
        <w:tc>
          <w:tcPr>
            <w:tcW w:w="534" w:type="dxa"/>
          </w:tcPr>
          <w:p w:rsidR="00C01462" w:rsidRPr="00074280" w:rsidRDefault="00C01462" w:rsidP="00C0146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5</w:t>
            </w:r>
          </w:p>
        </w:tc>
        <w:tc>
          <w:tcPr>
            <w:tcW w:w="2693" w:type="dxa"/>
          </w:tcPr>
          <w:p w:rsidR="00C01462" w:rsidRPr="00074280" w:rsidRDefault="00C01462" w:rsidP="0096123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3F6F6"/>
              </w:rPr>
              <w:t>Класс</w:t>
            </w:r>
          </w:p>
        </w:tc>
        <w:tc>
          <w:tcPr>
            <w:tcW w:w="6344" w:type="dxa"/>
          </w:tcPr>
          <w:p w:rsidR="00C01462" w:rsidRPr="00074280" w:rsidRDefault="00C01462" w:rsidP="00C01462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3F6F6"/>
              </w:rPr>
              <w:t>Абстрактный тип данных в объектно-ориентированном программировании, задающий общее поведение для группы объектов; модель объекта. Может содержать (1)-(4)</w:t>
            </w:r>
          </w:p>
        </w:tc>
      </w:tr>
      <w:tr w:rsidR="00C01462" w:rsidRPr="00074280" w:rsidTr="00C01462">
        <w:tc>
          <w:tcPr>
            <w:tcW w:w="534" w:type="dxa"/>
          </w:tcPr>
          <w:p w:rsidR="00C01462" w:rsidRPr="00074280" w:rsidRDefault="00C01462" w:rsidP="00C0146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6</w:t>
            </w:r>
          </w:p>
        </w:tc>
        <w:tc>
          <w:tcPr>
            <w:tcW w:w="2693" w:type="dxa"/>
          </w:tcPr>
          <w:p w:rsidR="00C01462" w:rsidRPr="00074280" w:rsidRDefault="00C01462" w:rsidP="0096123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Модуль</w:t>
            </w:r>
          </w:p>
        </w:tc>
        <w:tc>
          <w:tcPr>
            <w:tcW w:w="6344" w:type="dxa"/>
          </w:tcPr>
          <w:p w:rsidR="00C01462" w:rsidRPr="00074280" w:rsidRDefault="00C01462" w:rsidP="00C01462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Функционально законченный фрагмент программы, оформленный в виде отдельного файла с исходным кодом или поименованной непрерывной ее части. Может содержать (1)-(5)</w:t>
            </w:r>
          </w:p>
        </w:tc>
      </w:tr>
      <w:tr w:rsidR="00C01462" w:rsidRPr="00074280" w:rsidTr="00C01462">
        <w:tc>
          <w:tcPr>
            <w:tcW w:w="534" w:type="dxa"/>
          </w:tcPr>
          <w:p w:rsidR="00C01462" w:rsidRPr="00074280" w:rsidRDefault="00C01462" w:rsidP="00C0146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  <w:t>7</w:t>
            </w:r>
          </w:p>
        </w:tc>
        <w:tc>
          <w:tcPr>
            <w:tcW w:w="2693" w:type="dxa"/>
          </w:tcPr>
          <w:p w:rsidR="00C01462" w:rsidRPr="00074280" w:rsidRDefault="00C01462" w:rsidP="0096123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3F6F6"/>
              </w:rPr>
              <w:t>Пакет</w:t>
            </w:r>
          </w:p>
        </w:tc>
        <w:tc>
          <w:tcPr>
            <w:tcW w:w="6344" w:type="dxa"/>
          </w:tcPr>
          <w:p w:rsidR="00C01462" w:rsidRPr="00074280" w:rsidRDefault="00C01462" w:rsidP="00C01462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CFCFC"/>
              </w:rPr>
            </w:pPr>
            <w:r w:rsidRPr="00074280">
              <w:rPr>
                <w:rFonts w:ascii="Times New Roman" w:hAnsi="Times New Roman" w:cs="Times New Roman"/>
                <w:sz w:val="20"/>
                <w:szCs w:val="20"/>
                <w:shd w:val="clear" w:color="auto" w:fill="F3F6F6"/>
              </w:rPr>
              <w:t>Логически законченная совокупность модулей как единое целое</w:t>
            </w:r>
          </w:p>
        </w:tc>
      </w:tr>
    </w:tbl>
    <w:p w:rsidR="00C01462" w:rsidRPr="00074280" w:rsidRDefault="00C01462" w:rsidP="00961230">
      <w:pPr>
        <w:rPr>
          <w:rFonts w:ascii="Times New Roman" w:hAnsi="Times New Roman" w:cs="Times New Roman"/>
          <w:sz w:val="20"/>
          <w:szCs w:val="20"/>
          <w:shd w:val="clear" w:color="auto" w:fill="FCFCFC"/>
        </w:rPr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</w:tblGrid>
      <w:tr w:rsidR="00C01462" w:rsidRPr="00074280" w:rsidTr="00C0146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01462" w:rsidRPr="00074280" w:rsidRDefault="00C01462" w:rsidP="00C0146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:rsidR="00961230" w:rsidRPr="00074280" w:rsidRDefault="00961230" w:rsidP="00D15F41">
      <w:pPr>
        <w:pStyle w:val="3"/>
        <w:numPr>
          <w:ilvl w:val="0"/>
          <w:numId w:val="12"/>
        </w:numPr>
        <w:shd w:val="clear" w:color="auto" w:fill="FCFCFC"/>
        <w:spacing w:before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hyperlink r:id="rId21" w:anchor="id71" w:history="1">
        <w:r w:rsidRPr="0007428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Структура файла и кодировка программы</w:t>
        </w:r>
      </w:hyperlink>
    </w:p>
    <w:p w:rsidR="00486AA0" w:rsidRPr="00074280" w:rsidRDefault="00C01462" w:rsidP="00D15F41">
      <w:pPr>
        <w:jc w:val="both"/>
        <w:rPr>
          <w:rStyle w:val="pre"/>
          <w:rFonts w:ascii="Times New Roman" w:hAnsi="Times New Roman" w:cs="Times New Roman"/>
          <w:sz w:val="20"/>
          <w:szCs w:val="20"/>
          <w:bdr w:val="single" w:sz="6" w:space="2" w:color="E1E4E5" w:frame="1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 xml:space="preserve">Программный код на языке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>Python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 xml:space="preserve"> можно записать в любом простом текстовом редакторе, который способен загружать и сохранять текст либо в кодировке ASCII, либо UTF-8. По умолчанию предполагается, что файлы с программным кодом на языке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>Python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 xml:space="preserve"> сохраняются в кодировке UTF-8 - надмножестве кодировки ASCII, с помощью которой можно представить практически любой символ любого национального алфавита. Файлы с программным кодом на языке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>Python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 xml:space="preserve"> обычно имеют расширение</w:t>
      </w:r>
      <w:proofErr w:type="gramStart"/>
      <w:r w:rsidRPr="00074280">
        <w:rPr>
          <w:rFonts w:ascii="Times New Roman" w:hAnsi="Times New Roman" w:cs="Times New Roman"/>
          <w:sz w:val="20"/>
          <w:szCs w:val="20"/>
          <w:shd w:val="clear" w:color="auto" w:fill="FCFCFC"/>
        </w:rPr>
        <w:t> </w:t>
      </w:r>
      <w:r w:rsidRPr="00074280">
        <w:rPr>
          <w:rStyle w:val="pre"/>
          <w:rFonts w:ascii="Times New Roman" w:hAnsi="Times New Roman" w:cs="Times New Roman"/>
          <w:sz w:val="20"/>
          <w:szCs w:val="20"/>
          <w:bdr w:val="single" w:sz="6" w:space="2" w:color="E1E4E5" w:frame="1"/>
          <w:shd w:val="clear" w:color="auto" w:fill="FFFFFF"/>
        </w:rPr>
        <w:t>.</w:t>
      </w:r>
      <w:proofErr w:type="spellStart"/>
      <w:proofErr w:type="gramEnd"/>
      <w:r w:rsidRPr="00074280">
        <w:rPr>
          <w:rStyle w:val="pre"/>
          <w:rFonts w:ascii="Times New Roman" w:hAnsi="Times New Roman" w:cs="Times New Roman"/>
          <w:sz w:val="20"/>
          <w:szCs w:val="20"/>
          <w:bdr w:val="single" w:sz="6" w:space="2" w:color="E1E4E5" w:frame="1"/>
          <w:shd w:val="clear" w:color="auto" w:fill="FFFFFF"/>
        </w:rPr>
        <w:t>ру</w:t>
      </w:r>
      <w:proofErr w:type="spellEnd"/>
    </w:p>
    <w:p w:rsidR="005B1168" w:rsidRPr="00074280" w:rsidRDefault="00486AA0" w:rsidP="00D15F41">
      <w:pPr>
        <w:jc w:val="both"/>
        <w:rPr>
          <w:rFonts w:ascii="Times New Roman" w:hAnsi="Times New Roman" w:cs="Times New Roman"/>
          <w:b/>
          <w:sz w:val="20"/>
          <w:szCs w:val="20"/>
          <w:u w:val="single"/>
          <w:shd w:val="clear" w:color="auto" w:fill="FCFCFC"/>
        </w:rPr>
      </w:pPr>
      <w:r w:rsidRPr="00074280">
        <w:rPr>
          <w:rStyle w:val="pre"/>
          <w:rFonts w:ascii="Times New Roman" w:hAnsi="Times New Roman" w:cs="Times New Roman"/>
          <w:b/>
          <w:sz w:val="20"/>
          <w:szCs w:val="20"/>
          <w:u w:val="single"/>
          <w:bdr w:val="single" w:sz="6" w:space="2" w:color="E1E4E5" w:frame="1"/>
          <w:shd w:val="clear" w:color="auto" w:fill="FFFFFF"/>
        </w:rPr>
        <w:t>6</w:t>
      </w:r>
      <w:r w:rsidRPr="00074280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CFCFC"/>
        </w:rPr>
        <w:t>Видимость переменных.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В </w:t>
      </w:r>
      <w:proofErr w:type="spellStart"/>
      <w:r w:rsidRPr="00074280">
        <w:rPr>
          <w:b/>
          <w:bCs/>
          <w:sz w:val="20"/>
          <w:szCs w:val="20"/>
        </w:rPr>
        <w:t>Python</w:t>
      </w:r>
      <w:proofErr w:type="spellEnd"/>
      <w:r w:rsidRPr="00074280">
        <w:rPr>
          <w:sz w:val="20"/>
          <w:szCs w:val="20"/>
        </w:rPr>
        <w:t> переменная доступна только в той области видимости, внутри которой она создана. Эта область называется </w:t>
      </w:r>
      <w:r w:rsidRPr="00074280">
        <w:rPr>
          <w:b/>
          <w:bCs/>
          <w:sz w:val="20"/>
          <w:szCs w:val="20"/>
        </w:rPr>
        <w:t>областью видимости</w:t>
      </w:r>
      <w:r w:rsidRPr="00074280">
        <w:rPr>
          <w:sz w:val="20"/>
          <w:szCs w:val="20"/>
        </w:rPr>
        <w:t>. Существует несколько видов областей видимости.</w:t>
      </w:r>
    </w:p>
    <w:p w:rsidR="00486AA0" w:rsidRPr="00074280" w:rsidRDefault="00486AA0" w:rsidP="00D15F41">
      <w:pPr>
        <w:pStyle w:val="4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74280">
        <w:rPr>
          <w:rFonts w:ascii="Times New Roman" w:hAnsi="Times New Roman" w:cs="Times New Roman"/>
          <w:color w:val="auto"/>
          <w:sz w:val="20"/>
          <w:szCs w:val="20"/>
        </w:rPr>
        <w:t>Локальная область видимости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proofErr w:type="gramStart"/>
      <w:r w:rsidRPr="00074280">
        <w:rPr>
          <w:sz w:val="20"/>
          <w:szCs w:val="20"/>
        </w:rPr>
        <w:t>Переменная, созданная внутри функции принадлежит</w:t>
      </w:r>
      <w:proofErr w:type="gramEnd"/>
      <w:r w:rsidRPr="00074280">
        <w:rPr>
          <w:sz w:val="20"/>
          <w:szCs w:val="20"/>
        </w:rPr>
        <w:t xml:space="preserve"> локальной области видимости этой функции, другими словами она может использоваться (видна) только внутри этой функции.</w:t>
      </w:r>
    </w:p>
    <w:p w:rsidR="00486AA0" w:rsidRPr="00074280" w:rsidRDefault="00486AA0" w:rsidP="00D15F41">
      <w:pPr>
        <w:pStyle w:val="4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74280">
        <w:rPr>
          <w:rFonts w:ascii="Times New Roman" w:hAnsi="Times New Roman" w:cs="Times New Roman"/>
          <w:color w:val="auto"/>
          <w:sz w:val="20"/>
          <w:szCs w:val="20"/>
        </w:rPr>
        <w:lastRenderedPageBreak/>
        <w:t>Вот пример:</w:t>
      </w:r>
    </w:p>
    <w:p w:rsidR="000F5E10" w:rsidRPr="00074280" w:rsidRDefault="000F5E10" w:rsidP="00D15F41">
      <w:pPr>
        <w:pStyle w:val="4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74280">
        <w:rPr>
          <w:rStyle w:val="pln"/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z w:val="20"/>
          <w:szCs w:val="20"/>
          <w:shd w:val="clear" w:color="auto" w:fill="DADADA"/>
        </w:rPr>
        <w:drawing>
          <wp:inline distT="0" distB="0" distL="0" distR="0" wp14:anchorId="2E8A7C73" wp14:editId="11D50F69">
            <wp:extent cx="423862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A0" w:rsidRPr="00074280" w:rsidRDefault="00486AA0" w:rsidP="00D15F41">
      <w:pPr>
        <w:pStyle w:val="4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74280">
        <w:rPr>
          <w:rFonts w:ascii="Times New Roman" w:hAnsi="Times New Roman" w:cs="Times New Roman"/>
          <w:color w:val="auto"/>
          <w:sz w:val="20"/>
          <w:szCs w:val="20"/>
        </w:rPr>
        <w:t>Функция внутри функции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В примере выше переменная r доступна только внутри той функции, в которой она определена, т.е. не доступна снаружи, но она будет доступна для любой функции, которая находится внутри данной.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Пример:</w:t>
      </w:r>
    </w:p>
    <w:p w:rsidR="000F5E10" w:rsidRPr="00074280" w:rsidRDefault="000F5E10" w:rsidP="00D15F41">
      <w:pPr>
        <w:pStyle w:val="4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74280">
        <w:rPr>
          <w:rStyle w:val="pln"/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z w:val="20"/>
          <w:szCs w:val="20"/>
          <w:shd w:val="clear" w:color="auto" w:fill="DADADA"/>
        </w:rPr>
        <w:drawing>
          <wp:inline distT="0" distB="0" distL="0" distR="0" wp14:anchorId="35BCFB7F" wp14:editId="2E091480">
            <wp:extent cx="2428875" cy="1171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A0" w:rsidRPr="00074280" w:rsidRDefault="00486AA0" w:rsidP="00D15F41">
      <w:pPr>
        <w:pStyle w:val="4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74280">
        <w:rPr>
          <w:rFonts w:ascii="Times New Roman" w:hAnsi="Times New Roman" w:cs="Times New Roman"/>
          <w:color w:val="auto"/>
          <w:sz w:val="20"/>
          <w:szCs w:val="20"/>
        </w:rPr>
        <w:t>Глобальная область видимости: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 xml:space="preserve">Если переменная </w:t>
      </w:r>
      <w:proofErr w:type="gramStart"/>
      <w:r w:rsidRPr="00074280">
        <w:rPr>
          <w:sz w:val="20"/>
          <w:szCs w:val="20"/>
        </w:rPr>
        <w:t>создается</w:t>
      </w:r>
      <w:proofErr w:type="gramEnd"/>
      <w:r w:rsidRPr="00074280">
        <w:rPr>
          <w:sz w:val="20"/>
          <w:szCs w:val="20"/>
        </w:rPr>
        <w:t xml:space="preserve"> вне какой либо функции, то такая переменная попадает в глобальную область видимости и становится глобальной.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Глобальные переменные - это переменные доступные в любой области видимости. Посмотрите на пример далее: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drawing>
          <wp:inline distT="0" distB="0" distL="0" distR="0" wp14:anchorId="2D64326A" wp14:editId="77EEE405">
            <wp:extent cx="240030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Но использование глобальных переменных может привести к появлению трудно обнаруживаемым ошибкам, в особенности, если одну глобальную переменную изменяют несколько функций.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Поэтому в глобальной области видимости лучше определять неизменяемые переменные - константы, где-то в начале файла.</w:t>
      </w:r>
    </w:p>
    <w:p w:rsidR="00486AA0" w:rsidRPr="00074280" w:rsidRDefault="00486AA0" w:rsidP="00D15F41">
      <w:pPr>
        <w:pStyle w:val="4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74280">
        <w:rPr>
          <w:rFonts w:ascii="Times New Roman" w:hAnsi="Times New Roman" w:cs="Times New Roman"/>
          <w:color w:val="auto"/>
          <w:sz w:val="20"/>
          <w:szCs w:val="20"/>
        </w:rPr>
        <w:t>Именование переменных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Переменная с одним и тем же именем, но в разных областях видимости в </w:t>
      </w:r>
      <w:proofErr w:type="spellStart"/>
      <w:r w:rsidRPr="00074280">
        <w:rPr>
          <w:b/>
          <w:bCs/>
          <w:sz w:val="20"/>
          <w:szCs w:val="20"/>
        </w:rPr>
        <w:t>Python</w:t>
      </w:r>
      <w:proofErr w:type="spellEnd"/>
      <w:r w:rsidRPr="00074280">
        <w:rPr>
          <w:sz w:val="20"/>
          <w:szCs w:val="20"/>
        </w:rPr>
        <w:t xml:space="preserve"> рассматривается </w:t>
      </w:r>
      <w:proofErr w:type="gramStart"/>
      <w:r w:rsidRPr="00074280">
        <w:rPr>
          <w:sz w:val="20"/>
          <w:szCs w:val="20"/>
        </w:rPr>
        <w:t>по разному</w:t>
      </w:r>
      <w:proofErr w:type="gramEnd"/>
      <w:r w:rsidRPr="00074280">
        <w:rPr>
          <w:sz w:val="20"/>
          <w:szCs w:val="20"/>
        </w:rPr>
        <w:t>.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Вот пример:</w:t>
      </w:r>
    </w:p>
    <w:p w:rsidR="00486AA0" w:rsidRPr="00074280" w:rsidRDefault="00486AA0" w:rsidP="00486AA0">
      <w:pPr>
        <w:pStyle w:val="4"/>
        <w:rPr>
          <w:rFonts w:ascii="Times New Roman" w:hAnsi="Times New Roman" w:cs="Times New Roman"/>
          <w:color w:val="auto"/>
          <w:sz w:val="20"/>
          <w:szCs w:val="20"/>
        </w:rPr>
      </w:pPr>
      <w:r w:rsidRPr="00074280">
        <w:rPr>
          <w:rFonts w:ascii="Times New Roman" w:hAnsi="Times New Roman" w:cs="Times New Roman"/>
          <w:color w:val="auto"/>
          <w:sz w:val="20"/>
          <w:szCs w:val="20"/>
        </w:rPr>
        <w:lastRenderedPageBreak/>
        <w:drawing>
          <wp:inline distT="0" distB="0" distL="0" distR="0" wp14:anchorId="34B10B4F" wp14:editId="070BADF8">
            <wp:extent cx="457200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A0" w:rsidRPr="00074280" w:rsidRDefault="00486AA0" w:rsidP="00486AA0">
      <w:pPr>
        <w:pStyle w:val="4"/>
        <w:rPr>
          <w:rFonts w:ascii="Times New Roman" w:hAnsi="Times New Roman" w:cs="Times New Roman"/>
          <w:color w:val="auto"/>
          <w:sz w:val="20"/>
          <w:szCs w:val="20"/>
        </w:rPr>
      </w:pPr>
      <w:r w:rsidRPr="00074280">
        <w:rPr>
          <w:rFonts w:ascii="Times New Roman" w:hAnsi="Times New Roman" w:cs="Times New Roman"/>
          <w:color w:val="auto"/>
          <w:sz w:val="20"/>
          <w:szCs w:val="20"/>
        </w:rPr>
        <w:t xml:space="preserve">Ключевое слово </w:t>
      </w:r>
      <w:proofErr w:type="spellStart"/>
      <w:r w:rsidRPr="00074280">
        <w:rPr>
          <w:rFonts w:ascii="Times New Roman" w:hAnsi="Times New Roman" w:cs="Times New Roman"/>
          <w:color w:val="auto"/>
          <w:sz w:val="20"/>
          <w:szCs w:val="20"/>
        </w:rPr>
        <w:t>global</w:t>
      </w:r>
      <w:proofErr w:type="spellEnd"/>
      <w:r w:rsidRPr="00074280">
        <w:rPr>
          <w:rFonts w:ascii="Times New Roman" w:hAnsi="Times New Roman" w:cs="Times New Roman"/>
          <w:color w:val="auto"/>
          <w:sz w:val="20"/>
          <w:szCs w:val="20"/>
        </w:rPr>
        <w:t xml:space="preserve"> в </w:t>
      </w:r>
      <w:proofErr w:type="spellStart"/>
      <w:r w:rsidRPr="00074280">
        <w:rPr>
          <w:rFonts w:ascii="Times New Roman" w:hAnsi="Times New Roman" w:cs="Times New Roman"/>
          <w:color w:val="auto"/>
          <w:sz w:val="20"/>
          <w:szCs w:val="20"/>
        </w:rPr>
        <w:t>Python</w:t>
      </w:r>
      <w:proofErr w:type="spellEnd"/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 xml:space="preserve">Использование ключевого слова </w:t>
      </w:r>
      <w:proofErr w:type="spellStart"/>
      <w:r w:rsidRPr="00074280">
        <w:rPr>
          <w:sz w:val="20"/>
          <w:szCs w:val="20"/>
        </w:rPr>
        <w:t>global</w:t>
      </w:r>
      <w:proofErr w:type="spellEnd"/>
      <w:r w:rsidRPr="00074280">
        <w:rPr>
          <w:sz w:val="20"/>
          <w:szCs w:val="20"/>
        </w:rPr>
        <w:t xml:space="preserve"> необходимо тогда, есть потребность сделать локальную переменную глобальной.</w:t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drawing>
          <wp:inline distT="0" distB="0" distL="0" distR="0" wp14:anchorId="6F2A1202" wp14:editId="3C01BCC8">
            <wp:extent cx="102870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A0" w:rsidRPr="00074280" w:rsidRDefault="00486AA0" w:rsidP="00D15F41">
      <w:pPr>
        <w:pStyle w:val="a3"/>
        <w:spacing w:before="150" w:beforeAutospacing="0" w:after="150" w:afterAutospacing="0"/>
        <w:ind w:firstLine="150"/>
        <w:jc w:val="both"/>
        <w:rPr>
          <w:sz w:val="20"/>
          <w:szCs w:val="20"/>
        </w:rPr>
      </w:pPr>
      <w:r w:rsidRPr="00074280">
        <w:rPr>
          <w:sz w:val="20"/>
          <w:szCs w:val="20"/>
        </w:rPr>
        <w:t>Также с помощью данного ключевого слова можно изменить значение глобальной переменной из локальной области. Вот как это можно сделать:</w:t>
      </w:r>
    </w:p>
    <w:p w:rsidR="00486AA0" w:rsidRPr="00074280" w:rsidRDefault="00486AA0" w:rsidP="00486AA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74280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0C76B526" wp14:editId="41102B60">
            <wp:extent cx="3114675" cy="1200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10" w:rsidRPr="00074280" w:rsidRDefault="000F5E10" w:rsidP="00D15F41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74280">
        <w:rPr>
          <w:rFonts w:ascii="Times New Roman" w:hAnsi="Times New Roman" w:cs="Times New Roman"/>
          <w:b/>
          <w:sz w:val="20"/>
          <w:szCs w:val="20"/>
          <w:u w:val="single"/>
        </w:rPr>
        <w:t xml:space="preserve">7. Правило оформление кода. </w:t>
      </w:r>
      <w:proofErr w:type="gramStart"/>
      <w:r w:rsidRPr="00074280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PEP</w:t>
      </w:r>
      <w:r w:rsidRPr="00074280">
        <w:rPr>
          <w:rFonts w:ascii="Times New Roman" w:hAnsi="Times New Roman" w:cs="Times New Roman"/>
          <w:b/>
          <w:sz w:val="20"/>
          <w:szCs w:val="20"/>
          <w:u w:val="single"/>
        </w:rPr>
        <w:t>8 и его критика.</w:t>
      </w:r>
      <w:proofErr w:type="gramEnd"/>
    </w:p>
    <w:p w:rsidR="000F5E10" w:rsidRPr="000F5E10" w:rsidRDefault="000F5E10" w:rsidP="00D15F4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Ключевая идея </w:t>
      </w:r>
      <w:proofErr w:type="spellStart"/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>Гуидо</w:t>
      </w:r>
      <w:proofErr w:type="spellEnd"/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такова</w:t>
      </w:r>
      <w:r w:rsidRPr="0007428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PEP 8 создан на основе рекомендаций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Гуидо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>: код читается намного больше раз, чем пишется. Собственно, рекомендации о стиле написания кода направлены на то, чтобы улучшить читаемость кода и сделать его согласованным между большим числом проектов. В идеале, весь код будет написан в едином стиле, и любой сможет легко его прочесть.</w:t>
      </w:r>
    </w:p>
    <w:p w:rsidR="000F5E10" w:rsidRPr="000F5E10" w:rsidRDefault="000F5E10" w:rsidP="00D15F4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Это руководство о согласованности и единстве. Согласованность с этим руководством очень важна. Согласованность внутри одного проекта еще важнее. А согласованность внутри модуля или функции — </w:t>
      </w:r>
      <w:proofErr w:type="gramStart"/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самое</w:t>
      </w:r>
      <w:proofErr w:type="gramEnd"/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важное. Но важно помнить, что иногда это руководство неприменимо, и понимать, когда можно отойти от рекомендаций. Когда вы сомневаетесь, просто посмотрите на другие примеры и решите, какой выглядит лучше.</w:t>
      </w:r>
    </w:p>
    <w:p w:rsidR="000F5E10" w:rsidRPr="000F5E10" w:rsidRDefault="000F5E10" w:rsidP="000F5E1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>Две причины для того, чтобы нарушить данные правила:</w:t>
      </w:r>
    </w:p>
    <w:p w:rsidR="000F5E10" w:rsidRPr="000F5E10" w:rsidRDefault="000F5E10" w:rsidP="000F5E10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Когда применение правила сделает код </w:t>
      </w:r>
      <w:proofErr w:type="gramStart"/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>менее читаемым</w:t>
      </w:r>
      <w:proofErr w:type="gramEnd"/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даже для того, кто привык читать код, который следует правилам.</w:t>
      </w:r>
    </w:p>
    <w:p w:rsidR="000F5E10" w:rsidRPr="000F5E10" w:rsidRDefault="000F5E10" w:rsidP="000F5E10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 писать в едином стиле с кодом, который уже есть в проекте и который нарушает правила (возможно, в силу исторических причин) — впрочем, это возможность переписать чужой код.</w:t>
      </w:r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r:id="rId28" w:anchor="id2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Внешний вид кода</w:t>
        </w:r>
      </w:hyperlink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hyperlink r:id="rId29" w:anchor="id3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Отступы</w:t>
        </w:r>
      </w:hyperlink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hyperlink r:id="rId30" w:anchor="id4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Табуляция или пробелы?</w:t>
        </w:r>
      </w:hyperlink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hyperlink r:id="rId31" w:anchor="id5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Максимальная длина строки</w:t>
        </w:r>
      </w:hyperlink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Ограничьте длину строки максимум 79 символами.</w:t>
      </w:r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>-</w:t>
      </w:r>
      <w:hyperlink r:id="rId32" w:anchor="id6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Пустые строки</w:t>
        </w:r>
      </w:hyperlink>
    </w:p>
    <w:p w:rsidR="000F5E10" w:rsidRPr="000F5E10" w:rsidRDefault="000F5E10" w:rsidP="000F5E10">
      <w:pPr>
        <w:shd w:val="clear" w:color="auto" w:fill="FFFFFF"/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>Отделяйте функции верхнего уровня и определения классов двумя пустыми строками.</w:t>
      </w:r>
    </w:p>
    <w:p w:rsidR="000F5E10" w:rsidRPr="000F5E10" w:rsidRDefault="000F5E10" w:rsidP="000F5E10">
      <w:pPr>
        <w:shd w:val="clear" w:color="auto" w:fill="FFFFFF"/>
        <w:spacing w:before="120" w:after="120" w:line="240" w:lineRule="auto"/>
        <w:ind w:left="37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E10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Определения методов внутри класса разделяются одной пустой строкой.</w:t>
      </w:r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hyperlink r:id="rId33" w:anchor="id7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Кодировка исходного файла</w:t>
        </w:r>
      </w:hyperlink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Кодировка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Python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должна быть UTF-8</w:t>
      </w:r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hyperlink r:id="rId34" w:anchor="id8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Импорты</w:t>
        </w:r>
      </w:hyperlink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Каждый импорт, как правило, должен быть на отдельной строке.</w:t>
      </w:r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r:id="rId35" w:anchor="id9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Пробелы в выражениях и инструкциях</w:t>
        </w:r>
      </w:hyperlink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hyperlink r:id="rId36" w:anchor="id10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Избегайте использования пробелов в следующих ситуациях:</w:t>
        </w:r>
      </w:hyperlink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Непосредственно внутри круглых, квадратных или фигурных скобок.</w:t>
      </w:r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Непосредственно перед запятой, точкой с запятой или двоеточием:</w:t>
      </w:r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Сразу перед открывающей скобкой, после которой начинается список аргументов при вызове функции</w:t>
      </w:r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Сразу перед открывающей скобкой, после которой следует индекс или срез</w:t>
      </w:r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Использование более одного пробела вокруг оператора присваивания (или любого другого) для того, чтобы выровнять его с другим</w:t>
      </w:r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hyperlink r:id="rId37" w:anchor="id11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Другие рекомендации</w:t>
        </w:r>
      </w:hyperlink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Всегда окружайте эти бинарные операторы одним пробелом с каждой стороны: присваивания (=, +=, -= и другие), сравнения (==, &lt;, &gt;,</w:t>
      </w:r>
      <w:proofErr w:type="gram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!</w:t>
      </w:r>
      <w:proofErr w:type="gram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=, &lt;&gt;, &lt;=, &gt;=,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not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is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is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not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), логические (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or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not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).</w:t>
      </w:r>
    </w:p>
    <w:p w:rsidR="000F5E10" w:rsidRPr="0007428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Не используйте пробелы вокруг знака =, если он используется для обозначения именованного аргумента или значения параметров по умолчанию.</w:t>
      </w:r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Не используйте составные инструкции (несколько команд в одной строке).</w:t>
      </w:r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hyperlink r:id="rId38" w:anchor="id12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Комментарии</w:t>
        </w:r>
      </w:hyperlink>
    </w:p>
    <w:p w:rsidR="000F5E10" w:rsidRPr="00074280" w:rsidRDefault="000F5E10" w:rsidP="00D15F41">
      <w:pPr>
        <w:shd w:val="clear" w:color="auto" w:fill="FFFFFF"/>
        <w:spacing w:before="100" w:beforeAutospacing="1" w:after="120" w:line="240" w:lineRule="auto"/>
        <w:ind w:left="108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hyperlink r:id="rId39" w:anchor="id13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Блоки комментариев</w:t>
        </w:r>
      </w:hyperlink>
    </w:p>
    <w:p w:rsidR="000F5E10" w:rsidRPr="000F5E10" w:rsidRDefault="000F5E10" w:rsidP="00D15F41">
      <w:pPr>
        <w:shd w:val="clear" w:color="auto" w:fill="FFFFFF"/>
        <w:spacing w:before="100" w:beforeAutospacing="1" w:after="120" w:line="240" w:lineRule="auto"/>
        <w:ind w:left="108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Блок комментариев обычно объясняет код (весь, или только некоторую часть), идущий после блока, и должен иметь тот же отступ, что и сам код. Каждая строчка такого блока должна начинаться с символа # и одного пробела после него (если только сам текст комментария не имеет отступа).</w:t>
      </w:r>
    </w:p>
    <w:p w:rsidR="000F5E10" w:rsidRPr="00074280" w:rsidRDefault="000F5E10" w:rsidP="00D15F41">
      <w:pPr>
        <w:shd w:val="clear" w:color="auto" w:fill="FFFFFF"/>
        <w:spacing w:before="100" w:beforeAutospacing="1" w:after="120" w:line="240" w:lineRule="auto"/>
        <w:ind w:left="108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hyperlink r:id="rId40" w:anchor="id14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"</w:t>
        </w:r>
        <w:proofErr w:type="spellStart"/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Встрочные</w:t>
        </w:r>
        <w:proofErr w:type="spellEnd"/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" комментарии</w:t>
        </w:r>
      </w:hyperlink>
    </w:p>
    <w:p w:rsidR="000F5E10" w:rsidRPr="000F5E10" w:rsidRDefault="000F5E10" w:rsidP="00D15F41">
      <w:pPr>
        <w:shd w:val="clear" w:color="auto" w:fill="FFFFFF"/>
        <w:spacing w:before="100" w:beforeAutospacing="1" w:after="120" w:line="240" w:lineRule="auto"/>
        <w:ind w:left="108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Такой комментарий находится в той же строке, что и инструкция. "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Встрочные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" комментарии должны </w:t>
      </w:r>
      <w:proofErr w:type="gram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отделяться</w:t>
      </w:r>
      <w:proofErr w:type="gram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по крайней мере двумя пробелами от инструкции. Они должны начинаться с символа # и одного пробела.</w:t>
      </w:r>
    </w:p>
    <w:p w:rsidR="000F5E10" w:rsidRPr="00074280" w:rsidRDefault="000F5E10" w:rsidP="00D15F41">
      <w:pPr>
        <w:shd w:val="clear" w:color="auto" w:fill="FFFFFF"/>
        <w:spacing w:before="100" w:beforeAutospacing="1" w:after="120" w:line="240" w:lineRule="auto"/>
        <w:ind w:left="108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hyperlink r:id="rId41" w:anchor="id15" w:tgtFrame="_blank" w:history="1">
        <w:r w:rsidRPr="00074280">
          <w:rPr>
            <w:rFonts w:ascii="Times New Roman" w:eastAsia="Times New Roman" w:hAnsi="Times New Roman" w:cs="Times New Roman"/>
            <w:b/>
            <w:sz w:val="20"/>
            <w:szCs w:val="20"/>
            <w:lang w:eastAsia="ru-RU"/>
          </w:rPr>
          <w:t>Строки документации</w:t>
        </w:r>
      </w:hyperlink>
    </w:p>
    <w:p w:rsidR="000F5E10" w:rsidRPr="000F5E10" w:rsidRDefault="000F5E10" w:rsidP="000F5E10">
      <w:pPr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Пишите документацию для всех публичных модулей, функций, классов, методов. Строки документации необязательны для приватных методов, но лучше написать, что делает метод. Комментарий нужно писать после строки с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def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0F5E10" w:rsidRPr="00074280" w:rsidRDefault="00123DA6" w:rsidP="00486AA0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74280">
        <w:rPr>
          <w:rFonts w:ascii="Times New Roman" w:hAnsi="Times New Roman" w:cs="Times New Roman"/>
          <w:b/>
          <w:sz w:val="20"/>
          <w:szCs w:val="20"/>
          <w:u w:val="single"/>
        </w:rPr>
        <w:t xml:space="preserve">8. объектно-ориентированное программирование на </w:t>
      </w:r>
      <w:proofErr w:type="spellStart"/>
      <w:r w:rsidRPr="00074280">
        <w:rPr>
          <w:rFonts w:ascii="Times New Roman" w:hAnsi="Times New Roman" w:cs="Times New Roman"/>
          <w:b/>
          <w:sz w:val="20"/>
          <w:szCs w:val="20"/>
          <w:u w:val="single"/>
        </w:rPr>
        <w:t>ПИТОНе</w:t>
      </w:r>
      <w:proofErr w:type="spellEnd"/>
      <w:r w:rsidRPr="00074280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</w:p>
    <w:p w:rsidR="00123DA6" w:rsidRPr="00123DA6" w:rsidRDefault="00123DA6" w:rsidP="00D15F4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3DA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Объектно-ориентированное программирование</w:t>
      </w:r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> (</w:t>
      </w:r>
      <w:r w:rsidRPr="00123DA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ООП</w:t>
      </w:r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>) — парадигма программирования, в которой основными концепциями являются понятия объектов и классов.</w:t>
      </w:r>
    </w:p>
    <w:p w:rsidR="00123DA6" w:rsidRPr="00123DA6" w:rsidRDefault="00123DA6" w:rsidP="00D15F4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3DA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Класс</w:t>
      </w:r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> — тип, описывающий устройство объектов. </w:t>
      </w:r>
      <w:r w:rsidRPr="00123DA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Объект</w:t>
      </w:r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> — это экземпляр класса. Класс можно сравнить с чертежом, по которому создаются объекты.</w:t>
      </w:r>
    </w:p>
    <w:p w:rsidR="00123DA6" w:rsidRPr="00123DA6" w:rsidRDefault="00123DA6" w:rsidP="00D15F4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  <w:proofErr w:type="spellEnd"/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соответствует принципам объектно-ориентированного программирования. В </w:t>
      </w:r>
      <w:proofErr w:type="spellStart"/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  <w:proofErr w:type="spellEnd"/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всё является объектами - и строки, и списки, и словари, и всё остальное.</w:t>
      </w:r>
    </w:p>
    <w:p w:rsidR="00123DA6" w:rsidRPr="00123DA6" w:rsidRDefault="00123DA6" w:rsidP="00D15F4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Но возможности ООП в </w:t>
      </w:r>
      <w:proofErr w:type="spellStart"/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  <w:proofErr w:type="spellEnd"/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этим не ограничены. Программист может написать свой тип данных (класс), определить в нём свои методы.</w:t>
      </w:r>
    </w:p>
    <w:p w:rsidR="00123DA6" w:rsidRPr="00074280" w:rsidRDefault="00123DA6" w:rsidP="00D15F4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Это не является обязательным - мы можем пользоваться только встроенными объектами. Однако ООП полезно при долгосрочной разработке программы </w:t>
      </w:r>
      <w:proofErr w:type="gramStart"/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несколькими</w:t>
      </w:r>
      <w:proofErr w:type="gramEnd"/>
      <w:r w:rsidRPr="00123D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людьми, так как упрощает понимание кода.</w:t>
      </w:r>
    </w:p>
    <w:p w:rsidR="00123DA6" w:rsidRPr="00123DA6" w:rsidRDefault="00123DA6" w:rsidP="00D15F4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Приступим теперь собственно к написанию своих классов на </w:t>
      </w:r>
      <w:proofErr w:type="spell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python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. Попробуем определить собственный класс:</w:t>
      </w:r>
    </w:p>
    <w:p w:rsidR="00123DA6" w:rsidRPr="00074280" w:rsidRDefault="00123DA6" w:rsidP="00123DA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74280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2A0D7CFA" wp14:editId="62803B64">
            <wp:extent cx="5940425" cy="627212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A6" w:rsidRPr="00074280" w:rsidRDefault="00123DA6" w:rsidP="00123DA6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Теперь мы можем создать несколько экземпляров этого класса:</w:t>
      </w:r>
    </w:p>
    <w:p w:rsidR="00123DA6" w:rsidRPr="00074280" w:rsidRDefault="00123DA6" w:rsidP="00123DA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74280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70C17072" wp14:editId="4803BBA7">
            <wp:extent cx="5486400" cy="3000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A6" w:rsidRPr="00074280" w:rsidRDefault="00123DA6" w:rsidP="00123DA6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Классу</w:t>
      </w:r>
      <w:proofErr w:type="gram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возможно задать собственные методы:</w:t>
      </w:r>
    </w:p>
    <w:p w:rsidR="00123DA6" w:rsidRPr="00074280" w:rsidRDefault="00123DA6" w:rsidP="00123DA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74280">
        <w:rPr>
          <w:rFonts w:ascii="Times New Roman" w:hAnsi="Times New Roman" w:cs="Times New Roman"/>
          <w:b/>
          <w:sz w:val="20"/>
          <w:szCs w:val="20"/>
        </w:rPr>
        <w:lastRenderedPageBreak/>
        <w:drawing>
          <wp:inline distT="0" distB="0" distL="0" distR="0" wp14:anchorId="76DC65F1" wp14:editId="003FCEE8">
            <wp:extent cx="5940425" cy="195582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A6" w:rsidRDefault="00123DA6" w:rsidP="00123DA6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74280">
        <w:rPr>
          <w:rFonts w:ascii="Times New Roman" w:hAnsi="Times New Roman" w:cs="Times New Roman"/>
          <w:b/>
          <w:sz w:val="20"/>
          <w:szCs w:val="20"/>
          <w:u w:val="single"/>
        </w:rPr>
        <w:t>9.Стандартные классы. Пользовательские классы. Имитация функции.</w:t>
      </w:r>
    </w:p>
    <w:p w:rsidR="00074280" w:rsidRPr="000D59D4" w:rsidRDefault="00074280" w:rsidP="00123DA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Стандартные классы</w:t>
      </w:r>
      <w:r w:rsidR="000D59D4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</w:p>
    <w:p w:rsidR="000D59D4" w:rsidRDefault="000D59D4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Пользовательские классы – это создание своего класс</w:t>
      </w:r>
      <w:proofErr w:type="gramStart"/>
      <w:r>
        <w:rPr>
          <w:rFonts w:ascii="Times New Roman" w:hAnsi="Times New Roman" w:cs="Times New Roman"/>
          <w:sz w:val="20"/>
          <w:szCs w:val="20"/>
        </w:rPr>
        <w:t>а(</w:t>
      </w:r>
      <w:proofErr w:type="gramEnd"/>
      <w:r>
        <w:rPr>
          <w:rFonts w:ascii="Times New Roman" w:hAnsi="Times New Roman" w:cs="Times New Roman"/>
          <w:sz w:val="20"/>
          <w:szCs w:val="20"/>
        </w:rPr>
        <w:t>смотри вопрос 8)</w:t>
      </w:r>
    </w:p>
    <w:p w:rsidR="000D59D4" w:rsidRPr="000D59D4" w:rsidRDefault="000D59D4" w:rsidP="00123DA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Имитация функции - </w:t>
      </w:r>
      <w:r>
        <w:rPr>
          <w:rFonts w:ascii="Times New Roman" w:hAnsi="Times New Roman" w:cs="Times New Roman"/>
          <w:sz w:val="20"/>
          <w:szCs w:val="20"/>
          <w:lang w:val="en-US"/>
        </w:rPr>
        <w:t>lambda</w:t>
      </w:r>
    </w:p>
    <w:p w:rsidR="00123DA6" w:rsidRPr="00074280" w:rsidRDefault="00941FE8" w:rsidP="00123DA6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74280">
        <w:rPr>
          <w:rFonts w:ascii="Times New Roman" w:hAnsi="Times New Roman" w:cs="Times New Roman"/>
          <w:b/>
          <w:sz w:val="20"/>
          <w:szCs w:val="20"/>
          <w:u w:val="single"/>
        </w:rPr>
        <w:t>10.Декларативное программирование на Питоне. Списковые включения.</w:t>
      </w:r>
    </w:p>
    <w:p w:rsidR="00733A3A" w:rsidRPr="00074280" w:rsidRDefault="00733A3A" w:rsidP="00733A3A">
      <w:pPr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7428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Декларати́вное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7428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программи́рование</w:t>
      </w:r>
      <w:proofErr w:type="spell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</w:t>
      </w:r>
      <w:r w:rsidRPr="0007428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это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парадигма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07428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программирования</w:t>
      </w:r>
      <w:proofErr w:type="gramStart"/>
      <w:r w:rsidRPr="0007428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proofErr w:type="gramEnd"/>
      <w:r w:rsidRPr="00074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в которой задаётся спецификация решения задачи, то есть описывается, что представляет собой проблема и ожидаемый результат.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Для более естественной записи обработки списков в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 2 была внесена новинка: списковые включения. Фактически это специальный сокращенный синтаксис для вложенных циклов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 и условий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, на самом низком уровне которых определенное выражение добавляется к списку, например: </w:t>
      </w:r>
    </w:p>
    <w:p w:rsidR="00C169D0" w:rsidRPr="00B415F7" w:rsidRDefault="00C169D0" w:rsidP="00123DA6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all_pairs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= [] </w:t>
      </w:r>
    </w:p>
    <w:p w:rsidR="00C169D0" w:rsidRPr="00B415F7" w:rsidRDefault="00C169D0" w:rsidP="00123DA6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for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i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in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range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(5): </w:t>
      </w:r>
    </w:p>
    <w:p w:rsidR="00C169D0" w:rsidRPr="00B415F7" w:rsidRDefault="00C169D0" w:rsidP="00123DA6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for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j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in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range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(5): 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if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i &lt;= j: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all_pairs.append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((i, j))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 Все это можно записать в виде спискового включения так: 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all_pairs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= [(i, j)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for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i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in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range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(5)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for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j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in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range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(5)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if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i &lt;= j]</w:t>
      </w:r>
      <w:r w:rsidRPr="0007428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Как легко заметить, списковые включения позволяют заменить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() и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() на более удобные для прочтения конструкции. 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В следующей таблице приведены эквивалентные выражения в разных формах: 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74280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58164F7A" wp14:editId="6AF3EAE3">
            <wp:extent cx="3743325" cy="1371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E8" w:rsidRPr="000D59D4" w:rsidRDefault="00941FE8" w:rsidP="00123DA6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 xml:space="preserve">11. </w:t>
      </w: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 xml:space="preserve">Декларативное программирование на Питоне. </w:t>
      </w:r>
      <w:proofErr w:type="gramStart"/>
      <w:r w:rsidRPr="000D59D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Map</w:t>
      </w: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  <w:proofErr w:type="gramEnd"/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lastRenderedPageBreak/>
        <w:t xml:space="preserve">Функция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() Для применения некоторой функции ко всем элементам последовательности применяется функция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>(f, *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). Первый параметр этой функции - функция, которая будет применяться ко всем элементам последовательности. Каждый следующий n+1 -й параметр должен быть последовательностью, так как каждый его элемент будет использован в качестве n -го параметра при вызове функции f(). Результатом будет список, составленный из результатов выполнения этой функции. 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В следующем примере складываются значения из двух списков: </w:t>
      </w:r>
    </w:p>
    <w:p w:rsidR="00C169D0" w:rsidRPr="00B415F7" w:rsidRDefault="00C169D0" w:rsidP="00123DA6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&gt;&gt;&gt; l1 = [2, 7, 5, 3] </w:t>
      </w:r>
    </w:p>
    <w:p w:rsidR="00C169D0" w:rsidRPr="00B415F7" w:rsidRDefault="00C169D0" w:rsidP="00123DA6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&gt;&gt;&gt; l2 = [-2, 1, 0, 4] 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&gt;&gt;&gt;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print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map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(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lambda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x, y: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x+y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, l1, l2) [0, 8, 5, 7]</w:t>
      </w:r>
      <w:r w:rsidRPr="0007428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В этом примере применена безымянная функция для получения суммы двух операндов ко всем элементам l1 и l2. В случае если одна из последовательностей короче другой, вместо соответствующего операнда будет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, что, конечно, собьет операцию сложения. В зависимости от решаемой задачи, можно либо видоизменить функцию, либо считать разные по длине последовательности ошибкой, которую нужно обрабатывать как отдельную ветвь алгоритма. Частный случай применения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() - использование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 в качестве первого аргумента. В этом случае просто формируется список кортежей из элементов исходных последовательностей:</w:t>
      </w:r>
    </w:p>
    <w:p w:rsidR="00C169D0" w:rsidRPr="00B415F7" w:rsidRDefault="00C169D0" w:rsidP="00123DA6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 </w:t>
      </w:r>
      <w:r w:rsidRPr="00B415F7">
        <w:rPr>
          <w:rFonts w:ascii="Times New Roman" w:hAnsi="Times New Roman" w:cs="Times New Roman"/>
          <w:sz w:val="20"/>
          <w:szCs w:val="20"/>
          <w:highlight w:val="yellow"/>
        </w:rPr>
        <w:t>&gt;&gt;&gt; l1 = [2, 7, 5, 3]</w:t>
      </w:r>
    </w:p>
    <w:p w:rsidR="00C169D0" w:rsidRPr="00B415F7" w:rsidRDefault="00C169D0" w:rsidP="00123DA6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&gt;&gt;&gt; l2 = [-2, 1, 0, 4] 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&gt;&gt;&gt; </w:t>
      </w:r>
      <w:proofErr w:type="gramStart"/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print</w:t>
      </w:r>
      <w:proofErr w:type="gramEnd"/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map(None, l1, l2) [(2, -2), (7, 1), (5, 0), (3, 4)]</w:t>
      </w:r>
    </w:p>
    <w:p w:rsidR="00941FE8" w:rsidRDefault="00941FE8" w:rsidP="00123DA6">
      <w:pPr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 xml:space="preserve">12. </w:t>
      </w: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 xml:space="preserve">Декларативное программирование на Питоне. </w:t>
      </w:r>
      <w:proofErr w:type="spellStart"/>
      <w:proofErr w:type="gramStart"/>
      <w:r w:rsidRPr="000D59D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Lamda</w:t>
      </w:r>
      <w:proofErr w:type="spellEnd"/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  <w:proofErr w:type="gramEnd"/>
    </w:p>
    <w:p w:rsidR="00D15F41" w:rsidRPr="00D15F41" w:rsidRDefault="00D15F41" w:rsidP="00D15F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помощью ключевого слова </w:t>
      </w:r>
      <w:proofErr w:type="spellStart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>lambda</w:t>
      </w:r>
      <w:proofErr w:type="spellEnd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proofErr w:type="spellStart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  <w:proofErr w:type="spellEnd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определять анонимные функции, которые являются объектами функций, аналогично функциям, объявленными с помощью ключевого слова </w:t>
      </w:r>
      <w:proofErr w:type="spellStart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>def</w:t>
      </w:r>
      <w:proofErr w:type="spellEnd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D15F41" w:rsidRPr="00D15F41" w:rsidRDefault="00D15F41" w:rsidP="00D15F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>Синтаксис объявления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20"/>
      </w:tblGrid>
      <w:tr w:rsidR="00D15F41" w:rsidRPr="00D15F41" w:rsidTr="00D15F41">
        <w:tc>
          <w:tcPr>
            <w:tcW w:w="0" w:type="auto"/>
            <w:vAlign w:val="center"/>
            <w:hideMark/>
          </w:tcPr>
          <w:p w:rsidR="00D15F41" w:rsidRPr="00D15F41" w:rsidRDefault="00D15F41" w:rsidP="00D15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ru-RU"/>
              </w:rPr>
            </w:pPr>
            <w:r w:rsidRPr="00D15F41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ru-RU"/>
              </w:rPr>
              <w:t>1</w:t>
            </w:r>
          </w:p>
        </w:tc>
        <w:tc>
          <w:tcPr>
            <w:tcW w:w="10320" w:type="dxa"/>
            <w:vAlign w:val="center"/>
            <w:hideMark/>
          </w:tcPr>
          <w:p w:rsidR="00D15F41" w:rsidRPr="00D15F41" w:rsidRDefault="00D15F41" w:rsidP="00D15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ru-RU"/>
              </w:rPr>
            </w:pPr>
            <w:proofErr w:type="spellStart"/>
            <w:r w:rsidRPr="00D15F41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ru-RU"/>
              </w:rPr>
              <w:t>lambda</w:t>
            </w:r>
            <w:proofErr w:type="spellEnd"/>
            <w:r w:rsidRPr="00D15F41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ru-RU"/>
              </w:rPr>
              <w:t xml:space="preserve"> </w:t>
            </w:r>
            <w:proofErr w:type="spellStart"/>
            <w:r w:rsidRPr="00D15F41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ru-RU"/>
              </w:rPr>
              <w:t>arguments</w:t>
            </w:r>
            <w:proofErr w:type="spellEnd"/>
            <w:r w:rsidRPr="00D15F41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ru-RU"/>
              </w:rPr>
              <w:t xml:space="preserve">: </w:t>
            </w:r>
            <w:proofErr w:type="spellStart"/>
            <w:r w:rsidRPr="00D15F41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ru-RU"/>
              </w:rPr>
              <w:t>expression</w:t>
            </w:r>
            <w:proofErr w:type="spellEnd"/>
          </w:p>
        </w:tc>
      </w:tr>
    </w:tbl>
    <w:p w:rsidR="00D15F41" w:rsidRPr="00D15F41" w:rsidRDefault="00D15F41" w:rsidP="00D15F41">
      <w:pPr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>arguments</w:t>
      </w:r>
      <w:proofErr w:type="spellEnd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аргументы, </w:t>
      </w:r>
      <w:proofErr w:type="spellStart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>expression</w:t>
      </w:r>
      <w:proofErr w:type="spellEnd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выражение, возвращающее значение.</w:t>
      </w:r>
    </w:p>
    <w:p w:rsidR="00D15F41" w:rsidRPr="00D15F41" w:rsidRDefault="00D15F41" w:rsidP="00D15F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>Lambda</w:t>
      </w:r>
      <w:proofErr w:type="spellEnd"/>
      <w:r w:rsidRPr="00D15F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функции удобно использовать для функций, которые вызываются один раз, а также для функций, которые выполняют одно выражение.</w:t>
      </w:r>
    </w:p>
    <w:p w:rsidR="00D15F41" w:rsidRPr="00D15F41" w:rsidRDefault="00D15F41" w:rsidP="00123DA6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41FE8" w:rsidRPr="000D59D4" w:rsidRDefault="00941FE8" w:rsidP="00123DA6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 xml:space="preserve">13. </w:t>
      </w: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 xml:space="preserve">Декларативное программирование на Питоне. </w:t>
      </w:r>
      <w:r w:rsidRPr="000D59D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Reduce</w:t>
      </w: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</w:p>
    <w:p w:rsidR="00733A3A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Для организации цепочечных вычислений (вычислений с накоплением результата) можно применять функцию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(), которая принимает три аргумента: функцию двух аргументов, последовательность и начальное значение. С помощью этой функции можно, в частности, реализовать функцию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>():</w:t>
      </w:r>
    </w:p>
    <w:p w:rsidR="00733A3A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def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sum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(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lst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,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start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):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return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reduce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(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lambda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x, y: x + y,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lst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,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start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)</w:t>
      </w:r>
      <w:r w:rsidRPr="0007428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33A3A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Совет: Следует помнить, что в качестве передаваемого объекта может оказаться список, который позволит накапливать промежуточные результаты. Тем самым,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() может использоваться для генерации последовательностей. </w:t>
      </w:r>
    </w:p>
    <w:p w:rsidR="00733A3A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>В следующем примере накапливаются промежуточные результаты суммирования:</w:t>
      </w:r>
    </w:p>
    <w:p w:rsidR="00733A3A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lst</w:t>
      </w:r>
      <w:proofErr w:type="spellEnd"/>
      <w:proofErr w:type="gramEnd"/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= range(10)</w:t>
      </w:r>
    </w:p>
    <w:p w:rsidR="00733A3A" w:rsidRPr="00B415F7" w:rsidRDefault="00C169D0" w:rsidP="00123DA6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lastRenderedPageBreak/>
        <w:t>f = lambda x, y: (</w:t>
      </w:r>
      <w:proofErr w:type="gramStart"/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x[</w:t>
      </w:r>
      <w:proofErr w:type="gramEnd"/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0] + y, x[1]+[x[0] + y]) </w:t>
      </w:r>
    </w:p>
    <w:p w:rsidR="00733A3A" w:rsidRPr="00074280" w:rsidRDefault="00C169D0" w:rsidP="00123DA6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print</w:t>
      </w:r>
      <w:proofErr w:type="gram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reduce</w:t>
      </w:r>
      <w:r w:rsidRPr="00B415F7">
        <w:rPr>
          <w:rFonts w:ascii="Times New Roman" w:hAnsi="Times New Roman" w:cs="Times New Roman"/>
          <w:sz w:val="20"/>
          <w:szCs w:val="20"/>
          <w:highlight w:val="yellow"/>
        </w:rPr>
        <w:t>(</w:t>
      </w:r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f</w:t>
      </w:r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,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lst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, (0, []))</w:t>
      </w:r>
      <w:r w:rsidRPr="0007428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69D0" w:rsidRPr="00074280" w:rsidRDefault="00C169D0" w:rsidP="00123DA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>В итоге получается: (45, [0, 1, 3, 6, 10, 15, 21, 28, 36, 45])</w:t>
      </w:r>
    </w:p>
    <w:p w:rsidR="00941FE8" w:rsidRPr="000D59D4" w:rsidRDefault="00941FE8" w:rsidP="00123DA6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 xml:space="preserve">14. </w:t>
      </w: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 xml:space="preserve">Декларативное программирование на Питоне. </w:t>
      </w:r>
      <w:r w:rsidRPr="000D59D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Filter</w:t>
      </w:r>
      <w:r w:rsidRPr="000D59D4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</w:p>
    <w:p w:rsidR="00C169D0" w:rsidRPr="00074280" w:rsidRDefault="00C169D0" w:rsidP="00C169D0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 xml:space="preserve">Функция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>()</w:t>
      </w:r>
    </w:p>
    <w:p w:rsidR="00C169D0" w:rsidRPr="00074280" w:rsidRDefault="00C169D0" w:rsidP="00D15F41">
      <w:pPr>
        <w:jc w:val="both"/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>Другой часто встречающейся операцией является фильтрование исходной</w:t>
      </w:r>
      <w:r w:rsidRPr="00074280">
        <w:rPr>
          <w:rFonts w:ascii="Times New Roman" w:hAnsi="Times New Roman" w:cs="Times New Roman"/>
          <w:sz w:val="20"/>
          <w:szCs w:val="20"/>
        </w:rPr>
        <w:t xml:space="preserve"> </w:t>
      </w:r>
      <w:r w:rsidRPr="00074280">
        <w:rPr>
          <w:rFonts w:ascii="Times New Roman" w:hAnsi="Times New Roman" w:cs="Times New Roman"/>
          <w:sz w:val="20"/>
          <w:szCs w:val="20"/>
        </w:rPr>
        <w:t>последовательности в соответствии с некоторым</w:t>
      </w:r>
      <w:r w:rsidRPr="00074280">
        <w:rPr>
          <w:rFonts w:ascii="Times New Roman" w:hAnsi="Times New Roman" w:cs="Times New Roman"/>
          <w:sz w:val="20"/>
          <w:szCs w:val="20"/>
        </w:rPr>
        <w:t xml:space="preserve"> предикатом (условием). Функция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 xml:space="preserve">(f,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>) принимает два аргумента: функцию с</w:t>
      </w:r>
      <w:r w:rsidRPr="00074280">
        <w:rPr>
          <w:rFonts w:ascii="Times New Roman" w:hAnsi="Times New Roman" w:cs="Times New Roman"/>
          <w:sz w:val="20"/>
          <w:szCs w:val="20"/>
        </w:rPr>
        <w:t xml:space="preserve"> условием и последовательность, </w:t>
      </w:r>
      <w:r w:rsidRPr="00074280">
        <w:rPr>
          <w:rFonts w:ascii="Times New Roman" w:hAnsi="Times New Roman" w:cs="Times New Roman"/>
          <w:sz w:val="20"/>
          <w:szCs w:val="20"/>
        </w:rPr>
        <w:t>из которой берутся значения. В результирующую по</w:t>
      </w:r>
      <w:r w:rsidRPr="00074280">
        <w:rPr>
          <w:rFonts w:ascii="Times New Roman" w:hAnsi="Times New Roman" w:cs="Times New Roman"/>
          <w:sz w:val="20"/>
          <w:szCs w:val="20"/>
        </w:rPr>
        <w:t xml:space="preserve">следовательность попадут только </w:t>
      </w:r>
      <w:r w:rsidRPr="00074280">
        <w:rPr>
          <w:rFonts w:ascii="Times New Roman" w:hAnsi="Times New Roman" w:cs="Times New Roman"/>
          <w:sz w:val="20"/>
          <w:szCs w:val="20"/>
        </w:rPr>
        <w:t xml:space="preserve">те значения </w:t>
      </w:r>
      <w:proofErr w:type="gramStart"/>
      <w:r w:rsidRPr="00074280">
        <w:rPr>
          <w:rFonts w:ascii="Times New Roman" w:hAnsi="Times New Roman" w:cs="Times New Roman"/>
          <w:sz w:val="20"/>
          <w:szCs w:val="20"/>
        </w:rPr>
        <w:t>из</w:t>
      </w:r>
      <w:proofErr w:type="gramEnd"/>
      <w:r w:rsidRPr="00074280">
        <w:rPr>
          <w:rFonts w:ascii="Times New Roman" w:hAnsi="Times New Roman" w:cs="Times New Roman"/>
          <w:sz w:val="20"/>
          <w:szCs w:val="20"/>
        </w:rPr>
        <w:t xml:space="preserve"> исходной, для которой f() возвратит и</w:t>
      </w:r>
      <w:r w:rsidRPr="00074280">
        <w:rPr>
          <w:rFonts w:ascii="Times New Roman" w:hAnsi="Times New Roman" w:cs="Times New Roman"/>
          <w:sz w:val="20"/>
          <w:szCs w:val="20"/>
        </w:rPr>
        <w:t xml:space="preserve">стину. Если в качестве f задано </w:t>
      </w:r>
      <w:r w:rsidRPr="00074280">
        <w:rPr>
          <w:rFonts w:ascii="Times New Roman" w:hAnsi="Times New Roman" w:cs="Times New Roman"/>
          <w:sz w:val="20"/>
          <w:szCs w:val="20"/>
        </w:rPr>
        <w:t xml:space="preserve">значение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>, результирующая последовательность</w:t>
      </w:r>
      <w:r w:rsidRPr="00074280">
        <w:rPr>
          <w:rFonts w:ascii="Times New Roman" w:hAnsi="Times New Roman" w:cs="Times New Roman"/>
          <w:sz w:val="20"/>
          <w:szCs w:val="20"/>
        </w:rPr>
        <w:t xml:space="preserve"> будет состоять из тех значений </w:t>
      </w:r>
      <w:r w:rsidRPr="00074280">
        <w:rPr>
          <w:rFonts w:ascii="Times New Roman" w:hAnsi="Times New Roman" w:cs="Times New Roman"/>
          <w:sz w:val="20"/>
          <w:szCs w:val="20"/>
        </w:rPr>
        <w:t xml:space="preserve">исходной, которые имеют истинностное значение 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>.</w:t>
      </w:r>
    </w:p>
    <w:p w:rsidR="00C169D0" w:rsidRPr="00074280" w:rsidRDefault="00C169D0" w:rsidP="00C169D0">
      <w:pPr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>Например, в следующем фрагменте кода можно</w:t>
      </w:r>
      <w:r w:rsidRPr="0007428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74280">
        <w:rPr>
          <w:rFonts w:ascii="Times New Roman" w:hAnsi="Times New Roman" w:cs="Times New Roman"/>
          <w:sz w:val="20"/>
          <w:szCs w:val="20"/>
        </w:rPr>
        <w:t>избавится</w:t>
      </w:r>
      <w:proofErr w:type="gramEnd"/>
      <w:r w:rsidRPr="00074280">
        <w:rPr>
          <w:rFonts w:ascii="Times New Roman" w:hAnsi="Times New Roman" w:cs="Times New Roman"/>
          <w:sz w:val="20"/>
          <w:szCs w:val="20"/>
        </w:rPr>
        <w:t xml:space="preserve"> от символов, которые </w:t>
      </w:r>
      <w:r w:rsidRPr="00074280">
        <w:rPr>
          <w:rFonts w:ascii="Times New Roman" w:hAnsi="Times New Roman" w:cs="Times New Roman"/>
          <w:sz w:val="20"/>
          <w:szCs w:val="20"/>
        </w:rPr>
        <w:t>не являются буквами:</w:t>
      </w:r>
    </w:p>
    <w:p w:rsidR="00C169D0" w:rsidRPr="00074280" w:rsidRDefault="00C169D0" w:rsidP="00C169D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&gt;&gt;&gt;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filter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(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lambda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x: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x.isalpha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(), '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Hi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, </w:t>
      </w:r>
      <w:proofErr w:type="spellStart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there</w:t>
      </w:r>
      <w:proofErr w:type="spell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>!</w:t>
      </w:r>
      <w:proofErr w:type="gramEnd"/>
      <w:r w:rsidRPr="00B415F7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B415F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 am eating an apple.')</w:t>
      </w:r>
    </w:p>
    <w:p w:rsidR="00C169D0" w:rsidRPr="00074280" w:rsidRDefault="00C169D0" w:rsidP="00C169D0">
      <w:pPr>
        <w:rPr>
          <w:rFonts w:ascii="Times New Roman" w:hAnsi="Times New Roman" w:cs="Times New Roman"/>
          <w:sz w:val="20"/>
          <w:szCs w:val="20"/>
        </w:rPr>
      </w:pPr>
      <w:r w:rsidRPr="00074280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74280">
        <w:rPr>
          <w:rFonts w:ascii="Times New Roman" w:hAnsi="Times New Roman" w:cs="Times New Roman"/>
          <w:sz w:val="20"/>
          <w:szCs w:val="20"/>
        </w:rPr>
        <w:t>HithereIameatinganapple</w:t>
      </w:r>
      <w:proofErr w:type="spellEnd"/>
      <w:r w:rsidRPr="00074280">
        <w:rPr>
          <w:rFonts w:ascii="Times New Roman" w:hAnsi="Times New Roman" w:cs="Times New Roman"/>
          <w:sz w:val="20"/>
          <w:szCs w:val="20"/>
        </w:rPr>
        <w:t>'</w:t>
      </w:r>
      <w:r w:rsidRPr="00074280">
        <w:rPr>
          <w:rFonts w:ascii="Times New Roman" w:hAnsi="Times New Roman" w:cs="Times New Roman"/>
          <w:sz w:val="20"/>
          <w:szCs w:val="20"/>
        </w:rPr>
        <w:cr/>
      </w:r>
    </w:p>
    <w:p w:rsidR="00C169D0" w:rsidRPr="00C169D0" w:rsidRDefault="00C169D0">
      <w:pPr>
        <w:rPr>
          <w:rFonts w:cs="Times New Roman"/>
          <w:sz w:val="20"/>
          <w:szCs w:val="20"/>
        </w:rPr>
      </w:pPr>
    </w:p>
    <w:sectPr w:rsidR="00C169D0" w:rsidRPr="00C1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472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B5EBE"/>
    <w:multiLevelType w:val="multilevel"/>
    <w:tmpl w:val="CB44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B1B9B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33B3B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420639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67329"/>
    <w:multiLevelType w:val="multilevel"/>
    <w:tmpl w:val="59EE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D8592B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D678D8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9D3405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3E40AD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6603D3"/>
    <w:multiLevelType w:val="hybridMultilevel"/>
    <w:tmpl w:val="952EA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750BE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A30F4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D91940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4216C4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F96AFC"/>
    <w:multiLevelType w:val="multilevel"/>
    <w:tmpl w:val="C31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7"/>
  </w:num>
  <w:num w:numId="5">
    <w:abstractNumId w:val="12"/>
  </w:num>
  <w:num w:numId="6">
    <w:abstractNumId w:val="8"/>
  </w:num>
  <w:num w:numId="7">
    <w:abstractNumId w:val="15"/>
  </w:num>
  <w:num w:numId="8">
    <w:abstractNumId w:val="14"/>
  </w:num>
  <w:num w:numId="9">
    <w:abstractNumId w:val="0"/>
  </w:num>
  <w:num w:numId="10">
    <w:abstractNumId w:val="2"/>
  </w:num>
  <w:num w:numId="11">
    <w:abstractNumId w:val="11"/>
  </w:num>
  <w:num w:numId="12">
    <w:abstractNumId w:val="10"/>
  </w:num>
  <w:num w:numId="13">
    <w:abstractNumId w:val="5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026"/>
    <w:rsid w:val="00060032"/>
    <w:rsid w:val="00074280"/>
    <w:rsid w:val="000D59D4"/>
    <w:rsid w:val="000F5E10"/>
    <w:rsid w:val="00123DA6"/>
    <w:rsid w:val="00145122"/>
    <w:rsid w:val="00245967"/>
    <w:rsid w:val="00486AA0"/>
    <w:rsid w:val="005B1168"/>
    <w:rsid w:val="005F6FF1"/>
    <w:rsid w:val="007026D8"/>
    <w:rsid w:val="0072202D"/>
    <w:rsid w:val="00733A3A"/>
    <w:rsid w:val="00941FE8"/>
    <w:rsid w:val="009434BA"/>
    <w:rsid w:val="00961230"/>
    <w:rsid w:val="009D39A7"/>
    <w:rsid w:val="00B415F7"/>
    <w:rsid w:val="00C01462"/>
    <w:rsid w:val="00C169D0"/>
    <w:rsid w:val="00D15F41"/>
    <w:rsid w:val="00E74026"/>
    <w:rsid w:val="00EB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2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1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1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26D8"/>
    <w:rPr>
      <w:b/>
      <w:bCs/>
    </w:rPr>
  </w:style>
  <w:style w:type="paragraph" w:styleId="a5">
    <w:name w:val="List Paragraph"/>
    <w:basedOn w:val="a"/>
    <w:uiPriority w:val="34"/>
    <w:qFormat/>
    <w:rsid w:val="007026D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2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26D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0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26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20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7220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202D"/>
  </w:style>
  <w:style w:type="character" w:styleId="a8">
    <w:name w:val="Emphasis"/>
    <w:basedOn w:val="a0"/>
    <w:uiPriority w:val="20"/>
    <w:qFormat/>
    <w:rsid w:val="0072202D"/>
    <w:rPr>
      <w:i/>
      <w:iCs/>
    </w:rPr>
  </w:style>
  <w:style w:type="character" w:styleId="a9">
    <w:name w:val="Hyperlink"/>
    <w:basedOn w:val="a0"/>
    <w:uiPriority w:val="99"/>
    <w:semiHidden/>
    <w:unhideWhenUsed/>
    <w:rsid w:val="0072202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B11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B11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i">
    <w:name w:val="mi"/>
    <w:basedOn w:val="a0"/>
    <w:rsid w:val="00961230"/>
  </w:style>
  <w:style w:type="character" w:customStyle="1" w:styleId="c1">
    <w:name w:val="c1"/>
    <w:basedOn w:val="a0"/>
    <w:rsid w:val="00961230"/>
  </w:style>
  <w:style w:type="character" w:customStyle="1" w:styleId="mf">
    <w:name w:val="mf"/>
    <w:basedOn w:val="a0"/>
    <w:rsid w:val="00961230"/>
  </w:style>
  <w:style w:type="character" w:customStyle="1" w:styleId="s1">
    <w:name w:val="s1"/>
    <w:basedOn w:val="a0"/>
    <w:rsid w:val="00961230"/>
  </w:style>
  <w:style w:type="character" w:customStyle="1" w:styleId="pre">
    <w:name w:val="pre"/>
    <w:basedOn w:val="a0"/>
    <w:rsid w:val="00961230"/>
  </w:style>
  <w:style w:type="character" w:customStyle="1" w:styleId="caption-text">
    <w:name w:val="caption-text"/>
    <w:basedOn w:val="a0"/>
    <w:rsid w:val="00C01462"/>
  </w:style>
  <w:style w:type="table" w:styleId="aa">
    <w:name w:val="Table Grid"/>
    <w:basedOn w:val="a1"/>
    <w:uiPriority w:val="59"/>
    <w:rsid w:val="00C01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a0"/>
    <w:rsid w:val="00486AA0"/>
  </w:style>
  <w:style w:type="character" w:customStyle="1" w:styleId="kwd">
    <w:name w:val="kwd"/>
    <w:basedOn w:val="a0"/>
    <w:rsid w:val="00486AA0"/>
  </w:style>
  <w:style w:type="character" w:customStyle="1" w:styleId="pun">
    <w:name w:val="pun"/>
    <w:basedOn w:val="a0"/>
    <w:rsid w:val="00486AA0"/>
  </w:style>
  <w:style w:type="character" w:customStyle="1" w:styleId="lit">
    <w:name w:val="lit"/>
    <w:basedOn w:val="a0"/>
    <w:rsid w:val="00486AA0"/>
  </w:style>
  <w:style w:type="character" w:customStyle="1" w:styleId="com">
    <w:name w:val="com"/>
    <w:basedOn w:val="a0"/>
    <w:rsid w:val="00486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2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1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1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26D8"/>
    <w:rPr>
      <w:b/>
      <w:bCs/>
    </w:rPr>
  </w:style>
  <w:style w:type="paragraph" w:styleId="a5">
    <w:name w:val="List Paragraph"/>
    <w:basedOn w:val="a"/>
    <w:uiPriority w:val="34"/>
    <w:qFormat/>
    <w:rsid w:val="007026D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2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26D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0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26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20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7220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202D"/>
  </w:style>
  <w:style w:type="character" w:styleId="a8">
    <w:name w:val="Emphasis"/>
    <w:basedOn w:val="a0"/>
    <w:uiPriority w:val="20"/>
    <w:qFormat/>
    <w:rsid w:val="0072202D"/>
    <w:rPr>
      <w:i/>
      <w:iCs/>
    </w:rPr>
  </w:style>
  <w:style w:type="character" w:styleId="a9">
    <w:name w:val="Hyperlink"/>
    <w:basedOn w:val="a0"/>
    <w:uiPriority w:val="99"/>
    <w:semiHidden/>
    <w:unhideWhenUsed/>
    <w:rsid w:val="0072202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B11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B11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i">
    <w:name w:val="mi"/>
    <w:basedOn w:val="a0"/>
    <w:rsid w:val="00961230"/>
  </w:style>
  <w:style w:type="character" w:customStyle="1" w:styleId="c1">
    <w:name w:val="c1"/>
    <w:basedOn w:val="a0"/>
    <w:rsid w:val="00961230"/>
  </w:style>
  <w:style w:type="character" w:customStyle="1" w:styleId="mf">
    <w:name w:val="mf"/>
    <w:basedOn w:val="a0"/>
    <w:rsid w:val="00961230"/>
  </w:style>
  <w:style w:type="character" w:customStyle="1" w:styleId="s1">
    <w:name w:val="s1"/>
    <w:basedOn w:val="a0"/>
    <w:rsid w:val="00961230"/>
  </w:style>
  <w:style w:type="character" w:customStyle="1" w:styleId="pre">
    <w:name w:val="pre"/>
    <w:basedOn w:val="a0"/>
    <w:rsid w:val="00961230"/>
  </w:style>
  <w:style w:type="character" w:customStyle="1" w:styleId="caption-text">
    <w:name w:val="caption-text"/>
    <w:basedOn w:val="a0"/>
    <w:rsid w:val="00C01462"/>
  </w:style>
  <w:style w:type="table" w:styleId="aa">
    <w:name w:val="Table Grid"/>
    <w:basedOn w:val="a1"/>
    <w:uiPriority w:val="59"/>
    <w:rsid w:val="00C01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a0"/>
    <w:rsid w:val="00486AA0"/>
  </w:style>
  <w:style w:type="character" w:customStyle="1" w:styleId="kwd">
    <w:name w:val="kwd"/>
    <w:basedOn w:val="a0"/>
    <w:rsid w:val="00486AA0"/>
  </w:style>
  <w:style w:type="character" w:customStyle="1" w:styleId="pun">
    <w:name w:val="pun"/>
    <w:basedOn w:val="a0"/>
    <w:rsid w:val="00486AA0"/>
  </w:style>
  <w:style w:type="character" w:customStyle="1" w:styleId="lit">
    <w:name w:val="lit"/>
    <w:basedOn w:val="a0"/>
    <w:rsid w:val="00486AA0"/>
  </w:style>
  <w:style w:type="character" w:customStyle="1" w:styleId="com">
    <w:name w:val="com"/>
    <w:basedOn w:val="a0"/>
    <w:rsid w:val="00486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3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icway.com/python-data-types" TargetMode="External"/><Relationship Id="rId13" Type="http://schemas.openxmlformats.org/officeDocument/2006/relationships/hyperlink" Target="http://pythonicway.com/python-data-type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hyperlink" Target="https://pythonworld.ru/osnovy/pep-8-rukovodstvo-po-napisaniyu-koda-na-pyth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uripetrov.ru/edu/python/ch_02_01.html" TargetMode="External"/><Relationship Id="rId34" Type="http://schemas.openxmlformats.org/officeDocument/2006/relationships/hyperlink" Target="https://pythonworld.ru/osnovy/pep-8-rukovodstvo-po-napisaniyu-koda-na-python.html" TargetMode="External"/><Relationship Id="rId42" Type="http://schemas.openxmlformats.org/officeDocument/2006/relationships/image" Target="media/image12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pythonicway.com/python-data-types" TargetMode="External"/><Relationship Id="rId17" Type="http://schemas.openxmlformats.org/officeDocument/2006/relationships/hyperlink" Target="https://www.yuripetrov.ru/edu/python/ch_02_01.html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pythonworld.ru/osnovy/pep-8-rukovodstvo-po-napisaniyu-koda-na-python.html" TargetMode="External"/><Relationship Id="rId38" Type="http://schemas.openxmlformats.org/officeDocument/2006/relationships/hyperlink" Target="https://pythonworld.ru/osnovy/pep-8-rukovodstvo-po-napisaniyu-koda-na-python.htm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9" Type="http://schemas.openxmlformats.org/officeDocument/2006/relationships/hyperlink" Target="https://pythonworld.ru/osnovy/pep-8-rukovodstvo-po-napisaniyu-koda-na-python.html" TargetMode="External"/><Relationship Id="rId41" Type="http://schemas.openxmlformats.org/officeDocument/2006/relationships/hyperlink" Target="https://pythonworld.ru/osnovy/pep-8-rukovodstvo-po-napisaniyu-koda-na-pyth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ythonicway.com/python-data-types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pythonworld.ru/osnovy/pep-8-rukovodstvo-po-napisaniyu-koda-na-python.html" TargetMode="External"/><Relationship Id="rId37" Type="http://schemas.openxmlformats.org/officeDocument/2006/relationships/hyperlink" Target="https://pythonworld.ru/osnovy/pep-8-rukovodstvo-po-napisaniyu-koda-na-python.html" TargetMode="External"/><Relationship Id="rId40" Type="http://schemas.openxmlformats.org/officeDocument/2006/relationships/hyperlink" Target="https://pythonworld.ru/osnovy/pep-8-rukovodstvo-po-napisaniyu-koda-na-python.html" TargetMode="External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pythonworld.ru/osnovy/pep-8-rukovodstvo-po-napisaniyu-koda-na-python.html" TargetMode="External"/><Relationship Id="rId36" Type="http://schemas.openxmlformats.org/officeDocument/2006/relationships/hyperlink" Target="https://pythonworld.ru/osnovy/pep-8-rukovodstvo-po-napisaniyu-koda-na-python.html" TargetMode="External"/><Relationship Id="rId10" Type="http://schemas.openxmlformats.org/officeDocument/2006/relationships/hyperlink" Target="http://pythonicway.com/python-data-types" TargetMode="External"/><Relationship Id="rId19" Type="http://schemas.openxmlformats.org/officeDocument/2006/relationships/hyperlink" Target="https://www.yuripetrov.ru/edu/python/ch_02_01.html" TargetMode="External"/><Relationship Id="rId31" Type="http://schemas.openxmlformats.org/officeDocument/2006/relationships/hyperlink" Target="https://pythonworld.ru/osnovy/pep-8-rukovodstvo-po-napisaniyu-koda-na-python.html" TargetMode="External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://pythonicway.com/python-data-types" TargetMode="External"/><Relationship Id="rId14" Type="http://schemas.openxmlformats.org/officeDocument/2006/relationships/hyperlink" Target="https://www.yuripetrov.ru/edu/python/ch_02_01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pythonworld.ru/osnovy/pep-8-rukovodstvo-po-napisaniyu-koda-na-python.html" TargetMode="External"/><Relationship Id="rId35" Type="http://schemas.openxmlformats.org/officeDocument/2006/relationships/hyperlink" Target="https://pythonworld.ru/osnovy/pep-8-rukovodstvo-po-napisaniyu-koda-na-python.html" TargetMode="External"/><Relationship Id="rId4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3550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Кирилл</dc:creator>
  <cp:keywords/>
  <dc:description/>
  <cp:lastModifiedBy>Ковалев Кирилл</cp:lastModifiedBy>
  <cp:revision>8</cp:revision>
  <dcterms:created xsi:type="dcterms:W3CDTF">2020-01-16T16:30:00Z</dcterms:created>
  <dcterms:modified xsi:type="dcterms:W3CDTF">2020-01-16T21:38:00Z</dcterms:modified>
</cp:coreProperties>
</file>