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before="480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Wycliffe Associates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b w:val="1"/>
          <w:sz w:val="58"/>
          <w:szCs w:val="58"/>
        </w:rPr>
      </w:pPr>
      <w:r w:rsidDel="00000000" w:rsidR="00000000" w:rsidRPr="00000000">
        <w:rPr>
          <w:rFonts w:ascii="Calibri" w:cs="Calibri" w:eastAsia="Calibri" w:hAnsi="Calibri"/>
          <w:b w:val="1"/>
          <w:sz w:val="58"/>
          <w:szCs w:val="58"/>
          <w:rtl w:val="0"/>
        </w:rPr>
        <w:t xml:space="preserve">Bible Translation Reviewers’ Guide</w:t>
      </w:r>
    </w:p>
    <w:p w:rsidR="00000000" w:rsidDel="00000000" w:rsidP="00000000" w:rsidRDefault="00000000" w:rsidRPr="00000000" w14:paraId="00000003">
      <w:pPr>
        <w:keepNext w:val="0"/>
        <w:keepLines w:val="0"/>
        <w:spacing w:before="480" w:lineRule="auto"/>
        <w:jc w:val="center"/>
        <w:rPr>
          <w:i w:val="1"/>
          <w:sz w:val="46"/>
          <w:szCs w:val="46"/>
        </w:rPr>
      </w:pPr>
      <w:r w:rsidDel="00000000" w:rsidR="00000000" w:rsidRPr="00000000">
        <w:rPr>
          <w:i w:val="1"/>
          <w:sz w:val="46"/>
          <w:szCs w:val="46"/>
          <w:rtl w:val="0"/>
        </w:rPr>
        <w:t xml:space="preserve">3 John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10800"/>
            </w:tabs>
            <w:spacing w:after="80" w:before="80" w:line="240" w:lineRule="auto"/>
            <w:ind w:left="0" w:firstLine="0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1:1-15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0" w:lineRule="auto"/>
        <w:rPr>
          <w:b w:val="1"/>
          <w:sz w:val="44"/>
          <w:szCs w:val="44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1:1-15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0" w:lineRule="auto"/>
        <w:rPr>
          <w:b w:val="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Part 1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Tell in your own words what you just read in these verses.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rejoiced that Gaius walked in the truth, was faithful, and showed love to the brothers. [1:3-6]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encouraged Gaius to send off the brothers on their journey because they were fellow workers for the truth. [1:6]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warned Gaius about Diotrephes, who didn’t welcome the brothers and falsely accused them with wicked words. [1:9-10]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encouraged Gaius not to imitate what is evil but to imitate what is good. [1:11]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hoped to visit Gaius soon so they would see each other face to face. [1:14]</w:t>
      </w:r>
    </w:p>
    <w:p w:rsidR="00000000" w:rsidDel="00000000" w:rsidP="00000000" w:rsidRDefault="00000000" w:rsidRPr="00000000" w14:paraId="00000010">
      <w:pPr>
        <w:spacing w:after="80"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2</w:t>
      </w:r>
    </w:p>
    <w:p w:rsidR="00000000" w:rsidDel="00000000" w:rsidP="00000000" w:rsidRDefault="00000000" w:rsidRPr="00000000" w14:paraId="00000011">
      <w:pPr>
        <w:spacing w:after="8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 the following questions.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0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wrote this letter, and who did he write it to? [1:1]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elder wrote this letter to Gaius.</w:t>
      </w:r>
    </w:p>
    <w:p w:rsidR="00000000" w:rsidDel="00000000" w:rsidP="00000000" w:rsidRDefault="00000000" w:rsidRPr="00000000" w14:paraId="00000014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do you think the elder was? [1:1]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Perhaps the elder was John.</w:t>
      </w:r>
    </w:p>
    <w:p w:rsidR="00000000" w:rsidDel="00000000" w:rsidP="00000000" w:rsidRDefault="00000000" w:rsidRPr="00000000" w14:paraId="00000017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What did John pray for concerning Gaius? [1:2]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John prayed that Gaius would do well in all things and have good health, just as his soul was doing well.</w:t>
      </w:r>
    </w:p>
    <w:p w:rsidR="00000000" w:rsidDel="00000000" w:rsidP="00000000" w:rsidRDefault="00000000" w:rsidRPr="00000000" w14:paraId="0000001A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the brothers tell John? [1:3]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brothers told John that Gaius was walking in the truth. </w:t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do you think John meant when he wrote “your truth”? [1:3]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Perhaps he meant  “your belief in the gospel.”</w:t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brought John great joy? [1:4]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was joyful to hear that his children were walking in the truth. (Here, “children” probably refers to the people who believe in Jesus because of the elder’s teachings.)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did Gaius show his faithfulness? [1:5]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Gaius labored for the brothers and strangers.</w:t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those brothers and strangers tell the church about Gaius? [1:6]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told the church about Gaius’s love.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John say about Gaius sending those people off on their journey? [1:6]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was either saying that Gaius had done well to send those people off in a manner worthy of God, or that it would be good for Gaius to send them off in a manner worthy of God.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John 1:1-15 continued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Why had these brothers gone out? [1:7]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They went out for the sake of the name. That is, they went out to serve the Lord.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do you think was John’s reason for saying that the brothers took nothing from the Gentiles? [1:7]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probably wanted Gaius to provide for the brothers.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Why should believers welcome brothers such as these? [1:8]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Believers such as these should be welcomed because they so that believers may be fellow-workers for the truth.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Diotrephes love? [1:9]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Diotrephes loved to be first among the congregation.</w:t>
      </w:r>
    </w:p>
    <w:p w:rsidR="00000000" w:rsidDel="00000000" w:rsidP="00000000" w:rsidRDefault="00000000" w:rsidRPr="00000000" w14:paraId="0000003B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John plan to do if he could go to Gaius and the congregation? [1:10]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planned to tell them about the evil things Diotrephes was doing. 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Diotrephes do with those who wanted to receive the brothers? [1:10]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Diotrephes prevented them from receiving the brothers, and he drove them out of the congregation.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John tell Gaius to imitate? [1:11]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 told him not to imitate what is evil but to imitate what is good.  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Who spoke well of Demetrius? [1:12]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Everyone and the truth itself spoke well of Demetrius. John and the Christian brothers with him also spoke well of Demetrius.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did John hope to do in the future? [1:14]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hoped to go and speak with Gaius face to face.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 Section:</w:t>
      </w:r>
    </w:p>
    <w:sectPr>
      <w:type w:val="nextPage"/>
      <w:pgSz w:h="15840" w:w="12240" w:orient="portrait"/>
      <w:pgMar w:bottom="1440" w:top="144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before="48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3 John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yl5vnUcFw0+YZneDHHHdk1Lt9g==">AMUW2mXVIr/Rdgt7uNN7WhY6EQHM87kbOfv99JjFkVtJus0UlLkWTIV5HWyzCr6l6daIX1S/3Kq5E+Mse2HXTRtqnYFnP50WOicVHFKJKkv4/htEoxSyw6ts85vwOeE62IiEnKx9fFIL8+sO1UQZUEQPNfPjn5zRO7xnORFrfpC9hyrXVCsgimEZgTBC5iz+LzoMT8moNckg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