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DA85" w14:textId="77777777" w:rsidR="005A1672" w:rsidRDefault="005A1672">
      <w:pPr>
        <w:ind w:left="810" w:hanging="450"/>
        <w:jc w:val="center"/>
      </w:pPr>
    </w:p>
    <w:p w14:paraId="293C222B" w14:textId="77777777" w:rsidR="005A1672" w:rsidRDefault="005A1672">
      <w:pPr>
        <w:ind w:left="810" w:hanging="450"/>
        <w:jc w:val="center"/>
      </w:pPr>
    </w:p>
    <w:p w14:paraId="02F79D39" w14:textId="77777777" w:rsidR="005A1672" w:rsidRDefault="005A1672">
      <w:pPr>
        <w:ind w:left="810" w:hanging="450"/>
        <w:jc w:val="center"/>
      </w:pPr>
    </w:p>
    <w:p w14:paraId="70573FC3" w14:textId="77777777" w:rsidR="005A1672" w:rsidRDefault="00B63A67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1E1D2C" wp14:editId="1D51E10D">
            <wp:simplePos x="0" y="0"/>
            <wp:positionH relativeFrom="column">
              <wp:posOffset>2000250</wp:posOffset>
            </wp:positionH>
            <wp:positionV relativeFrom="paragraph">
              <wp:posOffset>809625</wp:posOffset>
            </wp:positionV>
            <wp:extent cx="1943100" cy="16192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36148D" w14:textId="77777777" w:rsidR="005A1672" w:rsidRDefault="005A1672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08D707FA" w14:textId="6E46E299" w:rsidR="005A1672" w:rsidRPr="004B4947" w:rsidRDefault="004B4947">
      <w:pPr>
        <w:spacing w:line="240" w:lineRule="auto"/>
        <w:jc w:val="center"/>
        <w:rPr>
          <w:rFonts w:asciiTheme="majorHAnsi" w:eastAsia="Calibri" w:hAnsiTheme="majorHAnsi" w:cstheme="majorHAnsi"/>
          <w:smallCaps/>
          <w:color w:val="CF231F"/>
          <w:sz w:val="60"/>
          <w:szCs w:val="60"/>
        </w:rPr>
      </w:pPr>
      <w:proofErr w:type="spellStart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>Руководство</w:t>
      </w:r>
      <w:proofErr w:type="spellEnd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 xml:space="preserve"> </w:t>
      </w:r>
      <w:proofErr w:type="spellStart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>для</w:t>
      </w:r>
      <w:proofErr w:type="spellEnd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 xml:space="preserve"> </w:t>
      </w:r>
      <w:proofErr w:type="spellStart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>толкования</w:t>
      </w:r>
      <w:proofErr w:type="spellEnd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 xml:space="preserve"> </w:t>
      </w:r>
      <w:proofErr w:type="spellStart"/>
      <w:r w:rsidRPr="004B4947">
        <w:rPr>
          <w:rFonts w:asciiTheme="majorHAnsi" w:hAnsiTheme="majorHAnsi" w:cstheme="majorHAnsi"/>
          <w:color w:val="000000"/>
          <w:sz w:val="60"/>
          <w:szCs w:val="60"/>
          <w:shd w:val="clear" w:color="auto" w:fill="FFFFFF"/>
        </w:rPr>
        <w:t>повествований</w:t>
      </w:r>
      <w:proofErr w:type="spellEnd"/>
    </w:p>
    <w:p w14:paraId="3C59AE07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577622D3" w14:textId="77777777" w:rsidR="005A1672" w:rsidRDefault="005A1672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A22E226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74AC26A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A114AF3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4754271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182ADB0" w14:textId="77777777" w:rsidR="005A1672" w:rsidRDefault="00B63A6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5D4DFB19" w14:textId="77777777" w:rsidR="005A1672" w:rsidRDefault="00B63A6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.—content writer</w:t>
      </w:r>
    </w:p>
    <w:p w14:paraId="13A6D6D6" w14:textId="77777777" w:rsidR="005A1672" w:rsidRDefault="00B63A6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028C80AD" w14:textId="77777777" w:rsidR="005A1672" w:rsidRDefault="00B63A6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63311169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C75DB8F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0074FBCF" w14:textId="77777777" w:rsidR="005A1672" w:rsidRDefault="005A1672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22ECD53F" w14:textId="77777777" w:rsidR="005A1672" w:rsidRDefault="00B63A67">
      <w:pPr>
        <w:jc w:val="center"/>
        <w:rPr>
          <w:color w:val="000000"/>
        </w:rPr>
      </w:pPr>
      <w:r>
        <w:rPr>
          <w:rFonts w:ascii="Calibri" w:eastAsia="Calibri" w:hAnsi="Calibri" w:cs="Calibri"/>
          <w:color w:val="44546A"/>
        </w:rPr>
        <w:t>December 2018</w:t>
      </w:r>
      <w:r>
        <w:br w:type="page"/>
      </w:r>
    </w:p>
    <w:p w14:paraId="72BD8955" w14:textId="77777777" w:rsidR="005A1672" w:rsidRDefault="005A1672"/>
    <w:p w14:paraId="6C4A771A" w14:textId="77777777" w:rsidR="005A1672" w:rsidRDefault="005A1672">
      <w:pPr>
        <w:spacing w:after="160" w:line="259" w:lineRule="auto"/>
      </w:pPr>
    </w:p>
    <w:sdt>
      <w:sdtPr>
        <w:id w:val="-863822347"/>
        <w:docPartObj>
          <w:docPartGallery w:val="Table of Contents"/>
          <w:docPartUnique/>
        </w:docPartObj>
      </w:sdtPr>
      <w:sdtEndPr/>
      <w:sdtContent>
        <w:p w14:paraId="65552F64" w14:textId="49BF0A89" w:rsidR="0046678A" w:rsidRDefault="00B63A6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86419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Введение в обзор повествовательных отрывков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_Toc105686419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1007EFEA" w14:textId="7A421EA0" w:rsidR="0046678A" w:rsidRDefault="007724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0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Цель обзора повествовательного отрывка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_Toc105686420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1B8B9CA8" w14:textId="4F9C6F12" w:rsidR="0046678A" w:rsidRDefault="007724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1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Исторические повествования: рождение Иисуса Христа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_Toc105686421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560598CB" w14:textId="19F41697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2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Тезис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_Toc105686422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2FC393B1" w14:textId="22B57509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3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1:18-25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_Toc105686423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5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7D05AF02" w14:textId="0CB38329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4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2:1-12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_Toc105686424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7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5E17EB64" w14:textId="410DC109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5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Луки 2:1-20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_Toc105686425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10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56AE4B58" w14:textId="7CC4BCFA" w:rsidR="0046678A" w:rsidRDefault="007724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6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Исторические повествования: Чудеса Иисуса Христа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_Toc105686426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14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778D5E02" w14:textId="637C2022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7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Тезис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_Toc105686427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14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055C7A47" w14:textId="4CB4910D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8" w:history="1">
            <w:r w:rsidR="0046678A" w:rsidRPr="00696B6B">
              <w:rPr>
                <w:rStyle w:val="Hyperlink"/>
                <w:rFonts w:ascii="Roboto" w:eastAsia="Roboto" w:hAnsi="Roboto" w:cs="Roboto"/>
                <w:bCs/>
                <w:noProof/>
                <w:highlight w:val="white"/>
              </w:rPr>
              <w:t>Евангелие от Матфея 14:13-21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_Toc105686428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15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47CB9989" w14:textId="269C9DFD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29" w:history="1">
            <w:r w:rsidR="0046678A" w:rsidRPr="00696B6B">
              <w:rPr>
                <w:rStyle w:val="Hyperlink"/>
                <w:rFonts w:ascii="Roboto" w:eastAsia="Roboto" w:hAnsi="Roboto" w:cs="Roboto"/>
                <w:bCs/>
                <w:noProof/>
                <w:highlight w:val="white"/>
              </w:rPr>
              <w:t>Евангелие от Луки 17:11-19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_Toc105686429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17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68CDE8E5" w14:textId="5EDB007C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0" w:history="1">
            <w:r w:rsidR="0046678A" w:rsidRPr="00696B6B">
              <w:rPr>
                <w:rStyle w:val="Hyperlink"/>
                <w:rFonts w:ascii="Roboto" w:eastAsia="Roboto" w:hAnsi="Roboto" w:cs="Roboto"/>
                <w:bCs/>
                <w:noProof/>
                <w:highlight w:val="white"/>
              </w:rPr>
              <w:t>Евангелие от Иоанна 2:1-12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_Toc105686430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19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3E6C8803" w14:textId="0276BD98" w:rsidR="0046678A" w:rsidRDefault="007724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1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Поучительные повествования: притчи Иисуса Христа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_Toc105686431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21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64AAA75D" w14:textId="3305978D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2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Тезис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_Toc105686432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21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01E3978B" w14:textId="229B0A87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3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18:21-34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_Toc105686433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22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13397389" w14:textId="049B2D11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4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20:1-16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_Toc105686434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24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1E11FF8D" w14:textId="7EA7EC2D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5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Луки 10:25-37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_Toc105686435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27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33859838" w14:textId="1E839FDA" w:rsidR="0046678A" w:rsidRDefault="007724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6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Историческое Повествование: Ранняя Церковь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_Toc105686436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31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272D6793" w14:textId="38F37A89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7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Тезис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_Toc105686437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31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13EB33F8" w14:textId="5C0ECE21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8" w:history="1">
            <w:r w:rsidR="0046678A" w:rsidRPr="00696B6B">
              <w:rPr>
                <w:rStyle w:val="Hyperlink"/>
                <w:rFonts w:ascii="Roboto" w:eastAsia="Roboto" w:hAnsi="Roboto" w:cs="Roboto"/>
                <w:bCs/>
                <w:noProof/>
                <w:highlight w:val="white"/>
              </w:rPr>
              <w:t>Деяния Апостолов 2:1-13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_Toc105686438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32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41356219" w14:textId="30076745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39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Деяния Апостолов 9:1-19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_Toc105686439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38012AFB" w14:textId="602D8031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40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Деяния Апостолов 14:8-18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_Toc105686440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38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1FDAA71E" w14:textId="2286CB7C" w:rsidR="0046678A" w:rsidRDefault="007724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41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Апокалиптические / Пророческие повествования: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_Toc105686441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40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2249EBC3" w14:textId="7D160C53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42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позитивное заявление: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_Toc105686442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40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08E664B8" w14:textId="702F6E5D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43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Откровение Иоанна  4:1-11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_Toc105686443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41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09B2A843" w14:textId="65C22110" w:rsidR="0046678A" w:rsidRDefault="0077244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6444" w:history="1">
            <w:r w:rsidR="0046678A" w:rsidRPr="00696B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Откровение Иоанна 12:1-9</w:t>
            </w:r>
            <w:r w:rsidR="0046678A">
              <w:rPr>
                <w:noProof/>
                <w:webHidden/>
              </w:rPr>
              <w:tab/>
            </w:r>
            <w:r w:rsidR="0046678A">
              <w:rPr>
                <w:noProof/>
                <w:webHidden/>
              </w:rPr>
              <w:fldChar w:fldCharType="begin"/>
            </w:r>
            <w:r w:rsidR="0046678A">
              <w:rPr>
                <w:noProof/>
                <w:webHidden/>
              </w:rPr>
              <w:instrText xml:space="preserve"> PAGEREF _Toc105686444 \h </w:instrText>
            </w:r>
            <w:r w:rsidR="0046678A">
              <w:rPr>
                <w:noProof/>
                <w:webHidden/>
              </w:rPr>
            </w:r>
            <w:r w:rsidR="0046678A">
              <w:rPr>
                <w:noProof/>
                <w:webHidden/>
              </w:rPr>
              <w:fldChar w:fldCharType="separate"/>
            </w:r>
            <w:r w:rsidR="0046678A">
              <w:rPr>
                <w:noProof/>
                <w:webHidden/>
              </w:rPr>
              <w:t>44</w:t>
            </w:r>
            <w:r w:rsidR="0046678A">
              <w:rPr>
                <w:noProof/>
                <w:webHidden/>
              </w:rPr>
              <w:fldChar w:fldCharType="end"/>
            </w:r>
          </w:hyperlink>
        </w:p>
        <w:p w14:paraId="6E085E6E" w14:textId="25EDB569" w:rsidR="005A1672" w:rsidRDefault="00B63A67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21B9E7E" w14:textId="77777777" w:rsidR="005A1672" w:rsidRDefault="005A1672"/>
    <w:p w14:paraId="089C1D6C" w14:textId="77777777" w:rsidR="005A1672" w:rsidRDefault="00B63A67">
      <w:pPr>
        <w:pStyle w:val="Heading1"/>
      </w:pPr>
      <w:bookmarkStart w:id="0" w:name="_heading=h.gjdgxs" w:colFirst="0" w:colLast="0"/>
      <w:bookmarkEnd w:id="0"/>
      <w:r>
        <w:br w:type="page"/>
      </w:r>
    </w:p>
    <w:p w14:paraId="68215CF2" w14:textId="77777777" w:rsidR="005A1672" w:rsidRDefault="00B63A67">
      <w:pPr>
        <w:pStyle w:val="Heading1"/>
      </w:pPr>
      <w:bookmarkStart w:id="1" w:name="_Toc10568641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Введение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повествовательных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отрывков</w:t>
      </w:r>
      <w:bookmarkEnd w:id="1"/>
      <w:proofErr w:type="spellEnd"/>
    </w:p>
    <w:p w14:paraId="62F7B044" w14:textId="77777777" w:rsidR="005A1672" w:rsidRDefault="005A1672"/>
    <w:p w14:paraId="53320050" w14:textId="77777777" w:rsidR="005A1672" w:rsidRDefault="00B63A67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вымышленный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связанных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случилось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определенном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известно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неизвестно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читателю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истинам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042CE36" w14:textId="77777777" w:rsidR="005A1672" w:rsidRDefault="005A1672">
      <w:pPr>
        <w:rPr>
          <w:color w:val="AC402A"/>
        </w:rPr>
      </w:pPr>
    </w:p>
    <w:p w14:paraId="5DEDBC97" w14:textId="77777777" w:rsidR="005A1672" w:rsidRDefault="00B63A67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коротки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охватывают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одно-единственное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короткие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соединяются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длинную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историю-например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468D7EF" w14:textId="77777777" w:rsidR="005A1672" w:rsidRDefault="005A1672">
      <w:pPr>
        <w:rPr>
          <w:color w:val="AC402A"/>
        </w:rPr>
      </w:pPr>
    </w:p>
    <w:p w14:paraId="45308E97" w14:textId="77777777" w:rsidR="005A1672" w:rsidRDefault="00B63A67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::</w:t>
      </w:r>
      <w:proofErr w:type="gramEnd"/>
    </w:p>
    <w:p w14:paraId="72DB1B7B" w14:textId="77777777" w:rsidR="005A1672" w:rsidRDefault="005A1672">
      <w:pPr>
        <w:rPr>
          <w:color w:val="AC402A"/>
        </w:rPr>
      </w:pPr>
    </w:p>
    <w:p w14:paraId="5ABA3BB6" w14:textId="77777777" w:rsidR="005A1672" w:rsidRDefault="00B63A67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учетная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вымышленной</w:t>
      </w:r>
      <w:proofErr w:type="spellEnd"/>
    </w:p>
    <w:p w14:paraId="3591A30A" w14:textId="77777777" w:rsidR="005A1672" w:rsidRDefault="00B63A67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персонажи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представляют</w:t>
      </w:r>
      <w:proofErr w:type="spellEnd"/>
    </w:p>
    <w:p w14:paraId="2F287C05" w14:textId="77777777" w:rsidR="005A1672" w:rsidRDefault="00B63A67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обстановка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происходит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повествование</w:t>
      </w:r>
      <w:proofErr w:type="spellEnd"/>
    </w:p>
    <w:p w14:paraId="3F2A86EF" w14:textId="77777777" w:rsidR="005A1672" w:rsidRDefault="00B63A67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Порядок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связаны</w:t>
      </w:r>
      <w:proofErr w:type="spellEnd"/>
    </w:p>
    <w:p w14:paraId="5D8764BA" w14:textId="77777777" w:rsidR="005A1672" w:rsidRDefault="005A1672">
      <w:pPr>
        <w:rPr>
          <w:color w:val="AC402A"/>
        </w:rPr>
      </w:pPr>
    </w:p>
    <w:p w14:paraId="2E300E9C" w14:textId="77777777" w:rsidR="005A1672" w:rsidRDefault="00B63A67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различные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типы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литературы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выражены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повествовательной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форме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</w:p>
    <w:p w14:paraId="04AD44C0" w14:textId="77777777" w:rsidR="005A1672" w:rsidRDefault="005A1672">
      <w:pPr>
        <w:rPr>
          <w:color w:val="AC402A"/>
        </w:rPr>
      </w:pPr>
    </w:p>
    <w:p w14:paraId="06333792" w14:textId="77777777" w:rsidR="005A1672" w:rsidRDefault="00B63A67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достоверный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произошедшем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реальными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реальных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происходящем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времени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5E789E4" w14:textId="77777777" w:rsidR="005A1672" w:rsidRDefault="00B63A67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простая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рассказанная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иллюстрации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морального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урока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пункт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EA1F653" w14:textId="77777777" w:rsidR="005A1672" w:rsidRDefault="00B63A67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Пророчество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произойдут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673A9CA" w14:textId="77777777" w:rsidR="005A1672" w:rsidRDefault="005A1672">
      <w:pPr>
        <w:rPr>
          <w:color w:val="AC402A"/>
        </w:rPr>
      </w:pPr>
    </w:p>
    <w:p w14:paraId="0E4589D8" w14:textId="77777777" w:rsidR="005A1672" w:rsidRDefault="00B63A67">
      <w:pPr>
        <w:pStyle w:val="Heading1"/>
      </w:pPr>
      <w:bookmarkStart w:id="2" w:name="_Toc10568642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повествовательного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отрывка</w:t>
      </w:r>
      <w:bookmarkEnd w:id="2"/>
      <w:proofErr w:type="spellEnd"/>
    </w:p>
    <w:p w14:paraId="1CC5E6AF" w14:textId="77777777" w:rsidR="005A1672" w:rsidRDefault="005A1672">
      <w:pPr>
        <w:rPr>
          <w:color w:val="AC402A"/>
        </w:rPr>
      </w:pPr>
    </w:p>
    <w:p w14:paraId="6F2F786D" w14:textId="77777777" w:rsidR="005A1672" w:rsidRDefault="00B63A67"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Поскольку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повествовательный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t xml:space="preserve"> </w:t>
      </w:r>
    </w:p>
    <w:p w14:paraId="0B2BD7ED" w14:textId="77777777" w:rsidR="005A1672" w:rsidRDefault="005A1672"/>
    <w:p w14:paraId="2C0748FC" w14:textId="77777777" w:rsidR="005A1672" w:rsidRDefault="00B63A67">
      <w:pPr>
        <w:spacing w:line="259" w:lineRule="auto"/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проверки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повествовательных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/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помощью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подтвердить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сообщение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четко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переведенных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E87B3A1" w14:textId="77777777" w:rsidR="005A1672" w:rsidRDefault="005A1672">
      <w:pPr>
        <w:spacing w:line="259" w:lineRule="auto"/>
        <w:ind w:left="360"/>
        <w:rPr>
          <w:color w:val="AC402A"/>
        </w:rPr>
      </w:pPr>
    </w:p>
    <w:p w14:paraId="2702F74A" w14:textId="77777777" w:rsidR="005A1672" w:rsidRDefault="00B63A67">
      <w:pPr>
        <w:numPr>
          <w:ilvl w:val="0"/>
          <w:numId w:val="11"/>
        </w:numPr>
        <w:spacing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Сообщение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слушатель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/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представление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/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географической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обстановке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7D59685" w14:textId="77777777" w:rsidR="005A1672" w:rsidRDefault="00B63A67">
      <w:pPr>
        <w:numPr>
          <w:ilvl w:val="0"/>
          <w:numId w:val="11"/>
        </w:numPr>
        <w:spacing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слушатель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/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идентифицировать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персонажами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7FC2E7B" w14:textId="77777777" w:rsidR="005A1672" w:rsidRDefault="00B63A67">
      <w:pPr>
        <w:numPr>
          <w:ilvl w:val="0"/>
          <w:numId w:val="11"/>
        </w:numPr>
        <w:spacing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слушатель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/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доктрины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подкрепленные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08FE712" w14:textId="77777777" w:rsidR="005A1672" w:rsidRDefault="005A1672">
      <w:pPr>
        <w:spacing w:line="259" w:lineRule="auto"/>
        <w:rPr>
          <w:color w:val="AC402A"/>
        </w:rPr>
      </w:pPr>
    </w:p>
    <w:p w14:paraId="6BA074D4" w14:textId="77777777" w:rsidR="005A1672" w:rsidRDefault="005A1672">
      <w:pPr>
        <w:spacing w:line="259" w:lineRule="auto"/>
        <w:ind w:left="360"/>
        <w:rPr>
          <w:color w:val="AC402A"/>
        </w:rPr>
      </w:pPr>
    </w:p>
    <w:p w14:paraId="05AEDA50" w14:textId="77777777" w:rsidR="005A1672" w:rsidRDefault="005A1672">
      <w:pPr>
        <w:jc w:val="center"/>
      </w:pPr>
    </w:p>
    <w:p w14:paraId="1FF9D4C1" w14:textId="77777777" w:rsidR="005A1672" w:rsidRDefault="00B63A67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4E63B19A" w14:textId="77777777" w:rsidR="005A1672" w:rsidRDefault="00772445">
      <w:pPr>
        <w:jc w:val="center"/>
      </w:pPr>
      <w:hyperlink r:id="rId9">
        <w:r w:rsidR="00B63A67">
          <w:rPr>
            <w:color w:val="1155CC"/>
            <w:u w:val="single"/>
          </w:rPr>
          <w:t>translation_services@wycliffeassociates.org</w:t>
        </w:r>
      </w:hyperlink>
    </w:p>
    <w:p w14:paraId="61A13157" w14:textId="77777777" w:rsidR="005A1672" w:rsidRDefault="005A1672">
      <w:pPr>
        <w:pStyle w:val="Heading1"/>
      </w:pPr>
      <w:bookmarkStart w:id="3" w:name="_heading=h.3znysh7" w:colFirst="0" w:colLast="0"/>
      <w:bookmarkEnd w:id="3"/>
    </w:p>
    <w:p w14:paraId="7FEED2FC" w14:textId="77777777" w:rsidR="005A1672" w:rsidRDefault="00B63A67">
      <w:pPr>
        <w:pStyle w:val="Heading1"/>
      </w:pPr>
      <w:bookmarkStart w:id="4" w:name="_Toc10568642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Исторические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4"/>
      <w:proofErr w:type="spellEnd"/>
    </w:p>
    <w:p w14:paraId="0820FB78" w14:textId="77777777" w:rsidR="005A1672" w:rsidRDefault="00B63A67">
      <w:pPr>
        <w:pStyle w:val="Heading2"/>
        <w:ind w:left="720"/>
      </w:pPr>
      <w:bookmarkStart w:id="5" w:name="_Toc10568642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bookmarkEnd w:id="5"/>
      <w:proofErr w:type="spellEnd"/>
      <w:r>
        <w:t xml:space="preserve"> </w:t>
      </w:r>
    </w:p>
    <w:p w14:paraId="745BF00D" w14:textId="77777777" w:rsidR="005A1672" w:rsidRDefault="00B63A67">
      <w:pPr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ясно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рождении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считался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зачат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рожден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>.</w:t>
      </w:r>
      <w:proofErr w:type="gramEnd"/>
    </w:p>
    <w:p w14:paraId="06150B2D" w14:textId="77777777" w:rsidR="005A1672" w:rsidRDefault="00B63A67">
      <w:pPr>
        <w:pStyle w:val="Heading2"/>
        <w:ind w:left="360"/>
      </w:pPr>
      <w:bookmarkStart w:id="6" w:name="_heading=h.3dy6vkm" w:colFirst="0" w:colLast="0"/>
      <w:bookmarkEnd w:id="6"/>
      <w:r>
        <w:br w:type="page"/>
      </w:r>
    </w:p>
    <w:p w14:paraId="705A78EA" w14:textId="77777777" w:rsidR="005A1672" w:rsidRDefault="00B63A67">
      <w:pPr>
        <w:pStyle w:val="Heading2"/>
        <w:ind w:left="360"/>
      </w:pPr>
      <w:bookmarkStart w:id="7" w:name="_Toc10568642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1:18-25</w:t>
      </w:r>
      <w:bookmarkEnd w:id="7"/>
    </w:p>
    <w:p w14:paraId="59DD925B" w14:textId="77777777" w:rsidR="005A1672" w:rsidRDefault="00B63A67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событиях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предшествовавших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рождению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01836B9" w14:textId="77777777">
        <w:tc>
          <w:tcPr>
            <w:tcW w:w="2160" w:type="dxa"/>
          </w:tcPr>
          <w:p w14:paraId="244495E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636DD5C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r>
              <w:t>r</w:t>
            </w:r>
            <w:proofErr w:type="spellEnd"/>
          </w:p>
        </w:tc>
        <w:tc>
          <w:tcPr>
            <w:tcW w:w="3600" w:type="dxa"/>
          </w:tcPr>
          <w:p w14:paraId="31D6FF9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85C6F1D" w14:textId="77777777">
        <w:tc>
          <w:tcPr>
            <w:tcW w:w="9360" w:type="dxa"/>
            <w:gridSpan w:val="3"/>
            <w:shd w:val="clear" w:color="auto" w:fill="F3D5CF"/>
          </w:tcPr>
          <w:p w14:paraId="5BF81C24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69A2CF1B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D1F83C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D10284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беременна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FE5759F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0DE222A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4D17116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1EC2BF1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C5E72F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E6CA92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076164CF" w14:textId="77777777">
        <w:tc>
          <w:tcPr>
            <w:tcW w:w="9360" w:type="dxa"/>
            <w:gridSpan w:val="3"/>
            <w:shd w:val="clear" w:color="auto" w:fill="F3D5CF"/>
          </w:tcPr>
          <w:p w14:paraId="25F01BA6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058B22F2" w14:textId="77777777">
        <w:tc>
          <w:tcPr>
            <w:tcW w:w="2160" w:type="dxa"/>
            <w:shd w:val="clear" w:color="auto" w:fill="FFF0C2"/>
          </w:tcPr>
          <w:p w14:paraId="3E6500D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3DDEEF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424DEFB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5EF6E0BF" w14:textId="77777777">
        <w:tc>
          <w:tcPr>
            <w:tcW w:w="2160" w:type="dxa"/>
            <w:shd w:val="clear" w:color="auto" w:fill="FFF0C2"/>
          </w:tcPr>
          <w:p w14:paraId="45C856A2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беременна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31B071F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подумывал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развестись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разорвать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помолвку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тихо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9103CB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0C5FF3A" w14:textId="77777777">
        <w:tc>
          <w:tcPr>
            <w:tcW w:w="2160" w:type="dxa"/>
            <w:shd w:val="clear" w:color="auto" w:fill="FFF0C2"/>
          </w:tcPr>
          <w:p w14:paraId="4018E12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развестись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5830A0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беременна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F24C5D2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6DD2A29" w14:textId="77777777" w:rsidR="005A1672" w:rsidRDefault="00B63A67">
      <w:pPr>
        <w:pStyle w:val="Heading2"/>
        <w:keepNext w:val="0"/>
        <w:keepLines w:val="0"/>
        <w:spacing w:before="0" w:after="160" w:line="259" w:lineRule="auto"/>
      </w:pPr>
      <w:bookmarkStart w:id="8" w:name="_heading=h.4d34og8" w:colFirst="0" w:colLast="0"/>
      <w:bookmarkEnd w:id="8"/>
      <w:r>
        <w:br w:type="page"/>
      </w:r>
    </w:p>
    <w:p w14:paraId="4DA75BC8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1:18-25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3F3B8064" w14:textId="77777777">
        <w:tc>
          <w:tcPr>
            <w:tcW w:w="2160" w:type="dxa"/>
          </w:tcPr>
          <w:p w14:paraId="2878EF49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2807F0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r>
              <w:t>r</w:t>
            </w:r>
            <w:proofErr w:type="spellEnd"/>
          </w:p>
        </w:tc>
        <w:tc>
          <w:tcPr>
            <w:tcW w:w="3600" w:type="dxa"/>
          </w:tcPr>
          <w:p w14:paraId="5695787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033527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94C4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передумать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0125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приснился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D5A1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3B7CF2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FE819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3A0EAF2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3651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22-23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8D26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цитируют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девственной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матери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давным-давно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BBC97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64DFA2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2D4F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016F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DCD6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8EC0E0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28F2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B5F2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Эммануил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D4E26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70F5B0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1FC2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Эммануил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24792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06DC1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33250F0A" w14:textId="77777777" w:rsidR="005A1672" w:rsidRDefault="005A1672">
      <w:pPr>
        <w:pStyle w:val="Heading2"/>
        <w:spacing w:before="0" w:after="0" w:line="259" w:lineRule="auto"/>
      </w:pPr>
      <w:bookmarkStart w:id="9" w:name="_heading=h.2s8eyo1" w:colFirst="0" w:colLast="0"/>
      <w:bookmarkEnd w:id="9"/>
    </w:p>
    <w:p w14:paraId="2FBEBC24" w14:textId="77777777" w:rsidR="005A1672" w:rsidRDefault="00B63A67">
      <w:pPr>
        <w:pStyle w:val="Heading2"/>
        <w:spacing w:after="160" w:line="259" w:lineRule="auto"/>
        <w:ind w:left="360"/>
      </w:pPr>
      <w:bookmarkStart w:id="10" w:name="_heading=h.17dp8vu" w:colFirst="0" w:colLast="0"/>
      <w:bookmarkEnd w:id="10"/>
      <w:r>
        <w:br w:type="page"/>
      </w:r>
    </w:p>
    <w:p w14:paraId="43446BD2" w14:textId="77777777" w:rsidR="005A1672" w:rsidRDefault="00B63A67">
      <w:pPr>
        <w:pStyle w:val="Heading2"/>
        <w:spacing w:after="160" w:line="259" w:lineRule="auto"/>
        <w:ind w:left="360"/>
      </w:pPr>
      <w:bookmarkStart w:id="11" w:name="_Toc10568642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2:1-12</w:t>
      </w:r>
      <w:bookmarkEnd w:id="11"/>
    </w:p>
    <w:p w14:paraId="32E940B7" w14:textId="77777777" w:rsidR="005A1672" w:rsidRDefault="00B63A67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повествует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событии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рождения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32C8AE64" w14:textId="77777777">
        <w:tc>
          <w:tcPr>
            <w:tcW w:w="2160" w:type="dxa"/>
          </w:tcPr>
          <w:p w14:paraId="396475C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E06860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r>
              <w:t>r</w:t>
            </w:r>
            <w:proofErr w:type="spellEnd"/>
          </w:p>
        </w:tc>
        <w:tc>
          <w:tcPr>
            <w:tcW w:w="3600" w:type="dxa"/>
          </w:tcPr>
          <w:p w14:paraId="3B51236C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6F84C498" w14:textId="77777777">
        <w:tc>
          <w:tcPr>
            <w:tcW w:w="9360" w:type="dxa"/>
            <w:gridSpan w:val="3"/>
            <w:shd w:val="clear" w:color="auto" w:fill="F3D5CF"/>
          </w:tcPr>
          <w:p w14:paraId="57D70918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479B9136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376E41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31A3821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Востока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поисках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Иудейским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FE80CAC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востоке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</w:p>
          <w:p w14:paraId="343B15A6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9BA6230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обеспокоен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559FF5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Первосвященники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книжники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5E64FA6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F8A5E62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A53AF97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7841377" w14:textId="77777777" w:rsidR="005A1672" w:rsidRDefault="00B63A67">
            <w:pPr>
              <w:numPr>
                <w:ilvl w:val="0"/>
                <w:numId w:val="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предупредили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0EB8D60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5246E26E" w14:textId="77777777">
        <w:tc>
          <w:tcPr>
            <w:tcW w:w="9360" w:type="dxa"/>
            <w:gridSpan w:val="3"/>
            <w:shd w:val="clear" w:color="auto" w:fill="F3D5CF"/>
          </w:tcPr>
          <w:p w14:paraId="361EAFB1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6878AFCD" w14:textId="77777777">
        <w:tc>
          <w:tcPr>
            <w:tcW w:w="2160" w:type="dxa"/>
            <w:shd w:val="clear" w:color="auto" w:fill="FFF0C2"/>
          </w:tcPr>
          <w:p w14:paraId="04697A9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D90CA8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востока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(А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еврейские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религиозные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деятели-священники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книжники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обеспокоен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6B63E17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346DA0E4" w14:textId="77777777">
        <w:tc>
          <w:tcPr>
            <w:tcW w:w="2160" w:type="dxa"/>
            <w:shd w:val="clear" w:color="auto" w:fill="FFF0C2"/>
          </w:tcPr>
          <w:p w14:paraId="78FD353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4EEA452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22299A7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1D9E06B4" w14:textId="77777777">
        <w:tc>
          <w:tcPr>
            <w:tcW w:w="2160" w:type="dxa"/>
            <w:shd w:val="clear" w:color="auto" w:fill="FFF0C2"/>
          </w:tcPr>
          <w:p w14:paraId="6CC2232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ECC086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востока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чужая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shd w:val="clear" w:color="auto" w:fill="FFF0C2"/>
          </w:tcPr>
          <w:p w14:paraId="246A507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1E1CF28" w14:textId="77777777">
        <w:tc>
          <w:tcPr>
            <w:tcW w:w="2160" w:type="dxa"/>
            <w:shd w:val="clear" w:color="auto" w:fill="FFF0C2"/>
          </w:tcPr>
          <w:p w14:paraId="5273EB9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4214B7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C5988CC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ED4EB39" w14:textId="77777777" w:rsidR="005A1672" w:rsidRDefault="00B63A67">
      <w:pPr>
        <w:spacing w:line="259" w:lineRule="auto"/>
        <w:ind w:left="360"/>
        <w:rPr>
          <w:color w:val="802F1F"/>
        </w:rPr>
      </w:pPr>
      <w:r>
        <w:br w:type="page"/>
      </w:r>
    </w:p>
    <w:p w14:paraId="7950E4A9" w14:textId="77777777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2:1-12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64B7DB2F" w14:textId="77777777">
        <w:tc>
          <w:tcPr>
            <w:tcW w:w="2160" w:type="dxa"/>
          </w:tcPr>
          <w:p w14:paraId="2F612A7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DA6256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r>
              <w:t>r</w:t>
            </w:r>
            <w:proofErr w:type="spellEnd"/>
          </w:p>
        </w:tc>
        <w:tc>
          <w:tcPr>
            <w:tcW w:w="3600" w:type="dxa"/>
          </w:tcPr>
          <w:p w14:paraId="29F630B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250BEF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079D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EBF7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книжников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еврейского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цитировали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3FF0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2DB856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EF6C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E127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покинули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69DAB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BB6F6B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AC4C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BA46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F511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D25775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37AA8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3489073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1203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впервые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D104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6662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C3C929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75D6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беспокоили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называвшие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Иудейским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6A1F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обеспокоен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возглавит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F618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42AE99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0871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B6E3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F632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2F39B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F2DD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DE2C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2A293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6A321E7" w14:textId="77777777" w:rsidR="005A1672" w:rsidRDefault="00B63A67">
      <w:pPr>
        <w:spacing w:line="259" w:lineRule="auto"/>
        <w:ind w:left="360"/>
        <w:rPr>
          <w:color w:val="802F1F"/>
        </w:rPr>
      </w:pPr>
      <w:r>
        <w:br w:type="page"/>
      </w:r>
    </w:p>
    <w:p w14:paraId="5B585ECD" w14:textId="77777777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2:1-12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5DAF2FF7" w14:textId="77777777">
        <w:tc>
          <w:tcPr>
            <w:tcW w:w="2160" w:type="dxa"/>
          </w:tcPr>
          <w:p w14:paraId="6839CE0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CA2413C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r>
              <w:t>r</w:t>
            </w:r>
            <w:proofErr w:type="spellEnd"/>
          </w:p>
        </w:tc>
        <w:tc>
          <w:tcPr>
            <w:tcW w:w="3600" w:type="dxa"/>
          </w:tcPr>
          <w:p w14:paraId="47AD47F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364EDF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FF10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мудрецы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нельзя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E21E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предупредили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8B4D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79A04F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7801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A759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сверхъестественным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EA76D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ABE82FA" w14:textId="77777777" w:rsidR="005A1672" w:rsidRDefault="00B63A67">
      <w:pPr>
        <w:pStyle w:val="Heading2"/>
      </w:pPr>
      <w:bookmarkStart w:id="12" w:name="_heading=h.26in1rg" w:colFirst="0" w:colLast="0"/>
      <w:bookmarkEnd w:id="12"/>
      <w:r>
        <w:br w:type="page"/>
      </w:r>
    </w:p>
    <w:p w14:paraId="29B390A8" w14:textId="77777777" w:rsidR="005A1672" w:rsidRDefault="00B63A67">
      <w:pPr>
        <w:pStyle w:val="Heading2"/>
        <w:ind w:left="360"/>
      </w:pPr>
      <w:bookmarkStart w:id="13" w:name="_Toc10568642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2:1-20</w:t>
      </w:r>
      <w:bookmarkEnd w:id="13"/>
    </w:p>
    <w:p w14:paraId="68C13CB8" w14:textId="77777777" w:rsidR="005A1672" w:rsidRDefault="00B63A67">
      <w:pPr>
        <w:spacing w:after="20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первой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рассказывает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визите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Марии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ангела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Гавриила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Габриил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забеременеет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Мария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возражала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никогда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мужчиной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Ангел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младенец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Божьим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Повествование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начинается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рождения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1A3A57FB" w14:textId="77777777">
        <w:tc>
          <w:tcPr>
            <w:tcW w:w="2160" w:type="dxa"/>
          </w:tcPr>
          <w:p w14:paraId="584347D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827092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C95CF3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07E07DDD" w14:textId="77777777">
        <w:tc>
          <w:tcPr>
            <w:tcW w:w="9360" w:type="dxa"/>
            <w:gridSpan w:val="3"/>
            <w:shd w:val="clear" w:color="auto" w:fill="F3D5CF"/>
          </w:tcPr>
          <w:p w14:paraId="4B4DEF41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1A47B182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A49345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568E7A1" w14:textId="77777777" w:rsidR="005A1672" w:rsidRDefault="00B63A67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беременна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вот-вот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8B1462" w14:textId="77777777" w:rsidR="005A1672" w:rsidRDefault="00B63A67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699C80B" w14:textId="77777777" w:rsidR="005A1672" w:rsidRDefault="00B63A67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правительственная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перепись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семейный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пересчитать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49C430A" w14:textId="77777777" w:rsidR="005A1672" w:rsidRDefault="00B63A67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9C47F9E" w14:textId="77777777" w:rsidR="005A1672" w:rsidRDefault="00B63A67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Поскольку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деревенская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гостиница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переполнена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конюшне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260B7F4" w14:textId="77777777" w:rsidR="005A1672" w:rsidRDefault="00B63A67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кормушку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37DC050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5AE2E2BA" w14:textId="77777777">
        <w:tc>
          <w:tcPr>
            <w:tcW w:w="9360" w:type="dxa"/>
            <w:gridSpan w:val="3"/>
            <w:shd w:val="clear" w:color="auto" w:fill="F3D5CF"/>
          </w:tcPr>
          <w:p w14:paraId="4B7176AF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61D827EA" w14:textId="77777777">
        <w:tc>
          <w:tcPr>
            <w:tcW w:w="2160" w:type="dxa"/>
            <w:shd w:val="clear" w:color="auto" w:fill="FFF0C2"/>
          </w:tcPr>
          <w:p w14:paraId="4D20DA8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06C488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Назарете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Галилейском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5275AED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7CC06BD" w14:textId="77777777">
        <w:tc>
          <w:tcPr>
            <w:tcW w:w="2160" w:type="dxa"/>
            <w:shd w:val="clear" w:color="auto" w:fill="FFF0C2"/>
          </w:tcPr>
          <w:p w14:paraId="3C801DF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A09698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кесарь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shd w:val="clear" w:color="auto" w:fill="FFF0C2"/>
          </w:tcPr>
          <w:p w14:paraId="76229571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F4CE2FA" w14:textId="77777777">
        <w:tc>
          <w:tcPr>
            <w:tcW w:w="2160" w:type="dxa"/>
            <w:shd w:val="clear" w:color="auto" w:fill="FFF0C2"/>
          </w:tcPr>
          <w:p w14:paraId="592B4FB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перепись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D9DC4C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Цезарь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Август-правитель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Римской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империи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8938B1E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93BAC80" w14:textId="77777777">
        <w:tc>
          <w:tcPr>
            <w:tcW w:w="2160" w:type="dxa"/>
            <w:shd w:val="clear" w:color="auto" w:fill="FFF0C2"/>
          </w:tcPr>
          <w:p w14:paraId="33AC6BE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перепись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8B584D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Правительственные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чиновники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подсчитали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количество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составили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список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налоги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Римскую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империю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6B718B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ACB3EB3" w14:textId="77777777">
        <w:tc>
          <w:tcPr>
            <w:tcW w:w="2160" w:type="dxa"/>
            <w:shd w:val="clear" w:color="auto" w:fill="FFF0C2"/>
          </w:tcPr>
          <w:p w14:paraId="21556EB0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58414A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конюшне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71925C9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2313916" w14:textId="77777777" w:rsidR="005A1672" w:rsidRDefault="005A1672">
      <w:pPr>
        <w:ind w:left="360"/>
        <w:rPr>
          <w:color w:val="802F1F"/>
        </w:rPr>
      </w:pPr>
    </w:p>
    <w:p w14:paraId="5567D596" w14:textId="77777777" w:rsidR="005A1672" w:rsidRDefault="00B63A67">
      <w:pPr>
        <w:rPr>
          <w:color w:val="802F1F"/>
        </w:rPr>
      </w:pPr>
      <w:r>
        <w:br w:type="page"/>
      </w:r>
    </w:p>
    <w:p w14:paraId="0B79B81B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2:1-20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3905ACBF" w14:textId="77777777">
        <w:tc>
          <w:tcPr>
            <w:tcW w:w="2160" w:type="dxa"/>
          </w:tcPr>
          <w:p w14:paraId="5798AAC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6DBFB9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04EC5C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318FBD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0EC3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Мэри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новорожденном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3934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завернула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длинные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полоски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ткани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54688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A1DE22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1E4C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английское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236E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Ясли-это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емкость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питаются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завернула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полоски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ткани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20886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985091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90A18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74B1DC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AB76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AFAE0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охраняя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B176B5F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C7EE90F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войдя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найдешь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завернутого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полоски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ткани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лежащего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  <w:r>
              <w:rPr>
                <w:shd w:val="clear" w:color="auto" w:fill="FFF0C2"/>
              </w:rPr>
              <w:t xml:space="preserve"> </w:t>
            </w:r>
          </w:p>
          <w:p w14:paraId="5BBFE493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воинство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 </w:t>
            </w:r>
          </w:p>
          <w:p w14:paraId="6BB0CC9E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посмотреть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8A6B4D8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E74AE97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вознесли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хвалу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D5AB4E4" w14:textId="77777777" w:rsidR="005A1672" w:rsidRDefault="00B63A67">
            <w:pPr>
              <w:numPr>
                <w:ilvl w:val="0"/>
                <w:numId w:val="5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хранила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A6718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6E54AAE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54A6E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695E59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EE48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персонажем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2F24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сонм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56DB3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38B0649" w14:textId="77777777" w:rsidR="005A1672" w:rsidRDefault="005A1672">
      <w:pPr>
        <w:ind w:left="360"/>
        <w:rPr>
          <w:color w:val="802F1F"/>
        </w:rPr>
      </w:pPr>
    </w:p>
    <w:p w14:paraId="677D120F" w14:textId="77777777" w:rsidR="005A1672" w:rsidRDefault="00B63A67">
      <w:pPr>
        <w:rPr>
          <w:color w:val="802F1F"/>
        </w:rPr>
      </w:pPr>
      <w:r>
        <w:br w:type="page"/>
      </w:r>
    </w:p>
    <w:p w14:paraId="442AA6BC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2:1-20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1DFD173D" w14:textId="77777777">
        <w:tc>
          <w:tcPr>
            <w:tcW w:w="2160" w:type="dxa"/>
          </w:tcPr>
          <w:p w14:paraId="334B599B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CB96AF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048A56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6F4EDF6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13DF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отреагировали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2755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напуганы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D1B5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62574F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D437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300EE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бойся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813B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C9F452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450D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D20C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Появилась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целая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группа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FCE6F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162E6C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BBD6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F18E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A2323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80ACC6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C643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отреагировала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визит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E735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Мэри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бережно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хранила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обдумывая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сердце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BCD96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75BEB8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1891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58EE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прославляли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8E3E7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33273E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7BFB6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0A61FC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4FCA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испугались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E1C4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ожидать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Сияние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поразительной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01993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AA925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C2F9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A949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..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32B8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7B9702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E4CC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410E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99156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797A24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04ED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Христа-это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CD98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21166F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68F63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F396B6A" w14:textId="77777777" w:rsidR="005A1672" w:rsidRDefault="00B63A67">
      <w:pPr>
        <w:rPr>
          <w:color w:val="802F1F"/>
        </w:rPr>
      </w:pPr>
      <w:r>
        <w:br w:type="page"/>
      </w:r>
    </w:p>
    <w:p w14:paraId="48DA9162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2:1-20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0D5E0D49" w14:textId="77777777">
        <w:tc>
          <w:tcPr>
            <w:tcW w:w="2160" w:type="dxa"/>
          </w:tcPr>
          <w:p w14:paraId="0408283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7FB374B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B85216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3472C4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05FD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9AF6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он-помазанник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он-владелец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лидер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A8BEF" w14:textId="77777777" w:rsidR="005A1672" w:rsidRDefault="005A1672"/>
        </w:tc>
      </w:tr>
      <w:tr w:rsidR="005A1672" w14:paraId="216E2A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ACBE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восхваляя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прославляли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D3F8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восхвалили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AD304" w14:textId="77777777" w:rsidR="005A1672" w:rsidRDefault="005A1672"/>
        </w:tc>
      </w:tr>
    </w:tbl>
    <w:p w14:paraId="1A5D851E" w14:textId="77777777" w:rsidR="005A1672" w:rsidRDefault="005A1672">
      <w:pPr>
        <w:pStyle w:val="Heading2"/>
        <w:spacing w:before="0" w:after="0" w:line="259" w:lineRule="auto"/>
        <w:rPr>
          <w:b/>
        </w:rPr>
      </w:pPr>
      <w:bookmarkStart w:id="14" w:name="_heading=h.35nkun2" w:colFirst="0" w:colLast="0"/>
      <w:bookmarkEnd w:id="14"/>
    </w:p>
    <w:p w14:paraId="10C87F42" w14:textId="77777777" w:rsidR="005A1672" w:rsidRDefault="005A1672">
      <w:pPr>
        <w:pStyle w:val="Heading2"/>
        <w:spacing w:before="0" w:after="0" w:line="259" w:lineRule="auto"/>
      </w:pPr>
      <w:bookmarkStart w:id="15" w:name="_heading=h.1ksv4uv" w:colFirst="0" w:colLast="0"/>
      <w:bookmarkEnd w:id="15"/>
    </w:p>
    <w:p w14:paraId="76C6B2A8" w14:textId="77777777" w:rsidR="005A1672" w:rsidRDefault="00B63A67">
      <w:pPr>
        <w:pStyle w:val="Heading1"/>
      </w:pPr>
      <w:bookmarkStart w:id="16" w:name="_heading=h.44sinio" w:colFirst="0" w:colLast="0"/>
      <w:bookmarkEnd w:id="16"/>
      <w:r>
        <w:br w:type="page"/>
      </w:r>
    </w:p>
    <w:p w14:paraId="3FC0D343" w14:textId="77777777" w:rsidR="005A1672" w:rsidRDefault="00B63A67">
      <w:pPr>
        <w:pStyle w:val="Heading1"/>
      </w:pPr>
      <w:bookmarkStart w:id="17" w:name="_Toc10568642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Исторические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Чудеса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17"/>
      <w:proofErr w:type="spellEnd"/>
    </w:p>
    <w:p w14:paraId="63759179" w14:textId="77777777" w:rsidR="005A1672" w:rsidRDefault="005A1672"/>
    <w:p w14:paraId="305AAA85" w14:textId="77777777" w:rsidR="005A1672" w:rsidRDefault="00B63A67">
      <w:pPr>
        <w:pStyle w:val="Heading2"/>
        <w:spacing w:before="0"/>
        <w:ind w:left="720"/>
      </w:pPr>
      <w:bookmarkStart w:id="18" w:name="_Toc10568642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bookmarkEnd w:id="18"/>
      <w:proofErr w:type="spellEnd"/>
    </w:p>
    <w:p w14:paraId="214C88CF" w14:textId="77777777" w:rsidR="005A1672" w:rsidRDefault="00B63A67">
      <w:pPr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продемонстрировал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природными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демонические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страдания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0293489" w14:textId="77777777" w:rsidR="005A1672" w:rsidRDefault="00B63A67">
      <w:pPr>
        <w:pStyle w:val="Heading2"/>
      </w:pPr>
      <w:bookmarkStart w:id="19" w:name="_heading=h.3j2qqm3" w:colFirst="0" w:colLast="0"/>
      <w:bookmarkEnd w:id="19"/>
      <w:r>
        <w:br w:type="page"/>
      </w:r>
    </w:p>
    <w:p w14:paraId="17D11C40" w14:textId="77777777" w:rsidR="005A1672" w:rsidRPr="0046678A" w:rsidRDefault="00B63A67">
      <w:pPr>
        <w:pStyle w:val="Heading2"/>
        <w:ind w:left="360"/>
        <w:rPr>
          <w:bCs/>
          <w:color w:val="AC402A"/>
        </w:rPr>
      </w:pPr>
      <w:bookmarkStart w:id="20" w:name="_Toc105686428"/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lastRenderedPageBreak/>
        <w:t>Евангелие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от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Матфея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14:13-21</w:t>
      </w:r>
      <w:bookmarkEnd w:id="20"/>
    </w:p>
    <w:p w14:paraId="4C358ABB" w14:textId="77777777" w:rsidR="005A1672" w:rsidRDefault="00B63A67">
      <w:pPr>
        <w:spacing w:after="20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Прямо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услышал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двоюродный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брат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Креститель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обезглавлен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Иродом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ушли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место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удаленное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68BFB212" w14:textId="77777777">
        <w:tc>
          <w:tcPr>
            <w:tcW w:w="2160" w:type="dxa"/>
          </w:tcPr>
          <w:p w14:paraId="3D180CB6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EAC87B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BDF836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2C929A6" w14:textId="77777777">
        <w:tc>
          <w:tcPr>
            <w:tcW w:w="9360" w:type="dxa"/>
            <w:gridSpan w:val="3"/>
            <w:shd w:val="clear" w:color="auto" w:fill="F3D5CF"/>
          </w:tcPr>
          <w:p w14:paraId="1D1F3F39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5C0F1576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A4FAB2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D650B6C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удаленное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874006F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сжалился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5415FC4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отослать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купить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поблизости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</w:p>
          <w:p w14:paraId="2803B9F2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накормить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201474A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накормит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нескольких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shd w:val="clear" w:color="auto" w:fill="FFF0C2"/>
              </w:rPr>
              <w:t xml:space="preserve">  </w:t>
            </w:r>
          </w:p>
          <w:p w14:paraId="7618BB92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рыбу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DE0BA24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151B259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корзин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33CDCF" w14:textId="77777777" w:rsidR="005A1672" w:rsidRDefault="00B63A67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5000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накормлены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накормлены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C6B50FF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134650BD" w14:textId="77777777">
        <w:tc>
          <w:tcPr>
            <w:tcW w:w="9360" w:type="dxa"/>
            <w:gridSpan w:val="3"/>
            <w:shd w:val="clear" w:color="auto" w:fill="F3D5CF"/>
          </w:tcPr>
          <w:p w14:paraId="49B72D01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5E27FD74" w14:textId="77777777">
        <w:tc>
          <w:tcPr>
            <w:tcW w:w="2160" w:type="dxa"/>
            <w:shd w:val="clear" w:color="auto" w:fill="FFF0C2"/>
          </w:tcPr>
          <w:p w14:paraId="0B94202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CA33D0E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D6A32B4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769F4EF8" w14:textId="77777777">
        <w:tc>
          <w:tcPr>
            <w:tcW w:w="2160" w:type="dxa"/>
            <w:shd w:val="clear" w:color="auto" w:fill="FFF0C2"/>
          </w:tcPr>
          <w:p w14:paraId="3F3331B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A072CD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051365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F538A38" w14:textId="77777777">
        <w:tc>
          <w:tcPr>
            <w:tcW w:w="2160" w:type="dxa"/>
            <w:shd w:val="clear" w:color="auto" w:fill="FFF0C2"/>
          </w:tcPr>
          <w:p w14:paraId="58A5817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отослать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065B34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далеко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купить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89BE2AB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52EA66DA" w14:textId="77777777" w:rsidR="005A1672" w:rsidRDefault="005A1672">
      <w:pPr>
        <w:rPr>
          <w:color w:val="802F1F"/>
        </w:rPr>
      </w:pPr>
    </w:p>
    <w:p w14:paraId="0578913D" w14:textId="77777777" w:rsidR="005A1672" w:rsidRDefault="00B63A67">
      <w:pPr>
        <w:rPr>
          <w:color w:val="802F1F"/>
        </w:rPr>
      </w:pPr>
      <w:r>
        <w:br w:type="page"/>
      </w:r>
    </w:p>
    <w:p w14:paraId="7D68950B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14:13-21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57C4D479" w14:textId="77777777">
        <w:tc>
          <w:tcPr>
            <w:tcW w:w="2160" w:type="dxa"/>
          </w:tcPr>
          <w:p w14:paraId="302AB69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1AA9DFB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97BA71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28E80C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09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CA55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приходивших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кормил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тысячи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несколькими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маленькими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кусочками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08CD8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97A74D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0794D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4F9EAC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104D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накормил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48B4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сострадание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накормить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тысячи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FE0A37F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D248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2A33071" w14:textId="77777777">
        <w:trPr>
          <w:trHeight w:val="1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F6E54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соответствии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234847B6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3D7A0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сострадание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целитель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щедр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могуществен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мастер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3EC0A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79866625" w14:textId="77777777" w:rsidR="005A1672" w:rsidRDefault="005A1672">
      <w:pPr>
        <w:spacing w:after="160" w:line="259" w:lineRule="auto"/>
      </w:pPr>
    </w:p>
    <w:p w14:paraId="34098677" w14:textId="77777777" w:rsidR="005A1672" w:rsidRDefault="00B63A67">
      <w:pPr>
        <w:pStyle w:val="Heading2"/>
        <w:spacing w:after="160" w:line="259" w:lineRule="auto"/>
      </w:pPr>
      <w:bookmarkStart w:id="21" w:name="_heading=h.4i7ojhp" w:colFirst="0" w:colLast="0"/>
      <w:bookmarkEnd w:id="21"/>
      <w:r>
        <w:br w:type="page"/>
      </w:r>
    </w:p>
    <w:p w14:paraId="6C7841CB" w14:textId="77777777" w:rsidR="005A1672" w:rsidRPr="0046678A" w:rsidRDefault="00B63A67">
      <w:pPr>
        <w:pStyle w:val="Heading2"/>
        <w:spacing w:after="160" w:line="259" w:lineRule="auto"/>
        <w:ind w:left="360"/>
        <w:rPr>
          <w:bCs/>
          <w:color w:val="AC402A"/>
        </w:rPr>
      </w:pPr>
      <w:bookmarkStart w:id="22" w:name="_Toc105686429"/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lastRenderedPageBreak/>
        <w:t>Евангелие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от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Луки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17:11-19</w:t>
      </w:r>
      <w:bookmarkEnd w:id="22"/>
    </w:p>
    <w:p w14:paraId="5C80FC49" w14:textId="77777777" w:rsidR="005A1672" w:rsidRDefault="00B63A67">
      <w:pPr>
        <w:spacing w:after="160" w:line="259" w:lineRule="auto"/>
        <w:rPr>
          <w:b/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путешествует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учениками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одной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области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другую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Израиля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1690D522" w14:textId="77777777">
        <w:tc>
          <w:tcPr>
            <w:tcW w:w="2160" w:type="dxa"/>
          </w:tcPr>
          <w:p w14:paraId="5B5B59F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A96D2E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72521DC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260B03B0" w14:textId="77777777">
        <w:tc>
          <w:tcPr>
            <w:tcW w:w="9360" w:type="dxa"/>
            <w:gridSpan w:val="3"/>
            <w:shd w:val="clear" w:color="auto" w:fill="F3D5CF"/>
          </w:tcPr>
          <w:p w14:paraId="4D4D3585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638A3164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F993EA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5051344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ведущей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Галилеей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  <w:p w14:paraId="2EC0CA95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десять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издалека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528766B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умоляли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пощаде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C53BADD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k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334A1E0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532F64C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F1FBF57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FFC3EA7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Самарянином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AFC6289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десять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девять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Неужели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иностранец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поблагодарить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4F5D01C1" w14:textId="77777777" w:rsidR="005A1672" w:rsidRDefault="00B63A67">
            <w:pPr>
              <w:numPr>
                <w:ilvl w:val="0"/>
                <w:numId w:val="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здоровым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здоровым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3E1916BD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557E7950" w14:textId="77777777">
        <w:tc>
          <w:tcPr>
            <w:tcW w:w="9360" w:type="dxa"/>
            <w:gridSpan w:val="3"/>
            <w:shd w:val="clear" w:color="auto" w:fill="F3D5CF"/>
          </w:tcPr>
          <w:p w14:paraId="4795B646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76D11CE6" w14:textId="77777777">
        <w:tc>
          <w:tcPr>
            <w:tcW w:w="2160" w:type="dxa"/>
            <w:shd w:val="clear" w:color="auto" w:fill="FFF0C2"/>
          </w:tcPr>
          <w:p w14:paraId="7000E2C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D07E72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десять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прокаженных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33B58F8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54AE23F5" w14:textId="77777777">
        <w:tc>
          <w:tcPr>
            <w:tcW w:w="2160" w:type="dxa"/>
            <w:shd w:val="clear" w:color="auto" w:fill="FFF0C2"/>
          </w:tcPr>
          <w:p w14:paraId="4F4E989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взывали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помиловал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540CE9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целителем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7241783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C42A54A" w14:textId="77777777">
        <w:tc>
          <w:tcPr>
            <w:tcW w:w="2160" w:type="dxa"/>
            <w:shd w:val="clear" w:color="auto" w:fill="FFF0C2"/>
          </w:tcPr>
          <w:p w14:paraId="37A6549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307A52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k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757BEE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BACBD4E" w14:textId="77777777">
        <w:tc>
          <w:tcPr>
            <w:tcW w:w="2160" w:type="dxa"/>
            <w:shd w:val="clear" w:color="auto" w:fill="FFF0C2"/>
          </w:tcPr>
          <w:p w14:paraId="03CBF9C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339FE5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2E02308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07C7CC5" w14:textId="77777777">
        <w:tc>
          <w:tcPr>
            <w:tcW w:w="2160" w:type="dxa"/>
            <w:shd w:val="clear" w:color="auto" w:fill="FFF0C2"/>
          </w:tcPr>
          <w:p w14:paraId="7CE7132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7D7AE3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поблагодарить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84454F8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7F9AEB9A" w14:textId="77777777" w:rsidR="0046678A" w:rsidRDefault="0046678A">
      <w:pPr>
        <w:spacing w:line="259" w:lineRule="auto"/>
        <w:ind w:left="360"/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</w:pPr>
    </w:p>
    <w:p w14:paraId="32CB60C4" w14:textId="38C1D87C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17:11-19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4666035" w14:textId="77777777">
        <w:tc>
          <w:tcPr>
            <w:tcW w:w="2160" w:type="dxa"/>
          </w:tcPr>
          <w:p w14:paraId="3F4C18D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560ED0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27317D6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6E39998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5A79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вернувшийся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восхвалял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A6F7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329D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ED2DE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41AF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AB19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чужеземцем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Самарянином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CF65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BD027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16E0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6950D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уверенность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Самарянин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0E863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B5BA15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7D88D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1EDCE90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A6EA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девять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334B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B021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E1EADD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3968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десять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226E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откликнулся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мольбу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пощаде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сострадание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B942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99761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135D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прокаженного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уместен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ADC7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хвалил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осознание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недостоин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отмечается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иностранцем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94C0C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1F9079A0" w14:textId="77777777" w:rsidR="005A1672" w:rsidRDefault="005A1672">
      <w:pPr>
        <w:pStyle w:val="Heading2"/>
        <w:spacing w:after="160" w:line="259" w:lineRule="auto"/>
        <w:ind w:left="360"/>
      </w:pPr>
      <w:bookmarkStart w:id="23" w:name="_heading=h.1ci93xb" w:colFirst="0" w:colLast="0"/>
      <w:bookmarkEnd w:id="23"/>
    </w:p>
    <w:p w14:paraId="0496BBC8" w14:textId="77777777" w:rsidR="005A1672" w:rsidRDefault="005A1672"/>
    <w:p w14:paraId="25AE942A" w14:textId="77777777" w:rsidR="005A1672" w:rsidRDefault="00B63A67">
      <w:pPr>
        <w:pStyle w:val="Heading2"/>
        <w:spacing w:after="160" w:line="259" w:lineRule="auto"/>
        <w:ind w:left="360"/>
      </w:pPr>
      <w:bookmarkStart w:id="24" w:name="_heading=h.3whwml4" w:colFirst="0" w:colLast="0"/>
      <w:bookmarkEnd w:id="24"/>
      <w:r>
        <w:br w:type="page"/>
      </w:r>
    </w:p>
    <w:p w14:paraId="3576E50D" w14:textId="77777777" w:rsidR="005A1672" w:rsidRPr="0046678A" w:rsidRDefault="00B63A67">
      <w:pPr>
        <w:pStyle w:val="Heading2"/>
        <w:spacing w:after="160" w:line="259" w:lineRule="auto"/>
        <w:ind w:left="360"/>
        <w:rPr>
          <w:bCs/>
          <w:color w:val="AC402A"/>
        </w:rPr>
      </w:pPr>
      <w:bookmarkStart w:id="25" w:name="_Toc105686430"/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lastRenderedPageBreak/>
        <w:t>Евангелие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от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Иоанна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2:1-12</w:t>
      </w:r>
      <w:bookmarkEnd w:id="25"/>
    </w:p>
    <w:p w14:paraId="2D3DFCBD" w14:textId="77777777" w:rsidR="005A1672" w:rsidRDefault="00B63A67">
      <w:pPr>
        <w:spacing w:after="20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история-рассказ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первом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публичном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чуде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f6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600"/>
        <w:gridCol w:w="3600"/>
      </w:tblGrid>
      <w:tr w:rsidR="005A1672" w14:paraId="320C0034" w14:textId="77777777">
        <w:tc>
          <w:tcPr>
            <w:tcW w:w="2115" w:type="dxa"/>
          </w:tcPr>
          <w:p w14:paraId="3E15B06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11D662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FE43D2F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26D1899C" w14:textId="77777777">
        <w:tc>
          <w:tcPr>
            <w:tcW w:w="9315" w:type="dxa"/>
            <w:gridSpan w:val="3"/>
            <w:shd w:val="clear" w:color="auto" w:fill="F3D5CF"/>
          </w:tcPr>
          <w:p w14:paraId="11709359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65B3B31C" w14:textId="77777777">
        <w:trPr>
          <w:trHeight w:val="1200"/>
        </w:trPr>
        <w:tc>
          <w:tcPr>
            <w:tcW w:w="2115" w:type="dxa"/>
            <w:shd w:val="clear" w:color="auto" w:fill="FFF0C2"/>
          </w:tcPr>
          <w:p w14:paraId="4F98FC1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B0ADC36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свадьбе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AAEDAC3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10B27D6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Поначалу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казалось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горшков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403EAAC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превратил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54EAF96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Метрдотель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лучшее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свадьбе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6B2E4EF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8057DB0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0C7B724A" w14:textId="77777777">
        <w:tc>
          <w:tcPr>
            <w:tcW w:w="9315" w:type="dxa"/>
            <w:gridSpan w:val="3"/>
            <w:shd w:val="clear" w:color="auto" w:fill="F3D5CF"/>
          </w:tcPr>
          <w:p w14:paraId="39EB21C6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03B11F4D" w14:textId="77777777">
        <w:tc>
          <w:tcPr>
            <w:tcW w:w="2115" w:type="dxa"/>
            <w:shd w:val="clear" w:color="auto" w:fill="FFF0C2"/>
          </w:tcPr>
          <w:p w14:paraId="76DC2DB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7D1AA9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свадебном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Галилейской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18AC4EA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EBCD913" w14:textId="77777777">
        <w:tc>
          <w:tcPr>
            <w:tcW w:w="2115" w:type="dxa"/>
            <w:shd w:val="clear" w:color="auto" w:fill="FFF0C2"/>
          </w:tcPr>
          <w:p w14:paraId="3D0A7BB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639759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свадебные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метрдотель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5613F0D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860F5E3" w14:textId="77777777">
        <w:tc>
          <w:tcPr>
            <w:tcW w:w="2115" w:type="dxa"/>
            <w:shd w:val="clear" w:color="auto" w:fill="FFF0C2"/>
          </w:tcPr>
          <w:p w14:paraId="1DE0716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матери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66BBC3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пытается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втянуть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E2123A3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3FFA6E9" w14:textId="77777777">
        <w:tc>
          <w:tcPr>
            <w:tcW w:w="2115" w:type="dxa"/>
            <w:shd w:val="clear" w:color="auto" w:fill="FFF0C2"/>
          </w:tcPr>
          <w:p w14:paraId="4AC5DED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40345C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C98FBC6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EB69A44" w14:textId="77777777">
        <w:tc>
          <w:tcPr>
            <w:tcW w:w="2115" w:type="dxa"/>
            <w:shd w:val="clear" w:color="auto" w:fill="FFF0C2"/>
          </w:tcPr>
          <w:p w14:paraId="01B2F32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92766C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кувшины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церемониального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омовения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чашку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метрдотелю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Метрдотель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079EB5F1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E4919FD" w14:textId="77777777" w:rsidR="005A1672" w:rsidRDefault="00B63A67">
      <w:pPr>
        <w:spacing w:after="200" w:line="259" w:lineRule="auto"/>
        <w:rPr>
          <w:color w:val="802F1F"/>
        </w:rPr>
      </w:pPr>
      <w:r>
        <w:br w:type="page"/>
      </w:r>
    </w:p>
    <w:p w14:paraId="0576DF59" w14:textId="77777777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2:1-12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A26DC20" w14:textId="77777777">
        <w:tc>
          <w:tcPr>
            <w:tcW w:w="2160" w:type="dxa"/>
          </w:tcPr>
          <w:p w14:paraId="3C63041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DA1C1E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1977317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09A23E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775E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метрдотель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28EF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позвонил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жениху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лучше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подавали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4A2B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75CBC3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9C0F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отреагировали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D989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34A7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978FF0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DE6B9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3EC62BF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C95B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результат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990F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официант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впечатлен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A04C7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38724C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1B59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03C4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пришедший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5EC4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07B8FF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F7C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07C343EB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151C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C37F5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E03A75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EC80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C917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уполномочен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4F1F8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D376BD3" w14:textId="77777777" w:rsidR="005A1672" w:rsidRDefault="005A1672"/>
    <w:p w14:paraId="023078EA" w14:textId="77777777" w:rsidR="005A1672" w:rsidRDefault="005A1672"/>
    <w:p w14:paraId="189B54D8" w14:textId="77777777" w:rsidR="005A1672" w:rsidRDefault="00B63A67">
      <w:pPr>
        <w:pStyle w:val="Heading1"/>
      </w:pPr>
      <w:bookmarkStart w:id="26" w:name="_heading=h.qsh70q" w:colFirst="0" w:colLast="0"/>
      <w:bookmarkEnd w:id="26"/>
      <w:r>
        <w:br w:type="page"/>
      </w:r>
    </w:p>
    <w:p w14:paraId="1A129FEA" w14:textId="77777777" w:rsidR="005A1672" w:rsidRDefault="00B63A67">
      <w:pPr>
        <w:pStyle w:val="Heading1"/>
      </w:pPr>
      <w:bookmarkStart w:id="27" w:name="_Toc10568643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Поучительные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притчи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27"/>
      <w:proofErr w:type="spellEnd"/>
    </w:p>
    <w:p w14:paraId="578D9C63" w14:textId="77777777" w:rsidR="005A1672" w:rsidRDefault="005A1672"/>
    <w:p w14:paraId="6EB56DA2" w14:textId="77777777" w:rsidR="005A1672" w:rsidRDefault="00B63A67">
      <w:pPr>
        <w:pStyle w:val="Heading2"/>
        <w:spacing w:before="0"/>
        <w:ind w:left="720"/>
      </w:pPr>
      <w:bookmarkStart w:id="28" w:name="_Toc10568643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bookmarkEnd w:id="28"/>
      <w:proofErr w:type="spellEnd"/>
      <w:r>
        <w:t xml:space="preserve"> </w:t>
      </w:r>
    </w:p>
    <w:p w14:paraId="413BE0BA" w14:textId="77777777" w:rsidR="005A1672" w:rsidRDefault="00B63A67">
      <w:pPr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притчами-или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короткими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предназначенными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подчеркнуть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определенную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точку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вероятно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правдивыми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реальные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составляют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значительную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1292998" w14:textId="77777777" w:rsidR="005A1672" w:rsidRDefault="005A1672">
      <w:pPr>
        <w:spacing w:after="200" w:line="259" w:lineRule="auto"/>
        <w:rPr>
          <w:color w:val="802F1F"/>
        </w:rPr>
      </w:pPr>
    </w:p>
    <w:p w14:paraId="132D86E3" w14:textId="77777777" w:rsidR="005A1672" w:rsidRDefault="00B63A67">
      <w:pPr>
        <w:pStyle w:val="Heading2"/>
        <w:spacing w:after="200" w:line="259" w:lineRule="auto"/>
        <w:ind w:left="360"/>
      </w:pPr>
      <w:bookmarkStart w:id="29" w:name="_heading=h.49x2ik5" w:colFirst="0" w:colLast="0"/>
      <w:bookmarkEnd w:id="29"/>
      <w:r>
        <w:br w:type="page"/>
      </w:r>
    </w:p>
    <w:p w14:paraId="549C5DB3" w14:textId="77777777" w:rsidR="005A1672" w:rsidRDefault="00B63A67">
      <w:pPr>
        <w:pStyle w:val="Heading2"/>
        <w:spacing w:after="200" w:line="259" w:lineRule="auto"/>
        <w:ind w:left="360"/>
      </w:pPr>
      <w:bookmarkStart w:id="30" w:name="_Toc10568643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18:21-34</w:t>
      </w:r>
      <w:bookmarkEnd w:id="30"/>
    </w:p>
    <w:p w14:paraId="0DC36E74" w14:textId="77777777" w:rsidR="005A1672" w:rsidRDefault="00B63A67">
      <w:pPr>
        <w:spacing w:after="20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рассказал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притчу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вопрос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Петра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прощении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f8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825"/>
        <w:gridCol w:w="3375"/>
      </w:tblGrid>
      <w:tr w:rsidR="005A1672" w14:paraId="6BE09168" w14:textId="77777777">
        <w:tc>
          <w:tcPr>
            <w:tcW w:w="2115" w:type="dxa"/>
          </w:tcPr>
          <w:p w14:paraId="1D71042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825" w:type="dxa"/>
          </w:tcPr>
          <w:p w14:paraId="13B80B0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375" w:type="dxa"/>
          </w:tcPr>
          <w:p w14:paraId="168AF4DD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EFD9BB5" w14:textId="77777777">
        <w:tc>
          <w:tcPr>
            <w:tcW w:w="9315" w:type="dxa"/>
            <w:gridSpan w:val="3"/>
            <w:shd w:val="clear" w:color="auto" w:fill="F3D5CF"/>
          </w:tcPr>
          <w:p w14:paraId="21373BCB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136F8860" w14:textId="77777777">
        <w:trPr>
          <w:trHeight w:val="1200"/>
        </w:trPr>
        <w:tc>
          <w:tcPr>
            <w:tcW w:w="2115" w:type="dxa"/>
            <w:shd w:val="clear" w:color="auto" w:fill="FFF0C2"/>
          </w:tcPr>
          <w:p w14:paraId="424B5B1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825" w:type="dxa"/>
            <w:shd w:val="clear" w:color="auto" w:fill="FFF0C2"/>
          </w:tcPr>
          <w:p w14:paraId="5FF2C0F2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E0EF35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7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45C8A8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70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7,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490,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бесчисленное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количество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E2F8703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задолжавшего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огромную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сумму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05B377C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66C6F21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умолял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пощаде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8F03216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BE3B73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уходя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задолжал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небольшую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сумму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9FB933B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схватил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потребовал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немедленно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причитается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34BF9DB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умолял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пощаде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4BCFB9B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отказался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тюрьму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10D5A3A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84B32A5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!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огромный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маленький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  <w:r>
              <w:rPr>
                <w:shd w:val="clear" w:color="auto" w:fill="FFF0C2"/>
              </w:rPr>
              <w:t xml:space="preserve"> </w:t>
            </w:r>
          </w:p>
          <w:p w14:paraId="37E2BA09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375" w:type="dxa"/>
            <w:shd w:val="clear" w:color="auto" w:fill="FFF0C2"/>
          </w:tcPr>
          <w:p w14:paraId="1007B9C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38CF865E" w14:textId="77777777" w:rsidR="005A1672" w:rsidRDefault="005A1672">
      <w:pPr>
        <w:spacing w:line="259" w:lineRule="auto"/>
        <w:ind w:left="360"/>
        <w:rPr>
          <w:color w:val="802F1F"/>
        </w:rPr>
      </w:pPr>
    </w:p>
    <w:p w14:paraId="0C62A688" w14:textId="77777777" w:rsidR="005A1672" w:rsidRDefault="00B63A67">
      <w:pPr>
        <w:rPr>
          <w:color w:val="802F1F"/>
        </w:rPr>
      </w:pPr>
      <w:r>
        <w:br w:type="page"/>
      </w:r>
    </w:p>
    <w:p w14:paraId="3F9B75D7" w14:textId="77777777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18:21-34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9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600"/>
        <w:gridCol w:w="3600"/>
      </w:tblGrid>
      <w:tr w:rsidR="005A1672" w14:paraId="1D2DCF90" w14:textId="77777777">
        <w:tc>
          <w:tcPr>
            <w:tcW w:w="2115" w:type="dxa"/>
          </w:tcPr>
          <w:p w14:paraId="4A04890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B0AB0A9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427FD5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3D433765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09791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5C3F9F5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0ED7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предлагал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3CAD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подумать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великодушно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AAD85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409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1504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семьдесят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2AFE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Питеру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31C8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0D04171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74148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притчи</w:t>
            </w:r>
            <w:proofErr w:type="spellEnd"/>
          </w:p>
        </w:tc>
      </w:tr>
      <w:tr w:rsidR="005A1672" w14:paraId="33A50F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B878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B536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Мастер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король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C99C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9CFE7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2C2B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неумолим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55B5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огромного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жадным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деньгах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чем-либо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E2FE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87410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F40E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рассердился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8ADD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счастлив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небольшой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1CA20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E381FE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F82C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притча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на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8A99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всепрощающ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EE086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7A2D266D" w14:textId="77777777" w:rsidR="005A1672" w:rsidRDefault="00B63A67">
      <w:pPr>
        <w:pStyle w:val="Heading2"/>
        <w:spacing w:after="200" w:line="259" w:lineRule="auto"/>
        <w:ind w:left="360"/>
      </w:pPr>
      <w:bookmarkStart w:id="31" w:name="_heading=h.147n2zr" w:colFirst="0" w:colLast="0"/>
      <w:bookmarkEnd w:id="31"/>
      <w:r>
        <w:br w:type="page"/>
      </w:r>
    </w:p>
    <w:p w14:paraId="31281C4F" w14:textId="77777777" w:rsidR="005A1672" w:rsidRDefault="00B63A67">
      <w:pPr>
        <w:pStyle w:val="Heading2"/>
        <w:spacing w:after="200" w:line="259" w:lineRule="auto"/>
        <w:ind w:left="360"/>
      </w:pPr>
      <w:bookmarkStart w:id="32" w:name="_Toc10568643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20:1-16</w:t>
      </w:r>
      <w:bookmarkEnd w:id="32"/>
    </w:p>
    <w:p w14:paraId="6AD2CE26" w14:textId="77777777" w:rsidR="005A1672" w:rsidRDefault="00B63A67">
      <w:pPr>
        <w:spacing w:after="20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Царстве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Небесном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притч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57612E4C" w14:textId="77777777">
        <w:tc>
          <w:tcPr>
            <w:tcW w:w="2160" w:type="dxa"/>
          </w:tcPr>
          <w:p w14:paraId="343B84A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A5C2C5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D1EF31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370122AD" w14:textId="77777777">
        <w:tc>
          <w:tcPr>
            <w:tcW w:w="9360" w:type="dxa"/>
            <w:gridSpan w:val="3"/>
            <w:shd w:val="clear" w:color="auto" w:fill="F3D5CF"/>
          </w:tcPr>
          <w:p w14:paraId="4639EB35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14E3B630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19C193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C7F5E8B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D5AC9FE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Землевладелец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нанимать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F040AC2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рынке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динарий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дневную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  <w:p w14:paraId="591DAD7C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поисках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295555F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посылал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5F909DC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посылая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DFC096D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Рыночную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площадь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вокруг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9025F89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нанимал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B17C272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98B4151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рабочий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закончился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управляющему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рабочих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динарию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начиная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E559937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7ED115CB" w14:textId="77777777" w:rsidR="005A1672" w:rsidRDefault="005A1672">
      <w:pPr>
        <w:pStyle w:val="Heading2"/>
        <w:keepNext w:val="0"/>
        <w:keepLines w:val="0"/>
        <w:spacing w:before="0" w:after="200" w:line="259" w:lineRule="auto"/>
        <w:rPr>
          <w:rFonts w:ascii="Arial" w:eastAsia="Arial" w:hAnsi="Arial" w:cs="Arial"/>
          <w:color w:val="AC402A"/>
          <w:sz w:val="22"/>
          <w:szCs w:val="22"/>
        </w:rPr>
      </w:pPr>
      <w:bookmarkStart w:id="33" w:name="_heading=h.23ckvvd" w:colFirst="0" w:colLast="0"/>
      <w:bookmarkEnd w:id="33"/>
    </w:p>
    <w:p w14:paraId="363DFC17" w14:textId="77777777" w:rsidR="005A1672" w:rsidRDefault="005A1672"/>
    <w:p w14:paraId="02FCD534" w14:textId="77777777" w:rsidR="005A1672" w:rsidRDefault="005A1672"/>
    <w:p w14:paraId="388BCD02" w14:textId="77777777" w:rsidR="005A1672" w:rsidRDefault="005A1672"/>
    <w:p w14:paraId="389A7B4B" w14:textId="77777777" w:rsidR="0046678A" w:rsidRDefault="0046678A">
      <w:pPr>
        <w:spacing w:line="259" w:lineRule="auto"/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6644AA81" w14:textId="754D7BFC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20:1-16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4972ACF1" w14:textId="77777777">
        <w:trPr>
          <w:trHeight w:val="280"/>
        </w:trPr>
        <w:tc>
          <w:tcPr>
            <w:tcW w:w="2160" w:type="dxa"/>
          </w:tcPr>
          <w:p w14:paraId="734E1377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54DBF0F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2A75B9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77C0FF1B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16CA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Итоговый</w:t>
            </w:r>
            <w:proofErr w:type="spellEnd"/>
            <w:r>
              <w:rPr>
                <w:shd w:val="clear" w:color="auto" w:fill="FFF0C2"/>
              </w:rPr>
              <w:t xml:space="preserve"> 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1E0A3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первоначальный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динарий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263C03A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очередь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управляющий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динарий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7D26A4E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жаловались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землевладельцу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зарплату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проработал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облегчило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тяжелую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E450821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Землевладелец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договорились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Возьми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уходи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щедрым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захочу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завидуешь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щедрости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5B301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3CCBECA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7B588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5A1672" w14:paraId="0074DA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2E97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помещик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виноградника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00031416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636B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E7A4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DAF8BF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F629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группе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70EC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динарий-или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дневное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жалованье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E293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0C73A7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9D8B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C286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справедливости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76A55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AD8693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9A26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нанятые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недовольны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зарплатой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7D00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обманутыми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3DC5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C18648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A4A7D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притчи</w:t>
            </w:r>
            <w:proofErr w:type="spellEnd"/>
          </w:p>
        </w:tc>
      </w:tr>
      <w:tr w:rsidR="005A1672" w14:paraId="073617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5044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чувствуя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1057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Землевладелец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договорились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обмануты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B3D28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466E6D08" w14:textId="77777777" w:rsidR="0046678A" w:rsidRDefault="0046678A">
      <w:pPr>
        <w:spacing w:line="259" w:lineRule="auto"/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298375B8" w14:textId="77777777" w:rsidR="0046678A" w:rsidRDefault="0046678A">
      <w:pPr>
        <w:spacing w:line="259" w:lineRule="auto"/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413804A5" w14:textId="15599A5C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20:1-16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07F8E014" w14:textId="77777777">
        <w:tc>
          <w:tcPr>
            <w:tcW w:w="2160" w:type="dxa"/>
          </w:tcPr>
          <w:p w14:paraId="1D1706E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76FD6E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8935A3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3F842D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9088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притчей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9E64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награды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ожидать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обязательно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наград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усерднее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награды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основаны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нравится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44912" w14:textId="77777777" w:rsidR="005A1672" w:rsidRDefault="005A1672"/>
        </w:tc>
      </w:tr>
    </w:tbl>
    <w:p w14:paraId="4CD1776A" w14:textId="77777777" w:rsidR="005A1672" w:rsidRDefault="005A1672">
      <w:pPr>
        <w:pStyle w:val="Heading2"/>
        <w:keepNext w:val="0"/>
        <w:keepLines w:val="0"/>
        <w:spacing w:before="0" w:after="0"/>
        <w:rPr>
          <w:rFonts w:ascii="Arial" w:eastAsia="Arial" w:hAnsi="Arial" w:cs="Arial"/>
          <w:color w:val="AC402A"/>
          <w:sz w:val="22"/>
          <w:szCs w:val="22"/>
        </w:rPr>
      </w:pPr>
      <w:bookmarkStart w:id="34" w:name="_heading=h.ihv636" w:colFirst="0" w:colLast="0"/>
      <w:bookmarkEnd w:id="34"/>
    </w:p>
    <w:p w14:paraId="1ADEEC09" w14:textId="77777777" w:rsidR="005A1672" w:rsidRDefault="005A1672">
      <w:pPr>
        <w:pStyle w:val="Heading2"/>
        <w:keepNext w:val="0"/>
        <w:keepLines w:val="0"/>
        <w:spacing w:before="0" w:after="0"/>
        <w:rPr>
          <w:rFonts w:ascii="Arial" w:eastAsia="Arial" w:hAnsi="Arial" w:cs="Arial"/>
          <w:color w:val="AC402A"/>
          <w:sz w:val="22"/>
          <w:szCs w:val="22"/>
        </w:rPr>
      </w:pPr>
      <w:bookmarkStart w:id="35" w:name="_heading=h.32hioqz" w:colFirst="0" w:colLast="0"/>
      <w:bookmarkEnd w:id="35"/>
    </w:p>
    <w:p w14:paraId="7511D687" w14:textId="77777777" w:rsidR="005A1672" w:rsidRDefault="00B63A67">
      <w:pPr>
        <w:pStyle w:val="Heading2"/>
        <w:ind w:left="360"/>
      </w:pPr>
      <w:bookmarkStart w:id="36" w:name="_heading=h.1hmsyys" w:colFirst="0" w:colLast="0"/>
      <w:bookmarkEnd w:id="36"/>
      <w:r>
        <w:br w:type="page"/>
      </w:r>
    </w:p>
    <w:p w14:paraId="48600143" w14:textId="77777777" w:rsidR="005A1672" w:rsidRDefault="00B63A67">
      <w:pPr>
        <w:pStyle w:val="Heading2"/>
        <w:ind w:left="360"/>
      </w:pPr>
      <w:bookmarkStart w:id="37" w:name="_Toc10568643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10:25-37</w:t>
      </w:r>
      <w:bookmarkEnd w:id="37"/>
    </w:p>
    <w:p w14:paraId="261D49DF" w14:textId="77777777" w:rsidR="005A1672" w:rsidRDefault="00B63A67">
      <w:pPr>
        <w:spacing w:after="20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многим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религиозным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лидерам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иудеев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нравилось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завидовали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популярности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рассказывают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разных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лидерах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пытающихся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заставить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сказать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неправильное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противоречащее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Писанию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обвинить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богохульстве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хотели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произвести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впечатление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толпу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уважали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больше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вместо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таких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ffd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600"/>
        <w:gridCol w:w="3600"/>
      </w:tblGrid>
      <w:tr w:rsidR="005A1672" w14:paraId="11119E0F" w14:textId="77777777">
        <w:tc>
          <w:tcPr>
            <w:tcW w:w="2115" w:type="dxa"/>
          </w:tcPr>
          <w:p w14:paraId="4CA7C46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B25AB4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F29C90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73F0D7A7" w14:textId="77777777">
        <w:tc>
          <w:tcPr>
            <w:tcW w:w="9315" w:type="dxa"/>
            <w:gridSpan w:val="3"/>
            <w:shd w:val="clear" w:color="auto" w:fill="F3D5CF"/>
          </w:tcPr>
          <w:p w14:paraId="6BE965BC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644781F8" w14:textId="77777777">
        <w:trPr>
          <w:trHeight w:val="1200"/>
        </w:trPr>
        <w:tc>
          <w:tcPr>
            <w:tcW w:w="2115" w:type="dxa"/>
            <w:shd w:val="clear" w:color="auto" w:fill="FFF0C2"/>
          </w:tcPr>
          <w:p w14:paraId="798E135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краткое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изложение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беседы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10:25-29.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притчу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shd w:val="clear" w:color="auto" w:fill="FFF0C2"/>
          </w:tcPr>
          <w:p w14:paraId="5A8892D9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иудейского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4476691F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0DAB9F62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  <w:p w14:paraId="0C0E3345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7D1882E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5C620355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726BDAE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A64FF86" w14:textId="77777777">
        <w:trPr>
          <w:trHeight w:val="1200"/>
        </w:trPr>
        <w:tc>
          <w:tcPr>
            <w:tcW w:w="2115" w:type="dxa"/>
            <w:shd w:val="clear" w:color="auto" w:fill="FFF0C2"/>
          </w:tcPr>
          <w:p w14:paraId="2651E50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краткое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изложение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рассказанной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10:30-35.</w:t>
            </w:r>
          </w:p>
        </w:tc>
        <w:tc>
          <w:tcPr>
            <w:tcW w:w="3600" w:type="dxa"/>
            <w:shd w:val="clear" w:color="auto" w:fill="FFF0C2"/>
          </w:tcPr>
          <w:p w14:paraId="2ECD1B62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ехал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Иерихон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DA05B84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ограбили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умирать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BE3936B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49B601D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избитого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7C31620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случайно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избитого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2347815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Самарянин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избитого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почувствовал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сострадание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1EF88C9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обработал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собственном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городскую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гостиницу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D5F419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1FAB8947" w14:textId="77777777" w:rsidR="005A1672" w:rsidRDefault="005A1672">
      <w:pPr>
        <w:spacing w:after="200" w:line="259" w:lineRule="auto"/>
        <w:rPr>
          <w:color w:val="802F1F"/>
        </w:rPr>
      </w:pPr>
    </w:p>
    <w:p w14:paraId="65881182" w14:textId="77777777" w:rsidR="0046678A" w:rsidRDefault="0046678A">
      <w:pPr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12BE3B38" w14:textId="3347D375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10:25-37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e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600"/>
        <w:gridCol w:w="3600"/>
      </w:tblGrid>
      <w:tr w:rsidR="005A1672" w14:paraId="3F84996D" w14:textId="77777777">
        <w:trPr>
          <w:trHeight w:val="260"/>
        </w:trPr>
        <w:tc>
          <w:tcPr>
            <w:tcW w:w="2115" w:type="dxa"/>
          </w:tcPr>
          <w:p w14:paraId="26F27F5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00B84E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4F614B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70AFAB6" w14:textId="77777777">
        <w:trPr>
          <w:trHeight w:val="120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EBD3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Итоговый</w:t>
            </w:r>
            <w:proofErr w:type="spellEnd"/>
            <w:r>
              <w:rPr>
                <w:shd w:val="clear" w:color="auto" w:fill="FFF0C2"/>
              </w:rPr>
              <w:t xml:space="preserve"> 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EDAC7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собираясь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хозяину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постоялого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двора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0BC34F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оплатить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расходы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вызвать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раненым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07E53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54D6CC2F" w14:textId="77777777">
        <w:trPr>
          <w:trHeight w:val="120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0F9A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краткое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изложение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беседы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10:36-37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7285A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соседом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ограбленного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1B9401FA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  <w:p w14:paraId="181CA246" w14:textId="77777777" w:rsidR="005A1672" w:rsidRDefault="00B63A67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A11BA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BBD3495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40914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2A3322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71CA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4364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пытался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2E6F6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912C33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D0FF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92E3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противоречащее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обвинить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богохульстве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F17D9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69CEFF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6DCB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ED90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905B7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17C791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F65D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365A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0F6C4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F2C1B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FDC7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AD3D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CF768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6640D1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D014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7AC9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“а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4A027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067B32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9E8E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разъяснить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942E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7A4D5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3F5ACD3B" w14:textId="77777777" w:rsidR="005A1672" w:rsidRDefault="005A1672">
      <w:pPr>
        <w:ind w:left="360"/>
        <w:rPr>
          <w:color w:val="802F1F"/>
        </w:rPr>
      </w:pPr>
    </w:p>
    <w:p w14:paraId="198029D3" w14:textId="77777777" w:rsidR="005A1672" w:rsidRDefault="005A1672">
      <w:pPr>
        <w:ind w:left="360"/>
        <w:rPr>
          <w:color w:val="802F1F"/>
        </w:rPr>
      </w:pPr>
    </w:p>
    <w:p w14:paraId="64D151E0" w14:textId="77777777" w:rsidR="005A1672" w:rsidRDefault="00B63A67">
      <w:pPr>
        <w:rPr>
          <w:color w:val="802F1F"/>
        </w:rPr>
      </w:pPr>
      <w:r>
        <w:br w:type="page"/>
      </w:r>
    </w:p>
    <w:p w14:paraId="4D3EF07E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10:25-37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600"/>
        <w:gridCol w:w="3600"/>
      </w:tblGrid>
      <w:tr w:rsidR="005A1672" w14:paraId="27919F29" w14:textId="77777777">
        <w:tc>
          <w:tcPr>
            <w:tcW w:w="2115" w:type="dxa"/>
          </w:tcPr>
          <w:p w14:paraId="029CDDC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6F3EFA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73CEE5F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259343D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3A9E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завоевать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A041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глупо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казаться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заставляя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почувствовать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лучше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BEC40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321F12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F75C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68D9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</w:t>
            </w:r>
            <w:r>
              <w:rPr>
                <w:shd w:val="clear" w:color="auto" w:fill="FFF0C2"/>
              </w:rPr>
              <w:t xml:space="preserve"> </w:t>
            </w:r>
          </w:p>
          <w:p w14:paraId="2421BC9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мощный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обращаясь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эмоциям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логике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D4C6FD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86BE23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лучше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привлечет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2915B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75DB73A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5175A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7D3308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B1CB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национальности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ограбили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86614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0D47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F1CA9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0F14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национальности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5D4A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самаритянин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B5DD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0B652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7A36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включил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деталь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545C4" w14:textId="77777777" w:rsidR="005A1672" w:rsidRDefault="00B63A67">
            <w:pPr>
              <w:rPr>
                <w:shd w:val="clear" w:color="auto" w:fill="FFF0C2"/>
              </w:rPr>
            </w:pPr>
            <w:bookmarkStart w:id="38" w:name="_heading=h.2grqrue" w:colFirst="0" w:colLast="0"/>
            <w:bookmarkEnd w:id="38"/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ненавидели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самарян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вряд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благочестивы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Самаряне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шокированы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самаритянин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еврейский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260BF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7D8CE31F" w14:textId="77777777" w:rsidR="005A1672" w:rsidRDefault="00B63A67">
      <w:pPr>
        <w:ind w:left="360"/>
        <w:rPr>
          <w:color w:val="802F1F"/>
        </w:rPr>
      </w:pPr>
      <w:r>
        <w:br w:type="page"/>
      </w:r>
    </w:p>
    <w:p w14:paraId="20F20709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10:25-37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0"/>
        <w:tblW w:w="931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600"/>
        <w:gridCol w:w="3600"/>
      </w:tblGrid>
      <w:tr w:rsidR="005A1672" w14:paraId="7D6D2F61" w14:textId="77777777">
        <w:tc>
          <w:tcPr>
            <w:tcW w:w="2115" w:type="dxa"/>
          </w:tcPr>
          <w:p w14:paraId="0004B7F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012547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A3E91D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76C17D0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F935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оказав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59C8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уважаемые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лидеры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еврейского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освобожден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2819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832862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752B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CD4A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ближних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отчаянно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нуждаться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7D27C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0551B411" w14:textId="77777777" w:rsidR="005A1672" w:rsidRDefault="005A1672">
      <w:pPr>
        <w:spacing w:after="200" w:line="259" w:lineRule="auto"/>
      </w:pPr>
    </w:p>
    <w:p w14:paraId="2A75A35A" w14:textId="77777777" w:rsidR="005A1672" w:rsidRDefault="00B63A67">
      <w:pPr>
        <w:pStyle w:val="Heading1"/>
      </w:pPr>
      <w:bookmarkStart w:id="39" w:name="_heading=h.vx1227" w:colFirst="0" w:colLast="0"/>
      <w:bookmarkEnd w:id="39"/>
      <w:r>
        <w:br w:type="page"/>
      </w:r>
    </w:p>
    <w:p w14:paraId="7E088FDB" w14:textId="77777777" w:rsidR="005A1672" w:rsidRDefault="00B63A67">
      <w:pPr>
        <w:pStyle w:val="Heading1"/>
      </w:pPr>
      <w:bookmarkStart w:id="40" w:name="_Toc10568643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Историческое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Ранняя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Церковь</w:t>
      </w:r>
      <w:bookmarkEnd w:id="40"/>
      <w:proofErr w:type="spellEnd"/>
      <w:r>
        <w:t xml:space="preserve">  </w:t>
      </w:r>
    </w:p>
    <w:p w14:paraId="2983AE6F" w14:textId="77777777" w:rsidR="005A1672" w:rsidRDefault="00B63A67">
      <w:pPr>
        <w:pStyle w:val="Heading2"/>
        <w:ind w:left="720"/>
      </w:pPr>
      <w:bookmarkStart w:id="41" w:name="_Toc10568643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bookmarkEnd w:id="41"/>
      <w:proofErr w:type="spellEnd"/>
    </w:p>
    <w:p w14:paraId="3BC7A520" w14:textId="77777777" w:rsidR="005A1672" w:rsidRDefault="00B63A67">
      <w:pPr>
        <w:ind w:left="900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вознесся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обещал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вселить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свидетелями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известному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служения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свидетельства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подтверждались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знамениями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чудесами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стремительно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росла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5169D6E" w14:textId="77777777" w:rsidR="005A1672" w:rsidRDefault="00B63A67">
      <w:pPr>
        <w:spacing w:after="160" w:line="259" w:lineRule="auto"/>
      </w:pPr>
      <w:r>
        <w:br w:type="page"/>
      </w:r>
    </w:p>
    <w:p w14:paraId="7FA278DF" w14:textId="77777777" w:rsidR="005A1672" w:rsidRPr="0046678A" w:rsidRDefault="00B63A67">
      <w:pPr>
        <w:pStyle w:val="Heading2"/>
        <w:spacing w:after="160" w:line="259" w:lineRule="auto"/>
        <w:ind w:left="360"/>
        <w:rPr>
          <w:bCs/>
          <w:color w:val="AC402A"/>
        </w:rPr>
      </w:pPr>
      <w:bookmarkStart w:id="42" w:name="_Toc105686438"/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lastRenderedPageBreak/>
        <w:t>Деяния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</w:t>
      </w:r>
      <w:proofErr w:type="spellStart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Апостолов</w:t>
      </w:r>
      <w:proofErr w:type="spellEnd"/>
      <w:r w:rsidRPr="0046678A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2:1-13</w:t>
      </w:r>
      <w:bookmarkEnd w:id="42"/>
    </w:p>
    <w:p w14:paraId="17040338" w14:textId="77777777" w:rsidR="005A1672" w:rsidRDefault="00B63A67">
      <w:pPr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предыдущей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велел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ждать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Иерусалиме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пока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получат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свидетелями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собственных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регионах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далеко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пределами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мире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вознесся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небо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0FFC26BB" w14:textId="77777777" w:rsidR="005A1672" w:rsidRDefault="005A1672">
      <w:pPr>
        <w:rPr>
          <w:color w:val="AC402A"/>
        </w:rPr>
      </w:pPr>
    </w:p>
    <w:tbl>
      <w:tblPr>
        <w:tblStyle w:val="afff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4B722A4B" w14:textId="77777777">
        <w:tc>
          <w:tcPr>
            <w:tcW w:w="2160" w:type="dxa"/>
          </w:tcPr>
          <w:p w14:paraId="57668DED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45FAD9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5925FC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FD72A12" w14:textId="77777777">
        <w:tc>
          <w:tcPr>
            <w:tcW w:w="9360" w:type="dxa"/>
            <w:gridSpan w:val="3"/>
            <w:shd w:val="clear" w:color="auto" w:fill="F3D5CF"/>
          </w:tcPr>
          <w:p w14:paraId="75CD4B85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198BAE8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C75DF0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0F95433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82007C2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Внезапно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звук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дуновение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покоящееся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</w:p>
          <w:p w14:paraId="2FD69883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6A596CE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шум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9974609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Пятидесятницы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B66A202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отмахнулись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слишком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B61FF4B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7AFA32FB" w14:textId="77777777">
        <w:tc>
          <w:tcPr>
            <w:tcW w:w="9360" w:type="dxa"/>
            <w:gridSpan w:val="3"/>
            <w:shd w:val="clear" w:color="auto" w:fill="F3D5CF"/>
          </w:tcPr>
          <w:p w14:paraId="1EB40395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</w:tc>
      </w:tr>
      <w:tr w:rsidR="005A1672" w14:paraId="6F443F59" w14:textId="77777777">
        <w:tc>
          <w:tcPr>
            <w:tcW w:w="2160" w:type="dxa"/>
            <w:shd w:val="clear" w:color="auto" w:fill="FFF0C2"/>
          </w:tcPr>
          <w:p w14:paraId="6B82CEC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144485FC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23D4E39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известного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92C3043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F11A9AC" w14:textId="77777777">
        <w:tc>
          <w:tcPr>
            <w:tcW w:w="2160" w:type="dxa"/>
            <w:shd w:val="clear" w:color="auto" w:fill="FFF0C2"/>
          </w:tcPr>
          <w:p w14:paraId="283F1E5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87B9D64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Пятидесятницы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951B821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7026F98E" w14:textId="77777777">
        <w:tc>
          <w:tcPr>
            <w:tcW w:w="2160" w:type="dxa"/>
            <w:shd w:val="clear" w:color="auto" w:fill="FFF0C2"/>
          </w:tcPr>
          <w:p w14:paraId="53A7039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отреагировали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941F5C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изумлялись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изумлялись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смущались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пьяны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</w:tc>
        <w:tc>
          <w:tcPr>
            <w:tcW w:w="3600" w:type="dxa"/>
            <w:shd w:val="clear" w:color="auto" w:fill="FFF0C2"/>
          </w:tcPr>
          <w:p w14:paraId="027F7E90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240B2FA" w14:textId="77777777" w:rsidR="005A1672" w:rsidRDefault="00B63A67">
      <w:pPr>
        <w:pStyle w:val="Heading2"/>
        <w:keepNext w:val="0"/>
        <w:keepLines w:val="0"/>
        <w:spacing w:before="0" w:after="0"/>
      </w:pPr>
      <w:bookmarkStart w:id="43" w:name="_heading=h.2u6wntf" w:colFirst="0" w:colLast="0"/>
      <w:bookmarkEnd w:id="43"/>
      <w:r>
        <w:br w:type="page"/>
      </w:r>
    </w:p>
    <w:p w14:paraId="271EEB13" w14:textId="77777777" w:rsidR="005A1672" w:rsidRDefault="005A1672">
      <w:pPr>
        <w:pStyle w:val="Heading2"/>
        <w:keepNext w:val="0"/>
        <w:keepLines w:val="0"/>
        <w:spacing w:before="0" w:after="0"/>
      </w:pPr>
      <w:bookmarkStart w:id="44" w:name="_heading=h.19c6y18" w:colFirst="0" w:colLast="0"/>
      <w:bookmarkEnd w:id="44"/>
    </w:p>
    <w:p w14:paraId="682D11F7" w14:textId="77777777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2:1-13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49E5C2EC" w14:textId="77777777">
        <w:tc>
          <w:tcPr>
            <w:tcW w:w="2160" w:type="dxa"/>
          </w:tcPr>
          <w:p w14:paraId="2417174F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4E5FEB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669F4EC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6F7FEE4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3B2A0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86444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...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B4AC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F66B69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63407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034C4A6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8056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21749AB0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F09F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EDD4B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0D0430B" w14:textId="77777777" w:rsidR="005A1672" w:rsidRDefault="005A1672">
      <w:pPr>
        <w:pStyle w:val="Heading2"/>
        <w:spacing w:before="0" w:after="0" w:line="259" w:lineRule="auto"/>
      </w:pPr>
      <w:bookmarkStart w:id="45" w:name="_heading=h.3tbugp1" w:colFirst="0" w:colLast="0"/>
      <w:bookmarkEnd w:id="45"/>
    </w:p>
    <w:p w14:paraId="70A8B1BF" w14:textId="77777777" w:rsidR="005A1672" w:rsidRDefault="00B63A67">
      <w:r>
        <w:br w:type="page"/>
      </w:r>
    </w:p>
    <w:p w14:paraId="12B7D870" w14:textId="77777777" w:rsidR="005A1672" w:rsidRDefault="00B63A67">
      <w:pPr>
        <w:pStyle w:val="Heading2"/>
        <w:ind w:left="360"/>
        <w:rPr>
          <w:color w:val="980000"/>
        </w:rPr>
      </w:pPr>
      <w:bookmarkStart w:id="46" w:name="_Toc105686439"/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9:1-19</w:t>
      </w:r>
      <w:bookmarkEnd w:id="46"/>
    </w:p>
    <w:p w14:paraId="31F6F178" w14:textId="77777777" w:rsidR="005A1672" w:rsidRDefault="00B63A67">
      <w:pPr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распространяли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многие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уверовали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теперь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растущая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Саул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молодым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человеком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уважаемым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фарисеем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решительно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настроен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против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называли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, “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последователей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пути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".”</w:t>
      </w:r>
    </w:p>
    <w:p w14:paraId="699A4595" w14:textId="77777777" w:rsidR="005A1672" w:rsidRDefault="005A1672">
      <w:pPr>
        <w:rPr>
          <w:color w:val="AC402A"/>
        </w:rPr>
      </w:pPr>
    </w:p>
    <w:tbl>
      <w:tblPr>
        <w:tblStyle w:val="afff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6A756F54" w14:textId="77777777">
        <w:tc>
          <w:tcPr>
            <w:tcW w:w="2160" w:type="dxa"/>
          </w:tcPr>
          <w:p w14:paraId="5E6C5FC9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EA3891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2D041B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79D4382" w14:textId="77777777">
        <w:tc>
          <w:tcPr>
            <w:tcW w:w="9360" w:type="dxa"/>
            <w:gridSpan w:val="3"/>
            <w:shd w:val="clear" w:color="auto" w:fill="F3D5CF"/>
          </w:tcPr>
          <w:p w14:paraId="363CDAA9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440CDBBB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733C25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7B29371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ненавидел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разрешение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Дамаск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арестовать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забрать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8CF0CC1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приближался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Дамаску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озарил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гонишь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0A28EC28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?”</w:t>
            </w:r>
          </w:p>
          <w:p w14:paraId="5EF87C2B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“Я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преследуете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  <w:p w14:paraId="7DC05BF4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оттуда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скажут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79493C7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потеряли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9F6281C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спутники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36DACCF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18B7E1B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остановился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F71A3DA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5A7DE6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3C567092" w14:textId="77777777" w:rsidR="005A1672" w:rsidRDefault="005A1672">
      <w:pPr>
        <w:rPr>
          <w:color w:val="AC402A"/>
        </w:rPr>
      </w:pPr>
    </w:p>
    <w:p w14:paraId="5B29707F" w14:textId="77777777" w:rsidR="005A1672" w:rsidRDefault="00B63A67">
      <w:pPr>
        <w:rPr>
          <w:color w:val="802F1F"/>
        </w:rPr>
      </w:pPr>
      <w:r>
        <w:br w:type="page"/>
      </w:r>
    </w:p>
    <w:p w14:paraId="5FCDA1B6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9:1-19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9179D29" w14:textId="77777777">
        <w:trPr>
          <w:trHeight w:val="240"/>
        </w:trPr>
        <w:tc>
          <w:tcPr>
            <w:tcW w:w="2160" w:type="dxa"/>
          </w:tcPr>
          <w:p w14:paraId="6EC19A5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44A993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CE4302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667EBA05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4FDB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Итоговый</w:t>
            </w:r>
            <w:proofErr w:type="spellEnd"/>
            <w:r>
              <w:rPr>
                <w:shd w:val="clear" w:color="auto" w:fill="FFF0C2"/>
              </w:rPr>
              <w:t xml:space="preserve"> 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55A4D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репутации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655FE22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специально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распространял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Израилевыми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034719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  <w:p w14:paraId="54CB87BC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</w:t>
            </w:r>
            <w:r>
              <w:rPr>
                <w:shd w:val="clear" w:color="auto" w:fill="FFF0C2"/>
              </w:rPr>
              <w:t xml:space="preserve"> </w:t>
            </w:r>
          </w:p>
          <w:p w14:paraId="1F2328AA" w14:textId="77777777" w:rsidR="005A1672" w:rsidRDefault="00B63A67">
            <w:pPr>
              <w:numPr>
                <w:ilvl w:val="0"/>
                <w:numId w:val="10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съел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окреп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BD4C8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7028B2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348F4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уточняющие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задавайте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ответы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резюме</w:t>
            </w:r>
            <w:proofErr w:type="spellEnd"/>
          </w:p>
        </w:tc>
      </w:tr>
      <w:tr w:rsidR="005A1672" w14:paraId="11CA07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0970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76CED529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47C2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путешествующие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AF01B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492AF95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C6AC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8FE5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Дамаск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Дамаске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1B288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3E57470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BD0E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ехал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Дамаск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9E90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арестовать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Иерусалим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DE42D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7899AA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C7F4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Дамаск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AC4C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C73F7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B8DE6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CBBD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F4C7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спрашивающий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гонишь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5933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2ED5B9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71CB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5763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4FEBD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6DED1BF" w14:textId="77777777" w:rsidR="005A1672" w:rsidRDefault="005A1672">
      <w:pPr>
        <w:rPr>
          <w:color w:val="802F1F"/>
        </w:rPr>
      </w:pPr>
    </w:p>
    <w:p w14:paraId="4D2160D5" w14:textId="77777777" w:rsidR="005A1672" w:rsidRDefault="00B63A67">
      <w:pPr>
        <w:rPr>
          <w:color w:val="802F1F"/>
        </w:rPr>
      </w:pPr>
      <w:r>
        <w:br w:type="page"/>
      </w:r>
    </w:p>
    <w:p w14:paraId="148C9A0E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9:1-19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5035F83" w14:textId="77777777">
        <w:tc>
          <w:tcPr>
            <w:tcW w:w="2160" w:type="dxa"/>
          </w:tcPr>
          <w:p w14:paraId="70FEDA4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C08FC2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FBD877A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1A3954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3F8B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A1D76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преследуете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9178D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C50A84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5587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F6BF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D354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7EEBF2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45EF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удалось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C2C4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прозрел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чешуя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AA37E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CC9FF4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77B8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BC85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съел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1453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8CA76D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29FD4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0BB8DED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DBC0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2E23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сверхъестественно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казался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сильным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CF5A8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7A16E8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88E8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1B1E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обращался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Преследование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преследование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1EBD8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787617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AC9B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9B6C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доходили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противостоял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5610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07F460C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306F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страшно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F31C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распространении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ослушаться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позаботится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5AFC2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45304CDD" w14:textId="77777777" w:rsidR="005A1672" w:rsidRDefault="005A1672">
      <w:pPr>
        <w:rPr>
          <w:color w:val="802F1F"/>
        </w:rPr>
      </w:pPr>
    </w:p>
    <w:p w14:paraId="69018D14" w14:textId="77777777" w:rsidR="005A1672" w:rsidRDefault="00B63A67">
      <w:pPr>
        <w:rPr>
          <w:color w:val="802F1F"/>
        </w:rPr>
      </w:pPr>
      <w:r>
        <w:br w:type="page"/>
      </w:r>
    </w:p>
    <w:p w14:paraId="7B8E2D73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9:1-19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63136F77" w14:textId="77777777">
        <w:tc>
          <w:tcPr>
            <w:tcW w:w="2160" w:type="dxa"/>
          </w:tcPr>
          <w:p w14:paraId="18729847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F48AD3D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22AE80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6DAE27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800C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Савл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3606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публичное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теперь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шаг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публично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отождествить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6EF2" w14:textId="77777777" w:rsidR="005A1672" w:rsidRDefault="005A1672"/>
        </w:tc>
      </w:tr>
    </w:tbl>
    <w:p w14:paraId="262E39E2" w14:textId="77777777" w:rsidR="005A1672" w:rsidRDefault="005A1672"/>
    <w:p w14:paraId="566F605A" w14:textId="77777777" w:rsidR="005A1672" w:rsidRDefault="00B63A67">
      <w:pPr>
        <w:pStyle w:val="Heading2"/>
      </w:pPr>
      <w:bookmarkStart w:id="47" w:name="_heading=h.nmf14n" w:colFirst="0" w:colLast="0"/>
      <w:bookmarkEnd w:id="47"/>
      <w:r>
        <w:br w:type="page"/>
      </w:r>
    </w:p>
    <w:p w14:paraId="09D040F4" w14:textId="77777777" w:rsidR="005A1672" w:rsidRDefault="00B63A67">
      <w:pPr>
        <w:pStyle w:val="Heading2"/>
        <w:ind w:left="360"/>
      </w:pPr>
      <w:bookmarkStart w:id="48" w:name="_Toc10568644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14:8-18</w:t>
      </w:r>
      <w:bookmarkEnd w:id="48"/>
    </w:p>
    <w:p w14:paraId="15588578" w14:textId="77777777" w:rsidR="005A1672" w:rsidRDefault="00B63A67">
      <w:pPr>
        <w:spacing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ранее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известный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Савл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)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Варнава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путешествовали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недостижимым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разделяя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по-разному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реагировали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показания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поверили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словам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Варнавы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спасены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причиняли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беспокойство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Павлу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Варнаве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преследовали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происходит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входят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названием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Листра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Малой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Азии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современная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Турция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).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пришли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Листру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бежав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Иконии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обнаружили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заговоры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евреев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язычников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заставить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лидеров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побить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камнями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0005023F" w14:textId="77777777" w:rsidR="005A1672" w:rsidRDefault="005A1672">
      <w:pPr>
        <w:spacing w:line="259" w:lineRule="auto"/>
        <w:rPr>
          <w:color w:val="980000"/>
        </w:rPr>
      </w:pPr>
    </w:p>
    <w:tbl>
      <w:tblPr>
        <w:tblStyle w:val="afff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4FCC952" w14:textId="77777777">
        <w:tc>
          <w:tcPr>
            <w:tcW w:w="2160" w:type="dxa"/>
          </w:tcPr>
          <w:p w14:paraId="5B33E076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036E3D6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4CF6FB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4DC537C6" w14:textId="77777777">
        <w:tc>
          <w:tcPr>
            <w:tcW w:w="9360" w:type="dxa"/>
            <w:gridSpan w:val="3"/>
            <w:shd w:val="clear" w:color="auto" w:fill="F3D5CF"/>
          </w:tcPr>
          <w:p w14:paraId="10C41779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0583687B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21F9975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F2F104F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Листре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родившийся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калекой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B9199A4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BBFF4A2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заповедал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прыгать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вокруг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E18AC56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поражена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кричать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диалекте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спустились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Варнаву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Зевсом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Гермесом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3985602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Варнава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разорвали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закричали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!”</w:t>
            </w:r>
          </w:p>
          <w:p w14:paraId="56283A74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попытались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бесполезных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форм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0576907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465192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1D4BF2B4" w14:textId="77777777" w:rsidR="005A1672" w:rsidRDefault="00B63A67">
      <w:pPr>
        <w:pStyle w:val="Heading2"/>
        <w:keepNext w:val="0"/>
        <w:keepLines w:val="0"/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49" w:name="_heading=h.1mrcu09" w:colFirst="0" w:colLast="0"/>
      <w:bookmarkEnd w:id="49"/>
      <w:r>
        <w:br w:type="page"/>
      </w:r>
    </w:p>
    <w:p w14:paraId="05AAA9D4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14:8-18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0B07640A" w14:textId="77777777">
        <w:tc>
          <w:tcPr>
            <w:tcW w:w="2160" w:type="dxa"/>
          </w:tcPr>
          <w:p w14:paraId="7F41D399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B5F8D8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BC4E16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4780AB6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59BA4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уточняющие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задавайте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ответы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резюме</w:t>
            </w:r>
            <w:proofErr w:type="spellEnd"/>
          </w:p>
        </w:tc>
      </w:tr>
      <w:tr w:rsidR="005A1672" w14:paraId="367E364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CA3E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896B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Варнава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Листре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A63A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0CEC7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5A44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Варнава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пришедшими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обличье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CFBA2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калека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E51A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D4A375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C8D00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369AF05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974F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Варнава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8434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принимать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приносимые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ложным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ловушке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поделиться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толпой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8D83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4676D5C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4502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вызвало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44B6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сверхъестественную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гостям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благосклонность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E6B4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96B789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4936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7BB4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сжалился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внимательнее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прислушаться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832A2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6AFF4AB2" w14:textId="77777777" w:rsidR="005A1672" w:rsidRDefault="00B63A67">
      <w:pPr>
        <w:pStyle w:val="Heading2"/>
        <w:keepNext w:val="0"/>
        <w:keepLines w:val="0"/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50" w:name="_heading=h.46r0co2" w:colFirst="0" w:colLast="0"/>
      <w:bookmarkEnd w:id="50"/>
      <w:r>
        <w:br w:type="page"/>
      </w:r>
    </w:p>
    <w:p w14:paraId="5EE16DD2" w14:textId="77777777" w:rsidR="005A1672" w:rsidRDefault="00B63A67">
      <w:pPr>
        <w:pStyle w:val="Heading1"/>
      </w:pPr>
      <w:bookmarkStart w:id="51" w:name="_Toc10568644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Апокалиптические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/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Пророческие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51"/>
    </w:p>
    <w:p w14:paraId="093F0582" w14:textId="77777777" w:rsidR="005A1672" w:rsidRDefault="005A1672">
      <w:pPr>
        <w:rPr>
          <w:color w:val="980000"/>
        </w:rPr>
      </w:pPr>
    </w:p>
    <w:p w14:paraId="51C2F523" w14:textId="77777777" w:rsidR="005A1672" w:rsidRDefault="00B63A67">
      <w:pPr>
        <w:pStyle w:val="Heading2"/>
        <w:ind w:firstLine="720"/>
      </w:pPr>
      <w:bookmarkStart w:id="52" w:name="_Toc10568644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позитивное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заявление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52"/>
      <w:r>
        <w:t xml:space="preserve"> </w:t>
      </w:r>
    </w:p>
    <w:p w14:paraId="3F43204C" w14:textId="77777777" w:rsidR="005A1672" w:rsidRDefault="00B63A67">
      <w:pPr>
        <w:ind w:left="900"/>
        <w:rPr>
          <w:color w:val="802F1F"/>
        </w:rPr>
      </w:pPr>
      <w:r>
        <w:rPr>
          <w:color w:val="AC402A"/>
        </w:rPr>
        <w:t xml:space="preserve"> </w:t>
      </w:r>
    </w:p>
    <w:p w14:paraId="0D3AE29F" w14:textId="77777777" w:rsidR="005A1672" w:rsidRDefault="00B63A67">
      <w:pPr>
        <w:rPr>
          <w:color w:val="980000"/>
        </w:rPr>
      </w:pP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протяжении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всей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(и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записанной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Писании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использовал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святых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пророков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предостеречь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ободрить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народ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сны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видения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апостолу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Иоанну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относительно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последних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времен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придет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концу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) и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вечных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целей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человечества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Большая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часть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дана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символическом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видении</w:t>
      </w:r>
      <w:proofErr w:type="spellEnd"/>
      <w:r>
        <w:rPr>
          <w:rFonts w:ascii="Roboto" w:eastAsia="Roboto" w:hAnsi="Roboto" w:cs="Roboto"/>
          <w:color w:val="980000"/>
          <w:sz w:val="20"/>
          <w:szCs w:val="20"/>
          <w:highlight w:val="white"/>
        </w:rPr>
        <w:t>.</w:t>
      </w:r>
    </w:p>
    <w:p w14:paraId="2714AD87" w14:textId="77777777" w:rsidR="005A1672" w:rsidRDefault="00B63A67">
      <w:pPr>
        <w:pStyle w:val="Heading2"/>
      </w:pPr>
      <w:bookmarkStart w:id="53" w:name="_heading=h.3l18frh" w:colFirst="0" w:colLast="0"/>
      <w:bookmarkEnd w:id="53"/>
      <w:r>
        <w:br w:type="page"/>
      </w:r>
    </w:p>
    <w:p w14:paraId="5F51DD9F" w14:textId="77777777" w:rsidR="005A1672" w:rsidRDefault="00B63A67">
      <w:pPr>
        <w:pStyle w:val="Heading2"/>
        <w:ind w:firstLine="720"/>
      </w:pPr>
      <w:bookmarkStart w:id="54" w:name="_Toc10568644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Откровение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4:1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-11</w:t>
      </w:r>
      <w:bookmarkEnd w:id="54"/>
    </w:p>
    <w:p w14:paraId="62B004D6" w14:textId="77777777" w:rsidR="005A1672" w:rsidRDefault="00B63A67">
      <w:pPr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приходит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говорил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небесным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посланником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определенные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нескольких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церквей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начинается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апокалиптическая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серия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видений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p w14:paraId="15B66B0C" w14:textId="77777777" w:rsidR="005A1672" w:rsidRDefault="005A1672">
      <w:pPr>
        <w:spacing w:after="160" w:line="259" w:lineRule="auto"/>
        <w:rPr>
          <w:color w:val="802F1F"/>
        </w:rPr>
      </w:pPr>
    </w:p>
    <w:tbl>
      <w:tblPr>
        <w:tblStyle w:val="affff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65EE01CC" w14:textId="77777777">
        <w:tc>
          <w:tcPr>
            <w:tcW w:w="2160" w:type="dxa"/>
          </w:tcPr>
          <w:p w14:paraId="1235750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7D6E32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9D47088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6C1B456D" w14:textId="77777777">
        <w:tc>
          <w:tcPr>
            <w:tcW w:w="9360" w:type="dxa"/>
            <w:gridSpan w:val="3"/>
            <w:shd w:val="clear" w:color="auto" w:fill="F3D5CF"/>
          </w:tcPr>
          <w:p w14:paraId="76C7DAA1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2F26584F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D43590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BBAB004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открытую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поднимись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сюда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покажу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 </w:t>
            </w:r>
          </w:p>
          <w:p w14:paraId="53FF60E5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подхватил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".”</w:t>
            </w:r>
          </w:p>
          <w:p w14:paraId="07350A0F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яшму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сердолик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”.</w:t>
            </w:r>
            <w:r>
              <w:rPr>
                <w:shd w:val="clear" w:color="auto" w:fill="FFF0C2"/>
              </w:rPr>
              <w:t xml:space="preserve"> </w:t>
            </w:r>
          </w:p>
          <w:p w14:paraId="18CFA54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окружавшую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103BD9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Вокруг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одетый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белую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носящий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золотую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78CA01F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исходили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вспышки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раскаты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8E79882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светильников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7D2857F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стекла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хрусталь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25843E9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Вокруг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четыре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повсюду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льва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другого-теленка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третьего-человека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третьего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F321544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четырех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крыльев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F66A074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6D16A431" w14:textId="77777777" w:rsidR="005A1672" w:rsidRDefault="00B63A67">
      <w:pPr>
        <w:pStyle w:val="Heading2"/>
        <w:keepNext w:val="0"/>
        <w:keepLines w:val="0"/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55" w:name="_heading=h.4k668n3" w:colFirst="0" w:colLast="0"/>
      <w:bookmarkEnd w:id="55"/>
      <w:r>
        <w:br w:type="page"/>
      </w:r>
    </w:p>
    <w:p w14:paraId="18A5CF4F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Откровение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 4:1</w:t>
      </w:r>
      <w:proofErr w:type="gram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-11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2FBC2C31" w14:textId="77777777">
        <w:trPr>
          <w:trHeight w:val="260"/>
        </w:trPr>
        <w:tc>
          <w:tcPr>
            <w:tcW w:w="2160" w:type="dxa"/>
          </w:tcPr>
          <w:p w14:paraId="2C0EC592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DBE2A89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372A1F7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297BE0E5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814C3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16930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всемогущий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грядет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06D22F0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24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старейшины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5E23C7D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возлагают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венцы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73F14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2213052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F8A22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уточняющие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задавайте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ответы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резюме</w:t>
            </w:r>
            <w:proofErr w:type="spellEnd"/>
          </w:p>
        </w:tc>
      </w:tr>
      <w:tr w:rsidR="005A1672" w14:paraId="3DDD1A2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8A77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сцена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D705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  <w:p w14:paraId="41CAEFCD" w14:textId="77777777" w:rsidR="005A1672" w:rsidRDefault="005A1672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E6889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9B3BD0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1F1F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выглядит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яшма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сердолик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”?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D2EE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C61E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1B8A52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833B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Он-Господь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38A9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сцены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восхваляют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Всемогущий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E950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16F682D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5BBE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присутствует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сцене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6D08E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24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BBB8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544E8B4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52BB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старейшины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A261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одетые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белое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золотую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49681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6054831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240B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старейшины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четыре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A8EF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хвалу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старейшины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преклоняются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возлагают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венцы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B80AE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D45380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5777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40CF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повсюду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крыльев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70A5B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38223E8" w14:textId="77777777" w:rsidR="005A1672" w:rsidRDefault="005A1672">
      <w:pPr>
        <w:ind w:left="360"/>
        <w:rPr>
          <w:color w:val="802F1F"/>
        </w:rPr>
      </w:pPr>
    </w:p>
    <w:p w14:paraId="52A82ED5" w14:textId="77777777" w:rsidR="005A1672" w:rsidRDefault="00B63A67">
      <w:pPr>
        <w:rPr>
          <w:color w:val="802F1F"/>
        </w:rPr>
      </w:pPr>
      <w:r>
        <w:br w:type="page"/>
      </w:r>
    </w:p>
    <w:p w14:paraId="19197A06" w14:textId="77777777" w:rsidR="005A1672" w:rsidRDefault="00B63A67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Откровение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 4:1</w:t>
      </w:r>
      <w:proofErr w:type="gram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-11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37A8050D" w14:textId="77777777">
        <w:tc>
          <w:tcPr>
            <w:tcW w:w="2160" w:type="dxa"/>
          </w:tcPr>
          <w:p w14:paraId="016AE717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D300597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6536074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4C73B4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6A56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настроение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сцены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16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благоговения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могуществен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благоговеют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B0175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093047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3702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71CDA1E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03B8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сцена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8772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Он-творец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присутствии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благоговеют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F9CC2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911A2B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91C8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сцена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8E3A0" w14:textId="77777777" w:rsidR="005A1672" w:rsidRDefault="00B63A67">
            <w:pPr>
              <w:rPr>
                <w:color w:val="000000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красочный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присутствия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молнии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исходящих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сосредоточена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достоинстве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визуализировать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color w:val="000000"/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156F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90790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BF250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Джоном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почувствовали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BCAD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различны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включать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благоговение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удивление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смятение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27E63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22472315" w14:textId="77777777" w:rsidR="005A1672" w:rsidRDefault="005A1672">
      <w:pPr>
        <w:pStyle w:val="Heading2"/>
        <w:keepNext w:val="0"/>
        <w:keepLines w:val="0"/>
        <w:spacing w:before="0" w:after="160" w:line="259" w:lineRule="auto"/>
        <w:rPr>
          <w:rFonts w:ascii="Arial" w:eastAsia="Arial" w:hAnsi="Arial" w:cs="Arial"/>
          <w:sz w:val="22"/>
          <w:szCs w:val="22"/>
        </w:rPr>
      </w:pPr>
      <w:bookmarkStart w:id="56" w:name="_heading=h.2zbgiuw" w:colFirst="0" w:colLast="0"/>
      <w:bookmarkEnd w:id="56"/>
    </w:p>
    <w:p w14:paraId="1E19A05E" w14:textId="77777777" w:rsidR="005A1672" w:rsidRDefault="00B63A67">
      <w:pPr>
        <w:pStyle w:val="Heading2"/>
        <w:spacing w:after="160" w:line="259" w:lineRule="auto"/>
      </w:pPr>
      <w:bookmarkStart w:id="57" w:name="_heading=h.1egqt2p" w:colFirst="0" w:colLast="0"/>
      <w:bookmarkEnd w:id="57"/>
      <w:r>
        <w:br w:type="page"/>
      </w:r>
    </w:p>
    <w:p w14:paraId="5829F16A" w14:textId="77777777" w:rsidR="005A1672" w:rsidRDefault="00B63A67">
      <w:pPr>
        <w:pStyle w:val="Heading2"/>
        <w:spacing w:after="160" w:line="259" w:lineRule="auto"/>
        <w:ind w:left="360"/>
      </w:pPr>
      <w:bookmarkStart w:id="58" w:name="_Toc10568644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Откровение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12:1-9</w:t>
      </w:r>
      <w:bookmarkEnd w:id="58"/>
    </w:p>
    <w:p w14:paraId="5C1F6358" w14:textId="77777777" w:rsidR="005A1672" w:rsidRDefault="00B63A67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повествует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видении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происходит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небесах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бывает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апокалиптической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литературой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повествование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репрезентативно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символично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ff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1805EC67" w14:textId="77777777">
        <w:trPr>
          <w:trHeight w:val="280"/>
        </w:trPr>
        <w:tc>
          <w:tcPr>
            <w:tcW w:w="2160" w:type="dxa"/>
          </w:tcPr>
          <w:p w14:paraId="3B33202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36460D0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CE2E8B3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72D6F788" w14:textId="77777777">
        <w:tc>
          <w:tcPr>
            <w:tcW w:w="9360" w:type="dxa"/>
            <w:gridSpan w:val="3"/>
            <w:shd w:val="clear" w:color="auto" w:fill="F3D5CF"/>
          </w:tcPr>
          <w:p w14:paraId="364AE8EF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5A1672" w14:paraId="185CBC82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BE30D0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0777952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появилось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27605F8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одетая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венцом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кричала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собираясь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4CFEA5D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огромный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десятью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75EC18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хвост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9327C41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сожрать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0D5B64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1BDEA5B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вознес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DD4598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убежала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пустыню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приготовил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определенных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1260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67ABB43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война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Михаилом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D6ED22B" w14:textId="77777777" w:rsidR="005A1672" w:rsidRDefault="00B63A67">
            <w:pPr>
              <w:numPr>
                <w:ilvl w:val="0"/>
                <w:numId w:val="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низвергнут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ангелами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F818F21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192E12B8" w14:textId="77777777">
        <w:tc>
          <w:tcPr>
            <w:tcW w:w="9360" w:type="dxa"/>
            <w:gridSpan w:val="3"/>
            <w:shd w:val="clear" w:color="auto" w:fill="F3D5CF"/>
          </w:tcPr>
          <w:p w14:paraId="38B880B3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уточняющие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задавайте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ответы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резюме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</w:tr>
      <w:tr w:rsidR="005A1672" w14:paraId="148EA62A" w14:textId="77777777">
        <w:tc>
          <w:tcPr>
            <w:tcW w:w="2160" w:type="dxa"/>
            <w:shd w:val="clear" w:color="auto" w:fill="FFF0C2"/>
          </w:tcPr>
          <w:p w14:paraId="1790DF75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BD95157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Михаил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B12352C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A1672" w14:paraId="7E790499" w14:textId="77777777">
        <w:tc>
          <w:tcPr>
            <w:tcW w:w="2160" w:type="dxa"/>
            <w:shd w:val="clear" w:color="auto" w:fill="FFF0C2"/>
          </w:tcPr>
          <w:p w14:paraId="3F89502E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1D5D40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Сначала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6).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возвращается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наконец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9.</w:t>
            </w:r>
          </w:p>
        </w:tc>
        <w:tc>
          <w:tcPr>
            <w:tcW w:w="3600" w:type="dxa"/>
            <w:shd w:val="clear" w:color="auto" w:fill="FFF0C2"/>
          </w:tcPr>
          <w:p w14:paraId="53339F74" w14:textId="77777777" w:rsidR="005A1672" w:rsidRDefault="005A1672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03B24B29" w14:textId="77777777" w:rsidR="005A1672" w:rsidRDefault="005A1672">
      <w:pPr>
        <w:spacing w:line="259" w:lineRule="auto"/>
        <w:ind w:left="360"/>
        <w:rPr>
          <w:color w:val="802F1F"/>
        </w:rPr>
      </w:pPr>
    </w:p>
    <w:p w14:paraId="69FA14D2" w14:textId="77777777" w:rsidR="005A1672" w:rsidRDefault="00B63A67">
      <w:pPr>
        <w:rPr>
          <w:color w:val="802F1F"/>
        </w:rPr>
      </w:pPr>
      <w:r>
        <w:br w:type="page"/>
      </w:r>
    </w:p>
    <w:p w14:paraId="39FDAD95" w14:textId="77777777" w:rsidR="005A1672" w:rsidRDefault="00B63A67">
      <w:pPr>
        <w:spacing w:line="259" w:lineRule="auto"/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Откровение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12:1-9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A1672" w14:paraId="070A7923" w14:textId="77777777">
        <w:tc>
          <w:tcPr>
            <w:tcW w:w="2160" w:type="dxa"/>
          </w:tcPr>
          <w:p w14:paraId="53F8F92E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17C4191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6EC01B5" w14:textId="77777777" w:rsidR="005A1672" w:rsidRDefault="00B63A67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5A1672" w14:paraId="573FFDE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5FB4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571D1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взмахнул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хвостом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ожидая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C1A0A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6BD4AD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C3B9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7044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C956C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F675B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C140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A5F1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убежала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пустыню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EAE7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5C6482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862E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убежала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укрытие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76EF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война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Михаилом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низвергнут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8F044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32784AF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BE0B5" w14:textId="77777777" w:rsidR="005A1672" w:rsidRDefault="00B63A67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5A1672" w14:paraId="731D8ED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1671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D748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Он-Сатана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CA407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4AEBC5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D8FF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EA0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796BE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2D3453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BE364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F5D5A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сильнее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Сатаны</w:t>
            </w:r>
            <w:proofErr w:type="spellEnd"/>
          </w:p>
          <w:p w14:paraId="1B3D205C" w14:textId="77777777" w:rsidR="005A1672" w:rsidRDefault="00B63A67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Сатана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30F3B06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защищает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8013D" w14:textId="77777777" w:rsidR="005A1672" w:rsidRDefault="005A1672">
            <w:pPr>
              <w:rPr>
                <w:shd w:val="clear" w:color="auto" w:fill="FFF0C2"/>
              </w:rPr>
            </w:pPr>
          </w:p>
        </w:tc>
      </w:tr>
      <w:tr w:rsidR="005A1672" w14:paraId="7DDAE42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46D9B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Сатане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DA2CF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могущественны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7BAE53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воюют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br/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1DB78C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страшные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BB6115C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Сатана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2C4DBCD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изгнаны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5311818" w14:textId="77777777" w:rsidR="005A1672" w:rsidRDefault="00B63A67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недостаточно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63BA5" w14:textId="77777777" w:rsidR="005A1672" w:rsidRDefault="005A1672">
            <w:pPr>
              <w:rPr>
                <w:shd w:val="clear" w:color="auto" w:fill="FFF0C2"/>
              </w:rPr>
            </w:pPr>
          </w:p>
        </w:tc>
      </w:tr>
    </w:tbl>
    <w:p w14:paraId="516ED939" w14:textId="77777777" w:rsidR="005A1672" w:rsidRDefault="005A1672">
      <w:pPr>
        <w:spacing w:line="259" w:lineRule="auto"/>
      </w:pPr>
    </w:p>
    <w:p w14:paraId="249036B3" w14:textId="77777777" w:rsidR="005A1672" w:rsidRDefault="005A1672">
      <w:pPr>
        <w:spacing w:line="259" w:lineRule="auto"/>
      </w:pPr>
    </w:p>
    <w:p w14:paraId="4B8F4672" w14:textId="77777777" w:rsidR="005A1672" w:rsidRDefault="005A1672">
      <w:pPr>
        <w:spacing w:line="259" w:lineRule="auto"/>
      </w:pPr>
    </w:p>
    <w:p w14:paraId="528E5FF3" w14:textId="77777777" w:rsidR="005A1672" w:rsidRDefault="005A1672">
      <w:pPr>
        <w:spacing w:line="259" w:lineRule="auto"/>
      </w:pPr>
    </w:p>
    <w:p w14:paraId="3B03D3A1" w14:textId="77777777" w:rsidR="005A1672" w:rsidRDefault="00B63A67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</w:t>
      </w:r>
    </w:p>
    <w:p w14:paraId="1CDAA5FA" w14:textId="77777777" w:rsidR="005A1672" w:rsidRDefault="00772445">
      <w:pPr>
        <w:jc w:val="center"/>
      </w:pPr>
      <w:hyperlink r:id="rId10">
        <w:r w:rsidR="00B63A67">
          <w:rPr>
            <w:color w:val="1155CC"/>
            <w:u w:val="single"/>
          </w:rPr>
          <w:t>translation_services@wycliffeassociates.org</w:t>
        </w:r>
      </w:hyperlink>
    </w:p>
    <w:sectPr w:rsidR="005A167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3874" w14:textId="77777777" w:rsidR="00772445" w:rsidRDefault="00772445">
      <w:pPr>
        <w:spacing w:line="240" w:lineRule="auto"/>
      </w:pPr>
      <w:r>
        <w:separator/>
      </w:r>
    </w:p>
  </w:endnote>
  <w:endnote w:type="continuationSeparator" w:id="0">
    <w:p w14:paraId="5BC7089B" w14:textId="77777777" w:rsidR="00772445" w:rsidRDefault="00772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01CF" w14:textId="77777777" w:rsidR="005A1672" w:rsidRDefault="005A167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92F8" w14:textId="77777777" w:rsidR="005A1672" w:rsidRDefault="005A167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1149" w14:textId="77777777" w:rsidR="00772445" w:rsidRDefault="00772445">
      <w:pPr>
        <w:spacing w:line="240" w:lineRule="auto"/>
      </w:pPr>
      <w:r>
        <w:separator/>
      </w:r>
    </w:p>
  </w:footnote>
  <w:footnote w:type="continuationSeparator" w:id="0">
    <w:p w14:paraId="29700F93" w14:textId="77777777" w:rsidR="00772445" w:rsidRDefault="007724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BC0D" w14:textId="77777777" w:rsidR="005A1672" w:rsidRDefault="00B63A67">
    <w:pPr>
      <w:jc w:val="right"/>
    </w:pPr>
    <w:r>
      <w:fldChar w:fldCharType="begin"/>
    </w:r>
    <w:r>
      <w:instrText>PAGE</w:instrText>
    </w:r>
    <w:r>
      <w:fldChar w:fldCharType="separate"/>
    </w:r>
    <w:r w:rsidR="0046678A">
      <w:rPr>
        <w:noProof/>
      </w:rPr>
      <w:t>2</w:t>
    </w:r>
    <w:r>
      <w:fldChar w:fldCharType="end"/>
    </w:r>
  </w:p>
  <w:p w14:paraId="4CEE2A78" w14:textId="77777777" w:rsidR="005A1672" w:rsidRDefault="005A1672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5D73" w14:textId="77777777" w:rsidR="005A1672" w:rsidRDefault="005A16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AC"/>
    <w:multiLevelType w:val="multilevel"/>
    <w:tmpl w:val="D9AC2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D5559"/>
    <w:multiLevelType w:val="multilevel"/>
    <w:tmpl w:val="E04AF1A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766C6F"/>
    <w:multiLevelType w:val="multilevel"/>
    <w:tmpl w:val="7020E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0361A"/>
    <w:multiLevelType w:val="multilevel"/>
    <w:tmpl w:val="A928E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DA4D7F"/>
    <w:multiLevelType w:val="multilevel"/>
    <w:tmpl w:val="6E9A66A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85112F"/>
    <w:multiLevelType w:val="multilevel"/>
    <w:tmpl w:val="EE62BC5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400A2C"/>
    <w:multiLevelType w:val="multilevel"/>
    <w:tmpl w:val="EFE02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C93CA6"/>
    <w:multiLevelType w:val="multilevel"/>
    <w:tmpl w:val="B38CB54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DF51A8"/>
    <w:multiLevelType w:val="multilevel"/>
    <w:tmpl w:val="C3A42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6D1E31"/>
    <w:multiLevelType w:val="multilevel"/>
    <w:tmpl w:val="E542D35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1023E"/>
    <w:multiLevelType w:val="multilevel"/>
    <w:tmpl w:val="56C2E94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573666526">
    <w:abstractNumId w:val="2"/>
  </w:num>
  <w:num w:numId="2" w16cid:durableId="1427189802">
    <w:abstractNumId w:val="1"/>
  </w:num>
  <w:num w:numId="3" w16cid:durableId="899171727">
    <w:abstractNumId w:val="8"/>
  </w:num>
  <w:num w:numId="4" w16cid:durableId="1718356043">
    <w:abstractNumId w:val="4"/>
  </w:num>
  <w:num w:numId="5" w16cid:durableId="611788974">
    <w:abstractNumId w:val="5"/>
  </w:num>
  <w:num w:numId="6" w16cid:durableId="1047492663">
    <w:abstractNumId w:val="6"/>
  </w:num>
  <w:num w:numId="7" w16cid:durableId="885095319">
    <w:abstractNumId w:val="10"/>
  </w:num>
  <w:num w:numId="8" w16cid:durableId="1701977995">
    <w:abstractNumId w:val="9"/>
  </w:num>
  <w:num w:numId="9" w16cid:durableId="1426804846">
    <w:abstractNumId w:val="7"/>
  </w:num>
  <w:num w:numId="10" w16cid:durableId="801583395">
    <w:abstractNumId w:val="0"/>
  </w:num>
  <w:num w:numId="11" w16cid:durableId="116570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72"/>
    <w:rsid w:val="0046678A"/>
    <w:rsid w:val="004B4947"/>
    <w:rsid w:val="005A1672"/>
    <w:rsid w:val="00772445"/>
    <w:rsid w:val="00B6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AC42"/>
  <w15:docId w15:val="{95979967-4288-47F5-98EB-082359E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A2"/>
    <w:rPr>
      <w:rFonts w:ascii="Tahoma" w:hAnsi="Tahoma" w:cs="Tahoma"/>
      <w:sz w:val="16"/>
      <w:szCs w:val="16"/>
    </w:r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66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67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67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MIdDZecud9scEBiwumAOr3vPA==">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7417</Words>
  <Characters>42278</Characters>
  <Application>Microsoft Office Word</Application>
  <DocSecurity>0</DocSecurity>
  <Lines>352</Lines>
  <Paragraphs>99</Paragraphs>
  <ScaleCrop>false</ScaleCrop>
  <Company/>
  <LinksUpToDate>false</LinksUpToDate>
  <CharactersWithSpaces>49596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3</cp:revision>
  <dcterms:created xsi:type="dcterms:W3CDTF">2018-12-20T19:35:00Z</dcterms:created>
  <dcterms:modified xsi:type="dcterms:W3CDTF">2022-06-13T15:51:00Z</dcterms:modified>
</cp:coreProperties>
</file>