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A9514D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9514D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A9514D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A9514D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A9514D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A9514D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A9514D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A9514D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</w:t>
            </w:r>
            <w:r>
              <w:rPr>
                <w:rFonts w:hint="eastAsia"/>
              </w:rPr>
              <w:lastRenderedPageBreak/>
              <w:t>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当前处于执行执行阶段的执行是否位于延迟槽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处于执行阶段的转移指令要保存的返回地址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当前处于译码阶段的指令是否位于延迟槽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626"/>
        <w:gridCol w:w="1360"/>
        <w:gridCol w:w="1347"/>
        <w:gridCol w:w="3279"/>
      </w:tblGrid>
      <w:tr w:rsidR="00AB3450" w14:paraId="2CFD6B2E" w14:textId="77777777" w:rsidTr="00F44990">
        <w:tc>
          <w:tcPr>
            <w:tcW w:w="698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76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1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98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23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B3450" w14:paraId="36A148D6" w14:textId="77777777" w:rsidTr="00F44990">
        <w:tc>
          <w:tcPr>
            <w:tcW w:w="698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1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AB3450" w14:paraId="6CAAE7BA" w14:textId="77777777" w:rsidTr="00F44990">
        <w:tc>
          <w:tcPr>
            <w:tcW w:w="698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401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98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AB3450" w14:paraId="23E4C6F4" w14:textId="77777777" w:rsidTr="00F44990">
        <w:tc>
          <w:tcPr>
            <w:tcW w:w="698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401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398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AB3450" w14:paraId="641127F3" w14:textId="77777777" w:rsidTr="00F44990">
        <w:tc>
          <w:tcPr>
            <w:tcW w:w="698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6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401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AB3450" w14:paraId="5DF076D0" w14:textId="77777777" w:rsidTr="00F44990">
        <w:tc>
          <w:tcPr>
            <w:tcW w:w="698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76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401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AB3450" w14:paraId="043322F7" w14:textId="77777777" w:rsidTr="00F44990">
        <w:tc>
          <w:tcPr>
            <w:tcW w:w="698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76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401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AB3450" w14:paraId="335A2C14" w14:textId="77777777" w:rsidTr="00F44990">
        <w:tc>
          <w:tcPr>
            <w:tcW w:w="698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76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401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AB3450" w14:paraId="5B2B3E58" w14:textId="77777777" w:rsidTr="00F44990">
        <w:tc>
          <w:tcPr>
            <w:tcW w:w="698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76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401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98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AB3450" w14:paraId="1EC9263D" w14:textId="77777777" w:rsidTr="00F44990">
        <w:tc>
          <w:tcPr>
            <w:tcW w:w="698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76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401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AB3450" w14:paraId="4D448CA6" w14:textId="77777777" w:rsidTr="00F44990">
        <w:tc>
          <w:tcPr>
            <w:tcW w:w="698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76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1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AB3450" w14:paraId="76BEF8CC" w14:textId="77777777" w:rsidTr="00F44990">
        <w:tc>
          <w:tcPr>
            <w:tcW w:w="698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76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1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AB3450" w14:paraId="358D6B9C" w14:textId="77777777" w:rsidTr="00F44990">
        <w:tc>
          <w:tcPr>
            <w:tcW w:w="698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76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1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HILO模块给出的LO寄存器的值</w:t>
            </w:r>
          </w:p>
        </w:tc>
      </w:tr>
      <w:tr w:rsidR="00AB3450" w14:paraId="7FBBE231" w14:textId="77777777" w:rsidTr="00F44990">
        <w:tc>
          <w:tcPr>
            <w:tcW w:w="698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76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401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AB3450" w14:paraId="5C5013FE" w14:textId="77777777" w:rsidTr="00F44990">
        <w:tc>
          <w:tcPr>
            <w:tcW w:w="698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76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401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AB3450" w14:paraId="62D47668" w14:textId="77777777" w:rsidTr="00F44990">
        <w:tc>
          <w:tcPr>
            <w:tcW w:w="698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76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401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AB3450" w14:paraId="05F234C6" w14:textId="77777777" w:rsidTr="00F44990">
        <w:tc>
          <w:tcPr>
            <w:tcW w:w="698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76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401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AB3450" w14:paraId="798F519A" w14:textId="77777777" w:rsidTr="00F44990">
        <w:tc>
          <w:tcPr>
            <w:tcW w:w="698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76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401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AB3450" w14:paraId="359FC8EC" w14:textId="77777777" w:rsidTr="00F44990">
        <w:tc>
          <w:tcPr>
            <w:tcW w:w="698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76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401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AB3450" w14:paraId="1CA6425A" w14:textId="77777777" w:rsidTr="00F44990">
        <w:tc>
          <w:tcPr>
            <w:tcW w:w="698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76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401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AB3450" w14:paraId="32221897" w14:textId="77777777" w:rsidTr="00F44990">
        <w:tc>
          <w:tcPr>
            <w:tcW w:w="698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76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1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AB3450" w14:paraId="13BBE227" w14:textId="77777777" w:rsidTr="00F44990">
        <w:tc>
          <w:tcPr>
            <w:tcW w:w="698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76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1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AB3450" w14:paraId="61215170" w14:textId="77777777" w:rsidTr="00F44990">
        <w:tc>
          <w:tcPr>
            <w:tcW w:w="698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76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401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AB3450" w14:paraId="5DF37692" w14:textId="77777777" w:rsidTr="00F44990">
        <w:tc>
          <w:tcPr>
            <w:tcW w:w="698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76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1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</w:t>
            </w:r>
            <w:r>
              <w:rPr>
                <w:rFonts w:hint="eastAsia"/>
              </w:rPr>
              <w:lastRenderedPageBreak/>
              <w:t>周期</w:t>
            </w:r>
          </w:p>
        </w:tc>
      </w:tr>
      <w:tr w:rsidR="00AB3450" w14:paraId="498F13F3" w14:textId="77777777" w:rsidTr="00F44990">
        <w:tc>
          <w:tcPr>
            <w:tcW w:w="698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376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1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AB3450" w14:paraId="2BA0C920" w14:textId="77777777" w:rsidTr="00F44990">
        <w:tc>
          <w:tcPr>
            <w:tcW w:w="698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76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1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98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AB3450" w14:paraId="64C473CC" w14:textId="77777777" w:rsidTr="00F44990">
        <w:tc>
          <w:tcPr>
            <w:tcW w:w="698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76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401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AB3450" w14:paraId="5D74790A" w14:textId="77777777" w:rsidTr="00F44990">
        <w:tc>
          <w:tcPr>
            <w:tcW w:w="698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376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401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AB3450" w14:paraId="7660D7F2" w14:textId="77777777" w:rsidTr="00F44990">
        <w:tc>
          <w:tcPr>
            <w:tcW w:w="698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376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401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AB3450" w14:paraId="36DF4E00" w14:textId="77777777" w:rsidTr="00F44990">
        <w:tc>
          <w:tcPr>
            <w:tcW w:w="698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376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401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23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AB3450" w14:paraId="2FD1D425" w14:textId="77777777" w:rsidTr="00F44990">
        <w:tc>
          <w:tcPr>
            <w:tcW w:w="698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376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401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AB3450" w14:paraId="0C13C188" w14:textId="77777777" w:rsidTr="00F44990">
        <w:tc>
          <w:tcPr>
            <w:tcW w:w="698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376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401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AB3450" w14:paraId="0C0A8CC8" w14:textId="77777777" w:rsidTr="00F44990">
        <w:tc>
          <w:tcPr>
            <w:tcW w:w="698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76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401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AB3450" w14:paraId="35170BD5" w14:textId="77777777" w:rsidTr="00F44990">
        <w:tc>
          <w:tcPr>
            <w:tcW w:w="698" w:type="dxa"/>
          </w:tcPr>
          <w:p w14:paraId="66D612B9" w14:textId="349E6E72" w:rsidR="00AB3450" w:rsidRDefault="00AB345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376" w:type="dxa"/>
          </w:tcPr>
          <w:p w14:paraId="3D993B2B" w14:textId="793944A5" w:rsidR="00AB3450" w:rsidRDefault="00AB345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401" w:type="dxa"/>
          </w:tcPr>
          <w:p w14:paraId="3A7FB30B" w14:textId="587094F7" w:rsidR="00AB3450" w:rsidRDefault="00AB345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98" w:type="dxa"/>
          </w:tcPr>
          <w:p w14:paraId="50047F57" w14:textId="720FADC8" w:rsidR="00AB3450" w:rsidRDefault="00AB345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7961E58" w14:textId="3ACDD0D4" w:rsidR="00AB3450" w:rsidRDefault="00AB345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AB3450" w14:paraId="2BDCC9DD" w14:textId="77777777" w:rsidTr="00F44990">
        <w:tc>
          <w:tcPr>
            <w:tcW w:w="698" w:type="dxa"/>
          </w:tcPr>
          <w:p w14:paraId="58C73D19" w14:textId="3EA37074" w:rsidR="00AB3450" w:rsidRDefault="00AB345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376" w:type="dxa"/>
          </w:tcPr>
          <w:p w14:paraId="6E7FC584" w14:textId="0E124C6E" w:rsidR="00AB3450" w:rsidRDefault="00AB345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401" w:type="dxa"/>
          </w:tcPr>
          <w:p w14:paraId="36C94633" w14:textId="0CACB38B" w:rsidR="00AB3450" w:rsidRDefault="00AB345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398" w:type="dxa"/>
          </w:tcPr>
          <w:p w14:paraId="6296E612" w14:textId="5E8ABAA1" w:rsidR="00AB3450" w:rsidRDefault="00AB3450" w:rsidP="00D73F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23" w:type="dxa"/>
          </w:tcPr>
          <w:p w14:paraId="52052EAF" w14:textId="10826A5F" w:rsidR="00AB3450" w:rsidRDefault="00AB3450" w:rsidP="00D73FFC">
            <w:pPr>
              <w:rPr>
                <w:rFonts w:hint="eastAsia"/>
              </w:rPr>
            </w:pPr>
            <w:r>
              <w:rPr>
                <w:rFonts w:hint="eastAsia"/>
              </w:rPr>
              <w:t>处于执行阶段的指令要保存的返回地址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2"/>
        <w:gridCol w:w="3321"/>
      </w:tblGrid>
      <w:tr w:rsidR="00D640FC" w14:paraId="48B08E57" w14:textId="77777777" w:rsidTr="00BA0B8C">
        <w:tc>
          <w:tcPr>
            <w:tcW w:w="701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640FC" w14:paraId="2702784B" w14:textId="77777777" w:rsidTr="00BA0B8C">
        <w:tc>
          <w:tcPr>
            <w:tcW w:w="701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D640FC" w14:paraId="21F9D745" w14:textId="77777777" w:rsidTr="00BA0B8C">
        <w:tc>
          <w:tcPr>
            <w:tcW w:w="701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D640FC" w14:paraId="4ABFF7B2" w14:textId="77777777" w:rsidTr="00BA0B8C">
        <w:tc>
          <w:tcPr>
            <w:tcW w:w="701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409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D640FC" w14:paraId="32169892" w14:textId="77777777" w:rsidTr="00BA0B8C">
        <w:tc>
          <w:tcPr>
            <w:tcW w:w="701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409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D640FC" w14:paraId="06346B66" w14:textId="77777777" w:rsidTr="00BA0B8C">
        <w:tc>
          <w:tcPr>
            <w:tcW w:w="701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409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D640FC" w14:paraId="0BE3BC93" w14:textId="77777777" w:rsidTr="00BA0B8C">
        <w:tc>
          <w:tcPr>
            <w:tcW w:w="701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D640FC" w14:paraId="7E1E66A1" w14:textId="77777777" w:rsidTr="00BA0B8C">
        <w:tc>
          <w:tcPr>
            <w:tcW w:w="701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D640FC" w14:paraId="0BE51E7A" w14:textId="77777777" w:rsidTr="00BA0B8C">
        <w:tc>
          <w:tcPr>
            <w:tcW w:w="701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D640FC" w14:paraId="4B0A3E7D" w14:textId="77777777" w:rsidTr="00BA0B8C">
        <w:tc>
          <w:tcPr>
            <w:tcW w:w="701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409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D640FC" w14:paraId="2F590E59" w14:textId="77777777" w:rsidTr="00BA0B8C">
        <w:tc>
          <w:tcPr>
            <w:tcW w:w="701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409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D640FC" w14:paraId="78275BA6" w14:textId="77777777" w:rsidTr="00BA0B8C">
        <w:tc>
          <w:tcPr>
            <w:tcW w:w="701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409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D640FC" w14:paraId="4C4DEB3B" w14:textId="77777777" w:rsidTr="00BA0B8C">
        <w:tc>
          <w:tcPr>
            <w:tcW w:w="701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D640FC" w14:paraId="520F7D11" w14:textId="77777777" w:rsidTr="00BA0B8C">
        <w:tc>
          <w:tcPr>
            <w:tcW w:w="701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329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D640FC" w14:paraId="7843A73B" w14:textId="77777777" w:rsidTr="00BA0B8C">
        <w:tc>
          <w:tcPr>
            <w:tcW w:w="701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D640FC" w14:paraId="34EE66EE" w14:textId="77777777" w:rsidTr="00BA0B8C">
        <w:tc>
          <w:tcPr>
            <w:tcW w:w="701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409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D640FC" w14:paraId="41F71A5F" w14:textId="77777777" w:rsidTr="00BA0B8C">
        <w:tc>
          <w:tcPr>
            <w:tcW w:w="701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409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D640FC" w14:paraId="7E639399" w14:textId="77777777" w:rsidTr="00BA0B8C">
        <w:tc>
          <w:tcPr>
            <w:tcW w:w="701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409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D640FC" w14:paraId="031CBD5F" w14:textId="77777777" w:rsidTr="00BA0B8C">
        <w:tc>
          <w:tcPr>
            <w:tcW w:w="701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409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DE306C" w14:paraId="44512AE1" w14:textId="77777777" w:rsidTr="00D73FFC">
        <w:tc>
          <w:tcPr>
            <w:tcW w:w="701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DE306C" w14:paraId="0EB196D0" w14:textId="77777777" w:rsidTr="00D73FFC">
        <w:tc>
          <w:tcPr>
            <w:tcW w:w="701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DE306C" w14:paraId="0D2C9DC5" w14:textId="77777777" w:rsidTr="00D73FFC">
        <w:tc>
          <w:tcPr>
            <w:tcW w:w="701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DE306C" w14:paraId="188B78F3" w14:textId="77777777" w:rsidTr="00D73FFC">
        <w:tc>
          <w:tcPr>
            <w:tcW w:w="701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409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DE306C" w14:paraId="50720862" w14:textId="77777777" w:rsidTr="00D73FFC">
        <w:tc>
          <w:tcPr>
            <w:tcW w:w="701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DE306C" w14:paraId="3A87F627" w14:textId="77777777" w:rsidTr="00D73FFC">
        <w:tc>
          <w:tcPr>
            <w:tcW w:w="701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409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DE306C" w14:paraId="675D7385" w14:textId="77777777" w:rsidTr="00D73FFC">
        <w:tc>
          <w:tcPr>
            <w:tcW w:w="701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409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DE306C" w14:paraId="63AD7378" w14:textId="77777777" w:rsidTr="00D73FFC">
        <w:tc>
          <w:tcPr>
            <w:tcW w:w="701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409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757F1F" w14:paraId="29358D6B" w14:textId="77777777" w:rsidTr="00D73FFC">
        <w:tc>
          <w:tcPr>
            <w:tcW w:w="701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409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757F1F" w14:paraId="76B40744" w14:textId="77777777" w:rsidTr="00D73FFC">
        <w:tc>
          <w:tcPr>
            <w:tcW w:w="701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409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757F1F" w14:paraId="32EE229A" w14:textId="77777777" w:rsidTr="00D73FFC">
        <w:tc>
          <w:tcPr>
            <w:tcW w:w="701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409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757F1F" w14:paraId="633445A9" w14:textId="77777777" w:rsidTr="00D73FFC">
        <w:tc>
          <w:tcPr>
            <w:tcW w:w="701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409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757F1F" w14:paraId="03FF46A8" w14:textId="77777777" w:rsidTr="00D73FFC">
        <w:tc>
          <w:tcPr>
            <w:tcW w:w="701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409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757F1F" w14:paraId="074865FA" w14:textId="77777777" w:rsidTr="00D73FFC">
        <w:tc>
          <w:tcPr>
            <w:tcW w:w="701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409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lastRenderedPageBreak/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9"/>
        <w:gridCol w:w="1552"/>
        <w:gridCol w:w="1372"/>
        <w:gridCol w:w="1363"/>
        <w:gridCol w:w="3320"/>
      </w:tblGrid>
      <w:tr w:rsidR="00EC407C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C407C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EC407C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EC407C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EC407C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EC407C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EC407C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EC407C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EC407C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EC407C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EC407C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EC407C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EC407C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EC407C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EC407C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Default="00460EA9" w:rsidP="00460EA9">
      <w:pPr>
        <w:pStyle w:val="2"/>
      </w:pPr>
      <w:r>
        <w:rPr>
          <w:rFonts w:hint="eastAsia"/>
        </w:rPr>
        <w:lastRenderedPageBreak/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560D9B" w14:paraId="5C0C7292" w14:textId="77777777" w:rsidTr="001C52DF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60D9B" w14:paraId="41635D62" w14:textId="77777777" w:rsidTr="001C52DF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9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560D9B" w14:paraId="6FD0DD99" w14:textId="77777777" w:rsidTr="001C52DF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9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560D9B" w14:paraId="6F4D9D9F" w14:textId="77777777" w:rsidTr="001C52DF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9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75C3EFF9" w14:textId="77777777" w:rsidR="00560D9B" w:rsidRPr="000D7531" w:rsidRDefault="00560D9B" w:rsidP="00560D9B">
      <w:pPr>
        <w:rPr>
          <w:lang w:val="en-GB"/>
        </w:rPr>
      </w:pPr>
    </w:p>
    <w:p w14:paraId="1A24F7B1" w14:textId="77777777" w:rsidR="00460EA9" w:rsidRPr="00460EA9" w:rsidRDefault="00460EA9" w:rsidP="00460EA9"/>
    <w:sectPr w:rsidR="00460EA9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CD46" w14:textId="77777777" w:rsidR="004117BD" w:rsidRDefault="004117BD" w:rsidP="000547AA">
      <w:r>
        <w:separator/>
      </w:r>
    </w:p>
  </w:endnote>
  <w:endnote w:type="continuationSeparator" w:id="0">
    <w:p w14:paraId="59F7510D" w14:textId="77777777" w:rsidR="004117BD" w:rsidRDefault="004117BD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34D8" w14:textId="77777777" w:rsidR="004117BD" w:rsidRDefault="004117BD" w:rsidP="000547AA">
      <w:r>
        <w:separator/>
      </w:r>
    </w:p>
  </w:footnote>
  <w:footnote w:type="continuationSeparator" w:id="0">
    <w:p w14:paraId="0C46210C" w14:textId="77777777" w:rsidR="004117BD" w:rsidRDefault="004117BD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332E1"/>
    <w:rsid w:val="0005297D"/>
    <w:rsid w:val="000547AA"/>
    <w:rsid w:val="000D7531"/>
    <w:rsid w:val="00142913"/>
    <w:rsid w:val="001961C6"/>
    <w:rsid w:val="001B6050"/>
    <w:rsid w:val="001E08A4"/>
    <w:rsid w:val="002674E4"/>
    <w:rsid w:val="002F1A26"/>
    <w:rsid w:val="002F77E9"/>
    <w:rsid w:val="003216B3"/>
    <w:rsid w:val="00335CE1"/>
    <w:rsid w:val="0035300D"/>
    <w:rsid w:val="0038422F"/>
    <w:rsid w:val="00387F4C"/>
    <w:rsid w:val="003A73CB"/>
    <w:rsid w:val="003B11A1"/>
    <w:rsid w:val="003F73AE"/>
    <w:rsid w:val="004117BD"/>
    <w:rsid w:val="00460EA9"/>
    <w:rsid w:val="00492361"/>
    <w:rsid w:val="00554DAB"/>
    <w:rsid w:val="00560D9B"/>
    <w:rsid w:val="00581FAB"/>
    <w:rsid w:val="005D2482"/>
    <w:rsid w:val="005D4A85"/>
    <w:rsid w:val="005E3F03"/>
    <w:rsid w:val="006519A4"/>
    <w:rsid w:val="006E6F2A"/>
    <w:rsid w:val="007172BF"/>
    <w:rsid w:val="00757F1F"/>
    <w:rsid w:val="00773A18"/>
    <w:rsid w:val="00775DBD"/>
    <w:rsid w:val="007A0127"/>
    <w:rsid w:val="007A367D"/>
    <w:rsid w:val="007B0EB1"/>
    <w:rsid w:val="007C275F"/>
    <w:rsid w:val="00856DEF"/>
    <w:rsid w:val="00885F97"/>
    <w:rsid w:val="008C43CA"/>
    <w:rsid w:val="008E36F2"/>
    <w:rsid w:val="0094457F"/>
    <w:rsid w:val="00976786"/>
    <w:rsid w:val="009D7A50"/>
    <w:rsid w:val="00A253AD"/>
    <w:rsid w:val="00A80D85"/>
    <w:rsid w:val="00A9514D"/>
    <w:rsid w:val="00AB3450"/>
    <w:rsid w:val="00B13D9D"/>
    <w:rsid w:val="00B51AD6"/>
    <w:rsid w:val="00B5281E"/>
    <w:rsid w:val="00BA0B8C"/>
    <w:rsid w:val="00BA13B0"/>
    <w:rsid w:val="00BD44E4"/>
    <w:rsid w:val="00C17A27"/>
    <w:rsid w:val="00C206B3"/>
    <w:rsid w:val="00C22304"/>
    <w:rsid w:val="00CA0E76"/>
    <w:rsid w:val="00CC69CF"/>
    <w:rsid w:val="00CC6DFC"/>
    <w:rsid w:val="00D07E13"/>
    <w:rsid w:val="00D11B8F"/>
    <w:rsid w:val="00D640FC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E5559"/>
    <w:rsid w:val="00EF5390"/>
    <w:rsid w:val="00F102BC"/>
    <w:rsid w:val="00F44990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8236</TotalTime>
  <Pages>9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sun wangchao</cp:lastModifiedBy>
  <cp:revision>35</cp:revision>
  <dcterms:created xsi:type="dcterms:W3CDTF">2024-08-09T04:50:00Z</dcterms:created>
  <dcterms:modified xsi:type="dcterms:W3CDTF">2024-09-18T13:18:00Z</dcterms:modified>
</cp:coreProperties>
</file>