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图书文献申请类的攻略指南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介绍图书文献申请相关的业务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攻略说明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color w:val="8f959e"/>
          <w:sz w:val="36"/>
          <w:u w:val="single"/>
          <w:shd w:fill="b7edb1"/>
        </w:rPr>
        <w:t>1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文献信息资源荐购申请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若您的身份是在校师生，需办理文献信息资源荐购申请业务，可点击“</w:t>
      </w:r>
      <w:hyperlink r:id="rId4">
        <w:r>
          <w:rPr>
            <w:rFonts w:eastAsia="等线" w:ascii="Arial" w:cs="Arial" w:hAnsi="Arial"/>
            <w:color w:val="3370ff"/>
            <w:sz w:val="22"/>
          </w:rPr>
          <w:t>文献信息资源荐购申请</w:t>
        </w:r>
      </w:hyperlink>
      <w:r>
        <w:rPr>
          <w:rFonts w:eastAsia="等线" w:ascii="Arial" w:cs="Arial" w:hAnsi="Arial"/>
          <w:color w:val="8f959e"/>
          <w:sz w:val="22"/>
        </w:rPr>
        <w:t>”进行业务办理。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该流程常规环节：申请人提交荐购申请和理由——所在单位负责人审核——图书馆资源建设部审核——图书馆馆长审批——反馈申请人——流程结束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color w:val="8f959e"/>
          <w:sz w:val="36"/>
          <w:u w:val="single"/>
          <w:shd w:fill="b7edb1"/>
        </w:rPr>
        <w:t>2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图书预约申请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若您的身份是在校师生，需办理图书预约申请业务，可点击“</w:t>
      </w:r>
      <w:hyperlink r:id="rId5">
        <w:r>
          <w:rPr>
            <w:rFonts w:eastAsia="等线" w:ascii="Arial" w:cs="Arial" w:hAnsi="Arial"/>
            <w:color w:val="3370ff"/>
            <w:sz w:val="22"/>
          </w:rPr>
          <w:t>图书预约申请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其他说明：学校有效认证用户皆可办理。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color w:val="8f959e"/>
          <w:sz w:val="36"/>
          <w:u w:val="single"/>
          <w:shd w:fill="b7edb1"/>
        </w:rPr>
        <w:t>3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网络文献数据库校外远程访问账号申请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若您的身份是在校教职工，需办理网络文献数据库校外远程访问账号申请业务，可点击“</w:t>
      </w:r>
      <w:hyperlink r:id="rId6">
        <w:r>
          <w:rPr>
            <w:rFonts w:eastAsia="等线" w:ascii="Arial" w:cs="Arial" w:hAnsi="Arial"/>
            <w:color w:val="3370ff"/>
            <w:sz w:val="22"/>
          </w:rPr>
          <w:t>网络文献数据库校外远程访问账号申请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该流程常规环节：申请人填写信息——所在单位审核——图书馆信息咨询室办理——申请人确认——流程结束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1、根据网办大厅流程中的图书馆校外远程访问表单指引，填好表单，由教工所在单位审核信息，审核通过后由图书馆开通使用。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2、本校在职教工即可申请，申请人需要填写正确的联系方式（联系电话及邮箱）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color w:val="8f959e"/>
          <w:sz w:val="36"/>
          <w:u w:val="single"/>
          <w:shd w:fill="b7edb1"/>
        </w:rPr>
        <w:t>4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“华农文库”阅览申请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若您的身份是在校师生，需办理“华农文库”阅览申请业务，可点击“</w:t>
      </w:r>
      <w:hyperlink r:id="rId7">
        <w:r>
          <w:rPr>
            <w:rFonts w:eastAsia="等线" w:ascii="Arial" w:cs="Arial" w:hAnsi="Arial"/>
            <w:color w:val="3370ff"/>
            <w:sz w:val="22"/>
          </w:rPr>
          <w:t>“华农文库”阅览申请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该流程常规环节：申请人填写信息——图书馆审核——申请人确认——流程结束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其他说明：我校师生读者可通过此渠道，提出到馆阅览“华农文库”收藏文献、古籍、民国文献的申请，以上文献都不提供外借服务。</w:t>
      </w: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ervice.scau.edu.cn/infoplus/form/WXXXZYTJSQ/start" TargetMode="External" Type="http://schemas.openxmlformats.org/officeDocument/2006/relationships/hyperlink"/><Relationship Id="rId5" Target="https://service.scau.edu.cn/infoplus/form/TSYYSQ/start" TargetMode="External" Type="http://schemas.openxmlformats.org/officeDocument/2006/relationships/hyperlink"/><Relationship Id="rId6" Target="https://service.scau.edu.cn/infoplus/form/WLWXSJKXWYCFWZHSQ/start" TargetMode="External" Type="http://schemas.openxmlformats.org/officeDocument/2006/relationships/hyperlink"/><Relationship Id="rId7" Target="https://service.scau.edu.cn/infoplus/form/HNWKYLSQ/start" TargetMode="External" Type="http://schemas.openxmlformats.org/officeDocument/2006/relationships/hyperlink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2025-05-13T16:54:43Z</dcterms:created>
  <dc:creator>Apache POI</dc:creator>
</cp:coreProperties>
</file>