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学校门禁通行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介绍学校门禁的相关知识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0" w:id="0"/>
      <w:r>
        <w:rPr>
          <w:rFonts w:eastAsia="等线" w:ascii="Arial" w:cs="Arial" w:hAnsi="Arial"/>
          <w:b w:val="true"/>
          <w:sz w:val="36"/>
        </w:rPr>
        <w:br/>
      </w:r>
      <w:r>
        <w:rPr>
          <w:rFonts w:eastAsia="等线" w:ascii="Arial" w:cs="Arial" w:hAnsi="Arial"/>
          <w:b w:val="true"/>
          <w:color w:val="2ea121"/>
          <w:sz w:val="36"/>
          <w:u w:val="single"/>
        </w:rPr>
        <w:t>1.学校门禁通行-授权使用人脸识别（校内师生适用）</w:t>
      </w:r>
      <w:bookmarkEnd w:id="0"/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第一种方式：线上自助办理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第1步：</w:t>
      </w:r>
      <w:r>
        <w:rPr>
          <w:rFonts w:eastAsia="等线" w:ascii="Arial" w:cs="Arial" w:hAnsi="Arial"/>
          <w:color w:val="8f959e"/>
          <w:sz w:val="22"/>
        </w:rPr>
        <w:t>扫描小程序码“华农大证照采集”。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第2步：</w:t>
      </w:r>
      <w:r>
        <w:rPr>
          <w:rFonts w:eastAsia="等线" w:ascii="Arial" w:cs="Arial" w:hAnsi="Arial"/>
          <w:color w:val="8f959e"/>
          <w:sz w:val="22"/>
        </w:rPr>
        <w:t>点击右小角</w:t>
      </w:r>
      <w:r>
        <w:rPr>
          <w:rFonts w:eastAsia="等线" w:ascii="Arial" w:cs="Arial" w:hAnsi="Arial"/>
          <w:b w:val="true"/>
          <w:color w:val="8f959e"/>
          <w:sz w:val="22"/>
        </w:rPr>
        <w:t>“我的”</w:t>
      </w:r>
      <w:r>
        <w:rPr>
          <w:rFonts w:eastAsia="等线" w:ascii="Arial" w:cs="Arial" w:hAnsi="Arial"/>
          <w:color w:val="8f959e"/>
          <w:sz w:val="22"/>
        </w:rPr>
        <w:t>，再点击</w:t>
      </w:r>
      <w:r>
        <w:rPr>
          <w:rFonts w:eastAsia="等线" w:ascii="Arial" w:cs="Arial" w:hAnsi="Arial"/>
          <w:b w:val="true"/>
          <w:color w:val="8f959e"/>
          <w:sz w:val="22"/>
        </w:rPr>
        <w:t>“绑定校园账号”</w:t>
      </w:r>
      <w:r>
        <w:rPr>
          <w:rFonts w:eastAsia="等线" w:ascii="Arial" w:cs="Arial" w:hAnsi="Arial"/>
          <w:color w:val="8f959e"/>
          <w:sz w:val="22"/>
        </w:rPr>
        <w:t>或者</w:t>
      </w:r>
      <w:r>
        <w:rPr>
          <w:rFonts w:eastAsia="等线" w:ascii="Arial" w:cs="Arial" w:hAnsi="Arial"/>
          <w:b w:val="true"/>
          <w:color w:val="8f959e"/>
          <w:sz w:val="22"/>
        </w:rPr>
        <w:t>“重新绑定”</w:t>
      </w:r>
      <w:r>
        <w:rPr>
          <w:rFonts w:eastAsia="等线" w:ascii="Arial" w:cs="Arial" w:hAnsi="Arial"/>
          <w:color w:val="8f959e"/>
          <w:sz w:val="22"/>
        </w:rPr>
        <w:t>，进入登录页面，使用学校统一身份认证，密码若未曾修改过，则是身份证后6位。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第3步：</w:t>
      </w:r>
      <w:r>
        <w:rPr>
          <w:rFonts w:eastAsia="等线" w:ascii="Arial" w:cs="Arial" w:hAnsi="Arial"/>
          <w:color w:val="8f959e"/>
          <w:sz w:val="22"/>
        </w:rPr>
        <w:t>点击左下角“</w:t>
      </w:r>
      <w:r>
        <w:rPr>
          <w:rFonts w:eastAsia="等线" w:ascii="Arial" w:cs="Arial" w:hAnsi="Arial"/>
          <w:b w:val="true"/>
          <w:color w:val="8f959e"/>
          <w:sz w:val="22"/>
        </w:rPr>
        <w:t>轻应用</w:t>
      </w:r>
      <w:r>
        <w:rPr>
          <w:rFonts w:eastAsia="等线" w:ascii="Arial" w:cs="Arial" w:hAnsi="Arial"/>
          <w:color w:val="8f959e"/>
          <w:sz w:val="22"/>
        </w:rPr>
        <w:t>”，再点击</w:t>
      </w:r>
      <w:r>
        <w:rPr>
          <w:rFonts w:eastAsia="等线" w:ascii="Arial" w:cs="Arial" w:hAnsi="Arial"/>
          <w:b w:val="true"/>
          <w:color w:val="8f959e"/>
          <w:sz w:val="22"/>
        </w:rPr>
        <w:t>人脸采集</w:t>
      </w:r>
      <w:r>
        <w:rPr>
          <w:rFonts w:eastAsia="等线" w:ascii="Arial" w:cs="Arial" w:hAnsi="Arial"/>
          <w:color w:val="8f959e"/>
          <w:sz w:val="22"/>
        </w:rPr>
        <w:t>，阅读注意事项后点击</w:t>
      </w:r>
      <w:r>
        <w:rPr>
          <w:rFonts w:eastAsia="等线" w:ascii="Arial" w:cs="Arial" w:hAnsi="Arial"/>
          <w:b w:val="true"/>
          <w:color w:val="8f959e"/>
          <w:sz w:val="22"/>
        </w:rPr>
        <w:t>“确认</w:t>
      </w:r>
      <w:r>
        <w:rPr>
          <w:rFonts w:eastAsia="等线" w:ascii="Arial" w:cs="Arial" w:hAnsi="Arial"/>
          <w:color w:val="8f959e"/>
          <w:sz w:val="22"/>
        </w:rPr>
        <w:t>”进入人脸采集页面。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5257800" cy="56959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第4步：</w:t>
      </w:r>
      <w:r>
        <w:rPr>
          <w:rFonts w:eastAsia="等线" w:ascii="Arial" w:cs="Arial" w:hAnsi="Arial"/>
          <w:color w:val="8f959e"/>
          <w:sz w:val="22"/>
        </w:rPr>
        <w:t>请确保裁剪后的照片中人脸与头像轮廓线贴合，点击</w:t>
      </w:r>
      <w:r>
        <w:rPr>
          <w:rFonts w:eastAsia="等线" w:ascii="Arial" w:cs="Arial" w:hAnsi="Arial"/>
          <w:b w:val="true"/>
          <w:color w:val="8f959e"/>
          <w:sz w:val="22"/>
        </w:rPr>
        <w:t>“确定"</w:t>
      </w:r>
      <w:r>
        <w:rPr>
          <w:rFonts w:eastAsia="等线" w:ascii="Arial" w:cs="Arial" w:hAnsi="Arial"/>
          <w:color w:val="8f959e"/>
          <w:sz w:val="22"/>
        </w:rPr>
        <w:t>按钮即可保存照片完成采集。</w:t>
      </w:r>
    </w:p>
    <w:p>
      <w:pPr>
        <w:spacing w:before="120" w:after="120" w:line="288" w:lineRule="auto"/>
        <w:ind w:left="0"/>
        <w:jc w:val="left"/>
      </w:pPr>
      <w:r>
        <w:drawing>
          <wp:inline distT="0" distR="0" distB="0" distL="0">
            <wp:extent cx="3181350" cy="55245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【温馨提示】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-以【白墙】作为背景采集人脸照片，可提高人脸识别成功率！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-采集完的照片会系统后台进行检测，一般15秒左右可以检测完成，在照片页面下显示审核结果，不通过的照片手指【长按可进行删除】。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-人脸特征照审核成功后，校园出入口的人脸识别【第二天才能生效】。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第二种方式：线上邮件办理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如果“华农大证照采集”无法自助完成人脸特征采集，请拍摄人脸特征照及校园卡照片（或身份证照片），以附件形式发送到face@scau.edu.cn，工作人员在1-2个工作日内处理完成录入并发送邮件回执。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</w:t>
      </w:r>
      <w:r>
        <w:rPr>
          <w:rFonts w:eastAsia="等线" w:ascii="Arial" w:cs="Arial" w:hAnsi="Arial"/>
          <w:b w:val="true"/>
          <w:color w:val="8f959e"/>
          <w:sz w:val="22"/>
        </w:rPr>
        <w:t> 【拍照注意事项】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   1.以白墙作为背景，拍摄半身照；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   2.必须面部无遮挡，不能佩戴口罩拍照；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   3.尽量取掉拍照；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    4.额头头发不能挡眉毛。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b w:val="true"/>
          <w:color w:val="8f959e"/>
          <w:sz w:val="22"/>
        </w:rPr>
        <w:t>第三种方式：线下办理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办公地址：信息网络中心用户服务大厅（三角市综合楼2楼）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办公时间：周一至周五工作时间（8:00-12:00,14:30-17:30）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联系方式：020-85280099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温馨提示：信息网络中心仅负责办理校内师生人脸信息录入，家属等其他校外人员请联系保卫处处理。</w:t>
      </w:r>
    </w:p>
    <w:p>
      <w:pPr>
        <w:spacing w:before="120" w:after="120" w:line="288" w:lineRule="auto"/>
        <w:ind w:left="0"/>
        <w:jc w:val="left"/>
      </w:pP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1" w:id="1"/>
      <w:r>
        <w:rPr>
          <w:rFonts w:eastAsia="等线" w:ascii="Arial" w:cs="Arial" w:hAnsi="Arial"/>
          <w:b w:val="true"/>
          <w:color w:val="2ea121"/>
          <w:sz w:val="36"/>
          <w:u w:val="single"/>
        </w:rPr>
        <w:t>2.学校门禁通行（教职工家属适用）</w:t>
      </w:r>
      <w:bookmarkEnd w:id="1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1800225" cy="18002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通行方式：凭本人身份认证或人脸识别授权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扫描上述二维码，进入在线登记注册办理。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按要求拍照上传所需资料，审核通过后可以自行补录人脸照片（图片建议适度裁剪后上传）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联系咨询：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保卫处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咨询电话：020-85288205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咨询地点：行政楼109室</w:t>
      </w:r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点击查看</w:t>
      </w:r>
      <w:r>
        <w:rPr>
          <w:rFonts w:eastAsia="等线" w:ascii="Arial" w:cs="Arial" w:hAnsi="Arial"/>
          <w:b w:val="true"/>
          <w:color w:val="8f959e"/>
          <w:sz w:val="22"/>
        </w:rPr>
        <w:t>：</w:t>
      </w:r>
      <w:hyperlink r:id="rId7">
        <w:r>
          <w:rPr>
            <w:rFonts w:eastAsia="等线" w:ascii="Arial" w:cs="Arial" w:hAnsi="Arial"/>
            <w:b w:val="true"/>
            <w:color w:val="3370ff"/>
            <w:sz w:val="22"/>
          </w:rPr>
          <w:t>校园人员门禁出入申请二维码及办理材料</w:t>
        </w:r>
      </w:hyperlink>
    </w:p>
    <w:p>
      <w:pPr>
        <w:spacing w:before="120" w:after="120" w:line="288" w:lineRule="auto"/>
        <w:ind w:left="0" w:firstLine="420"/>
        <w:jc w:val="left"/>
      </w:pPr>
      <w:r>
        <w:rPr>
          <w:rFonts w:eastAsia="等线" w:ascii="Arial" w:cs="Arial" w:hAnsi="Arial"/>
          <w:color w:val="8f959e"/>
          <w:sz w:val="22"/>
        </w:rPr>
        <w:t>社会公众游客请登录华南农业大学官方微信公众号，“来访华农”小程序，提前一天预约进校。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https://bwc.scau.edu.cn/2023/0504/c783a344900/page.htm" TargetMode="External" Type="http://schemas.openxmlformats.org/officeDocument/2006/relationships/hyperlink"/><Relationship Id="rId8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2025-05-13T17:33:18Z</dcterms:created>
  <dc:creator>Apache POI</dc:creator>
</cp:coreProperties>
</file>