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w:body>
    <w:p>
      <w:pPr>
        <w:spacing w:before="480" w:after="480" w:line="288" w:lineRule="auto"/>
        <w:ind w:left="0"/>
      </w:pPr>
      <w:r>
        <w:rPr>
          <w:rFonts w:eastAsia="等线" w:ascii="Arial" w:cs="Arial" w:hAnsi="Arial"/>
          <w:b w:val="true"/>
          <w:sz w:val="52"/>
        </w:rPr>
        <w:t>学生休/复/退学业务类的攻略指南</w:t>
      </w:r>
    </w:p>
    <w:p>
      <w:pPr>
        <w:spacing w:before="120" w:after="120" w:line="288" w:lineRule="auto"/>
        <w:ind w:left="0" w:firstLine="0"/>
        <w:jc w:val="left"/>
      </w:pPr>
      <w:r>
        <w:rPr>
          <w:rFonts w:eastAsia="等线" w:ascii="Arial" w:cs="Arial" w:hAnsi="Arial"/>
          <w:color w:val="8f959e"/>
          <w:sz w:val="22"/>
        </w:rPr>
        <w:t>介绍学生学籍变更相关的业务</w:t>
      </w:r>
    </w:p>
    <w:p>
      <w:pPr>
        <w:spacing w:before="120" w:after="120" w:line="288" w:lineRule="auto"/>
        <w:ind w:left="0" w:firstLine="0"/>
        <w:jc w:val="left"/>
      </w:pPr>
      <w:r>
        <w:rPr>
          <w:rFonts w:eastAsia="等线" w:ascii="Arial" w:cs="Arial" w:hAnsi="Arial"/>
          <w:color w:val="8f959e"/>
          <w:sz w:val="22"/>
        </w:rPr>
        <w:t>攻略说明</w:t>
      </w:r>
    </w:p>
    <w:p>
      <w:pPr>
        <w:pStyle w:val="1"/>
        <w:spacing w:before="380" w:after="140" w:line="288" w:lineRule="auto"/>
        <w:ind w:left="0"/>
        <w:jc w:val="left"/>
        <w:outlineLvl w:val="0"/>
      </w:pPr>
      <w:bookmarkStart w:name="heading_0" w:id="0"/>
      <w:r>
        <w:rPr>
          <w:rFonts w:eastAsia="等线" w:ascii="Arial" w:cs="Arial" w:hAnsi="Arial"/>
          <w:b w:val="true"/>
          <w:color w:val="2ea121"/>
          <w:sz w:val="36"/>
          <w:u w:val="single"/>
        </w:rPr>
        <w:t>1.本科生自动退学申请</w:t>
      </w:r>
      <w:bookmarkEnd w:id="0"/>
    </w:p>
    <w:p>
      <w:pPr>
        <w:spacing w:before="120" w:after="120" w:line="288" w:lineRule="auto"/>
        <w:ind w:left="0" w:firstLine="420"/>
        <w:jc w:val="left"/>
      </w:pPr>
      <w:r>
        <w:rPr>
          <w:rFonts w:eastAsia="等线" w:ascii="Arial" w:cs="Arial" w:hAnsi="Arial"/>
          <w:color w:val="8f959e"/>
          <w:sz w:val="22"/>
        </w:rPr>
        <w:t>若您的身份是在校本科生，需办理本科生自动退学申请业务，可点击“</w:t>
      </w:r>
      <w:hyperlink r:id="rId4">
        <w:r>
          <w:rPr>
            <w:rFonts w:eastAsia="等线" w:ascii="Arial" w:cs="Arial" w:hAnsi="Arial"/>
            <w:color w:val="3370ff"/>
            <w:sz w:val="22"/>
          </w:rPr>
          <w:t>本科生自动退学申请</w:t>
        </w:r>
      </w:hyperlink>
      <w:r>
        <w:rPr>
          <w:rFonts w:eastAsia="等线" w:ascii="Arial" w:cs="Arial" w:hAnsi="Arial"/>
          <w:color w:val="8f959e"/>
          <w:sz w:val="22"/>
        </w:rPr>
        <w:t>”业务进行线上办理。</w:t>
      </w:r>
    </w:p>
    <w:p>
      <w:pPr>
        <w:spacing w:before="120" w:after="120" w:line="288" w:lineRule="auto"/>
        <w:ind w:left="0" w:firstLine="420"/>
        <w:jc w:val="left"/>
      </w:pPr>
      <w:r>
        <w:rPr>
          <w:rFonts w:eastAsia="等线" w:ascii="Arial" w:cs="Arial" w:hAnsi="Arial"/>
          <w:color w:val="8f959e"/>
          <w:sz w:val="22"/>
        </w:rPr>
        <w:t>其他说明：本科生由于各种原因需要申请退学，经本人提出申请，所在学院辅导员联系学生、家长，上传家长同意意见，审批同意后，学院主管领导审批，相关部门审批（因病需校医院审批，心理问题需学校心理辅导中心审批），本科生院审批同意后统一经OA系统请示党政办公室，党政办公室确认学生符合退学条件，由党政办公室统一出具退学证明，整个流程大约需要一个月。</w:t>
      </w:r>
    </w:p>
    <w:p>
      <w:pPr>
        <w:pStyle w:val="1"/>
        <w:spacing w:before="380" w:after="140" w:line="288" w:lineRule="auto"/>
        <w:ind w:left="0"/>
        <w:jc w:val="left"/>
        <w:outlineLvl w:val="0"/>
      </w:pPr>
      <w:bookmarkStart w:name="heading_1" w:id="1"/>
      <w:r>
        <w:rPr>
          <w:rFonts w:eastAsia="等线" w:ascii="Arial" w:cs="Arial" w:hAnsi="Arial"/>
          <w:b w:val="true"/>
          <w:color w:val="2ea121"/>
          <w:sz w:val="36"/>
          <w:u w:val="single"/>
        </w:rPr>
        <w:t>2.本科生休学申请</w:t>
      </w:r>
      <w:bookmarkEnd w:id="1"/>
    </w:p>
    <w:p>
      <w:pPr>
        <w:spacing w:before="120" w:after="120" w:line="288" w:lineRule="auto"/>
        <w:ind w:left="0" w:firstLine="420"/>
        <w:jc w:val="left"/>
      </w:pPr>
      <w:r>
        <w:rPr>
          <w:rFonts w:eastAsia="等线" w:ascii="Arial" w:cs="Arial" w:hAnsi="Arial"/>
          <w:color w:val="8f959e"/>
          <w:sz w:val="22"/>
        </w:rPr>
        <w:t>若您的身份是在校本科生，需办理本科生休学申请业务，可点击“</w:t>
      </w:r>
      <w:hyperlink r:id="rId5">
        <w:r>
          <w:rPr>
            <w:rFonts w:eastAsia="等线" w:ascii="Arial" w:cs="Arial" w:hAnsi="Arial"/>
            <w:color w:val="3370ff"/>
            <w:sz w:val="22"/>
          </w:rPr>
          <w:t>本科生休学申请</w:t>
        </w:r>
      </w:hyperlink>
      <w:r>
        <w:rPr>
          <w:rFonts w:eastAsia="等线" w:ascii="Arial" w:cs="Arial" w:hAnsi="Arial"/>
          <w:color w:val="8f959e"/>
          <w:sz w:val="22"/>
        </w:rPr>
        <w:t>”业务进行线上办理。</w:t>
      </w:r>
    </w:p>
    <w:p>
      <w:pPr>
        <w:spacing w:before="120" w:after="120" w:line="288" w:lineRule="auto"/>
        <w:ind w:left="0" w:firstLine="420"/>
        <w:jc w:val="left"/>
      </w:pPr>
      <w:r>
        <w:rPr>
          <w:rFonts w:eastAsia="等线" w:ascii="Arial" w:cs="Arial" w:hAnsi="Arial"/>
          <w:color w:val="8f959e"/>
          <w:sz w:val="22"/>
        </w:rPr>
        <w:t>其他说明：</w:t>
      </w:r>
    </w:p>
    <w:p>
      <w:pPr>
        <w:spacing w:before="120" w:after="120" w:line="288" w:lineRule="auto"/>
        <w:ind w:left="0" w:firstLine="420"/>
        <w:jc w:val="left"/>
      </w:pPr>
      <w:r>
        <w:rPr>
          <w:rFonts w:eastAsia="等线" w:ascii="Arial" w:cs="Arial" w:hAnsi="Arial"/>
          <w:color w:val="8f959e"/>
          <w:sz w:val="22"/>
        </w:rPr>
        <w:t>1、在校本科生因故需要休学，经本人提出申请，经所在学院辅导员核实确认，经学院主管领导批准，按休学原因提交相关部门审批（因病需校医院审批，心理问题需学校心理辅导中心审批，应征入伍需校武装部审批），最后报本科生院审批同意后学生自行网上打印《华南农业大学本科学生休学申请表》告知选修课程任课老师，办理相关退宿手续，然后离校。休学一般以一年为限，休学期满后可续休一年，累计休学时间不得超过两年。休学期满不在规定时间办理复学手续，学校将按相关规定对学生作退学处理。</w:t>
      </w:r>
    </w:p>
    <w:p>
      <w:pPr>
        <w:spacing w:before="120" w:after="120" w:line="288" w:lineRule="auto"/>
        <w:ind w:left="0" w:firstLine="420"/>
        <w:jc w:val="left"/>
      </w:pPr>
      <w:r>
        <w:rPr>
          <w:rFonts w:eastAsia="等线" w:ascii="Arial" w:cs="Arial" w:hAnsi="Arial"/>
          <w:color w:val="8f959e"/>
          <w:sz w:val="22"/>
        </w:rPr>
        <w:t>2、审批同意后需知会学生所在学院、财务处、宿管中心、校武装部（应征入伍）、校医院（因病）、心理辅导中心（心理疾病）。</w:t>
      </w:r>
    </w:p>
    <w:p>
      <w:pPr>
        <w:pStyle w:val="1"/>
        <w:spacing w:before="380" w:after="140" w:line="288" w:lineRule="auto"/>
        <w:ind w:left="0"/>
        <w:jc w:val="left"/>
        <w:outlineLvl w:val="0"/>
      </w:pPr>
      <w:bookmarkStart w:name="heading_2" w:id="2"/>
      <w:r>
        <w:rPr>
          <w:rFonts w:eastAsia="等线" w:ascii="Arial" w:cs="Arial" w:hAnsi="Arial"/>
          <w:b w:val="true"/>
          <w:color w:val="2ea121"/>
          <w:sz w:val="36"/>
          <w:u w:val="single"/>
        </w:rPr>
        <w:t>3.本科生复学申请</w:t>
      </w:r>
      <w:bookmarkEnd w:id="2"/>
    </w:p>
    <w:p>
      <w:pPr>
        <w:spacing w:before="120" w:after="120" w:line="288" w:lineRule="auto"/>
        <w:ind w:left="0" w:firstLine="420"/>
        <w:jc w:val="left"/>
      </w:pPr>
      <w:r>
        <w:rPr>
          <w:rFonts w:eastAsia="等线" w:ascii="Arial" w:cs="Arial" w:hAnsi="Arial"/>
          <w:color w:val="8f959e"/>
          <w:sz w:val="22"/>
        </w:rPr>
        <w:t>若您的身份是在校本科生，需办理本科生复学申请业务，可点击“</w:t>
      </w:r>
      <w:hyperlink r:id="rId6">
        <w:r>
          <w:rPr>
            <w:rFonts w:eastAsia="等线" w:ascii="Arial" w:cs="Arial" w:hAnsi="Arial"/>
            <w:color w:val="3370ff"/>
            <w:sz w:val="22"/>
          </w:rPr>
          <w:t>本科生复学申请</w:t>
        </w:r>
      </w:hyperlink>
      <w:r>
        <w:rPr>
          <w:rFonts w:eastAsia="等线" w:ascii="Arial" w:cs="Arial" w:hAnsi="Arial"/>
          <w:color w:val="8f959e"/>
          <w:sz w:val="22"/>
        </w:rPr>
        <w:t> ”业务进行线上办理。</w:t>
      </w:r>
    </w:p>
    <w:p>
      <w:pPr>
        <w:spacing w:before="120" w:after="120" w:line="288" w:lineRule="auto"/>
        <w:ind w:left="0" w:firstLine="420"/>
        <w:jc w:val="left"/>
      </w:pPr>
      <w:r>
        <w:rPr>
          <w:rFonts w:eastAsia="等线" w:ascii="Arial" w:cs="Arial" w:hAnsi="Arial"/>
          <w:color w:val="8f959e"/>
          <w:sz w:val="22"/>
        </w:rPr>
        <w:t>其他说明：</w:t>
      </w:r>
    </w:p>
    <w:p>
      <w:pPr>
        <w:spacing w:before="120" w:after="120" w:line="288" w:lineRule="auto"/>
        <w:ind w:left="0" w:firstLine="420"/>
        <w:jc w:val="left"/>
      </w:pPr>
      <w:r>
        <w:rPr>
          <w:rFonts w:eastAsia="等线" w:ascii="Arial" w:cs="Arial" w:hAnsi="Arial"/>
          <w:color w:val="8f959e"/>
          <w:sz w:val="22"/>
        </w:rPr>
        <w:t>本科学生达到且符合复学条件回校复学，经本人提出申请，经所在学院辅导员联系学生家长，上传学生家长同意意见，审批同意后，学院主管领导审批，相关部门审批（因病校医院审批，心理问题学校心理辅导中心审批），最后报本科生院审批同意后，学生自行网上打印《华南农业大学本科学生复学申请表》到财务处缴纳学费，凭收费凭证到学院报到注册，注册后到学院教务员处咨询办理选课，随新班级上课，申请表送选修课程任课教师。审批同意后需知会学生所在学院、财务处、宿管中心、校武装部（应征入伍）、校医院（因病）、心理辅导中心（心理疾病）。</w:t>
      </w:r>
    </w:p>
    <w:p>
      <w:pPr>
        <w:pStyle w:val="1"/>
        <w:spacing w:before="380" w:after="140" w:line="288" w:lineRule="auto"/>
        <w:ind w:left="0"/>
        <w:jc w:val="left"/>
        <w:outlineLvl w:val="0"/>
      </w:pPr>
      <w:bookmarkStart w:name="heading_3" w:id="3"/>
      <w:r>
        <w:rPr>
          <w:rFonts w:eastAsia="等线" w:ascii="Arial" w:cs="Arial" w:hAnsi="Arial"/>
          <w:b w:val="true"/>
          <w:color w:val="2ea121"/>
          <w:sz w:val="36"/>
          <w:u w:val="single"/>
        </w:rPr>
        <w:t>4.研究生退学申请</w:t>
      </w:r>
      <w:bookmarkEnd w:id="3"/>
    </w:p>
    <w:p>
      <w:pPr>
        <w:spacing w:before="120" w:after="120" w:line="288" w:lineRule="auto"/>
        <w:ind w:left="0" w:firstLine="420"/>
        <w:jc w:val="left"/>
      </w:pPr>
      <w:r>
        <w:rPr>
          <w:rFonts w:eastAsia="等线" w:ascii="Arial" w:cs="Arial" w:hAnsi="Arial"/>
          <w:color w:val="8f959e"/>
          <w:sz w:val="22"/>
        </w:rPr>
        <w:t>若您的身份是在校研究生，需办理研究生退学申请业务，可点击“</w:t>
      </w:r>
      <w:hyperlink r:id="rId7">
        <w:r>
          <w:rPr>
            <w:rFonts w:eastAsia="等线" w:ascii="Arial" w:cs="Arial" w:hAnsi="Arial"/>
            <w:color w:val="3370ff"/>
            <w:sz w:val="22"/>
          </w:rPr>
          <w:t>研究生退学申请</w:t>
        </w:r>
      </w:hyperlink>
      <w:r>
        <w:rPr>
          <w:rFonts w:eastAsia="等线" w:ascii="Arial" w:cs="Arial" w:hAnsi="Arial"/>
          <w:color w:val="8f959e"/>
          <w:sz w:val="22"/>
        </w:rPr>
        <w:t>”业务进行线上办理。</w:t>
      </w:r>
    </w:p>
    <w:p>
      <w:pPr>
        <w:spacing w:before="120" w:after="120" w:line="288" w:lineRule="auto"/>
        <w:ind w:left="0" w:firstLine="420"/>
        <w:jc w:val="left"/>
      </w:pPr>
      <w:r>
        <w:rPr>
          <w:rFonts w:eastAsia="等线" w:ascii="Arial" w:cs="Arial" w:hAnsi="Arial"/>
          <w:color w:val="8f959e"/>
          <w:sz w:val="22"/>
        </w:rPr>
        <w:t>该流程常规环节：申请人填写信息——导师审核——辅导员审核——学院审核——培养办审核——研究生院审核——培养办反馈结果并存档——申请人确认——流程结束</w:t>
      </w:r>
    </w:p>
    <w:p>
      <w:pPr>
        <w:spacing w:before="120" w:after="120" w:line="288" w:lineRule="auto"/>
        <w:ind w:left="0" w:firstLine="420"/>
        <w:jc w:val="left"/>
      </w:pPr>
      <w:r>
        <w:rPr>
          <w:rFonts w:eastAsia="等线" w:ascii="Arial" w:cs="Arial" w:hAnsi="Arial"/>
          <w:color w:val="8f959e"/>
          <w:sz w:val="22"/>
        </w:rPr>
        <w:t>其他说明：</w:t>
      </w:r>
    </w:p>
    <w:p>
      <w:pPr>
        <w:spacing w:before="120" w:after="120" w:line="288" w:lineRule="auto"/>
        <w:ind w:left="0" w:firstLine="420"/>
        <w:jc w:val="left"/>
      </w:pPr>
      <w:r>
        <w:rPr>
          <w:rFonts w:eastAsia="等线" w:ascii="Arial" w:cs="Arial" w:hAnsi="Arial"/>
          <w:color w:val="8f959e"/>
          <w:sz w:val="22"/>
        </w:rPr>
        <w:t>1.网上申请完成后，研究生院培养办整理相关材料经学校OA系统报学校主管领导批准同意后发文。</w:t>
      </w:r>
    </w:p>
    <w:p>
      <w:pPr>
        <w:spacing w:before="120" w:after="120" w:line="288" w:lineRule="auto"/>
        <w:ind w:left="0" w:firstLine="420"/>
        <w:jc w:val="left"/>
      </w:pPr>
      <w:r>
        <w:rPr>
          <w:rFonts w:eastAsia="等线" w:ascii="Arial" w:cs="Arial" w:hAnsi="Arial"/>
          <w:color w:val="8f959e"/>
          <w:sz w:val="22"/>
        </w:rPr>
        <w:t>2.退学的研究生应当在退学决定书送达本人或者公告发布之日起两周内办理退学手续离校，学校根据财务管理的相关规定办理财务结算。</w:t>
      </w:r>
    </w:p>
    <w:p>
      <w:pPr>
        <w:spacing w:before="120" w:after="120" w:line="288" w:lineRule="auto"/>
        <w:ind w:left="0" w:firstLine="420"/>
        <w:jc w:val="left"/>
      </w:pPr>
      <w:r>
        <w:rPr>
          <w:rFonts w:eastAsia="等线" w:ascii="Arial" w:cs="Arial" w:hAnsi="Arial"/>
          <w:color w:val="8f959e"/>
          <w:sz w:val="22"/>
        </w:rPr>
        <w:t>3.网上提出申请后的3个工作日内，研究生将相关证明原件交到培养办（行政楼309室）复核。</w:t>
      </w:r>
    </w:p>
    <w:p>
      <w:pPr>
        <w:spacing w:before="120" w:after="120" w:line="288" w:lineRule="auto"/>
        <w:ind w:left="0"/>
        <w:jc w:val="left"/>
      </w:pPr>
    </w:p>
    <w:p>
      <w:pPr>
        <w:spacing w:before="120" w:after="120" w:line="288" w:lineRule="auto"/>
        <w:ind w:left="0" w:firstLine="420"/>
        <w:jc w:val="left"/>
      </w:pPr>
      <w:r>
        <w:rPr>
          <w:rFonts w:eastAsia="等线" w:ascii="Arial" w:cs="Arial" w:hAnsi="Arial"/>
          <w:color w:val="8f959e"/>
          <w:sz w:val="22"/>
        </w:rPr>
        <w:t>若您的身份是在校研究生，需办理研究生退学申请业务，可点击“</w:t>
      </w:r>
      <w:hyperlink r:id="rId8">
        <w:r>
          <w:rPr>
            <w:rFonts w:eastAsia="等线" w:ascii="Arial" w:cs="Arial" w:hAnsi="Arial"/>
            <w:color w:val="3370ff"/>
            <w:sz w:val="22"/>
          </w:rPr>
          <w:t>研究生退学申请</w:t>
        </w:r>
      </w:hyperlink>
      <w:r>
        <w:rPr>
          <w:rFonts w:eastAsia="等线" w:ascii="Arial" w:cs="Arial" w:hAnsi="Arial"/>
          <w:color w:val="8f959e"/>
          <w:sz w:val="22"/>
        </w:rPr>
        <w:t>”业务进行线上办理。</w:t>
      </w:r>
    </w:p>
    <w:p>
      <w:pPr>
        <w:spacing w:before="120" w:after="120" w:line="288" w:lineRule="auto"/>
        <w:ind w:left="0" w:firstLine="420"/>
        <w:jc w:val="left"/>
      </w:pPr>
      <w:r>
        <w:rPr>
          <w:rFonts w:eastAsia="等线" w:ascii="Arial" w:cs="Arial" w:hAnsi="Arial"/>
          <w:color w:val="8f959e"/>
          <w:sz w:val="22"/>
        </w:rPr>
        <w:t>该流程常规环节：申请人填写信息——导师审核——辅导员审核——学院审核——培养办审核——研究生院审核——培养办反馈结果并存档——申请人确认——流程结束</w:t>
      </w:r>
    </w:p>
    <w:p>
      <w:pPr>
        <w:spacing w:before="120" w:after="120" w:line="288" w:lineRule="auto"/>
        <w:ind w:left="0" w:firstLine="420"/>
        <w:jc w:val="left"/>
      </w:pPr>
      <w:r>
        <w:rPr>
          <w:rFonts w:eastAsia="等线" w:ascii="Arial" w:cs="Arial" w:hAnsi="Arial"/>
          <w:color w:val="8f959e"/>
          <w:sz w:val="22"/>
        </w:rPr>
        <w:t>其他说明：</w:t>
      </w:r>
    </w:p>
    <w:p>
      <w:pPr>
        <w:spacing w:before="120" w:after="120" w:line="288" w:lineRule="auto"/>
        <w:ind w:left="0" w:firstLine="420"/>
        <w:jc w:val="left"/>
      </w:pPr>
      <w:r>
        <w:rPr>
          <w:rFonts w:eastAsia="等线" w:ascii="Arial" w:cs="Arial" w:hAnsi="Arial"/>
          <w:color w:val="8f959e"/>
          <w:sz w:val="22"/>
        </w:rPr>
        <w:t>1.网上申请完成后，研究生院培养办整理相关材料经学校OA系统报学校主管领导批准同意后发文。</w:t>
      </w:r>
    </w:p>
    <w:p>
      <w:pPr>
        <w:spacing w:before="120" w:after="120" w:line="288" w:lineRule="auto"/>
        <w:ind w:left="0" w:firstLine="420"/>
        <w:jc w:val="left"/>
      </w:pPr>
      <w:r>
        <w:rPr>
          <w:rFonts w:eastAsia="等线" w:ascii="Arial" w:cs="Arial" w:hAnsi="Arial"/>
          <w:color w:val="8f959e"/>
          <w:sz w:val="22"/>
        </w:rPr>
        <w:t>2.退学的研究生应当在退学决定书送达本人或者公告发布之日起两周内办理退学手续离校，学校根据财务管理的相关规定办理财务结算。</w:t>
      </w:r>
    </w:p>
    <w:p>
      <w:pPr>
        <w:spacing w:before="120" w:after="120" w:line="288" w:lineRule="auto"/>
        <w:ind w:left="0" w:firstLine="420"/>
        <w:jc w:val="left"/>
      </w:pPr>
      <w:r>
        <w:rPr>
          <w:rFonts w:eastAsia="等线" w:ascii="Arial" w:cs="Arial" w:hAnsi="Arial"/>
          <w:color w:val="8f959e"/>
          <w:sz w:val="22"/>
        </w:rPr>
        <w:t>3.网上提出申请后的3个工作日内，研究生将相关证明原件交到培养办（行政楼309室）复核。</w:t>
      </w:r>
    </w:p>
    <w:p>
      <w:pPr>
        <w:pStyle w:val="1"/>
        <w:spacing w:before="380" w:after="140" w:line="288" w:lineRule="auto"/>
        <w:ind w:left="0"/>
        <w:jc w:val="left"/>
        <w:outlineLvl w:val="0"/>
      </w:pPr>
      <w:bookmarkStart w:name="heading_4" w:id="4"/>
      <w:r>
        <w:rPr>
          <w:rFonts w:eastAsia="等线" w:ascii="Arial" w:cs="Arial" w:hAnsi="Arial"/>
          <w:b w:val="true"/>
          <w:color w:val="2ea121"/>
          <w:sz w:val="36"/>
          <w:u w:val="single"/>
        </w:rPr>
        <w:t>5.研究生休学申请</w:t>
      </w:r>
      <w:bookmarkEnd w:id="4"/>
    </w:p>
    <w:p>
      <w:pPr>
        <w:spacing w:before="120" w:after="120" w:line="288" w:lineRule="auto"/>
        <w:ind w:left="0" w:firstLine="420"/>
        <w:jc w:val="left"/>
      </w:pPr>
      <w:r>
        <w:rPr>
          <w:rFonts w:eastAsia="等线" w:ascii="Arial" w:cs="Arial" w:hAnsi="Arial"/>
          <w:color w:val="8f959e"/>
          <w:sz w:val="22"/>
        </w:rPr>
        <w:t>若您的身份是在校研究生，需办理研究生休学申请业务，可点击“</w:t>
      </w:r>
      <w:hyperlink r:id="rId9">
        <w:r>
          <w:rPr>
            <w:rFonts w:eastAsia="等线" w:ascii="Arial" w:cs="Arial" w:hAnsi="Arial"/>
            <w:color w:val="3370ff"/>
            <w:sz w:val="22"/>
          </w:rPr>
          <w:t>研究生休学申请</w:t>
        </w:r>
      </w:hyperlink>
      <w:r>
        <w:rPr>
          <w:rFonts w:eastAsia="等线" w:ascii="Arial" w:cs="Arial" w:hAnsi="Arial"/>
          <w:color w:val="8f959e"/>
          <w:sz w:val="22"/>
        </w:rPr>
        <w:t>”业务进行线上办理。</w:t>
      </w:r>
    </w:p>
    <w:p>
      <w:pPr>
        <w:spacing w:before="120" w:after="120" w:line="288" w:lineRule="auto"/>
        <w:ind w:left="0" w:firstLine="420"/>
        <w:jc w:val="left"/>
      </w:pPr>
      <w:r>
        <w:rPr>
          <w:rFonts w:eastAsia="等线" w:ascii="Arial" w:cs="Arial" w:hAnsi="Arial"/>
          <w:color w:val="8f959e"/>
          <w:sz w:val="22"/>
        </w:rPr>
        <w:t>该流程常规环节：申请人填写信息——导师审核——辅导员审核——学院审核——培养办审核——研究生院审核——培养办反馈结果并存档——流程结束</w:t>
      </w:r>
    </w:p>
    <w:p>
      <w:pPr>
        <w:spacing w:before="120" w:after="120" w:line="288" w:lineRule="auto"/>
        <w:ind w:left="0" w:firstLine="420"/>
        <w:jc w:val="left"/>
      </w:pPr>
      <w:r>
        <w:rPr>
          <w:rFonts w:eastAsia="等线" w:ascii="Arial" w:cs="Arial" w:hAnsi="Arial"/>
          <w:color w:val="8f959e"/>
          <w:sz w:val="22"/>
        </w:rPr>
        <w:t>其他说明：</w:t>
      </w:r>
    </w:p>
    <w:p>
      <w:pPr>
        <w:spacing w:before="120" w:after="120" w:line="288" w:lineRule="auto"/>
        <w:ind w:left="0" w:firstLine="420"/>
        <w:jc w:val="left"/>
      </w:pPr>
      <w:r>
        <w:rPr>
          <w:rFonts w:eastAsia="等线" w:ascii="Arial" w:cs="Arial" w:hAnsi="Arial"/>
          <w:color w:val="8f959e"/>
          <w:sz w:val="22"/>
        </w:rPr>
        <w:t>1、已取得学籍，研究生因病、因事或其他原因不能坚持学习、从事科研活动、参加培养环节及学校、学院、导师组织的教学科研活动，达一个月（不含一个月）以上的，需办理休学。研究生休学期间，不享受在校研究生待遇，学校保留休学研究生学籍；休学期满未申请复学或未办理续休手续，或休学满一年仍不能复学的作退学处理。</w:t>
      </w:r>
    </w:p>
    <w:p>
      <w:pPr>
        <w:spacing w:before="120" w:after="120" w:line="288" w:lineRule="auto"/>
        <w:ind w:left="0" w:firstLine="420"/>
        <w:jc w:val="left"/>
      </w:pPr>
      <w:r>
        <w:rPr>
          <w:rFonts w:eastAsia="等线" w:ascii="Arial" w:cs="Arial" w:hAnsi="Arial"/>
          <w:color w:val="8f959e"/>
          <w:sz w:val="22"/>
        </w:rPr>
        <w:t>2、网上提出申请后的3个工作日内，研究生将相关证明原件交到培养办（行政楼320室）复核。</w:t>
      </w:r>
    </w:p>
    <w:p>
      <w:pPr>
        <w:spacing w:before="120" w:after="120" w:line="288" w:lineRule="auto"/>
        <w:ind w:left="0" w:firstLine="420"/>
        <w:jc w:val="left"/>
      </w:pPr>
      <w:r>
        <w:rPr>
          <w:rFonts w:eastAsia="等线" w:ascii="Arial" w:cs="Arial" w:hAnsi="Arial"/>
          <w:color w:val="8f959e"/>
          <w:sz w:val="22"/>
        </w:rPr>
        <w:t>3、因身体原因办理休学,须附学校指定医院证明扫描件。</w:t>
      </w:r>
    </w:p>
    <w:p>
      <w:pPr>
        <w:pStyle w:val="1"/>
        <w:spacing w:before="380" w:after="140" w:line="288" w:lineRule="auto"/>
        <w:ind w:left="0"/>
        <w:jc w:val="left"/>
        <w:outlineLvl w:val="0"/>
      </w:pPr>
      <w:bookmarkStart w:name="heading_5" w:id="5"/>
      <w:r>
        <w:rPr>
          <w:rFonts w:eastAsia="等线" w:ascii="Arial" w:cs="Arial" w:hAnsi="Arial"/>
          <w:b w:val="true"/>
          <w:color w:val="2ea121"/>
          <w:sz w:val="36"/>
          <w:u w:val="single"/>
        </w:rPr>
        <w:t>6.研究生复学申请</w:t>
      </w:r>
      <w:bookmarkEnd w:id="5"/>
    </w:p>
    <w:p>
      <w:pPr>
        <w:spacing w:before="120" w:after="120" w:line="288" w:lineRule="auto"/>
        <w:ind w:left="0" w:firstLine="420"/>
        <w:jc w:val="left"/>
      </w:pPr>
      <w:r>
        <w:rPr>
          <w:rFonts w:eastAsia="等线" w:ascii="Arial" w:cs="Arial" w:hAnsi="Arial"/>
          <w:color w:val="8f959e"/>
          <w:sz w:val="22"/>
        </w:rPr>
        <w:t>若您的身份是在校研究生，需办理研究生复学申请业务，可点击“</w:t>
      </w:r>
      <w:hyperlink r:id="rId10">
        <w:r>
          <w:rPr>
            <w:rFonts w:eastAsia="等线" w:ascii="Arial" w:cs="Arial" w:hAnsi="Arial"/>
            <w:color w:val="3370ff"/>
            <w:sz w:val="22"/>
          </w:rPr>
          <w:t>研究生复学申请</w:t>
        </w:r>
      </w:hyperlink>
      <w:r>
        <w:rPr>
          <w:rFonts w:eastAsia="等线" w:ascii="Arial" w:cs="Arial" w:hAnsi="Arial"/>
          <w:color w:val="8f959e"/>
          <w:sz w:val="22"/>
        </w:rPr>
        <w:t>”业务进行线上办理。</w:t>
      </w:r>
    </w:p>
    <w:p>
      <w:pPr>
        <w:spacing w:before="120" w:after="120" w:line="288" w:lineRule="auto"/>
        <w:ind w:left="0" w:firstLine="420"/>
        <w:jc w:val="left"/>
      </w:pPr>
      <w:r>
        <w:rPr>
          <w:rFonts w:eastAsia="等线" w:ascii="Arial" w:cs="Arial" w:hAnsi="Arial"/>
          <w:color w:val="8f959e"/>
          <w:sz w:val="22"/>
        </w:rPr>
        <w:t>该流程常规环节：申请人填写信息——导师审核——辅导员审核——学院审核——培养办审核——研究生院审核——培养办反馈结果并存档——流程结束</w:t>
      </w:r>
    </w:p>
    <w:p>
      <w:pPr>
        <w:spacing w:before="120" w:after="120" w:line="288" w:lineRule="auto"/>
        <w:ind w:left="0" w:firstLine="420"/>
        <w:jc w:val="left"/>
      </w:pPr>
      <w:r>
        <w:rPr>
          <w:rFonts w:eastAsia="等线" w:ascii="Arial" w:cs="Arial" w:hAnsi="Arial"/>
          <w:color w:val="8f959e"/>
          <w:sz w:val="22"/>
        </w:rPr>
        <w:t>其他说明：</w:t>
      </w:r>
    </w:p>
    <w:p>
      <w:pPr>
        <w:spacing w:before="120" w:after="120" w:line="288" w:lineRule="auto"/>
        <w:ind w:left="0" w:firstLine="420"/>
        <w:jc w:val="left"/>
      </w:pPr>
      <w:r>
        <w:rPr>
          <w:rFonts w:eastAsia="等线" w:ascii="Arial" w:cs="Arial" w:hAnsi="Arial"/>
          <w:color w:val="8f959e"/>
          <w:sz w:val="22"/>
        </w:rPr>
        <w:t>1、自查个人培养计划、培养环节完成情况，如有未完成的，需在有效时间内继续完成；休学期满未申请复学或未办理续休手续，或休学满一年仍不能复学的作退学处理。</w:t>
      </w:r>
    </w:p>
    <w:p>
      <w:pPr>
        <w:spacing w:before="120" w:after="120" w:line="288" w:lineRule="auto"/>
        <w:ind w:left="0" w:firstLine="420"/>
        <w:jc w:val="left"/>
      </w:pPr>
      <w:r>
        <w:rPr>
          <w:rFonts w:eastAsia="等线" w:ascii="Arial" w:cs="Arial" w:hAnsi="Arial"/>
          <w:color w:val="8f959e"/>
          <w:sz w:val="22"/>
        </w:rPr>
        <w:t>2、网上提出申请后的3个工作日内，研究生将相关证明原件交到培养办（行政楼320室）复核。</w:t>
      </w:r>
    </w:p>
    <w:sectPr>
      <w:footerReference w:type="default" r:id="rId3"/>
      <w:headerReference w:type="default" r:id="rId11"/>
      <w:pgSz w:orient="portrait" w:h="16840" w:w="11905"/>
    </w:sectPr>
  </w:body>
</w:document>
</file>

<file path=word/footer1.xml><?xml version="1.0" encoding="utf-8"?>
<w:ftr xmlns:w="http://schemas.openxmlformats.org/wordprocessingml/2006/main">
  <w:p/>
</w:ftr>
</file>

<file path=word/header1.xml><?xml version="1.0" encoding="utf-8"?>
<w:hdr xmlns:w="http://schemas.openxmlformats.org/wordprocessingml/2006/main">
  <w:p/>
</w:hdr>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yes"?><Relationships xmlns="http://schemas.openxmlformats.org/package/2006/relationships"><Relationship Id="rId1" Target="settings.xml" Type="http://schemas.openxmlformats.org/officeDocument/2006/relationships/settings"/><Relationship Id="rId10" Target="https://service.scau.edu.cn/infoplus/form/XJYDFX/start" TargetMode="External" Type="http://schemas.openxmlformats.org/officeDocument/2006/relationships/hyperlink"/><Relationship Id="rId11" Target="header1.xml" Type="http://schemas.openxmlformats.org/officeDocument/2006/relationships/header"/><Relationship Id="rId2" Target="styles.xml" Type="http://schemas.openxmlformats.org/officeDocument/2006/relationships/styles"/><Relationship Id="rId3" Target="footer1.xml" Type="http://schemas.openxmlformats.org/officeDocument/2006/relationships/footer"/><Relationship Id="rId4" Target="https://service.scau.edu.cn/infoplus/form/BKSZDTXSQ/start" TargetMode="External" Type="http://schemas.openxmlformats.org/officeDocument/2006/relationships/hyperlink"/><Relationship Id="rId5" Target="https://service.scau.edu.cn/infoplus/form/HNNYDXBKXSXXSQB/start" TargetMode="External" Type="http://schemas.openxmlformats.org/officeDocument/2006/relationships/hyperlink"/><Relationship Id="rId6" Target="https://service.scau.edu.cn/infoplus/form/FXSQ/start" TargetMode="External" Type="http://schemas.openxmlformats.org/officeDocument/2006/relationships/hyperlink"/><Relationship Id="rId7" Target="https://service.scau.edu.cn/infoplus/form/XJYDTXSQ/start" TargetMode="External" Type="http://schemas.openxmlformats.org/officeDocument/2006/relationships/hyperlink"/><Relationship Id="rId8" Target="https://service.scau.edu.cn/infoplus/form/XJYDTXSQ/start" TargetMode="External" Type="http://schemas.openxmlformats.org/officeDocument/2006/relationships/hyperlink"/><Relationship Id="rId9" Target="https://service.scau.edu.cn/infoplus/form/XJYDXXSQ/start" TargetMode="External" Type="http://schemas.openxmlformats.org/officeDocument/2006/relationships/hyperlink"/></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2025-05-13T17:32:46Z</dcterms:created>
  <dc:creator>Apache POI</dc:creator>
</cp:coreProperties>
</file>