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学生住/调/退宿申请类的攻略指南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8f959e"/>
          <w:sz w:val="22"/>
        </w:rPr>
        <w:t>介绍学生宿舍申请的相关业务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8f959e"/>
          <w:sz w:val="22"/>
        </w:rPr>
        <w:t>攻略说明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color w:val="2ea121"/>
          <w:sz w:val="36"/>
          <w:u w:val="single"/>
        </w:rPr>
        <w:t>1.学生公寓调换宿舍申请</w:t>
      </w:r>
      <w:bookmarkEnd w:id="0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若您的身份是全日制在籍本科生、研究生，需办理学生公寓调换宿舍申请业务，可点击“</w:t>
      </w:r>
      <w:hyperlink r:id="rId4">
        <w:r>
          <w:rPr>
            <w:rFonts w:eastAsia="等线" w:ascii="Arial" w:cs="Arial" w:hAnsi="Arial"/>
            <w:color w:val="3370ff"/>
            <w:sz w:val="22"/>
          </w:rPr>
          <w:t>学生公寓调换宿舍申请</w:t>
        </w:r>
      </w:hyperlink>
      <w:r>
        <w:rPr>
          <w:rFonts w:eastAsia="等线" w:ascii="Arial" w:cs="Arial" w:hAnsi="Arial"/>
          <w:color w:val="8f959e"/>
          <w:sz w:val="22"/>
        </w:rPr>
        <w:t>”业务进行线上办理。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该流程常规环节：申请人填写信息——导师审核/辅导员审核——学院党委审核——片区公寓管理办公室确认——学校公寓管理服务中心确认——申请人确认——流程结束。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其他说明：学年度内，申请学生宿舍调整不涉及住宿费的变更、退补。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color w:val="2ea121"/>
          <w:sz w:val="36"/>
          <w:u w:val="single"/>
        </w:rPr>
        <w:t>2.学生公寓住宿/退宿申请（全日制）</w:t>
      </w:r>
      <w:bookmarkEnd w:id="1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若您的身份是全日制在籍本科生、研究生，需办理学生公寓住宿/退宿申请（全日制）业务，可点击“</w:t>
      </w:r>
      <w:hyperlink r:id="rId5">
        <w:r>
          <w:rPr>
            <w:rFonts w:eastAsia="等线" w:ascii="Arial" w:cs="Arial" w:hAnsi="Arial"/>
            <w:color w:val="3370ff"/>
            <w:sz w:val="22"/>
          </w:rPr>
          <w:t>学生公寓住宿/退宿申请（全日制）</w:t>
        </w:r>
      </w:hyperlink>
      <w:r>
        <w:rPr>
          <w:rFonts w:eastAsia="等线" w:ascii="Arial" w:cs="Arial" w:hAnsi="Arial"/>
          <w:color w:val="8f959e"/>
          <w:sz w:val="22"/>
        </w:rPr>
        <w:t>”业务进行线上办理。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其他说明：学生申请住宿或退宿，辅导员批准并盖学院党委章确认，片区管理办公室登记，学生处盖章录入系统，学生到财务处缴费或退费后方可生效，学生将财务处回执交片区管理办公室。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" w:id="2"/>
      <w:r>
        <w:rPr>
          <w:rFonts w:eastAsia="等线" w:ascii="Arial" w:cs="Arial" w:hAnsi="Arial"/>
          <w:b w:val="true"/>
          <w:color w:val="2ea121"/>
          <w:sz w:val="36"/>
          <w:u w:val="single"/>
        </w:rPr>
        <w:t>3.学生公寓临时借用宿舍床位申请</w:t>
      </w:r>
      <w:bookmarkEnd w:id="2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若您的身份是在编教师，需办理学生公寓临时借用宿舍床位申请业务，可点击“</w:t>
      </w:r>
      <w:hyperlink r:id="rId6">
        <w:r>
          <w:rPr>
            <w:rFonts w:eastAsia="等线" w:ascii="Arial" w:cs="Arial" w:hAnsi="Arial"/>
            <w:color w:val="3370ff"/>
            <w:sz w:val="22"/>
          </w:rPr>
          <w:t>学生公寓临时借用宿舍床位申请</w:t>
        </w:r>
      </w:hyperlink>
      <w:r>
        <w:rPr>
          <w:rFonts w:eastAsia="等线" w:ascii="Arial" w:cs="Arial" w:hAnsi="Arial"/>
          <w:color w:val="8f959e"/>
          <w:sz w:val="22"/>
        </w:rPr>
        <w:t>”业务进行线上办理。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该流程常规环节：申请人填写信息——导师审核——学院党委审核——片区公寓管理办公室确认——申请人确认——流程结束。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其他说明：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1、借用人必须为本校在编教师，使用人为借用人科研项目/做实验的在读研究生或本科生。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2、本表需另附科研项目/实验证明材料、学生证/身份证复印件、使用人购买人身意外保险证明、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 使用人个人承诺书等各1份。</w:t>
      </w:r>
    </w:p>
    <w:sectPr>
      <w:footerReference w:type="default" r:id="rId3"/>
      <w:headerReference w:type="default" r:id="rId7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ttps://service.scau.edu.cn/infoplus/form/TSSQ/start" TargetMode="External" Type="http://schemas.openxmlformats.org/officeDocument/2006/relationships/hyperlink"/><Relationship Id="rId5" Target="https://service.scau.edu.cn/infoplus/form/XSZSTSSQ/start" TargetMode="External" Type="http://schemas.openxmlformats.org/officeDocument/2006/relationships/hyperlink"/><Relationship Id="rId6" Target="https://service.scau.edu.cn/infoplus/form/HNNYDXWLKYRYLSJYSSCWSQB/start" TargetMode="External" Type="http://schemas.openxmlformats.org/officeDocument/2006/relationships/hyperlink"/><Relationship Id="rId7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2025-05-13T17:33:03Z</dcterms:created>
  <dc:creator>Apache POI</dc:creator>
</cp:coreProperties>
</file>