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91A389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三视图提示词：</w:t>
      </w:r>
    </w:p>
    <w:p w14:paraId="3771F92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B14ED5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只参考提供的图片风格，禁止出现图片中的人物特征和背景。3D国漫玄幻风格。精致，玄幻修仙，高清对比度，电影级色调，虚幻引擎5极致画质。生成全身三视图以及一张特写(最左边占满三分之一的位置是超大特写)，右边三分之二放正视图、 侧视图、后视图，白色背景。</w:t>
      </w:r>
    </w:p>
    <w:p w14:paraId="2059E39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B4AD68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ECBEB8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参考提供的图片风格，不要出现图片中的人物和背景。你的角色词，生成全身三视图以及一张面部特写(最左边占满三分之一的位置是超大面部特写)，右边三分之二放正视图，侧视图，后视图，面部特写为素描风格，白色背景，写实实拍风格</w:t>
      </w:r>
    </w:p>
    <w:p w14:paraId="18A25AA7">
      <w:bookmarkStart w:id="0" w:name="_GoBack"/>
      <w:bookmarkEnd w:id="0"/>
    </w:p>
    <w:p w14:paraId="2D2C7537"/>
    <w:p w14:paraId="0F6E89DE"/>
    <w:p w14:paraId="35FA9628"/>
    <w:p w14:paraId="686EB58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真人写实实拍风格，照片级</w:t>
      </w:r>
    </w:p>
    <w:p w14:paraId="1F25A17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94381D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保持人物形象不变，只改变服饰：浅青、暖杏、水红织锦裙，外搭短比甲，利落大气。其余保持不变</w:t>
      </w:r>
    </w:p>
    <w:p w14:paraId="0651863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F77E9A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只参考提供的图片风格，禁止出现图片中的人物特征和背景。3D国漫玄幻风格。精致，玄幻修仙，高清对比度，电影级色调，虚幻引擎5极致画质。广角镜头，全景，大场景，无人物</w:t>
      </w:r>
    </w:p>
    <w:p w14:paraId="56C94E6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502BF0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参考@三视图将@的人物和动作完美迁移，替换成@场景背景图保留运镜和特效不变和背景音乐不变，高质量渲染，8K超高清，柔和光影，细腻质感，自然色彩，干净画面，简约构图，艺术风格，无 违规元素，无敏感内容，无水印，无暴露，无不良导向，积极健康，适合公开传播，平台合规内容</w:t>
      </w:r>
    </w:p>
    <w:p w14:paraId="23842CE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F06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98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2026-04-14T12:37:26Z</dcterms:created>
  <dc:creator>16892</dc:creator>
  <cp:lastModifiedBy>失忆@不再彷徨</cp:lastModifiedBy>
  <dcterms:modified xsi:type="dcterms:W3CDTF">2026-04-14T14:15:40Z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eyJoZGlkIjoiMzEwNTM5NzYwMDRjMzkwZTVkZjY2ODkwMGIxNGU0OTUiLCJ1c2VySWQiOiIyNjc1NDEzNjMifQ==</vt:lpwstr>
  </property>
  <property fmtid="{D5CDD505-2E9C-101B-9397-08002B2CF9AE}" pid="4" name="ICV">
    <vt:lpwstr>64C617A4D85449898D2A81E3FB46E00A_12</vt:lpwstr>
  </property>
</Properties>
</file>