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14462C00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2020-02-14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Renata CR2032REN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9616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Coin N.A.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3.2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2.7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1421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3.2(H) X 20.0(D)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2015-08-15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2016-06-22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2020-01-10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