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14462C00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2020-12-07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Renata CR2032REN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3.214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3.255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3.018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3.200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3.274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0.00462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3.272/3.275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3.184/3.201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3.200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2.700 @ 1421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3.282-3.278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3.214-3.191</w:t>
            </w:r>
          </w:p>
        </w:tc>
        <w:tc>
          <w:tcPr>
            <w:tcW w:type="dxa" w:w="2214"/>
          </w:tcPr>
          <w:p>
            <w:r>
              <w:t>40</w:t>
            </w:r>
          </w:p>
        </w:tc>
      </w:tr>
      <w:tr>
        <w:tc>
          <w:tcPr>
            <w:tcW w:type="dxa" w:w="2214"/>
          </w:tcPr>
          <w:p>
            <w:r>
              <w:t>3.278-3.274</w:t>
            </w:r>
          </w:p>
        </w:tc>
        <w:tc>
          <w:tcPr>
            <w:tcW w:type="dxa" w:w="2214"/>
          </w:tcPr>
          <w:p>
            <w:r>
              <w:t>13</w:t>
            </w:r>
          </w:p>
        </w:tc>
        <w:tc>
          <w:tcPr>
            <w:tcW w:type="dxa" w:w="2214"/>
          </w:tcPr>
          <w:p>
            <w:r>
              <w:t>3.191-3.168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3.274-3.270</w:t>
            </w:r>
          </w:p>
        </w:tc>
        <w:tc>
          <w:tcPr>
            <w:tcW w:type="dxa" w:w="2214"/>
          </w:tcPr>
          <w:p>
            <w:r>
              <w:t>21</w:t>
            </w:r>
          </w:p>
        </w:tc>
        <w:tc>
          <w:tcPr>
            <w:tcW w:type="dxa" w:w="2214"/>
          </w:tcPr>
          <w:p>
            <w:r>
              <w:t>3.168-3.145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3.270-3.266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3.145-3.122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3.266-3.262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3.122-3.099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3.262-3.258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3.099-3.076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3.258-3.254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3.076-3.053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3.254-3.250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3.053-3.030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3.030-3.007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8FFE9-6C2C-452A-A716-973B5B03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69</cp:revision>
  <dcterms:created xsi:type="dcterms:W3CDTF">2013-12-24T00:15:00Z</dcterms:created>
  <dcterms:modified xsi:type="dcterms:W3CDTF">2020-03-31T20:09:00Z</dcterms:modified>
  <cp:category/>
</cp:coreProperties>
</file>