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peterTest12345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1.672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1.701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1.645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1.715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1.657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1.658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0.01552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0.01353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1.677 / 1.755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1.624 / 1.692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1.685 / 1.747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1.631 / 1.685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200 mA for 4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1.732-1.723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1.672-1.664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1.723-1.714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1.664-1.656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1.714-1.705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1.656-1.648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1.705-1.696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1.648-1.640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