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AD458E"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6"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7"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8"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9"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0"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2"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62115C"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3"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5"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6"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7"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28"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62115C"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356391"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 residual blocks to decoder? (Y / n,:? Help skip: n):</w:t>
      </w:r>
      <w:proofErr w:type="gramStart"/>
      <w:proofErr w:type="gramEnd"/>
      <w:proofErr w:type="spellStart"/>
      <w:proofErr w:type="spellEnd"/>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Add additional blocks to the decoder to increase detail. It consumes more CPU resources.</w:t>
      </w:r>
    </w:p>
    <w:p w:rsidR="00904F1A" w:rsidRPr="00904F1A"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encoder? (Y / n,:? Help skip: n):</w:t>
      </w:r>
      <w:proofErr w:type="gramStart"/>
      <w:proofErr w:type="gramEnd"/>
      <w:proofErr w:type="spellStart"/>
      <w:proofErr w:type="spell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a lightweight encoder, it is faster by 35%, but not tested at various stages.</w:t>
      </w:r>
      <w:proofErr w:type="spellStart"/>
      <w:proofErr w:type="spellEnd"/>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79"/>
        <w:gridCol w:w="2577"/>
        <w:gridCol w:w="1049"/>
        <w:gridCol w:w="1528"/>
        <w:gridCol w:w="2577"/>
      </w:tblGrid>
      <w:tr w:rsidR="006F4A36" w:rsidTr="00E04592">
        <w:trPr>
          <w:trHeight w:val="25"/>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5405" cy="1334135"/>
                          </a:xfrm>
                          <a:prstGeom prst="rect">
                            <a:avLst/>
                          </a:prstGeom>
                        </pic:spPr>
                      </pic:pic>
                    </a:graphicData>
                  </a:graphic>
                </wp:inline>
              </w:drawing>
            </w:r>
            <w:r w:rsidR="00C0394C" w:rsidRPr="00C0394C">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335405" cy="1334135"/>
                          </a:xfrm>
                          <a:prstGeom prst="rect">
                            <a:avLst/>
                          </a:prstGeom>
                        </pic:spPr>
                      </pic:pic>
                    </a:graphicData>
                  </a:graphic>
                </wp:inline>
              </w:drawing>
            </w:r>
            <w:r w:rsidR="00C0394C" w:rsidRPr="00C0394C">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7143" cy="1337143"/>
                          </a:xfrm>
                          <a:prstGeom prst="rect">
                            <a:avLst/>
                          </a:prstGeom>
                        </pic:spPr>
                      </pic:pic>
                    </a:graphicData>
                  </a:graphic>
                </wp:inline>
              </w:drawing>
            </w:r>
            <w:r w:rsidR="00C0394C" w:rsidRPr="00C0394C">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6"/>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5"/>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3"/>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gridSpan w:val="2"/>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5"/>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3"/>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gridSpan w:val="2"/>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3"/>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gridSpan w:val="2"/>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6"/>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 seamless jitter? [Y / n] (:? Help skip: n):</w:t>
            </w:r>
            <w:proofErr w:type="spellStart"/>
            <w:proofErr w:type="spellEnd"/>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For the regime seamless. Suppresses jitter person arises only in seamless mode. Enabling this option will make the conversion process is several times longer.</w:t>
            </w:r>
            <w:proofErr w:type="spellStart"/>
            <w:proofErr w:type="spellEnd"/>
            <w:proofErr w:type="spellStart"/>
            <w:proofErr w:type="spellEnd"/>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A07381" w:rsidRDefault="00A07381" w:rsidP="00A07381">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help (?). Default - 1:</w:t>
            </w:r>
            <w:proofErr w:type="gramStart"/>
            <w:proofErr w:type="gram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FAN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AD458E"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FAN model of dst face. Facial contours are not trembling.</w:t>
            </w:r>
            <w:proofErr w:type="spellStart"/>
            <w:proofErr w:type="spellEnd"/>
            <w:proofErr w:type="spellStart"/>
            <w:proofErr w:type="spellEnd"/>
          </w:p>
          <w:p w:rsidR="00A560F0" w:rsidRPr="00AD458E"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w:t>
            </w:r>
          </w:p>
          <w:p w:rsidR="006F4A36" w:rsidRPr="001C5E39"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r w:rsidR="00A560F0" w:rsidRPr="000A27BD" w:rsidTr="0066392C">
        <w:trPr>
          <w:trHeight w:val="86"/>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gridSpan w:val="2"/>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6F147F">
        <w:trPr>
          <w:trHeight w:val="85"/>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6"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37"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gridSpan w:val="2"/>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38"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39"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3"/>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0"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3"/>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1"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r>
        <w:br w:type="page"/>
      </w:r>
    </w:p>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413F20"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 seamless erode mask modifier [-100..100] (default 0): </w:t>
            </w:r>
          </w:p>
          <w:p w:rsidR="00413F20" w:rsidRPr="00413F20" w:rsidRDefault="00413F20" w:rsidP="00413F20">
            <w:pPr>
              <w:jc w:val="both"/>
              <w:rPr>
                <w:rFonts w:ascii="Courier New" w:hAnsi="Courier New" w:cs="Courier New"/>
                <w:sz w:val="20"/>
                <w:szCs w:val="20"/>
                <w:lang w:val="en-US"/>
              </w:rPr>
            </w:pPr>
          </w:p>
          <w:p w:rsidR="006F4A36"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Only for seamless mode - a modification of the mask sizes are used for the most seamless function. The value of &lt;0 - expand mask. This mask defines directly seam on which will be color adaptation.</w:t>
            </w:r>
            <w:proofErr w:type="spellStart"/>
            <w:proofErr w:type="spellEnd"/>
          </w:p>
          <w:p w:rsidR="002A0FB8" w:rsidRPr="00413F20" w:rsidRDefault="002A0FB8" w:rsidP="00413F20">
            <w:pPr>
              <w:ind w:left="567"/>
              <w:jc w:val="both"/>
              <w:rPr>
                <w:rFonts w:ascii="Times New Roman" w:hAnsi="Times New Roman" w:cs="Times New Roman"/>
                <w:i/>
                <w:sz w:val="20"/>
                <w:szCs w:val="20"/>
              </w:rPr>
            </w:pP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40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4"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5"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8"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9"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0"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1"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2"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3"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34386B">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63244A">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74507"/>
                  <wp:effectExtent l="19050" t="0" r="3900" b="0"/>
                  <wp:docPr id="14" name="Рисунок 4" descr="D:\DFLbuild\test\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Lbuild\test\sr1.png"/>
                          <pic:cNvPicPr>
                            <a:picLocks noChangeAspect="1" noChangeArrowheads="1"/>
                          </pic:cNvPicPr>
                        </pic:nvPicPr>
                        <pic:blipFill>
                          <a:blip r:embed="rId54" cstate="print"/>
                          <a:srcRect/>
                          <a:stretch>
                            <a:fillRect/>
                          </a:stretch>
                        </pic:blipFill>
                        <pic:spPr bwMode="auto">
                          <a:xfrm>
                            <a:off x="0" y="0"/>
                            <a:ext cx="1177200" cy="1174507"/>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80237"/>
                  <wp:effectExtent l="19050" t="0" r="3900" b="0"/>
                  <wp:docPr id="18" name="Рисунок 5" descr="D:\DFLbuild\test\sr1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Lbuild\test\sr1_result.png"/>
                          <pic:cNvPicPr>
                            <a:picLocks noChangeAspect="1" noChangeArrowheads="1"/>
                          </pic:cNvPicPr>
                        </pic:nvPicPr>
                        <pic:blipFill>
                          <a:blip r:embed="rId55" cstate="print"/>
                          <a:srcRect/>
                          <a:stretch>
                            <a:fillRect/>
                          </a:stretch>
                        </pic:blipFill>
                        <pic:spPr bwMode="auto">
                          <a:xfrm>
                            <a:off x="0" y="0"/>
                            <a:ext cx="1177200" cy="1180237"/>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6"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7"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8"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0F2D49"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59"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0"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1"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w:t>
      </w:r>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SAE architecture has not yet shown any improvement, you need more tests.</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with style settings to your liking.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2"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62115C"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C0394C" w:rsidP="00D67764">
            <w:pPr>
              <w:jc w:val="both"/>
              <w:rPr>
                <w:rFonts w:ascii="Times New Roman" w:hAnsi="Times New Roman" w:cs="Times New Roman"/>
                <w:sz w:val="20"/>
                <w:szCs w:val="20"/>
                <w:lang w:val="en-US"/>
              </w:rPr>
            </w:pPr>
            <w:hyperlink r:id="rId63"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C0394C" w:rsidP="00D67764">
            <w:pPr>
              <w:jc w:val="both"/>
              <w:rPr>
                <w:rFonts w:ascii="Times New Roman" w:hAnsi="Times New Roman" w:cs="Times New Roman"/>
                <w:sz w:val="20"/>
                <w:szCs w:val="20"/>
              </w:rPr>
            </w:pPr>
            <w:hyperlink r:id="rId64"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C0394C" w:rsidP="007A4114">
            <w:pPr>
              <w:rPr>
                <w:rFonts w:ascii="Times New Roman" w:hAnsi="Times New Roman" w:cs="Times New Roman"/>
                <w:sz w:val="20"/>
                <w:szCs w:val="20"/>
              </w:rPr>
            </w:pPr>
            <w:hyperlink r:id="rId65"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C0394C" w:rsidP="007A4114">
            <w:pPr>
              <w:rPr>
                <w:rFonts w:ascii="Times New Roman" w:hAnsi="Times New Roman" w:cs="Times New Roman"/>
                <w:sz w:val="20"/>
                <w:szCs w:val="20"/>
              </w:rPr>
            </w:pPr>
            <w:hyperlink r:id="rId66"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C0394C" w:rsidP="007A4114">
            <w:pPr>
              <w:rPr>
                <w:rFonts w:ascii="Times New Roman" w:hAnsi="Times New Roman" w:cs="Times New Roman"/>
                <w:sz w:val="20"/>
                <w:szCs w:val="20"/>
              </w:rPr>
            </w:pPr>
            <w:hyperlink r:id="rId67"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C0394C" w:rsidP="007A4114">
            <w:pPr>
              <w:rPr>
                <w:rFonts w:ascii="Times New Roman" w:hAnsi="Times New Roman" w:cs="Times New Roman"/>
                <w:sz w:val="20"/>
                <w:szCs w:val="20"/>
              </w:rPr>
            </w:pPr>
            <w:hyperlink r:id="rId68"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C0394C" w:rsidP="007A4114">
            <w:pPr>
              <w:rPr>
                <w:rFonts w:ascii="Times New Roman" w:hAnsi="Times New Roman" w:cs="Times New Roman"/>
                <w:sz w:val="20"/>
                <w:szCs w:val="20"/>
              </w:rPr>
            </w:pPr>
            <w:hyperlink r:id="rId69"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C0394C" w:rsidP="007A4114">
            <w:pPr>
              <w:rPr>
                <w:rFonts w:ascii="Times New Roman" w:hAnsi="Times New Roman" w:cs="Times New Roman"/>
                <w:sz w:val="20"/>
                <w:szCs w:val="20"/>
              </w:rPr>
            </w:pPr>
            <w:hyperlink r:id="rId70"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C0394C"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C0394C"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C0394C"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rPr>
                <w:t>https://findpornface.com</w:t>
              </w:r>
            </w:hyperlink>
          </w:p>
          <w:p w:rsidR="007A4114" w:rsidRDefault="00C0394C"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rPr>
                <w:t>https://pornstarbyface.com</w:t>
              </w:r>
            </w:hyperlink>
          </w:p>
          <w:p w:rsidR="007A4114" w:rsidRDefault="00C0394C"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C72" w:rsidRDefault="00A77C72" w:rsidP="00476A25">
      <w:pPr>
        <w:spacing w:after="0" w:line="240" w:lineRule="auto"/>
      </w:pPr>
      <w:r>
        <w:separator/>
      </w:r>
    </w:p>
  </w:endnote>
  <w:endnote w:type="continuationSeparator" w:id="0">
    <w:p w:rsidR="00A77C72" w:rsidRDefault="00A77C7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C72" w:rsidRDefault="00A77C72" w:rsidP="00476A25">
      <w:pPr>
        <w:spacing w:after="0" w:line="240" w:lineRule="auto"/>
      </w:pPr>
      <w:r>
        <w:separator/>
      </w:r>
    </w:p>
  </w:footnote>
  <w:footnote w:type="continuationSeparator" w:id="0">
    <w:p w:rsidR="00A77C72" w:rsidRDefault="00A77C7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4B5F"/>
    <w:rsid w:val="00016CC0"/>
    <w:rsid w:val="00031DEC"/>
    <w:rsid w:val="000417E3"/>
    <w:rsid w:val="00055415"/>
    <w:rsid w:val="00077F86"/>
    <w:rsid w:val="000842E7"/>
    <w:rsid w:val="0009473B"/>
    <w:rsid w:val="000A27BD"/>
    <w:rsid w:val="000E71B2"/>
    <w:rsid w:val="000F2D49"/>
    <w:rsid w:val="000F5FC0"/>
    <w:rsid w:val="00106C37"/>
    <w:rsid w:val="001210B4"/>
    <w:rsid w:val="0013009D"/>
    <w:rsid w:val="00130CDB"/>
    <w:rsid w:val="00137F66"/>
    <w:rsid w:val="0015335E"/>
    <w:rsid w:val="00161C5C"/>
    <w:rsid w:val="00165215"/>
    <w:rsid w:val="00165452"/>
    <w:rsid w:val="001669E1"/>
    <w:rsid w:val="0018185C"/>
    <w:rsid w:val="00181BF3"/>
    <w:rsid w:val="00184105"/>
    <w:rsid w:val="001859CD"/>
    <w:rsid w:val="00194534"/>
    <w:rsid w:val="001A2430"/>
    <w:rsid w:val="001A3E5E"/>
    <w:rsid w:val="001C5E39"/>
    <w:rsid w:val="001D5DF3"/>
    <w:rsid w:val="001E5F16"/>
    <w:rsid w:val="001F29C1"/>
    <w:rsid w:val="001F53AC"/>
    <w:rsid w:val="0020242A"/>
    <w:rsid w:val="002042F1"/>
    <w:rsid w:val="00204E67"/>
    <w:rsid w:val="00205480"/>
    <w:rsid w:val="0024715F"/>
    <w:rsid w:val="00270A62"/>
    <w:rsid w:val="00273C1A"/>
    <w:rsid w:val="00274999"/>
    <w:rsid w:val="00286856"/>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D04DE"/>
    <w:rsid w:val="003D33E4"/>
    <w:rsid w:val="003D4BA3"/>
    <w:rsid w:val="003E5AF0"/>
    <w:rsid w:val="003F5CE1"/>
    <w:rsid w:val="00406585"/>
    <w:rsid w:val="004136FF"/>
    <w:rsid w:val="00413F20"/>
    <w:rsid w:val="00417EED"/>
    <w:rsid w:val="00451028"/>
    <w:rsid w:val="00451F02"/>
    <w:rsid w:val="00454E80"/>
    <w:rsid w:val="00455384"/>
    <w:rsid w:val="004564AB"/>
    <w:rsid w:val="00472F89"/>
    <w:rsid w:val="0047370D"/>
    <w:rsid w:val="00476A25"/>
    <w:rsid w:val="00492EC5"/>
    <w:rsid w:val="0049337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115C"/>
    <w:rsid w:val="00623EBD"/>
    <w:rsid w:val="00626497"/>
    <w:rsid w:val="00632245"/>
    <w:rsid w:val="00642E82"/>
    <w:rsid w:val="006450DC"/>
    <w:rsid w:val="006851AC"/>
    <w:rsid w:val="00687453"/>
    <w:rsid w:val="0069635A"/>
    <w:rsid w:val="006B6ECC"/>
    <w:rsid w:val="006C4316"/>
    <w:rsid w:val="006E4953"/>
    <w:rsid w:val="006E73B4"/>
    <w:rsid w:val="006E7F6A"/>
    <w:rsid w:val="006F065C"/>
    <w:rsid w:val="006F2E25"/>
    <w:rsid w:val="006F4A36"/>
    <w:rsid w:val="00706028"/>
    <w:rsid w:val="00724F4B"/>
    <w:rsid w:val="007253B7"/>
    <w:rsid w:val="007413CA"/>
    <w:rsid w:val="00742098"/>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21E81"/>
    <w:rsid w:val="00826005"/>
    <w:rsid w:val="00841F3C"/>
    <w:rsid w:val="00842D29"/>
    <w:rsid w:val="008434DD"/>
    <w:rsid w:val="00866088"/>
    <w:rsid w:val="008734FE"/>
    <w:rsid w:val="00891063"/>
    <w:rsid w:val="0089342A"/>
    <w:rsid w:val="0089777E"/>
    <w:rsid w:val="008C74B7"/>
    <w:rsid w:val="008E0140"/>
    <w:rsid w:val="008E1015"/>
    <w:rsid w:val="008E66E8"/>
    <w:rsid w:val="008E6B14"/>
    <w:rsid w:val="00903986"/>
    <w:rsid w:val="00904F1A"/>
    <w:rsid w:val="00934ACC"/>
    <w:rsid w:val="00961264"/>
    <w:rsid w:val="0097347E"/>
    <w:rsid w:val="00987F37"/>
    <w:rsid w:val="009D7917"/>
    <w:rsid w:val="009E7562"/>
    <w:rsid w:val="00A00B1D"/>
    <w:rsid w:val="00A01E4C"/>
    <w:rsid w:val="00A07381"/>
    <w:rsid w:val="00A15B65"/>
    <w:rsid w:val="00A17244"/>
    <w:rsid w:val="00A27D6A"/>
    <w:rsid w:val="00A33F61"/>
    <w:rsid w:val="00A546B5"/>
    <w:rsid w:val="00A560F0"/>
    <w:rsid w:val="00A75B07"/>
    <w:rsid w:val="00A77C72"/>
    <w:rsid w:val="00A9360E"/>
    <w:rsid w:val="00AD458E"/>
    <w:rsid w:val="00B12F44"/>
    <w:rsid w:val="00B317AB"/>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97C22"/>
    <w:rsid w:val="00CA0FB7"/>
    <w:rsid w:val="00CA2FE8"/>
    <w:rsid w:val="00CA67DB"/>
    <w:rsid w:val="00CA762D"/>
    <w:rsid w:val="00CB78C6"/>
    <w:rsid w:val="00CC4A98"/>
    <w:rsid w:val="00D037CD"/>
    <w:rsid w:val="00D05E5B"/>
    <w:rsid w:val="00D11EEA"/>
    <w:rsid w:val="00D2418A"/>
    <w:rsid w:val="00D27277"/>
    <w:rsid w:val="00D30C8A"/>
    <w:rsid w:val="00D3415D"/>
    <w:rsid w:val="00D46654"/>
    <w:rsid w:val="00D4682F"/>
    <w:rsid w:val="00D53EA0"/>
    <w:rsid w:val="00D67764"/>
    <w:rsid w:val="00D85844"/>
    <w:rsid w:val="00D916DD"/>
    <w:rsid w:val="00D92667"/>
    <w:rsid w:val="00DA54BD"/>
    <w:rsid w:val="00DB1F71"/>
    <w:rsid w:val="00DB36AF"/>
    <w:rsid w:val="00DD0D68"/>
    <w:rsid w:val="00DF2317"/>
    <w:rsid w:val="00E039C6"/>
    <w:rsid w:val="00E04592"/>
    <w:rsid w:val="00E10DBF"/>
    <w:rsid w:val="00E12F37"/>
    <w:rsid w:val="00E4371D"/>
    <w:rsid w:val="00E44590"/>
    <w:rsid w:val="00E56E65"/>
    <w:rsid w:val="00E84A54"/>
    <w:rsid w:val="00E934B7"/>
    <w:rsid w:val="00EA0D33"/>
    <w:rsid w:val="00EC62E9"/>
    <w:rsid w:val="00ED250A"/>
    <w:rsid w:val="00ED7E3F"/>
    <w:rsid w:val="00ED7EBC"/>
    <w:rsid w:val="00EE7C37"/>
    <w:rsid w:val="00EF78C0"/>
    <w:rsid w:val="00F24FBA"/>
    <w:rsid w:val="00F31F89"/>
    <w:rsid w:val="00F52E8B"/>
    <w:rsid w:val="00F61A89"/>
    <w:rsid w:val="00F72443"/>
    <w:rsid w:val="00F81A5F"/>
    <w:rsid w:val="00F875F4"/>
    <w:rsid w:val="00FA2266"/>
    <w:rsid w:val="00FA289A"/>
    <w:rsid w:val="00FA40CE"/>
    <w:rsid w:val="00FA5563"/>
    <w:rsid w:val="00FB22BE"/>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money.yandex.ru/to/41001142318065" TargetMode="External"/><Relationship Id="rId68" Type="http://schemas.openxmlformats.org/officeDocument/2006/relationships/hyperlink" Target="https://www.youtube.com/channel/UCUix6Sk2MZkVOr5PWQrtH1g/video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pictriev.com"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youtube.com/watch?v=K98nTNjXkq8" TargetMode="External"/><Relationship Id="rId74" Type="http://schemas.openxmlformats.org/officeDocument/2006/relationships/hyperlink" Target="https://pornstarbyface.com" TargetMode="External"/><Relationship Id="rId5" Type="http://schemas.openxmlformats.org/officeDocument/2006/relationships/webSettings" Target="webSetting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hyperlink" Target="https://www.youtube.com/watch?v=OLWFnPwzgEY"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github.com/iperov/DeepFaceLab" TargetMode="External"/><Relationship Id="rId73" Type="http://schemas.openxmlformats.org/officeDocument/2006/relationships/hyperlink" Target="https://findpornface.com" TargetMode="Externa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s://www.youtube.com/watch?v=2R_aqHBClUQ"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s://www.paypal.com/cgi-bin/webscr?cmd=_s-xclick&amp;hosted_button_id=KK5ZCH4JXWMQS&amp;source=url" TargetMode="External"/><Relationship Id="rId69" Type="http://schemas.openxmlformats.org/officeDocument/2006/relationships/hyperlink" Target="https://www.reddit.com/r/GifFakes"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findface.sex/ru"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www.youtube.com/channel/UCEtoVzBLuE-ni-54h7kYvsg"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hyperlink" Target="https://mega.nz/" TargetMode="External"/><Relationship Id="rId75" Type="http://schemas.openxmlformats.org/officeDocument/2006/relationships/hyperlink" Target="http://www.didshedopor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5D298E-CB72-4EEE-9B40-E0C770AF7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5083</Words>
  <Characters>28976</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cp:revision>
  <cp:lastPrinted>2019-03-21T15:32:00Z</cp:lastPrinted>
  <dcterms:created xsi:type="dcterms:W3CDTF">2019-03-24T11:01:00Z</dcterms:created>
  <dcterms:modified xsi:type="dcterms:W3CDTF">2019-03-29T14:07:00Z</dcterms:modified>
</cp:coreProperties>
</file>