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29CD" w14:textId="4CB44B76" w:rsidR="00301F7F" w:rsidRPr="00F013C3" w:rsidRDefault="007708A9" w:rsidP="00640AFE">
      <w:pPr>
        <w:pStyle w:val="FaxHeaderInfo"/>
        <w:framePr w:w="0" w:hRule="auto" w:hSpace="0" w:wrap="auto" w:vAnchor="margin" w:hAnchor="text" w:xAlign="left" w:yAlign="inline"/>
        <w:widowControl w:val="0"/>
        <w:spacing w:line="240" w:lineRule="auto"/>
        <w:jc w:val="right"/>
        <w:rPr>
          <w:rFonts w:ascii="News Gothic GDB" w:hAnsi="News Gothic GDB"/>
        </w:rPr>
      </w:pPr>
      <w:r w:rsidRPr="00F013C3">
        <w:rPr>
          <w:noProof/>
        </w:rPr>
        <w:drawing>
          <wp:inline distT="0" distB="0" distL="0" distR="0" wp14:anchorId="67CB2BA8" wp14:editId="532B1223">
            <wp:extent cx="2411862" cy="43891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1862" cy="438912"/>
                    </a:xfrm>
                    <a:prstGeom prst="rect">
                      <a:avLst/>
                    </a:prstGeom>
                  </pic:spPr>
                </pic:pic>
              </a:graphicData>
            </a:graphic>
          </wp:inline>
        </w:drawing>
      </w:r>
    </w:p>
    <w:p w14:paraId="069C8700" w14:textId="77777777" w:rsidR="006D2D1F" w:rsidRPr="00F013C3" w:rsidRDefault="006D2D1F" w:rsidP="00D33ABA">
      <w:pPr>
        <w:pStyle w:val="Title1"/>
      </w:pPr>
    </w:p>
    <w:p w14:paraId="49AFC59B" w14:textId="77777777" w:rsidR="006D2D1F" w:rsidRPr="00F013C3" w:rsidRDefault="006D2D1F" w:rsidP="00D33ABA">
      <w:pPr>
        <w:pStyle w:val="Title1"/>
      </w:pPr>
    </w:p>
    <w:p w14:paraId="6C02FB33" w14:textId="77777777" w:rsidR="006D2D1F" w:rsidRPr="00F013C3" w:rsidRDefault="006D2D1F" w:rsidP="00D33ABA">
      <w:pPr>
        <w:pStyle w:val="Title1"/>
      </w:pPr>
    </w:p>
    <w:p w14:paraId="46399A9D" w14:textId="77777777" w:rsidR="006D2D1F" w:rsidRPr="00F013C3" w:rsidRDefault="006D2D1F" w:rsidP="00D33ABA">
      <w:pPr>
        <w:pStyle w:val="Title1"/>
      </w:pPr>
    </w:p>
    <w:p w14:paraId="7CC3DBEA" w14:textId="496BC38B" w:rsidR="003433DF" w:rsidRPr="00F013C3" w:rsidRDefault="00376C93" w:rsidP="00D33ABA">
      <w:pPr>
        <w:pStyle w:val="Title1"/>
      </w:pPr>
      <w:r w:rsidRPr="00F013C3">
        <w:t>Internal Audit Report</w:t>
      </w:r>
    </w:p>
    <w:p w14:paraId="5AC51ED6" w14:textId="4729DDCB" w:rsidR="00697AE9" w:rsidRPr="00D33ABA" w:rsidRDefault="00697AE9" w:rsidP="00D33ABA">
      <w:pPr>
        <w:pStyle w:val="Title1"/>
      </w:pPr>
      <w:r w:rsidRPr="00D33ABA">
        <w:t>20</w:t>
      </w:r>
      <w:r w:rsidR="00D33ABA" w:rsidRPr="00D33ABA">
        <w:t>25</w:t>
      </w:r>
      <w:r w:rsidRPr="00D33ABA">
        <w:t>-</w:t>
      </w:r>
      <w:r w:rsidR="00D33ABA" w:rsidRPr="00D33ABA">
        <w:t>078</w:t>
      </w:r>
      <w:r w:rsidR="00EC236E" w:rsidRPr="00D33ABA">
        <w:t xml:space="preserve"> </w:t>
      </w:r>
      <w:r w:rsidR="00D33ABA" w:rsidRPr="00D33ABA">
        <w:t>Physical Security</w:t>
      </w:r>
    </w:p>
    <w:p w14:paraId="1AC0BBF2" w14:textId="2B811555" w:rsidR="00262529" w:rsidRPr="00F013C3" w:rsidRDefault="00FB30C6" w:rsidP="00D33ABA">
      <w:pPr>
        <w:pStyle w:val="Title1"/>
      </w:pPr>
      <w:r w:rsidRPr="00A12EC7">
        <w:t>December</w:t>
      </w:r>
      <w:r w:rsidR="001E2AB1" w:rsidRPr="00A12EC7">
        <w:t xml:space="preserve"> </w:t>
      </w:r>
      <w:r w:rsidR="001E2AB1" w:rsidRPr="00D33ABA">
        <w:rPr>
          <w:color w:val="FF0000"/>
        </w:rPr>
        <w:t>DD</w:t>
      </w:r>
      <w:r w:rsidR="001E2AB1" w:rsidRPr="00A12EC7">
        <w:t>,</w:t>
      </w:r>
      <w:r w:rsidR="006C6C2B" w:rsidRPr="00A12EC7">
        <w:t xml:space="preserve"> </w:t>
      </w:r>
      <w:r w:rsidRPr="00A12EC7">
        <w:t>2025</w:t>
      </w:r>
      <w:r w:rsidRPr="00F013C3">
        <w:t xml:space="preserve"> </w:t>
      </w:r>
    </w:p>
    <w:p w14:paraId="2BDD1CBF" w14:textId="23DB2B80" w:rsidR="0046326F" w:rsidRPr="00F013C3" w:rsidRDefault="009F2ABA" w:rsidP="00803F96">
      <w:r w:rsidRPr="00F013C3">
        <w:t xml:space="preserve">- </w:t>
      </w:r>
      <w:r w:rsidR="009C6275" w:rsidRPr="00F013C3">
        <w:t xml:space="preserve">CONFIDENTIAL </w:t>
      </w:r>
      <w:r w:rsidRPr="00F013C3">
        <w:t>-</w:t>
      </w:r>
    </w:p>
    <w:p w14:paraId="2E55EDF1" w14:textId="77777777" w:rsidR="0046326F" w:rsidRPr="00F013C3" w:rsidRDefault="0046326F" w:rsidP="007708A9">
      <w:pPr>
        <w:pStyle w:val="DocDetails"/>
        <w:keepNext w:val="0"/>
        <w:widowControl w:val="0"/>
        <w:spacing w:before="0"/>
        <w:ind w:hanging="567"/>
        <w:outlineLvl w:val="9"/>
        <w:rPr>
          <w:rFonts w:ascii="News Gothic GDB" w:hAnsi="News Gothic GDB"/>
          <w:sz w:val="22"/>
        </w:rPr>
      </w:pPr>
    </w:p>
    <w:p w14:paraId="3A826411" w14:textId="77777777" w:rsidR="006D2D1F" w:rsidRPr="00F013C3" w:rsidRDefault="006D2D1F" w:rsidP="007708A9">
      <w:pPr>
        <w:pStyle w:val="DocDetails"/>
        <w:keepNext w:val="0"/>
        <w:widowControl w:val="0"/>
        <w:spacing w:before="0"/>
        <w:ind w:hanging="567"/>
        <w:outlineLvl w:val="9"/>
        <w:rPr>
          <w:rFonts w:ascii="News Gothic GDB" w:hAnsi="News Gothic GDB"/>
          <w:sz w:val="22"/>
        </w:rPr>
      </w:pPr>
    </w:p>
    <w:p w14:paraId="07C1CB5B" w14:textId="77777777" w:rsidR="006D2D1F" w:rsidRPr="00F013C3" w:rsidRDefault="006D2D1F" w:rsidP="007708A9">
      <w:pPr>
        <w:pStyle w:val="DocDetails"/>
        <w:keepNext w:val="0"/>
        <w:widowControl w:val="0"/>
        <w:spacing w:before="0"/>
        <w:ind w:hanging="567"/>
        <w:outlineLvl w:val="9"/>
        <w:rPr>
          <w:rFonts w:ascii="News Gothic GDB" w:hAnsi="News Gothic GDB"/>
          <w:sz w:val="22"/>
        </w:rPr>
      </w:pPr>
    </w:p>
    <w:tbl>
      <w:tblPr>
        <w:tblW w:w="5000" w:type="pct"/>
        <w:jc w:val="center"/>
        <w:tblLook w:val="04A0" w:firstRow="1" w:lastRow="0" w:firstColumn="1" w:lastColumn="0" w:noHBand="0" w:noVBand="1"/>
      </w:tblPr>
      <w:tblGrid>
        <w:gridCol w:w="3257"/>
        <w:gridCol w:w="1701"/>
        <w:gridCol w:w="1701"/>
        <w:gridCol w:w="1419"/>
        <w:gridCol w:w="1394"/>
      </w:tblGrid>
      <w:tr w:rsidR="00F30BDF" w:rsidRPr="00F013C3" w14:paraId="5368BEEE"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532A66A8" w14:textId="312FD4DC" w:rsidR="00F30BDF" w:rsidRPr="00F013C3" w:rsidRDefault="00F30BDF" w:rsidP="006117D9">
            <w:pPr>
              <w:widowControl w:val="0"/>
              <w:outlineLvl w:val="0"/>
              <w:rPr>
                <w:b/>
              </w:rPr>
            </w:pPr>
            <w:r w:rsidRPr="00F013C3">
              <w:rPr>
                <w:b/>
              </w:rPr>
              <w:t>Audit scope period</w:t>
            </w:r>
          </w:p>
        </w:tc>
        <w:tc>
          <w:tcPr>
            <w:tcW w:w="3281" w:type="pct"/>
            <w:gridSpan w:val="4"/>
            <w:tcBorders>
              <w:top w:val="single" w:sz="4" w:space="0" w:color="auto"/>
              <w:left w:val="single" w:sz="4" w:space="0" w:color="auto"/>
              <w:bottom w:val="single" w:sz="4" w:space="0" w:color="auto"/>
              <w:right w:val="single" w:sz="4" w:space="0" w:color="auto"/>
            </w:tcBorders>
          </w:tcPr>
          <w:p w14:paraId="1CB1286E" w14:textId="76081ECD" w:rsidR="00F30BDF" w:rsidRPr="00C46593" w:rsidRDefault="00745ADC" w:rsidP="006117D9">
            <w:pPr>
              <w:widowControl w:val="0"/>
              <w:jc w:val="both"/>
              <w:outlineLvl w:val="0"/>
              <w:rPr>
                <w:bCs/>
              </w:rPr>
            </w:pPr>
            <w:r w:rsidRPr="00C46593">
              <w:rPr>
                <w:bCs/>
              </w:rPr>
              <w:t>July</w:t>
            </w:r>
            <w:r w:rsidR="00CB7BD3" w:rsidRPr="00C46593">
              <w:rPr>
                <w:bCs/>
              </w:rPr>
              <w:t xml:space="preserve"> 20</w:t>
            </w:r>
            <w:r w:rsidR="00C46593" w:rsidRPr="00C46593">
              <w:rPr>
                <w:bCs/>
              </w:rPr>
              <w:t>24</w:t>
            </w:r>
            <w:r w:rsidR="00CB7BD3" w:rsidRPr="00C46593">
              <w:rPr>
                <w:bCs/>
              </w:rPr>
              <w:t xml:space="preserve"> to </w:t>
            </w:r>
            <w:r w:rsidR="00C46593" w:rsidRPr="00C46593">
              <w:rPr>
                <w:bCs/>
              </w:rPr>
              <w:t>August</w:t>
            </w:r>
            <w:r w:rsidR="00CB7BD3" w:rsidRPr="00C46593">
              <w:rPr>
                <w:bCs/>
              </w:rPr>
              <w:t xml:space="preserve"> 20</w:t>
            </w:r>
            <w:r w:rsidR="00C46593" w:rsidRPr="00C46593">
              <w:rPr>
                <w:bCs/>
              </w:rPr>
              <w:t>25</w:t>
            </w:r>
          </w:p>
        </w:tc>
      </w:tr>
      <w:tr w:rsidR="00E373A1" w:rsidRPr="002079DF" w14:paraId="7FEE8390"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5270F7E9" w14:textId="38E7AEAB" w:rsidR="00E373A1" w:rsidRPr="00F013C3" w:rsidRDefault="00E373A1" w:rsidP="006117D9">
            <w:pPr>
              <w:widowControl w:val="0"/>
              <w:outlineLvl w:val="0"/>
              <w:rPr>
                <w:b/>
              </w:rPr>
            </w:pPr>
            <w:r w:rsidRPr="00F013C3">
              <w:rPr>
                <w:b/>
              </w:rPr>
              <w:t>Legal entities in scope</w:t>
            </w:r>
          </w:p>
        </w:tc>
        <w:tc>
          <w:tcPr>
            <w:tcW w:w="3281" w:type="pct"/>
            <w:gridSpan w:val="4"/>
            <w:tcBorders>
              <w:top w:val="single" w:sz="4" w:space="0" w:color="auto"/>
              <w:left w:val="single" w:sz="4" w:space="0" w:color="auto"/>
              <w:bottom w:val="single" w:sz="4" w:space="0" w:color="auto"/>
              <w:right w:val="single" w:sz="4" w:space="0" w:color="auto"/>
            </w:tcBorders>
            <w:vAlign w:val="center"/>
          </w:tcPr>
          <w:p w14:paraId="52E39596" w14:textId="6F29960E" w:rsidR="00E373A1" w:rsidRPr="00AB4A27" w:rsidRDefault="00E373A1" w:rsidP="006117D9">
            <w:pPr>
              <w:widowControl w:val="0"/>
              <w:outlineLvl w:val="0"/>
              <w:rPr>
                <w:bCs/>
                <w:lang w:val="fr-FR"/>
              </w:rPr>
            </w:pPr>
            <w:r w:rsidRPr="00AB4A27">
              <w:rPr>
                <w:lang w:val="fr-FR"/>
              </w:rPr>
              <w:t>C</w:t>
            </w:r>
            <w:r w:rsidR="2743E650" w:rsidRPr="00AB4A27">
              <w:rPr>
                <w:lang w:val="fr-FR"/>
              </w:rPr>
              <w:t>EU</w:t>
            </w:r>
            <w:r w:rsidRPr="00AB4A27">
              <w:rPr>
                <w:bCs/>
                <w:lang w:val="fr-FR"/>
              </w:rPr>
              <w:t>/</w:t>
            </w:r>
            <w:r w:rsidR="00C72B21" w:rsidRPr="00AB4A27">
              <w:rPr>
                <w:bCs/>
                <w:lang w:val="fr-FR"/>
              </w:rPr>
              <w:t>CH/</w:t>
            </w:r>
            <w:r w:rsidRPr="00AB4A27">
              <w:rPr>
                <w:bCs/>
                <w:lang w:val="fr-FR"/>
              </w:rPr>
              <w:t>CBL</w:t>
            </w:r>
            <w:r w:rsidR="00C72B21" w:rsidRPr="00AB4A27">
              <w:rPr>
                <w:bCs/>
                <w:lang w:val="fr-FR"/>
              </w:rPr>
              <w:t>/LuxCSD</w:t>
            </w:r>
            <w:r w:rsidR="00745ADC" w:rsidRPr="00AB4A27">
              <w:rPr>
                <w:bCs/>
                <w:lang w:val="fr-FR"/>
              </w:rPr>
              <w:t>/CS/CI</w:t>
            </w:r>
          </w:p>
        </w:tc>
      </w:tr>
      <w:tr w:rsidR="00C11785" w:rsidRPr="00F013C3" w14:paraId="3ECA46E5"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4269EA85" w14:textId="3061414A" w:rsidR="00C11785" w:rsidRPr="00F013C3" w:rsidRDefault="00C11785" w:rsidP="006117D9">
            <w:pPr>
              <w:widowControl w:val="0"/>
              <w:outlineLvl w:val="0"/>
              <w:rPr>
                <w:b/>
              </w:rPr>
            </w:pPr>
            <w:r w:rsidRPr="00F013C3">
              <w:rPr>
                <w:b/>
              </w:rPr>
              <w:t>IA function</w:t>
            </w:r>
          </w:p>
        </w:tc>
        <w:tc>
          <w:tcPr>
            <w:tcW w:w="3281" w:type="pct"/>
            <w:gridSpan w:val="4"/>
            <w:tcBorders>
              <w:top w:val="single" w:sz="4" w:space="0" w:color="auto"/>
              <w:left w:val="single" w:sz="4" w:space="0" w:color="auto"/>
              <w:bottom w:val="single" w:sz="4" w:space="0" w:color="auto"/>
              <w:right w:val="single" w:sz="4" w:space="0" w:color="auto"/>
            </w:tcBorders>
            <w:vAlign w:val="center"/>
          </w:tcPr>
          <w:p w14:paraId="7456BE2A" w14:textId="2BB40CBC" w:rsidR="00C11785" w:rsidRPr="00062C73" w:rsidRDefault="000D6482" w:rsidP="006117D9">
            <w:pPr>
              <w:widowControl w:val="0"/>
              <w:outlineLvl w:val="0"/>
              <w:rPr>
                <w:bCs/>
              </w:rPr>
            </w:pPr>
            <w:r w:rsidRPr="00062C73">
              <w:t>C</w:t>
            </w:r>
            <w:r w:rsidR="171BC5F7" w:rsidRPr="00062C73">
              <w:t>EU</w:t>
            </w:r>
            <w:r w:rsidRPr="00062C73">
              <w:rPr>
                <w:bCs/>
              </w:rPr>
              <w:t>/CBL</w:t>
            </w:r>
          </w:p>
        </w:tc>
      </w:tr>
      <w:tr w:rsidR="00C11785" w:rsidRPr="00F013C3" w14:paraId="702BAFF5"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578BAA3F" w14:textId="0A34D65D" w:rsidR="00C11785" w:rsidRPr="00F013C3" w:rsidRDefault="000D6482" w:rsidP="006117D9">
            <w:pPr>
              <w:widowControl w:val="0"/>
              <w:outlineLvl w:val="0"/>
              <w:rPr>
                <w:b/>
              </w:rPr>
            </w:pPr>
            <w:r w:rsidRPr="00F013C3">
              <w:rPr>
                <w:b/>
              </w:rPr>
              <w:t>Location</w:t>
            </w:r>
          </w:p>
        </w:tc>
        <w:tc>
          <w:tcPr>
            <w:tcW w:w="3281" w:type="pct"/>
            <w:gridSpan w:val="4"/>
            <w:tcBorders>
              <w:top w:val="single" w:sz="4" w:space="0" w:color="auto"/>
              <w:left w:val="single" w:sz="4" w:space="0" w:color="auto"/>
              <w:bottom w:val="single" w:sz="4" w:space="0" w:color="auto"/>
              <w:right w:val="single" w:sz="4" w:space="0" w:color="auto"/>
            </w:tcBorders>
            <w:vAlign w:val="center"/>
          </w:tcPr>
          <w:p w14:paraId="240F0B27" w14:textId="359D4531" w:rsidR="00C11785" w:rsidRPr="00062C73" w:rsidRDefault="006117D9" w:rsidP="006117D9">
            <w:pPr>
              <w:widowControl w:val="0"/>
              <w:outlineLvl w:val="0"/>
              <w:rPr>
                <w:bCs/>
              </w:rPr>
            </w:pPr>
            <w:r w:rsidRPr="00062C73">
              <w:t>Eschborn, Luxembour</w:t>
            </w:r>
            <w:r w:rsidR="00534685" w:rsidRPr="00062C73">
              <w:t>g</w:t>
            </w:r>
          </w:p>
        </w:tc>
      </w:tr>
      <w:tr w:rsidR="009A427C" w:rsidRPr="009A427C" w14:paraId="613055B4" w14:textId="77777777" w:rsidTr="00652AA0">
        <w:trPr>
          <w:trHeight w:val="20"/>
          <w:jc w:val="center"/>
        </w:trPr>
        <w:tc>
          <w:tcPr>
            <w:tcW w:w="5000" w:type="pct"/>
            <w:gridSpan w:val="5"/>
            <w:tcBorders>
              <w:top w:val="single" w:sz="4" w:space="0" w:color="auto"/>
              <w:bottom w:val="single" w:sz="4" w:space="0" w:color="auto"/>
            </w:tcBorders>
          </w:tcPr>
          <w:p w14:paraId="6BA2D773" w14:textId="77777777" w:rsidR="00AE52E4" w:rsidRPr="009A427C" w:rsidRDefault="00AE52E4" w:rsidP="006117D9">
            <w:pPr>
              <w:widowControl w:val="0"/>
              <w:outlineLvl w:val="0"/>
            </w:pPr>
          </w:p>
        </w:tc>
      </w:tr>
      <w:tr w:rsidR="005231F1" w:rsidRPr="00F013C3" w14:paraId="587E8BCD"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2DECC613" w14:textId="5019FF0F" w:rsidR="005231F1" w:rsidRPr="00F013C3" w:rsidRDefault="0077497E" w:rsidP="006117D9">
            <w:pPr>
              <w:widowControl w:val="0"/>
              <w:outlineLvl w:val="0"/>
              <w:rPr>
                <w:b/>
              </w:rPr>
            </w:pPr>
            <w:r w:rsidRPr="00F013C3">
              <w:rPr>
                <w:b/>
              </w:rPr>
              <w:t>Results</w:t>
            </w:r>
          </w:p>
        </w:tc>
        <w:tc>
          <w:tcPr>
            <w:tcW w:w="898" w:type="pct"/>
            <w:tcBorders>
              <w:top w:val="single" w:sz="4" w:space="0" w:color="auto"/>
              <w:left w:val="single" w:sz="4" w:space="0" w:color="auto"/>
              <w:bottom w:val="single" w:sz="4" w:space="0" w:color="auto"/>
              <w:right w:val="single" w:sz="4" w:space="0" w:color="auto"/>
            </w:tcBorders>
            <w:shd w:val="clear" w:color="auto" w:fill="FFFF00"/>
            <w:vAlign w:val="center"/>
          </w:tcPr>
          <w:p w14:paraId="21F52B39" w14:textId="7784C999" w:rsidR="005231F1" w:rsidRPr="00F013C3" w:rsidRDefault="00445B56" w:rsidP="00445B56">
            <w:pPr>
              <w:widowControl w:val="0"/>
              <w:jc w:val="center"/>
              <w:outlineLvl w:val="0"/>
              <w:rPr>
                <w:b/>
                <w:bCs/>
              </w:rPr>
            </w:pPr>
            <w:r w:rsidRPr="00F013C3">
              <w:rPr>
                <w:b/>
                <w:bCs/>
              </w:rPr>
              <w:t>S1</w:t>
            </w:r>
          </w:p>
        </w:tc>
        <w:tc>
          <w:tcPr>
            <w:tcW w:w="898" w:type="pct"/>
            <w:tcBorders>
              <w:top w:val="single" w:sz="4" w:space="0" w:color="auto"/>
              <w:left w:val="single" w:sz="4" w:space="0" w:color="auto"/>
              <w:bottom w:val="single" w:sz="4" w:space="0" w:color="auto"/>
              <w:right w:val="single" w:sz="4" w:space="0" w:color="auto"/>
            </w:tcBorders>
            <w:shd w:val="clear" w:color="auto" w:fill="FFC000"/>
            <w:vAlign w:val="center"/>
          </w:tcPr>
          <w:p w14:paraId="5587E8DF" w14:textId="20553A11" w:rsidR="005231F1" w:rsidRPr="00F013C3" w:rsidRDefault="00445B56" w:rsidP="00445B56">
            <w:pPr>
              <w:widowControl w:val="0"/>
              <w:jc w:val="center"/>
              <w:outlineLvl w:val="0"/>
              <w:rPr>
                <w:b/>
                <w:bCs/>
              </w:rPr>
            </w:pPr>
            <w:r w:rsidRPr="00F013C3">
              <w:rPr>
                <w:b/>
                <w:bCs/>
              </w:rPr>
              <w:t>S2</w:t>
            </w:r>
          </w:p>
        </w:tc>
        <w:tc>
          <w:tcPr>
            <w:tcW w:w="749" w:type="pct"/>
            <w:tcBorders>
              <w:top w:val="single" w:sz="4" w:space="0" w:color="auto"/>
              <w:left w:val="single" w:sz="4" w:space="0" w:color="auto"/>
              <w:bottom w:val="single" w:sz="4" w:space="0" w:color="auto"/>
              <w:right w:val="single" w:sz="4" w:space="0" w:color="auto"/>
            </w:tcBorders>
            <w:shd w:val="clear" w:color="auto" w:fill="FF0000"/>
            <w:vAlign w:val="center"/>
          </w:tcPr>
          <w:p w14:paraId="59FD9192" w14:textId="48BA9A59" w:rsidR="005231F1" w:rsidRPr="00F013C3" w:rsidRDefault="00445B56" w:rsidP="00445B56">
            <w:pPr>
              <w:widowControl w:val="0"/>
              <w:jc w:val="center"/>
              <w:outlineLvl w:val="0"/>
              <w:rPr>
                <w:b/>
                <w:bCs/>
              </w:rPr>
            </w:pPr>
            <w:r w:rsidRPr="00F013C3">
              <w:rPr>
                <w:b/>
                <w:bCs/>
              </w:rPr>
              <w:t>S3</w:t>
            </w:r>
          </w:p>
        </w:tc>
        <w:tc>
          <w:tcPr>
            <w:tcW w:w="736" w:type="pct"/>
            <w:tcBorders>
              <w:top w:val="single" w:sz="4" w:space="0" w:color="auto"/>
              <w:left w:val="single" w:sz="4" w:space="0" w:color="auto"/>
              <w:bottom w:val="single" w:sz="4" w:space="0" w:color="auto"/>
              <w:right w:val="single" w:sz="4" w:space="0" w:color="auto"/>
            </w:tcBorders>
            <w:shd w:val="clear" w:color="auto" w:fill="7030A0"/>
            <w:vAlign w:val="center"/>
          </w:tcPr>
          <w:p w14:paraId="6F778D8F" w14:textId="1A19F890" w:rsidR="005231F1" w:rsidRPr="00F013C3" w:rsidRDefault="00445B56" w:rsidP="00445B56">
            <w:pPr>
              <w:widowControl w:val="0"/>
              <w:jc w:val="center"/>
              <w:outlineLvl w:val="0"/>
              <w:rPr>
                <w:b/>
                <w:bCs/>
              </w:rPr>
            </w:pPr>
            <w:r w:rsidRPr="00F013C3">
              <w:rPr>
                <w:b/>
                <w:bCs/>
                <w:color w:val="FFFFFF" w:themeColor="background1"/>
              </w:rPr>
              <w:t>S4</w:t>
            </w:r>
          </w:p>
        </w:tc>
      </w:tr>
      <w:tr w:rsidR="00445B56" w:rsidRPr="00F013C3" w14:paraId="64E9908A"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21F58198" w14:textId="716A56AF" w:rsidR="00445B56" w:rsidRPr="00285631" w:rsidRDefault="007F2467" w:rsidP="0040340E">
            <w:pPr>
              <w:widowControl w:val="0"/>
              <w:jc w:val="right"/>
              <w:outlineLvl w:val="0"/>
              <w:rPr>
                <w:bCs/>
                <w:i/>
                <w:iCs/>
              </w:rPr>
            </w:pPr>
            <w:r w:rsidRPr="00285631">
              <w:rPr>
                <w:bCs/>
                <w:i/>
                <w:iCs/>
              </w:rPr>
              <w:t>Total Internal Audit</w:t>
            </w:r>
            <w:r w:rsidR="00445B56" w:rsidRPr="00285631">
              <w:rPr>
                <w:bCs/>
                <w:i/>
                <w:iCs/>
              </w:rPr>
              <w:t xml:space="preserve"> findings</w:t>
            </w:r>
            <w:r w:rsidRPr="00285631">
              <w:rPr>
                <w:bCs/>
                <w:i/>
                <w:iCs/>
              </w:rPr>
              <w:t>:</w:t>
            </w:r>
            <w:r w:rsidR="00075073" w:rsidRPr="00285631">
              <w:rPr>
                <w:bCs/>
                <w:i/>
                <w:iCs/>
              </w:rPr>
              <w:t xml:space="preserve"> </w:t>
            </w:r>
            <w:r w:rsidR="00285631" w:rsidRPr="00285631">
              <w:rPr>
                <w:bCs/>
                <w:i/>
                <w:iCs/>
              </w:rPr>
              <w:t>4</w:t>
            </w:r>
          </w:p>
        </w:tc>
        <w:tc>
          <w:tcPr>
            <w:tcW w:w="898" w:type="pct"/>
            <w:tcBorders>
              <w:top w:val="single" w:sz="4" w:space="0" w:color="auto"/>
              <w:left w:val="single" w:sz="4" w:space="0" w:color="auto"/>
              <w:bottom w:val="single" w:sz="4" w:space="0" w:color="auto"/>
              <w:right w:val="single" w:sz="4" w:space="0" w:color="auto"/>
            </w:tcBorders>
            <w:vAlign w:val="center"/>
          </w:tcPr>
          <w:p w14:paraId="7985FB7A" w14:textId="62F77F12" w:rsidR="00445B56" w:rsidRPr="00285631" w:rsidRDefault="00285631" w:rsidP="005F3F8C">
            <w:pPr>
              <w:widowControl w:val="0"/>
              <w:jc w:val="center"/>
              <w:outlineLvl w:val="0"/>
            </w:pPr>
            <w:r w:rsidRPr="00285631">
              <w:t>2</w:t>
            </w:r>
          </w:p>
        </w:tc>
        <w:tc>
          <w:tcPr>
            <w:tcW w:w="898" w:type="pct"/>
            <w:tcBorders>
              <w:top w:val="single" w:sz="4" w:space="0" w:color="auto"/>
              <w:left w:val="single" w:sz="4" w:space="0" w:color="auto"/>
              <w:bottom w:val="single" w:sz="4" w:space="0" w:color="auto"/>
              <w:right w:val="single" w:sz="4" w:space="0" w:color="auto"/>
            </w:tcBorders>
            <w:vAlign w:val="center"/>
          </w:tcPr>
          <w:p w14:paraId="14B0288A" w14:textId="0E4E82E9" w:rsidR="00445B56" w:rsidRPr="00285631" w:rsidRDefault="005C1985" w:rsidP="005F3F8C">
            <w:pPr>
              <w:widowControl w:val="0"/>
              <w:jc w:val="center"/>
              <w:outlineLvl w:val="0"/>
            </w:pPr>
            <w:r w:rsidRPr="00285631">
              <w:t>2</w:t>
            </w:r>
          </w:p>
        </w:tc>
        <w:tc>
          <w:tcPr>
            <w:tcW w:w="749" w:type="pct"/>
            <w:tcBorders>
              <w:top w:val="single" w:sz="4" w:space="0" w:color="auto"/>
              <w:left w:val="single" w:sz="4" w:space="0" w:color="auto"/>
              <w:bottom w:val="single" w:sz="4" w:space="0" w:color="auto"/>
              <w:right w:val="single" w:sz="4" w:space="0" w:color="auto"/>
            </w:tcBorders>
            <w:vAlign w:val="center"/>
          </w:tcPr>
          <w:p w14:paraId="3C1CC7B4" w14:textId="56BD9C2F" w:rsidR="00445B56" w:rsidRPr="00D33ABA" w:rsidRDefault="00D33ABA" w:rsidP="005F3F8C">
            <w:pPr>
              <w:widowControl w:val="0"/>
              <w:jc w:val="center"/>
              <w:outlineLvl w:val="0"/>
            </w:pPr>
            <w:r w:rsidRPr="00D33ABA">
              <w:t>-</w:t>
            </w:r>
          </w:p>
        </w:tc>
        <w:tc>
          <w:tcPr>
            <w:tcW w:w="736" w:type="pct"/>
            <w:tcBorders>
              <w:top w:val="single" w:sz="4" w:space="0" w:color="auto"/>
              <w:left w:val="single" w:sz="4" w:space="0" w:color="auto"/>
              <w:bottom w:val="single" w:sz="4" w:space="0" w:color="auto"/>
              <w:right w:val="single" w:sz="4" w:space="0" w:color="auto"/>
            </w:tcBorders>
            <w:vAlign w:val="center"/>
          </w:tcPr>
          <w:p w14:paraId="62795CCA" w14:textId="61DFA093" w:rsidR="00445B56" w:rsidRPr="00D33ABA" w:rsidRDefault="00D33ABA" w:rsidP="005F3F8C">
            <w:pPr>
              <w:widowControl w:val="0"/>
              <w:jc w:val="center"/>
              <w:outlineLvl w:val="0"/>
            </w:pPr>
            <w:r w:rsidRPr="00D33ABA">
              <w:t>-</w:t>
            </w:r>
          </w:p>
        </w:tc>
      </w:tr>
      <w:tr w:rsidR="00445B56" w:rsidRPr="00F013C3" w14:paraId="79EA4321" w14:textId="77777777" w:rsidTr="007F2467">
        <w:trPr>
          <w:trHeight w:val="20"/>
          <w:jc w:val="center"/>
        </w:trPr>
        <w:tc>
          <w:tcPr>
            <w:tcW w:w="1719" w:type="pct"/>
            <w:tcBorders>
              <w:top w:val="single" w:sz="4" w:space="0" w:color="auto"/>
              <w:left w:val="single" w:sz="4" w:space="0" w:color="auto"/>
              <w:bottom w:val="single" w:sz="4" w:space="0" w:color="auto"/>
              <w:right w:val="single" w:sz="4" w:space="0" w:color="auto"/>
            </w:tcBorders>
          </w:tcPr>
          <w:p w14:paraId="19A6BA1D" w14:textId="784BE1F3" w:rsidR="00445B56" w:rsidRPr="00285631" w:rsidRDefault="004B11F9" w:rsidP="0040340E">
            <w:pPr>
              <w:widowControl w:val="0"/>
              <w:jc w:val="right"/>
              <w:outlineLvl w:val="0"/>
              <w:rPr>
                <w:bCs/>
                <w:i/>
                <w:iCs/>
              </w:rPr>
            </w:pPr>
            <w:r w:rsidRPr="00285631">
              <w:rPr>
                <w:bCs/>
                <w:i/>
                <w:iCs/>
              </w:rPr>
              <w:t>Self-identified Issues</w:t>
            </w:r>
            <w:r w:rsidR="007F2467" w:rsidRPr="00285631">
              <w:rPr>
                <w:bCs/>
                <w:i/>
                <w:iCs/>
              </w:rPr>
              <w:t>:</w:t>
            </w:r>
            <w:r w:rsidR="001B5D40" w:rsidRPr="00285631">
              <w:rPr>
                <w:bCs/>
                <w:i/>
                <w:iCs/>
              </w:rPr>
              <w:t xml:space="preserve"> 0</w:t>
            </w:r>
          </w:p>
        </w:tc>
        <w:tc>
          <w:tcPr>
            <w:tcW w:w="898" w:type="pct"/>
            <w:tcBorders>
              <w:top w:val="single" w:sz="4" w:space="0" w:color="auto"/>
              <w:left w:val="single" w:sz="4" w:space="0" w:color="auto"/>
              <w:bottom w:val="single" w:sz="4" w:space="0" w:color="auto"/>
              <w:right w:val="single" w:sz="4" w:space="0" w:color="auto"/>
            </w:tcBorders>
            <w:vAlign w:val="center"/>
          </w:tcPr>
          <w:p w14:paraId="60EAF485" w14:textId="1BF0A35C" w:rsidR="00445B56" w:rsidRPr="00285631" w:rsidRDefault="001B5D40" w:rsidP="005F3F8C">
            <w:pPr>
              <w:widowControl w:val="0"/>
              <w:jc w:val="center"/>
              <w:outlineLvl w:val="0"/>
            </w:pPr>
            <w:r w:rsidRPr="00285631">
              <w:t>-</w:t>
            </w:r>
          </w:p>
        </w:tc>
        <w:tc>
          <w:tcPr>
            <w:tcW w:w="898" w:type="pct"/>
            <w:tcBorders>
              <w:top w:val="single" w:sz="4" w:space="0" w:color="auto"/>
              <w:left w:val="single" w:sz="4" w:space="0" w:color="auto"/>
              <w:bottom w:val="single" w:sz="4" w:space="0" w:color="auto"/>
              <w:right w:val="single" w:sz="4" w:space="0" w:color="auto"/>
            </w:tcBorders>
            <w:vAlign w:val="center"/>
          </w:tcPr>
          <w:p w14:paraId="04474637" w14:textId="79B7CB46" w:rsidR="00445B56" w:rsidRPr="00285631" w:rsidRDefault="001B5D40" w:rsidP="005F3F8C">
            <w:pPr>
              <w:widowControl w:val="0"/>
              <w:jc w:val="center"/>
              <w:outlineLvl w:val="0"/>
            </w:pPr>
            <w:r w:rsidRPr="00285631">
              <w:t>-</w:t>
            </w:r>
          </w:p>
        </w:tc>
        <w:tc>
          <w:tcPr>
            <w:tcW w:w="749" w:type="pct"/>
            <w:tcBorders>
              <w:top w:val="single" w:sz="4" w:space="0" w:color="auto"/>
              <w:left w:val="single" w:sz="4" w:space="0" w:color="auto"/>
              <w:bottom w:val="single" w:sz="4" w:space="0" w:color="auto"/>
              <w:right w:val="single" w:sz="4" w:space="0" w:color="auto"/>
            </w:tcBorders>
            <w:vAlign w:val="center"/>
          </w:tcPr>
          <w:p w14:paraId="5F38A36A" w14:textId="1AFE27E1" w:rsidR="00445B56" w:rsidRPr="001B5D40" w:rsidRDefault="001B5D40" w:rsidP="005F3F8C">
            <w:pPr>
              <w:widowControl w:val="0"/>
              <w:jc w:val="center"/>
              <w:outlineLvl w:val="0"/>
            </w:pPr>
            <w:r w:rsidRPr="001B5D40">
              <w:t>-</w:t>
            </w:r>
          </w:p>
        </w:tc>
        <w:tc>
          <w:tcPr>
            <w:tcW w:w="736" w:type="pct"/>
            <w:tcBorders>
              <w:top w:val="single" w:sz="4" w:space="0" w:color="auto"/>
              <w:left w:val="single" w:sz="4" w:space="0" w:color="auto"/>
              <w:bottom w:val="single" w:sz="4" w:space="0" w:color="auto"/>
              <w:right w:val="single" w:sz="4" w:space="0" w:color="auto"/>
            </w:tcBorders>
            <w:vAlign w:val="center"/>
          </w:tcPr>
          <w:p w14:paraId="2C3EA26F" w14:textId="234CA880" w:rsidR="00445B56" w:rsidRPr="001B5D40" w:rsidRDefault="001B5D40" w:rsidP="005F3F8C">
            <w:pPr>
              <w:widowControl w:val="0"/>
              <w:jc w:val="center"/>
              <w:outlineLvl w:val="0"/>
            </w:pPr>
            <w:r w:rsidRPr="001B5D40">
              <w:t>-</w:t>
            </w:r>
          </w:p>
        </w:tc>
      </w:tr>
    </w:tbl>
    <w:p w14:paraId="60AB05C9" w14:textId="19BAB2CC" w:rsidR="00533149" w:rsidRPr="00F013C3" w:rsidRDefault="00533149" w:rsidP="00291571">
      <w:pPr>
        <w:pStyle w:val="ARTemplateHeading1"/>
        <w:numPr>
          <w:ilvl w:val="0"/>
          <w:numId w:val="0"/>
        </w:numPr>
        <w:spacing w:before="0" w:after="0"/>
        <w:ind w:left="357" w:hanging="357"/>
      </w:pPr>
    </w:p>
    <w:p w14:paraId="2A69EE50" w14:textId="77777777" w:rsidR="00533149" w:rsidRPr="00F013C3" w:rsidRDefault="00533149">
      <w:pPr>
        <w:rPr>
          <w:b/>
          <w:bCs/>
          <w:sz w:val="24"/>
        </w:rPr>
      </w:pPr>
      <w:r w:rsidRPr="00F013C3">
        <w:br w:type="page"/>
      </w:r>
    </w:p>
    <w:p w14:paraId="3D4AA202" w14:textId="3D4D7C6C" w:rsidR="0046326F" w:rsidRPr="00F013C3" w:rsidRDefault="0046326F" w:rsidP="0046326F">
      <w:pPr>
        <w:pStyle w:val="ARTemplateHeading1"/>
        <w:spacing w:before="0"/>
        <w:ind w:left="567" w:hanging="567"/>
      </w:pPr>
      <w:r w:rsidRPr="00F013C3">
        <w:lastRenderedPageBreak/>
        <w:t>Executive summary</w:t>
      </w:r>
    </w:p>
    <w:p w14:paraId="5EC61F5F" w14:textId="4C212049" w:rsidR="00DB1838" w:rsidRDefault="00DB1838" w:rsidP="00D5705C">
      <w:pPr>
        <w:jc w:val="both"/>
      </w:pPr>
      <w:r>
        <w:t xml:space="preserve">Internal Audit CEU and CBL performed an audit on Physical Security from </w:t>
      </w:r>
      <w:r w:rsidR="003A18FF">
        <w:t>September</w:t>
      </w:r>
      <w:r>
        <w:t xml:space="preserve"> to </w:t>
      </w:r>
      <w:r w:rsidR="00434E2F">
        <w:t>November</w:t>
      </w:r>
      <w:r>
        <w:t xml:space="preserve"> 2025, with the objective to</w:t>
      </w:r>
      <w:r w:rsidR="00560E89">
        <w:t xml:space="preserve"> evaluate </w:t>
      </w:r>
      <w:r w:rsidR="003C3D4D">
        <w:t xml:space="preserve">the </w:t>
      </w:r>
      <w:r w:rsidR="00560E89">
        <w:t xml:space="preserve">physical </w:t>
      </w:r>
      <w:r w:rsidR="005C380B">
        <w:t>security</w:t>
      </w:r>
      <w:r>
        <w:t xml:space="preserve"> </w:t>
      </w:r>
      <w:r w:rsidR="00F7195E" w:rsidRPr="00F7195E">
        <w:t xml:space="preserve">governance, </w:t>
      </w:r>
      <w:r w:rsidR="00D5705C">
        <w:t xml:space="preserve">physical </w:t>
      </w:r>
      <w:r w:rsidR="00F7195E" w:rsidRPr="00F7195E">
        <w:t xml:space="preserve">site security, </w:t>
      </w:r>
      <w:r w:rsidR="00D5705C">
        <w:t xml:space="preserve">physical </w:t>
      </w:r>
      <w:r w:rsidR="00F7195E" w:rsidRPr="00F7195E">
        <w:t>access control, event risk management, postal security, and technical security</w:t>
      </w:r>
      <w:r w:rsidR="003C3D4D">
        <w:t xml:space="preserve"> processes</w:t>
      </w:r>
      <w:r w:rsidR="00F7195E" w:rsidRPr="00F7195E">
        <w:t xml:space="preserve">. The audit included the Security Management System </w:t>
      </w:r>
      <w:r w:rsidR="00A30190">
        <w:t xml:space="preserve">(AID968) </w:t>
      </w:r>
      <w:r w:rsidR="00F7195E" w:rsidRPr="00F7195E">
        <w:t>IT application.</w:t>
      </w:r>
      <w:r w:rsidR="00DF03C6">
        <w:t xml:space="preserve"> </w:t>
      </w:r>
      <w:r w:rsidR="00DF03C6" w:rsidRPr="00DF03C6">
        <w:t xml:space="preserve">The </w:t>
      </w:r>
      <w:r w:rsidR="00CA18E7">
        <w:t>objective was</w:t>
      </w:r>
      <w:r w:rsidR="00DF03C6" w:rsidRPr="00DF03C6">
        <w:t xml:space="preserve"> to evaluate the design and operating effectiveness of internal controls and compliance with regulatory requirements.</w:t>
      </w:r>
    </w:p>
    <w:p w14:paraId="21BC0148" w14:textId="77777777" w:rsidR="00314769" w:rsidRDefault="00314769" w:rsidP="00D5705C">
      <w:pPr>
        <w:jc w:val="both"/>
      </w:pPr>
    </w:p>
    <w:p w14:paraId="08BDCFA6" w14:textId="6779C657" w:rsidR="00B32834" w:rsidRDefault="00F07594" w:rsidP="000036E5">
      <w:pPr>
        <w:jc w:val="both"/>
      </w:pPr>
      <w:r>
        <w:t xml:space="preserve">Overall, </w:t>
      </w:r>
      <w:r w:rsidR="0CF4161F">
        <w:t xml:space="preserve">Physical Security </w:t>
      </w:r>
      <w:r w:rsidR="0A1F9F10">
        <w:t>was</w:t>
      </w:r>
      <w:r w:rsidR="0CF4161F">
        <w:t xml:space="preserve"> generally managed </w:t>
      </w:r>
      <w:r w:rsidR="39FC1127">
        <w:t>adequately</w:t>
      </w:r>
      <w:r w:rsidR="00515454">
        <w:t xml:space="preserve">. However, </w:t>
      </w:r>
      <w:r w:rsidR="00DA5C80">
        <w:t xml:space="preserve">two moderate </w:t>
      </w:r>
      <w:r w:rsidR="00097F1A">
        <w:t>risk</w:t>
      </w:r>
      <w:r w:rsidR="1199348C">
        <w:t xml:space="preserve"> issues were</w:t>
      </w:r>
      <w:r w:rsidR="2063DC29">
        <w:t xml:space="preserve"> identified</w:t>
      </w:r>
      <w:r w:rsidR="2D2719C6">
        <w:t>.</w:t>
      </w:r>
      <w:r w:rsidR="0CF4161F">
        <w:t xml:space="preserve"> </w:t>
      </w:r>
      <w:r w:rsidR="3DCA0184">
        <w:t xml:space="preserve">For corporate events, there </w:t>
      </w:r>
      <w:r w:rsidR="0A1F9F10">
        <w:t>was</w:t>
      </w:r>
      <w:r w:rsidR="3DCA0184">
        <w:t xml:space="preserve"> no clear process for escalating situations where required security measures cannot be implemented at the event site. </w:t>
      </w:r>
      <w:r w:rsidR="1EAE107D">
        <w:t>As a result,</w:t>
      </w:r>
      <w:r w:rsidR="3DCA0184">
        <w:t xml:space="preserve"> decisions </w:t>
      </w:r>
      <w:r w:rsidR="1EAE107D">
        <w:t>were</w:t>
      </w:r>
      <w:r w:rsidR="3DCA0184">
        <w:t xml:space="preserve"> made informally, which could leave attendees and assets exposed to security risks.</w:t>
      </w:r>
      <w:r w:rsidR="4DD3BE54">
        <w:t xml:space="preserve"> </w:t>
      </w:r>
      <w:r w:rsidR="6FA8528A">
        <w:t xml:space="preserve">In key </w:t>
      </w:r>
      <w:r w:rsidR="4DD3BE54">
        <w:t>m</w:t>
      </w:r>
      <w:r w:rsidR="3DCA0184">
        <w:t>anagement</w:t>
      </w:r>
      <w:r w:rsidR="37AD2DB8">
        <w:t>,</w:t>
      </w:r>
      <w:r w:rsidR="6FA8528A">
        <w:t xml:space="preserve"> </w:t>
      </w:r>
      <w:r w:rsidR="3DCA0184">
        <w:t>damaged or broken keys were not managed according to a formal process, and the lists of people authorized to access keys were not regularly updated</w:t>
      </w:r>
      <w:r w:rsidR="7A572071">
        <w:t xml:space="preserve">, </w:t>
      </w:r>
      <w:r w:rsidR="3DCA0184">
        <w:t>increas</w:t>
      </w:r>
      <w:r w:rsidR="0D658C18">
        <w:t>ing</w:t>
      </w:r>
      <w:r w:rsidR="3DCA0184">
        <w:t xml:space="preserve"> the risk of unauthorized access to restricted areas.</w:t>
      </w:r>
    </w:p>
    <w:p w14:paraId="56FEB43B" w14:textId="77777777" w:rsidR="007F743E" w:rsidRDefault="007F743E" w:rsidP="000036E5">
      <w:pPr>
        <w:jc w:val="both"/>
      </w:pPr>
    </w:p>
    <w:p w14:paraId="715D5BB7" w14:textId="4E0F1E05" w:rsidR="005370CE" w:rsidRDefault="00AC38AD" w:rsidP="000036E5">
      <w:pPr>
        <w:jc w:val="both"/>
      </w:pPr>
      <w:r>
        <w:t>Although t</w:t>
      </w:r>
      <w:r w:rsidR="00F43EA1">
        <w:t xml:space="preserve">he audit </w:t>
      </w:r>
      <w:r w:rsidR="00C86027">
        <w:t xml:space="preserve">scope </w:t>
      </w:r>
      <w:r w:rsidR="00F43EA1">
        <w:t xml:space="preserve">covered </w:t>
      </w:r>
      <w:r w:rsidRPr="00AC38AD">
        <w:t>CBL, CS, LuxCSD, CI, CBF</w:t>
      </w:r>
      <w:r w:rsidR="00F43EA1">
        <w:t xml:space="preserve"> and</w:t>
      </w:r>
      <w:r w:rsidRPr="00AC38AD">
        <w:t xml:space="preserve"> CH</w:t>
      </w:r>
      <w:r>
        <w:t xml:space="preserve">, </w:t>
      </w:r>
      <w:r w:rsidR="00F43EA1">
        <w:t>t</w:t>
      </w:r>
      <w:r w:rsidR="00E55677">
        <w:t xml:space="preserve">he </w:t>
      </w:r>
      <w:r w:rsidR="00C2604C">
        <w:t xml:space="preserve">identified </w:t>
      </w:r>
      <w:r w:rsidR="00E55677">
        <w:t xml:space="preserve">findings were also relevant </w:t>
      </w:r>
      <w:r w:rsidR="00B17BEE">
        <w:t>for DBAG, ECAG, EFAG, ExR and CFCL.</w:t>
      </w:r>
    </w:p>
    <w:p w14:paraId="71AE6D6E" w14:textId="77777777" w:rsidR="00DB1838" w:rsidRDefault="00DB1838" w:rsidP="00D5705C">
      <w:pPr>
        <w:jc w:val="both"/>
      </w:pPr>
    </w:p>
    <w:p w14:paraId="6D5CC6C2" w14:textId="10221C66" w:rsidR="00780DC9" w:rsidRDefault="00780DC9" w:rsidP="00E750BD">
      <w:pPr>
        <w:jc w:val="both"/>
      </w:pPr>
      <w:r w:rsidRPr="00780DC9">
        <w:t>Physical Security management agreed with all recommendations and committed to timely remediation.</w:t>
      </w:r>
    </w:p>
    <w:p w14:paraId="54C901D9" w14:textId="77777777" w:rsidR="00FF02C6" w:rsidRDefault="00FF02C6" w:rsidP="00D5705C">
      <w:pPr>
        <w:jc w:val="both"/>
      </w:pPr>
    </w:p>
    <w:p w14:paraId="6F50B2A5" w14:textId="4E52CB50" w:rsidR="05588B2F" w:rsidRPr="00963F80" w:rsidRDefault="006B056C" w:rsidP="00D5705C">
      <w:pPr>
        <w:jc w:val="both"/>
      </w:pPr>
      <w:r>
        <w:t xml:space="preserve">Further details of these findings are provided in Section 3 of this report. </w:t>
      </w:r>
    </w:p>
    <w:p w14:paraId="26D48A3D" w14:textId="77777777" w:rsidR="0080268D" w:rsidRPr="002079DF" w:rsidRDefault="0080268D" w:rsidP="008977A2">
      <w:pPr>
        <w:spacing w:before="120" w:after="120"/>
        <w:jc w:val="both"/>
      </w:pPr>
    </w:p>
    <w:p w14:paraId="16BDC730" w14:textId="38EADA14" w:rsidR="00715D7E" w:rsidRPr="002079DF" w:rsidRDefault="00715D7E" w:rsidP="00E0741C">
      <w:pPr>
        <w:spacing w:before="120" w:after="120"/>
        <w:jc w:val="both"/>
      </w:pPr>
    </w:p>
    <w:p w14:paraId="18BFCDB9" w14:textId="11131717" w:rsidR="00A43C62" w:rsidRPr="002079DF" w:rsidRDefault="00A43C62" w:rsidP="00530CFA">
      <w:pPr>
        <w:sectPr w:rsidR="00A43C62" w:rsidRPr="002079DF" w:rsidSect="003067CB">
          <w:headerReference w:type="default" r:id="rId14"/>
          <w:footerReference w:type="default" r:id="rId15"/>
          <w:headerReference w:type="first" r:id="rId16"/>
          <w:footerReference w:type="first" r:id="rId17"/>
          <w:pgSz w:w="11909" w:h="16834" w:code="9"/>
          <w:pgMar w:top="1077" w:right="1151" w:bottom="284" w:left="1276" w:header="720" w:footer="302" w:gutter="0"/>
          <w:pgNumType w:fmt="numberInDash"/>
          <w:cols w:space="720"/>
          <w:titlePg/>
          <w:docGrid w:linePitch="299"/>
        </w:sectPr>
      </w:pPr>
    </w:p>
    <w:p w14:paraId="7A5EA9B1" w14:textId="2F1661D5" w:rsidR="00D31F85" w:rsidRPr="00F013C3" w:rsidRDefault="00D90B7E" w:rsidP="005B4AD0">
      <w:pPr>
        <w:pStyle w:val="ARTemplateHeading1"/>
        <w:spacing w:before="0"/>
        <w:ind w:left="567" w:hanging="567"/>
      </w:pPr>
      <w:r w:rsidRPr="00F013C3">
        <w:lastRenderedPageBreak/>
        <w:t>Overview of audit findings and recommendations</w:t>
      </w:r>
    </w:p>
    <w:tbl>
      <w:tblPr>
        <w:tblStyle w:val="TableGrid1"/>
        <w:tblW w:w="4865" w:type="pct"/>
        <w:jc w:val="center"/>
        <w:tblLayout w:type="fixed"/>
        <w:tblCellMar>
          <w:left w:w="29" w:type="dxa"/>
          <w:right w:w="29" w:type="dxa"/>
        </w:tblCellMar>
        <w:tblLook w:val="04A0" w:firstRow="1" w:lastRow="0" w:firstColumn="1" w:lastColumn="0" w:noHBand="0" w:noVBand="1"/>
      </w:tblPr>
      <w:tblGrid>
        <w:gridCol w:w="1330"/>
        <w:gridCol w:w="778"/>
        <w:gridCol w:w="508"/>
        <w:gridCol w:w="957"/>
        <w:gridCol w:w="605"/>
        <w:gridCol w:w="585"/>
        <w:gridCol w:w="599"/>
        <w:gridCol w:w="670"/>
        <w:gridCol w:w="534"/>
        <w:gridCol w:w="531"/>
        <w:gridCol w:w="528"/>
        <w:gridCol w:w="525"/>
        <w:gridCol w:w="548"/>
        <w:gridCol w:w="789"/>
        <w:gridCol w:w="690"/>
        <w:gridCol w:w="1584"/>
        <w:gridCol w:w="1142"/>
        <w:gridCol w:w="1295"/>
      </w:tblGrid>
      <w:tr w:rsidR="00ED3F5A" w:rsidRPr="00F013C3" w14:paraId="68C29778" w14:textId="77777777" w:rsidTr="00D218E6">
        <w:trPr>
          <w:trHeight w:val="20"/>
          <w:tblHeader/>
          <w:jc w:val="center"/>
        </w:trPr>
        <w:tc>
          <w:tcPr>
            <w:tcW w:w="3584" w:type="pct"/>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A7D36C" w14:textId="77378F67" w:rsidR="004116FE" w:rsidRPr="00F013C3" w:rsidRDefault="004116FE">
            <w:pPr>
              <w:spacing w:after="120"/>
              <w:jc w:val="center"/>
              <w:rPr>
                <w:rFonts w:eastAsia="News Gothic GDB" w:cs="News Gothic GDB"/>
              </w:rPr>
            </w:pPr>
            <w:r w:rsidRPr="00F013C3">
              <w:rPr>
                <w:rFonts w:eastAsia="News Gothic GDB" w:cs="News Gothic GDB"/>
              </w:rPr>
              <w:t>Findings</w:t>
            </w:r>
            <w:r w:rsidR="00D77E97" w:rsidRPr="00F013C3">
              <w:rPr>
                <w:rStyle w:val="FootnoteReference"/>
                <w:rFonts w:eastAsia="News Gothic GDB" w:cs="News Gothic GDB"/>
              </w:rPr>
              <w:footnoteReference w:id="2"/>
            </w:r>
          </w:p>
        </w:tc>
        <w:tc>
          <w:tcPr>
            <w:tcW w:w="1416"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66B1DE" w14:textId="24A5A974" w:rsidR="004116FE" w:rsidRPr="00F013C3" w:rsidRDefault="004116FE">
            <w:pPr>
              <w:spacing w:after="120"/>
              <w:jc w:val="center"/>
            </w:pPr>
            <w:r w:rsidRPr="00F013C3">
              <w:rPr>
                <w:rFonts w:eastAsia="News Gothic GDB" w:cs="News Gothic GDB"/>
              </w:rPr>
              <w:t>Recommendations</w:t>
            </w:r>
            <w:r w:rsidR="00D77E97" w:rsidRPr="00F013C3">
              <w:rPr>
                <w:rStyle w:val="FootnoteReference"/>
                <w:rFonts w:eastAsia="News Gothic GDB" w:cs="News Gothic GDB"/>
              </w:rPr>
              <w:footnoteReference w:id="3"/>
            </w:r>
          </w:p>
        </w:tc>
      </w:tr>
      <w:tr w:rsidR="00F013C3" w:rsidRPr="00F013C3" w14:paraId="4202DF3C" w14:textId="77777777" w:rsidTr="005E3CFC">
        <w:trPr>
          <w:trHeight w:val="432"/>
          <w:tblHeader/>
          <w:jc w:val="center"/>
        </w:trPr>
        <w:tc>
          <w:tcPr>
            <w:tcW w:w="46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39C052" w14:textId="77777777" w:rsidR="00F013C3" w:rsidRPr="00D74AC6" w:rsidRDefault="00F013C3">
            <w:pPr>
              <w:spacing w:after="120"/>
              <w:jc w:val="center"/>
              <w:rPr>
                <w:sz w:val="18"/>
                <w:szCs w:val="18"/>
              </w:rPr>
            </w:pPr>
            <w:r w:rsidRPr="00D74AC6">
              <w:rPr>
                <w:rFonts w:eastAsia="News Gothic GDB" w:cs="News Gothic GDB"/>
                <w:sz w:val="18"/>
                <w:szCs w:val="18"/>
              </w:rPr>
              <w:t>Title</w:t>
            </w:r>
          </w:p>
        </w:tc>
        <w:tc>
          <w:tcPr>
            <w:tcW w:w="274"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93C895" w14:textId="77777777" w:rsidR="00F013C3" w:rsidRPr="00D74AC6" w:rsidRDefault="00F013C3">
            <w:pPr>
              <w:spacing w:after="120"/>
              <w:jc w:val="center"/>
              <w:rPr>
                <w:sz w:val="18"/>
                <w:szCs w:val="18"/>
              </w:rPr>
            </w:pPr>
            <w:r w:rsidRPr="00D74AC6">
              <w:rPr>
                <w:rFonts w:eastAsia="News Gothic GDB" w:cs="News Gothic GDB"/>
                <w:sz w:val="18"/>
                <w:szCs w:val="18"/>
              </w:rPr>
              <w:t>Severity</w:t>
            </w:r>
          </w:p>
        </w:tc>
        <w:tc>
          <w:tcPr>
            <w:tcW w:w="17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82B7D9" w14:textId="77777777" w:rsidR="00F013C3" w:rsidRPr="00D74AC6" w:rsidRDefault="00F013C3">
            <w:pPr>
              <w:spacing w:after="120"/>
              <w:jc w:val="center"/>
              <w:rPr>
                <w:rFonts w:eastAsia="News Gothic GDB" w:cs="News Gothic GDB"/>
                <w:sz w:val="18"/>
                <w:szCs w:val="18"/>
              </w:rPr>
            </w:pPr>
            <w:r w:rsidRPr="00D74AC6">
              <w:rPr>
                <w:rFonts w:eastAsia="News Gothic GDB" w:cs="News Gothic GDB"/>
                <w:sz w:val="18"/>
                <w:szCs w:val="18"/>
              </w:rPr>
              <w:t>Page</w:t>
            </w:r>
          </w:p>
        </w:tc>
        <w:tc>
          <w:tcPr>
            <w:tcW w:w="33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D3D0C0" w14:textId="006BC737" w:rsidR="00F013C3" w:rsidRPr="00D74AC6" w:rsidRDefault="00F013C3">
            <w:pPr>
              <w:spacing w:after="120"/>
              <w:jc w:val="center"/>
              <w:rPr>
                <w:rFonts w:eastAsia="News Gothic GDB" w:cs="News Gothic GDB"/>
                <w:sz w:val="18"/>
                <w:szCs w:val="18"/>
              </w:rPr>
            </w:pPr>
            <w:r w:rsidRPr="00D74AC6">
              <w:rPr>
                <w:rFonts w:eastAsia="News Gothic GDB" w:cs="News Gothic GDB"/>
                <w:sz w:val="18"/>
                <w:szCs w:val="18"/>
              </w:rPr>
              <w:t>DBG Board Member</w:t>
            </w:r>
          </w:p>
        </w:tc>
        <w:tc>
          <w:tcPr>
            <w:tcW w:w="2326" w:type="pct"/>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FC5C8B" w14:textId="4A564449" w:rsidR="00F013C3" w:rsidRPr="00D74AC6" w:rsidRDefault="00F013C3">
            <w:pPr>
              <w:spacing w:after="120"/>
              <w:jc w:val="center"/>
              <w:rPr>
                <w:rFonts w:eastAsia="News Gothic GDB" w:cs="News Gothic GDB"/>
                <w:sz w:val="18"/>
                <w:szCs w:val="18"/>
              </w:rPr>
            </w:pPr>
            <w:r w:rsidRPr="00D74AC6">
              <w:rPr>
                <w:rFonts w:eastAsia="News Gothic GDB" w:cs="News Gothic GDB"/>
                <w:sz w:val="18"/>
                <w:szCs w:val="18"/>
              </w:rPr>
              <w:t>Relevant Legal Entity’s Area Board Member</w:t>
            </w:r>
          </w:p>
        </w:tc>
        <w:tc>
          <w:tcPr>
            <w:tcW w:w="558"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1B773802" w14:textId="77777777" w:rsidR="00F013C3" w:rsidRPr="00D74AC6" w:rsidRDefault="00F013C3">
            <w:pPr>
              <w:spacing w:after="120"/>
              <w:jc w:val="center"/>
              <w:rPr>
                <w:sz w:val="18"/>
                <w:szCs w:val="18"/>
              </w:rPr>
            </w:pPr>
            <w:r w:rsidRPr="00D74AC6">
              <w:rPr>
                <w:rFonts w:eastAsia="News Gothic GDB" w:cs="News Gothic GDB"/>
                <w:sz w:val="18"/>
                <w:szCs w:val="18"/>
              </w:rPr>
              <w:t>Owner</w:t>
            </w:r>
          </w:p>
        </w:tc>
        <w:tc>
          <w:tcPr>
            <w:tcW w:w="402"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47AC73C7" w14:textId="77777777" w:rsidR="00F013C3" w:rsidRPr="00D74AC6" w:rsidRDefault="00F013C3">
            <w:pPr>
              <w:jc w:val="center"/>
              <w:rPr>
                <w:sz w:val="18"/>
                <w:szCs w:val="18"/>
              </w:rPr>
            </w:pPr>
            <w:r w:rsidRPr="00D74AC6">
              <w:rPr>
                <w:rFonts w:eastAsia="News Gothic GDB" w:cs="News Gothic GDB"/>
                <w:sz w:val="18"/>
                <w:szCs w:val="18"/>
              </w:rPr>
              <w:t>Entity</w:t>
            </w:r>
          </w:p>
          <w:p w14:paraId="3DE264F9" w14:textId="77777777" w:rsidR="00F013C3" w:rsidRPr="00D74AC6" w:rsidRDefault="00F013C3">
            <w:pPr>
              <w:jc w:val="center"/>
              <w:rPr>
                <w:sz w:val="18"/>
                <w:szCs w:val="18"/>
              </w:rPr>
            </w:pPr>
            <w:r w:rsidRPr="00D74AC6">
              <w:rPr>
                <w:rFonts w:eastAsia="News Gothic GDB" w:cs="News Gothic GDB"/>
                <w:sz w:val="18"/>
                <w:szCs w:val="18"/>
              </w:rPr>
              <w:t>(area)</w:t>
            </w:r>
          </w:p>
        </w:tc>
        <w:tc>
          <w:tcPr>
            <w:tcW w:w="456"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31486978" w14:textId="77777777" w:rsidR="00F013C3" w:rsidRPr="00D74AC6" w:rsidRDefault="00F013C3">
            <w:pPr>
              <w:spacing w:after="120"/>
              <w:jc w:val="center"/>
              <w:rPr>
                <w:sz w:val="18"/>
                <w:szCs w:val="18"/>
              </w:rPr>
            </w:pPr>
            <w:r w:rsidRPr="00D74AC6">
              <w:rPr>
                <w:rFonts w:eastAsia="News Gothic GDB" w:cs="News Gothic GDB"/>
                <w:sz w:val="18"/>
                <w:szCs w:val="18"/>
              </w:rPr>
              <w:t>Target</w:t>
            </w:r>
            <w:r w:rsidRPr="00D74AC6">
              <w:rPr>
                <w:sz w:val="18"/>
                <w:szCs w:val="18"/>
              </w:rPr>
              <w:br/>
            </w:r>
            <w:r w:rsidRPr="00D74AC6">
              <w:rPr>
                <w:rFonts w:eastAsia="News Gothic GDB" w:cs="News Gothic GDB"/>
                <w:sz w:val="18"/>
                <w:szCs w:val="18"/>
              </w:rPr>
              <w:t>Date</w:t>
            </w:r>
          </w:p>
        </w:tc>
      </w:tr>
      <w:tr w:rsidR="00F013C3" w:rsidRPr="00F013C3" w14:paraId="0B349C69" w14:textId="77777777" w:rsidTr="005E3CFC">
        <w:trPr>
          <w:trHeight w:val="456"/>
          <w:tblHeader/>
          <w:jc w:val="center"/>
        </w:trPr>
        <w:tc>
          <w:tcPr>
            <w:tcW w:w="468" w:type="pct"/>
            <w:vMerge/>
            <w:hideMark/>
          </w:tcPr>
          <w:p w14:paraId="033AD4F2" w14:textId="77777777" w:rsidR="00F013C3" w:rsidRPr="00D74AC6" w:rsidRDefault="00F013C3" w:rsidP="00A436D3">
            <w:pPr>
              <w:rPr>
                <w:sz w:val="18"/>
                <w:szCs w:val="18"/>
              </w:rPr>
            </w:pPr>
          </w:p>
        </w:tc>
        <w:tc>
          <w:tcPr>
            <w:tcW w:w="274" w:type="pct"/>
            <w:vMerge/>
            <w:vAlign w:val="center"/>
            <w:hideMark/>
          </w:tcPr>
          <w:p w14:paraId="0307FAB8" w14:textId="77777777" w:rsidR="00F013C3" w:rsidRPr="00D74AC6" w:rsidRDefault="00F013C3">
            <w:pPr>
              <w:rPr>
                <w:sz w:val="18"/>
                <w:szCs w:val="18"/>
              </w:rPr>
            </w:pPr>
          </w:p>
        </w:tc>
        <w:tc>
          <w:tcPr>
            <w:tcW w:w="179" w:type="pct"/>
            <w:vMerge/>
            <w:vAlign w:val="center"/>
            <w:hideMark/>
          </w:tcPr>
          <w:p w14:paraId="642A1E2A" w14:textId="77777777" w:rsidR="00F013C3" w:rsidRPr="00D74AC6" w:rsidRDefault="00F013C3">
            <w:pPr>
              <w:rPr>
                <w:rFonts w:eastAsia="News Gothic GDB" w:cs="News Gothic GDB"/>
                <w:sz w:val="18"/>
                <w:szCs w:val="18"/>
              </w:rPr>
            </w:pPr>
          </w:p>
        </w:tc>
        <w:tc>
          <w:tcPr>
            <w:tcW w:w="337" w:type="pct"/>
            <w:vMerge/>
            <w:vAlign w:val="center"/>
          </w:tcPr>
          <w:p w14:paraId="3ED4205F" w14:textId="77777777" w:rsidR="00F013C3" w:rsidRPr="00D74AC6" w:rsidRDefault="00F013C3">
            <w:pPr>
              <w:rPr>
                <w:rFonts w:eastAsia="News Gothic GDB" w:cs="News Gothic GDB"/>
                <w:sz w:val="18"/>
                <w:szCs w:val="18"/>
              </w:rPr>
            </w:pPr>
          </w:p>
        </w:tc>
        <w:tc>
          <w:tcPr>
            <w:tcW w:w="21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EABD04" w14:textId="77777777" w:rsidR="00F013C3" w:rsidRPr="00D74AC6" w:rsidRDefault="00F013C3">
            <w:pPr>
              <w:spacing w:after="120"/>
              <w:jc w:val="center"/>
              <w:rPr>
                <w:sz w:val="18"/>
                <w:szCs w:val="18"/>
              </w:rPr>
            </w:pPr>
            <w:r w:rsidRPr="00D74AC6">
              <w:rPr>
                <w:rFonts w:eastAsia="News Gothic GDB" w:cs="News Gothic GDB"/>
                <w:sz w:val="18"/>
                <w:szCs w:val="18"/>
              </w:rPr>
              <w:t>DBAG</w:t>
            </w:r>
          </w:p>
        </w:tc>
        <w:tc>
          <w:tcPr>
            <w:tcW w:w="2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6240DB" w14:textId="77777777" w:rsidR="00F013C3" w:rsidRPr="00D74AC6" w:rsidRDefault="00F013C3">
            <w:pPr>
              <w:spacing w:after="120"/>
              <w:jc w:val="center"/>
              <w:rPr>
                <w:sz w:val="18"/>
                <w:szCs w:val="18"/>
              </w:rPr>
            </w:pPr>
            <w:r w:rsidRPr="00D74AC6">
              <w:rPr>
                <w:rFonts w:eastAsia="News Gothic GDB" w:cs="News Gothic GDB"/>
                <w:sz w:val="18"/>
                <w:szCs w:val="18"/>
              </w:rPr>
              <w:t>ExR</w:t>
            </w:r>
          </w:p>
        </w:tc>
        <w:tc>
          <w:tcPr>
            <w:tcW w:w="21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F1DD46" w14:textId="088A22BF" w:rsidR="00F013C3" w:rsidRPr="00D74AC6" w:rsidRDefault="00F013C3">
            <w:pPr>
              <w:spacing w:after="120"/>
              <w:jc w:val="center"/>
              <w:rPr>
                <w:sz w:val="18"/>
                <w:szCs w:val="18"/>
              </w:rPr>
            </w:pPr>
            <w:r w:rsidRPr="00D74AC6">
              <w:rPr>
                <w:rFonts w:eastAsia="News Gothic GDB" w:cs="News Gothic GDB"/>
                <w:sz w:val="18"/>
                <w:szCs w:val="18"/>
              </w:rPr>
              <w:t>EFAG</w:t>
            </w:r>
          </w:p>
        </w:tc>
        <w:tc>
          <w:tcPr>
            <w:tcW w:w="236" w:type="pct"/>
            <w:tcBorders>
              <w:top w:val="single" w:sz="4" w:space="0" w:color="auto"/>
              <w:left w:val="single" w:sz="4" w:space="0" w:color="auto"/>
              <w:right w:val="single" w:sz="4" w:space="0" w:color="auto"/>
            </w:tcBorders>
            <w:shd w:val="clear" w:color="auto" w:fill="D9D9D9" w:themeFill="background1" w:themeFillShade="D9"/>
            <w:vAlign w:val="center"/>
          </w:tcPr>
          <w:p w14:paraId="30967147" w14:textId="77777777" w:rsidR="00F013C3" w:rsidRPr="00D74AC6" w:rsidRDefault="00F013C3">
            <w:pPr>
              <w:spacing w:after="120"/>
              <w:jc w:val="center"/>
              <w:rPr>
                <w:sz w:val="18"/>
                <w:szCs w:val="18"/>
              </w:rPr>
            </w:pPr>
            <w:r w:rsidRPr="00D74AC6">
              <w:rPr>
                <w:rFonts w:eastAsia="News Gothic GDB" w:cs="News Gothic GDB"/>
                <w:sz w:val="18"/>
                <w:szCs w:val="18"/>
              </w:rPr>
              <w:t>ECAG</w:t>
            </w:r>
          </w:p>
        </w:tc>
        <w:tc>
          <w:tcPr>
            <w:tcW w:w="1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847C19" w14:textId="335D5A95" w:rsidR="00F013C3" w:rsidRPr="00D74AC6" w:rsidRDefault="472E11E6">
            <w:pPr>
              <w:spacing w:after="120"/>
              <w:jc w:val="center"/>
              <w:rPr>
                <w:rFonts w:eastAsia="News Gothic GDB" w:cs="News Gothic GDB"/>
                <w:sz w:val="18"/>
                <w:szCs w:val="18"/>
              </w:rPr>
            </w:pPr>
            <w:r w:rsidRPr="00D74AC6">
              <w:rPr>
                <w:rFonts w:eastAsia="News Gothic GDB" w:cs="News Gothic GDB"/>
                <w:sz w:val="18"/>
                <w:szCs w:val="18"/>
              </w:rPr>
              <w:t>CEU</w:t>
            </w:r>
          </w:p>
        </w:tc>
        <w:tc>
          <w:tcPr>
            <w:tcW w:w="18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99939C" w14:textId="77777777" w:rsidR="00F013C3" w:rsidRPr="00D74AC6" w:rsidRDefault="00F013C3">
            <w:pPr>
              <w:spacing w:after="120"/>
              <w:jc w:val="center"/>
              <w:rPr>
                <w:rFonts w:eastAsia="News Gothic GDB" w:cs="News Gothic GDB"/>
                <w:sz w:val="18"/>
                <w:szCs w:val="18"/>
              </w:rPr>
            </w:pPr>
            <w:r w:rsidRPr="00D74AC6">
              <w:rPr>
                <w:rFonts w:eastAsia="News Gothic GDB" w:cs="News Gothic GDB"/>
                <w:sz w:val="18"/>
                <w:szCs w:val="18"/>
              </w:rPr>
              <w:t>CBL</w:t>
            </w:r>
          </w:p>
        </w:tc>
        <w:tc>
          <w:tcPr>
            <w:tcW w:w="18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C0C147" w14:textId="77777777" w:rsidR="00F013C3" w:rsidRPr="00D74AC6" w:rsidRDefault="00F013C3">
            <w:pPr>
              <w:spacing w:after="120"/>
              <w:jc w:val="center"/>
              <w:rPr>
                <w:rFonts w:eastAsia="News Gothic GDB" w:cs="News Gothic GDB"/>
                <w:sz w:val="18"/>
                <w:szCs w:val="18"/>
              </w:rPr>
            </w:pPr>
            <w:r w:rsidRPr="00D74AC6">
              <w:rPr>
                <w:rFonts w:eastAsia="News Gothic GDB" w:cs="News Gothic GDB"/>
                <w:sz w:val="18"/>
                <w:szCs w:val="18"/>
              </w:rPr>
              <w:t>CH</w:t>
            </w:r>
          </w:p>
        </w:tc>
        <w:tc>
          <w:tcPr>
            <w:tcW w:w="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C3B981" w14:textId="77777777" w:rsidR="00F013C3" w:rsidRPr="00D74AC6" w:rsidRDefault="00F013C3">
            <w:pPr>
              <w:spacing w:after="120"/>
              <w:jc w:val="center"/>
              <w:rPr>
                <w:sz w:val="18"/>
                <w:szCs w:val="18"/>
              </w:rPr>
            </w:pPr>
            <w:r w:rsidRPr="00D74AC6">
              <w:rPr>
                <w:rFonts w:eastAsia="News Gothic GDB" w:cs="News Gothic GDB"/>
                <w:sz w:val="18"/>
                <w:szCs w:val="18"/>
              </w:rPr>
              <w:t>CI</w:t>
            </w:r>
          </w:p>
        </w:tc>
        <w:tc>
          <w:tcPr>
            <w:tcW w:w="19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B0553E" w14:textId="77777777" w:rsidR="00F013C3" w:rsidRPr="00D74AC6" w:rsidRDefault="00F013C3">
            <w:pPr>
              <w:spacing w:after="120"/>
              <w:jc w:val="center"/>
              <w:rPr>
                <w:rFonts w:eastAsia="News Gothic GDB" w:cs="News Gothic GDB"/>
                <w:sz w:val="18"/>
                <w:szCs w:val="18"/>
              </w:rPr>
            </w:pPr>
            <w:r w:rsidRPr="00D74AC6">
              <w:rPr>
                <w:rFonts w:eastAsia="News Gothic GDB" w:cs="News Gothic GDB"/>
                <w:sz w:val="18"/>
                <w:szCs w:val="18"/>
              </w:rPr>
              <w:t>CS</w:t>
            </w:r>
          </w:p>
        </w:tc>
        <w:tc>
          <w:tcPr>
            <w:tcW w:w="2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C2FB05" w14:textId="77777777" w:rsidR="00F013C3" w:rsidRPr="00D74AC6" w:rsidRDefault="00F013C3">
            <w:pPr>
              <w:spacing w:after="120"/>
              <w:jc w:val="center"/>
              <w:rPr>
                <w:sz w:val="18"/>
                <w:szCs w:val="18"/>
              </w:rPr>
            </w:pPr>
            <w:r w:rsidRPr="00D74AC6">
              <w:rPr>
                <w:rFonts w:eastAsia="News Gothic GDB" w:cs="News Gothic GDB"/>
                <w:sz w:val="18"/>
                <w:szCs w:val="18"/>
              </w:rPr>
              <w:t>LuxCSD</w:t>
            </w:r>
          </w:p>
        </w:tc>
        <w:tc>
          <w:tcPr>
            <w:tcW w:w="24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24E44D" w14:textId="77777777" w:rsidR="00F013C3" w:rsidRPr="00D74AC6" w:rsidRDefault="00F013C3">
            <w:pPr>
              <w:spacing w:after="120"/>
              <w:jc w:val="center"/>
              <w:rPr>
                <w:sz w:val="18"/>
                <w:szCs w:val="18"/>
              </w:rPr>
            </w:pPr>
            <w:r w:rsidRPr="00D74AC6">
              <w:rPr>
                <w:rFonts w:eastAsia="News Gothic GDB" w:cs="News Gothic GDB"/>
                <w:sz w:val="18"/>
                <w:szCs w:val="18"/>
              </w:rPr>
              <w:t>CFCL</w:t>
            </w:r>
          </w:p>
        </w:tc>
        <w:tc>
          <w:tcPr>
            <w:tcW w:w="558" w:type="pct"/>
            <w:vMerge/>
            <w:vAlign w:val="center"/>
            <w:hideMark/>
          </w:tcPr>
          <w:p w14:paraId="015756FC" w14:textId="77777777" w:rsidR="00F013C3" w:rsidRPr="00D74AC6" w:rsidRDefault="00F013C3">
            <w:pPr>
              <w:rPr>
                <w:sz w:val="18"/>
                <w:szCs w:val="18"/>
              </w:rPr>
            </w:pPr>
          </w:p>
        </w:tc>
        <w:tc>
          <w:tcPr>
            <w:tcW w:w="402" w:type="pct"/>
            <w:vMerge/>
            <w:vAlign w:val="center"/>
            <w:hideMark/>
          </w:tcPr>
          <w:p w14:paraId="0EB0C283" w14:textId="77777777" w:rsidR="00F013C3" w:rsidRPr="00D74AC6" w:rsidRDefault="00F013C3">
            <w:pPr>
              <w:rPr>
                <w:sz w:val="18"/>
                <w:szCs w:val="18"/>
              </w:rPr>
            </w:pPr>
          </w:p>
        </w:tc>
        <w:tc>
          <w:tcPr>
            <w:tcW w:w="456" w:type="pct"/>
            <w:vMerge/>
            <w:vAlign w:val="center"/>
            <w:hideMark/>
          </w:tcPr>
          <w:p w14:paraId="2E22E193" w14:textId="77777777" w:rsidR="00F013C3" w:rsidRPr="00D74AC6" w:rsidRDefault="00F013C3">
            <w:pPr>
              <w:rPr>
                <w:sz w:val="18"/>
                <w:szCs w:val="18"/>
              </w:rPr>
            </w:pPr>
          </w:p>
        </w:tc>
      </w:tr>
      <w:tr w:rsidR="009074BC" w:rsidRPr="00F013C3" w14:paraId="32F31E02" w14:textId="77777777" w:rsidTr="006D541F">
        <w:trPr>
          <w:cantSplit/>
          <w:trHeight w:val="1188"/>
          <w:jc w:val="center"/>
        </w:trPr>
        <w:tc>
          <w:tcPr>
            <w:tcW w:w="468" w:type="pct"/>
            <w:tcBorders>
              <w:top w:val="single" w:sz="4" w:space="0" w:color="auto"/>
              <w:left w:val="single" w:sz="4" w:space="0" w:color="auto"/>
              <w:bottom w:val="single" w:sz="4" w:space="0" w:color="auto"/>
              <w:right w:val="single" w:sz="4" w:space="0" w:color="auto"/>
            </w:tcBorders>
            <w:hideMark/>
          </w:tcPr>
          <w:p w14:paraId="035BC85C" w14:textId="78A32F31" w:rsidR="009074BC" w:rsidRPr="00D74AC6" w:rsidRDefault="009074BC" w:rsidP="009074BC">
            <w:pPr>
              <w:rPr>
                <w:rFonts w:eastAsia="News Gothic GDB"/>
                <w:sz w:val="18"/>
                <w:szCs w:val="18"/>
              </w:rPr>
            </w:pPr>
            <w:r w:rsidRPr="00D74AC6">
              <w:rPr>
                <w:rFonts w:eastAsia="News Gothic GDB"/>
                <w:sz w:val="18"/>
                <w:szCs w:val="18"/>
              </w:rPr>
              <w:t>Lack of escalation process for unimplemented event security controls</w:t>
            </w:r>
          </w:p>
          <w:p w14:paraId="73222E69" w14:textId="3AC677A9" w:rsidR="009074BC" w:rsidRPr="00D74AC6" w:rsidRDefault="009074BC" w:rsidP="009074BC">
            <w:pPr>
              <w:rPr>
                <w:rFonts w:eastAsia="News Gothic GDB" w:cs="News Gothic GDB"/>
                <w:sz w:val="18"/>
                <w:szCs w:val="18"/>
              </w:rPr>
            </w:pPr>
            <w:r w:rsidRPr="007220E9">
              <w:rPr>
                <w:rFonts w:eastAsia="News Gothic GDB"/>
                <w:sz w:val="16"/>
                <w:szCs w:val="16"/>
              </w:rPr>
              <w:t>(2025-078_F01)</w:t>
            </w:r>
          </w:p>
        </w:tc>
        <w:tc>
          <w:tcPr>
            <w:tcW w:w="274" w:type="pct"/>
            <w:tcBorders>
              <w:top w:val="single" w:sz="4" w:space="0" w:color="auto"/>
              <w:left w:val="single" w:sz="4" w:space="0" w:color="auto"/>
              <w:bottom w:val="single" w:sz="4" w:space="0" w:color="auto"/>
              <w:right w:val="single" w:sz="4" w:space="0" w:color="auto"/>
            </w:tcBorders>
            <w:shd w:val="clear" w:color="auto" w:fill="FFC000"/>
            <w:vAlign w:val="center"/>
            <w:hideMark/>
          </w:tcPr>
          <w:p w14:paraId="015B6CCE" w14:textId="77777777" w:rsidR="009074BC" w:rsidRPr="00D74AC6" w:rsidRDefault="009074BC" w:rsidP="009074BC">
            <w:pPr>
              <w:spacing w:after="120"/>
              <w:jc w:val="center"/>
              <w:rPr>
                <w:rFonts w:eastAsia="News Gothic GDB" w:cs="News Gothic GDB"/>
                <w:sz w:val="18"/>
                <w:szCs w:val="18"/>
              </w:rPr>
            </w:pPr>
            <w:r w:rsidRPr="00D74AC6">
              <w:rPr>
                <w:rFonts w:eastAsia="News Gothic GDB" w:cs="News Gothic GDB"/>
                <w:sz w:val="18"/>
                <w:szCs w:val="18"/>
              </w:rPr>
              <w:t>S2</w:t>
            </w:r>
          </w:p>
        </w:tc>
        <w:tc>
          <w:tcPr>
            <w:tcW w:w="179" w:type="pct"/>
            <w:tcBorders>
              <w:top w:val="single" w:sz="4" w:space="0" w:color="auto"/>
              <w:left w:val="single" w:sz="4" w:space="0" w:color="auto"/>
              <w:bottom w:val="single" w:sz="4" w:space="0" w:color="auto"/>
              <w:right w:val="single" w:sz="4" w:space="0" w:color="auto"/>
            </w:tcBorders>
            <w:vAlign w:val="center"/>
            <w:hideMark/>
          </w:tcPr>
          <w:p w14:paraId="2B69DBA7" w14:textId="45F3A063" w:rsidR="009074BC" w:rsidRPr="00D74AC6" w:rsidRDefault="0090374C" w:rsidP="009074BC">
            <w:pPr>
              <w:spacing w:after="120"/>
              <w:jc w:val="center"/>
              <w:rPr>
                <w:sz w:val="18"/>
                <w:szCs w:val="18"/>
              </w:rPr>
            </w:pPr>
            <w:r>
              <w:rPr>
                <w:sz w:val="18"/>
                <w:szCs w:val="18"/>
              </w:rPr>
              <w:t>4</w:t>
            </w:r>
          </w:p>
        </w:tc>
        <w:tc>
          <w:tcPr>
            <w:tcW w:w="337" w:type="pct"/>
            <w:tcBorders>
              <w:top w:val="single" w:sz="4" w:space="0" w:color="auto"/>
              <w:left w:val="single" w:sz="4" w:space="0" w:color="auto"/>
              <w:bottom w:val="single" w:sz="4" w:space="0" w:color="auto"/>
              <w:right w:val="single" w:sz="4" w:space="0" w:color="auto"/>
            </w:tcBorders>
            <w:vAlign w:val="center"/>
          </w:tcPr>
          <w:p w14:paraId="171C4DB8" w14:textId="1AC37401" w:rsidR="009074BC" w:rsidRPr="00D74AC6" w:rsidRDefault="009074BC" w:rsidP="009074BC">
            <w:pPr>
              <w:spacing w:after="120"/>
              <w:jc w:val="center"/>
              <w:rPr>
                <w:sz w:val="18"/>
                <w:szCs w:val="18"/>
              </w:rPr>
            </w:pPr>
            <w:r w:rsidRPr="00A3354E">
              <w:rPr>
                <w:rFonts w:eastAsia="News Gothic GDB"/>
                <w:sz w:val="18"/>
                <w:szCs w:val="18"/>
                <w:lang w:val="en-GB"/>
              </w:rPr>
              <w:t>Christoph Böhm</w:t>
            </w:r>
          </w:p>
        </w:tc>
        <w:tc>
          <w:tcPr>
            <w:tcW w:w="213" w:type="pct"/>
            <w:tcBorders>
              <w:top w:val="single" w:sz="4" w:space="0" w:color="auto"/>
              <w:left w:val="single" w:sz="4" w:space="0" w:color="auto"/>
              <w:bottom w:val="single" w:sz="4" w:space="0" w:color="auto"/>
              <w:right w:val="single" w:sz="4" w:space="0" w:color="auto"/>
            </w:tcBorders>
            <w:textDirection w:val="btLr"/>
            <w:vAlign w:val="center"/>
            <w:hideMark/>
          </w:tcPr>
          <w:p w14:paraId="33DE45BA" w14:textId="50E19DDD" w:rsidR="009074BC" w:rsidRPr="00D74AC6" w:rsidRDefault="009074BC" w:rsidP="00532A46">
            <w:pPr>
              <w:ind w:left="113" w:right="113"/>
              <w:jc w:val="center"/>
              <w:rPr>
                <w:rFonts w:eastAsia="News Gothic GDB" w:cs="News Gothic GDB"/>
                <w:sz w:val="18"/>
                <w:szCs w:val="18"/>
              </w:rPr>
            </w:pPr>
            <w:r w:rsidRPr="006D541F">
              <w:rPr>
                <w:rFonts w:eastAsia="News Gothic GDB" w:cs="News Gothic GDB"/>
                <w:sz w:val="18"/>
                <w:szCs w:val="18"/>
              </w:rPr>
              <w:t>Christoph Böhm</w:t>
            </w:r>
          </w:p>
        </w:tc>
        <w:tc>
          <w:tcPr>
            <w:tcW w:w="206" w:type="pct"/>
            <w:tcBorders>
              <w:top w:val="single" w:sz="4" w:space="0" w:color="auto"/>
              <w:left w:val="single" w:sz="4" w:space="0" w:color="auto"/>
              <w:bottom w:val="single" w:sz="4" w:space="0" w:color="auto"/>
              <w:right w:val="single" w:sz="4" w:space="0" w:color="auto"/>
            </w:tcBorders>
            <w:textDirection w:val="btLr"/>
            <w:vAlign w:val="center"/>
            <w:hideMark/>
          </w:tcPr>
          <w:p w14:paraId="7125C367" w14:textId="58DC99C2" w:rsidR="009074BC" w:rsidRPr="00D74AC6" w:rsidRDefault="00A038E3" w:rsidP="00532A46">
            <w:pPr>
              <w:ind w:left="113" w:right="113"/>
              <w:jc w:val="center"/>
              <w:rPr>
                <w:rFonts w:eastAsia="News Gothic GDB" w:cs="News Gothic GDB"/>
                <w:sz w:val="18"/>
                <w:szCs w:val="18"/>
              </w:rPr>
            </w:pPr>
            <w:r w:rsidRPr="00A038E3">
              <w:rPr>
                <w:sz w:val="18"/>
                <w:szCs w:val="18"/>
                <w:lang w:val="en-GB"/>
              </w:rPr>
              <w:t>Frank Odendall</w:t>
            </w:r>
          </w:p>
        </w:tc>
        <w:tc>
          <w:tcPr>
            <w:tcW w:w="211" w:type="pct"/>
            <w:tcBorders>
              <w:top w:val="single" w:sz="4" w:space="0" w:color="auto"/>
              <w:left w:val="single" w:sz="4" w:space="0" w:color="auto"/>
              <w:bottom w:val="single" w:sz="4" w:space="0" w:color="auto"/>
              <w:right w:val="single" w:sz="4" w:space="0" w:color="auto"/>
            </w:tcBorders>
            <w:textDirection w:val="btLr"/>
            <w:vAlign w:val="center"/>
          </w:tcPr>
          <w:p w14:paraId="5D8F51A6" w14:textId="0128292E" w:rsidR="009074BC" w:rsidRPr="00D74AC6" w:rsidRDefault="00C143C1" w:rsidP="00532A46">
            <w:pPr>
              <w:ind w:left="113" w:right="113"/>
              <w:jc w:val="center"/>
              <w:rPr>
                <w:sz w:val="18"/>
                <w:szCs w:val="18"/>
              </w:rPr>
            </w:pPr>
            <w:r>
              <w:rPr>
                <w:sz w:val="18"/>
                <w:szCs w:val="18"/>
                <w:lang w:val="en-GB"/>
              </w:rPr>
              <w:t>Quinten Koe</w:t>
            </w:r>
            <w:r w:rsidR="001B30CD">
              <w:rPr>
                <w:sz w:val="18"/>
                <w:szCs w:val="18"/>
                <w:lang w:val="en-GB"/>
              </w:rPr>
              <w:t>kenbier</w:t>
            </w:r>
          </w:p>
        </w:tc>
        <w:tc>
          <w:tcPr>
            <w:tcW w:w="236" w:type="pct"/>
            <w:tcBorders>
              <w:left w:val="single" w:sz="4" w:space="0" w:color="auto"/>
              <w:right w:val="single" w:sz="4" w:space="0" w:color="auto"/>
            </w:tcBorders>
            <w:textDirection w:val="btLr"/>
            <w:vAlign w:val="center"/>
          </w:tcPr>
          <w:p w14:paraId="47E9C341" w14:textId="1C41B57D" w:rsidR="009074BC" w:rsidRPr="00D74AC6" w:rsidRDefault="009074BC" w:rsidP="00532A46">
            <w:pPr>
              <w:ind w:left="113" w:right="113"/>
              <w:jc w:val="center"/>
              <w:rPr>
                <w:rFonts w:eastAsia="News Gothic GDB" w:cs="News Gothic GDB"/>
                <w:sz w:val="18"/>
                <w:szCs w:val="18"/>
              </w:rPr>
            </w:pPr>
            <w:r w:rsidRPr="00A3354E">
              <w:rPr>
                <w:sz w:val="18"/>
                <w:szCs w:val="18"/>
                <w:lang w:val="en-GB"/>
              </w:rPr>
              <w:t>Manfred Matusza</w:t>
            </w:r>
          </w:p>
        </w:tc>
        <w:tc>
          <w:tcPr>
            <w:tcW w:w="188" w:type="pct"/>
            <w:tcBorders>
              <w:top w:val="single" w:sz="4" w:space="0" w:color="auto"/>
              <w:left w:val="single" w:sz="4" w:space="0" w:color="auto"/>
              <w:bottom w:val="single" w:sz="4" w:space="0" w:color="auto"/>
              <w:right w:val="single" w:sz="4" w:space="0" w:color="auto"/>
            </w:tcBorders>
            <w:textDirection w:val="btLr"/>
            <w:vAlign w:val="center"/>
            <w:hideMark/>
          </w:tcPr>
          <w:p w14:paraId="6DF47CC3" w14:textId="5DE3A09A" w:rsidR="009074BC" w:rsidRPr="00D74AC6" w:rsidRDefault="009074BC" w:rsidP="00532A46">
            <w:pPr>
              <w:ind w:left="113" w:right="113"/>
              <w:jc w:val="center"/>
              <w:rPr>
                <w:sz w:val="18"/>
                <w:szCs w:val="18"/>
              </w:rPr>
            </w:pPr>
            <w:r w:rsidRPr="00A3354E">
              <w:rPr>
                <w:sz w:val="18"/>
                <w:szCs w:val="18"/>
                <w:lang w:val="en-GB"/>
              </w:rPr>
              <w:t>Volker Riebesell</w:t>
            </w:r>
          </w:p>
        </w:tc>
        <w:tc>
          <w:tcPr>
            <w:tcW w:w="187" w:type="pct"/>
            <w:tcBorders>
              <w:top w:val="single" w:sz="4" w:space="0" w:color="auto"/>
              <w:left w:val="single" w:sz="4" w:space="0" w:color="auto"/>
              <w:bottom w:val="single" w:sz="4" w:space="0" w:color="auto"/>
              <w:right w:val="single" w:sz="4" w:space="0" w:color="auto"/>
            </w:tcBorders>
            <w:textDirection w:val="btLr"/>
            <w:vAlign w:val="center"/>
            <w:hideMark/>
          </w:tcPr>
          <w:p w14:paraId="5763311C" w14:textId="70A9306A" w:rsidR="009074BC" w:rsidRPr="00D74AC6" w:rsidRDefault="009074BC" w:rsidP="00532A46">
            <w:pPr>
              <w:ind w:left="113" w:right="113"/>
              <w:jc w:val="center"/>
              <w:rPr>
                <w:sz w:val="18"/>
                <w:szCs w:val="18"/>
              </w:rPr>
            </w:pPr>
            <w:r w:rsidRPr="00A3354E">
              <w:rPr>
                <w:sz w:val="18"/>
                <w:szCs w:val="18"/>
                <w:lang w:val="en-GB"/>
              </w:rPr>
              <w:t>Yannick Goineau</w:t>
            </w:r>
          </w:p>
        </w:tc>
        <w:tc>
          <w:tcPr>
            <w:tcW w:w="186" w:type="pct"/>
            <w:tcBorders>
              <w:top w:val="single" w:sz="4" w:space="0" w:color="auto"/>
              <w:left w:val="single" w:sz="4" w:space="0" w:color="auto"/>
              <w:bottom w:val="single" w:sz="4" w:space="0" w:color="auto"/>
              <w:right w:val="single" w:sz="4" w:space="0" w:color="auto"/>
            </w:tcBorders>
            <w:textDirection w:val="btLr"/>
            <w:vAlign w:val="center"/>
            <w:hideMark/>
          </w:tcPr>
          <w:p w14:paraId="135FEB26" w14:textId="69064998" w:rsidR="009074BC" w:rsidRPr="00D74AC6" w:rsidRDefault="009074BC" w:rsidP="00532A46">
            <w:pPr>
              <w:ind w:left="113" w:right="113"/>
              <w:jc w:val="center"/>
              <w:rPr>
                <w:sz w:val="18"/>
                <w:szCs w:val="18"/>
              </w:rPr>
            </w:pPr>
            <w:r w:rsidRPr="00A3354E">
              <w:rPr>
                <w:sz w:val="18"/>
                <w:szCs w:val="18"/>
                <w:lang w:val="en-GB"/>
              </w:rPr>
              <w:t>Daniel Besse</w:t>
            </w:r>
          </w:p>
        </w:tc>
        <w:tc>
          <w:tcPr>
            <w:tcW w:w="185" w:type="pct"/>
            <w:tcBorders>
              <w:top w:val="single" w:sz="4" w:space="0" w:color="auto"/>
              <w:left w:val="single" w:sz="4" w:space="0" w:color="auto"/>
              <w:bottom w:val="single" w:sz="4" w:space="0" w:color="auto"/>
              <w:right w:val="single" w:sz="4" w:space="0" w:color="auto"/>
            </w:tcBorders>
            <w:textDirection w:val="btLr"/>
            <w:vAlign w:val="center"/>
            <w:hideMark/>
          </w:tcPr>
          <w:p w14:paraId="61CCBA77" w14:textId="54F3DA01" w:rsidR="009074BC" w:rsidRPr="00D74AC6" w:rsidRDefault="009074BC" w:rsidP="00532A46">
            <w:pPr>
              <w:ind w:left="113" w:right="113"/>
              <w:jc w:val="center"/>
              <w:rPr>
                <w:sz w:val="18"/>
                <w:szCs w:val="18"/>
              </w:rPr>
            </w:pPr>
            <w:r w:rsidRPr="00A3354E">
              <w:rPr>
                <w:sz w:val="18"/>
                <w:szCs w:val="18"/>
                <w:lang w:val="en-GB"/>
              </w:rPr>
              <w:t>Fabrice Tomenko</w:t>
            </w:r>
          </w:p>
        </w:tc>
        <w:tc>
          <w:tcPr>
            <w:tcW w:w="193" w:type="pct"/>
            <w:tcBorders>
              <w:top w:val="single" w:sz="4" w:space="0" w:color="auto"/>
              <w:left w:val="single" w:sz="4" w:space="0" w:color="auto"/>
              <w:bottom w:val="single" w:sz="4" w:space="0" w:color="auto"/>
              <w:right w:val="single" w:sz="4" w:space="0" w:color="auto"/>
            </w:tcBorders>
            <w:textDirection w:val="btLr"/>
            <w:vAlign w:val="center"/>
            <w:hideMark/>
          </w:tcPr>
          <w:p w14:paraId="061A40C6" w14:textId="3F1E9C16" w:rsidR="009074BC" w:rsidRPr="00D74AC6" w:rsidRDefault="009074BC" w:rsidP="00532A46">
            <w:pPr>
              <w:ind w:left="113" w:right="113"/>
              <w:jc w:val="center"/>
              <w:rPr>
                <w:rFonts w:eastAsia="News Gothic GDB" w:cs="News Gothic GDB"/>
                <w:sz w:val="18"/>
                <w:szCs w:val="18"/>
              </w:rPr>
            </w:pPr>
            <w:r w:rsidRPr="00A3354E">
              <w:rPr>
                <w:rFonts w:eastAsia="News Gothic GDB" w:cs="News Gothic GDB"/>
                <w:sz w:val="18"/>
                <w:szCs w:val="18"/>
                <w:lang w:val="en-GB"/>
              </w:rPr>
              <w:t>Daniel Besse</w:t>
            </w:r>
          </w:p>
        </w:tc>
        <w:tc>
          <w:tcPr>
            <w:tcW w:w="278" w:type="pct"/>
            <w:tcBorders>
              <w:top w:val="single" w:sz="4" w:space="0" w:color="auto"/>
              <w:left w:val="single" w:sz="4" w:space="0" w:color="auto"/>
              <w:bottom w:val="single" w:sz="4" w:space="0" w:color="auto"/>
              <w:right w:val="single" w:sz="4" w:space="0" w:color="auto"/>
            </w:tcBorders>
            <w:textDirection w:val="btLr"/>
            <w:vAlign w:val="center"/>
            <w:hideMark/>
          </w:tcPr>
          <w:p w14:paraId="3833A1BB" w14:textId="6363370A" w:rsidR="009074BC" w:rsidRPr="00D74AC6" w:rsidRDefault="009074BC" w:rsidP="00532A46">
            <w:pPr>
              <w:ind w:left="113" w:right="113"/>
              <w:jc w:val="center"/>
              <w:rPr>
                <w:rFonts w:eastAsia="News Gothic GDB" w:cs="News Gothic GDB"/>
                <w:sz w:val="18"/>
                <w:szCs w:val="18"/>
              </w:rPr>
            </w:pPr>
            <w:r w:rsidRPr="00A3354E">
              <w:rPr>
                <w:sz w:val="18"/>
                <w:szCs w:val="18"/>
                <w:lang w:val="en-GB"/>
              </w:rPr>
              <w:t>Marco Caligaris</w:t>
            </w:r>
          </w:p>
        </w:tc>
        <w:tc>
          <w:tcPr>
            <w:tcW w:w="243" w:type="pct"/>
            <w:tcBorders>
              <w:top w:val="single" w:sz="4" w:space="0" w:color="auto"/>
              <w:left w:val="single" w:sz="4" w:space="0" w:color="auto"/>
              <w:bottom w:val="single" w:sz="4" w:space="0" w:color="auto"/>
              <w:right w:val="single" w:sz="4" w:space="0" w:color="auto"/>
            </w:tcBorders>
            <w:textDirection w:val="btLr"/>
            <w:vAlign w:val="center"/>
          </w:tcPr>
          <w:p w14:paraId="2FD04672" w14:textId="632ECA91" w:rsidR="009074BC" w:rsidRPr="00D74AC6" w:rsidRDefault="009074BC" w:rsidP="00532A46">
            <w:pPr>
              <w:ind w:left="113" w:right="113"/>
              <w:jc w:val="center"/>
              <w:rPr>
                <w:sz w:val="18"/>
                <w:szCs w:val="18"/>
              </w:rPr>
            </w:pPr>
            <w:r w:rsidRPr="00A3354E">
              <w:rPr>
                <w:sz w:val="18"/>
                <w:szCs w:val="18"/>
                <w:lang w:val="en-GB"/>
              </w:rPr>
              <w:t>Kevin Hayes</w:t>
            </w:r>
          </w:p>
        </w:tc>
        <w:tc>
          <w:tcPr>
            <w:tcW w:w="558" w:type="pct"/>
            <w:tcBorders>
              <w:top w:val="single" w:sz="4" w:space="0" w:color="auto"/>
              <w:left w:val="single" w:sz="4" w:space="0" w:color="auto"/>
              <w:bottom w:val="single" w:sz="4" w:space="0" w:color="auto"/>
              <w:right w:val="single" w:sz="4" w:space="0" w:color="auto"/>
            </w:tcBorders>
            <w:vAlign w:val="center"/>
            <w:hideMark/>
          </w:tcPr>
          <w:p w14:paraId="642B5024" w14:textId="7D1DC50B" w:rsidR="009074BC" w:rsidRPr="00D74AC6" w:rsidRDefault="009074BC" w:rsidP="009074BC">
            <w:pPr>
              <w:jc w:val="center"/>
              <w:rPr>
                <w:sz w:val="18"/>
                <w:szCs w:val="18"/>
              </w:rPr>
            </w:pPr>
            <w:r w:rsidRPr="00A3354E">
              <w:rPr>
                <w:sz w:val="18"/>
                <w:szCs w:val="18"/>
                <w:lang w:val="en-GB"/>
              </w:rPr>
              <w:fldChar w:fldCharType="begin"/>
            </w:r>
            <w:r w:rsidRPr="00A3354E">
              <w:rPr>
                <w:sz w:val="18"/>
                <w:szCs w:val="18"/>
                <w:lang w:val="en-GB"/>
              </w:rPr>
              <w:instrText xml:space="preserve"> REF X4Owner  \* MERGEFORMAT </w:instrText>
            </w:r>
            <w:r w:rsidRPr="00A3354E">
              <w:rPr>
                <w:sz w:val="18"/>
                <w:szCs w:val="18"/>
                <w:lang w:val="en-GB"/>
              </w:rPr>
              <w:fldChar w:fldCharType="separate"/>
            </w:r>
            <w:r w:rsidRPr="00B35669">
              <w:rPr>
                <w:sz w:val="18"/>
                <w:szCs w:val="18"/>
                <w:lang w:val="en-GB"/>
              </w:rPr>
              <w:t>Physical Security (FSE)</w:t>
            </w:r>
            <w:r w:rsidRPr="00A3354E">
              <w:rPr>
                <w:sz w:val="18"/>
                <w:szCs w:val="18"/>
                <w:lang w:val="en-GB"/>
              </w:rPr>
              <w:fldChar w:fldCharType="end"/>
            </w:r>
          </w:p>
        </w:tc>
        <w:tc>
          <w:tcPr>
            <w:tcW w:w="402" w:type="pct"/>
            <w:tcBorders>
              <w:top w:val="single" w:sz="4" w:space="0" w:color="auto"/>
              <w:left w:val="single" w:sz="4" w:space="0" w:color="auto"/>
              <w:bottom w:val="single" w:sz="4" w:space="0" w:color="auto"/>
              <w:right w:val="single" w:sz="4" w:space="0" w:color="auto"/>
            </w:tcBorders>
            <w:vAlign w:val="center"/>
            <w:hideMark/>
          </w:tcPr>
          <w:p w14:paraId="1F6027E5" w14:textId="77777777" w:rsidR="009074BC" w:rsidRPr="00A3354E" w:rsidRDefault="009074BC" w:rsidP="009074BC">
            <w:pPr>
              <w:jc w:val="center"/>
              <w:rPr>
                <w:rFonts w:eastAsia="News Gothic GDB" w:cs="News Gothic GDB"/>
                <w:sz w:val="18"/>
                <w:szCs w:val="18"/>
                <w:lang w:val="en-GB"/>
              </w:rPr>
            </w:pPr>
            <w:r w:rsidRPr="00A3354E">
              <w:rPr>
                <w:rFonts w:eastAsia="News Gothic GDB" w:cs="News Gothic GDB"/>
                <w:sz w:val="18"/>
                <w:szCs w:val="18"/>
                <w:lang w:val="en-GB"/>
              </w:rPr>
              <w:t>DBAG</w:t>
            </w:r>
          </w:p>
          <w:p w14:paraId="76165F0A" w14:textId="46E72F11" w:rsidR="009074BC" w:rsidRPr="00D74AC6" w:rsidRDefault="009074BC" w:rsidP="009074BC">
            <w:pPr>
              <w:jc w:val="center"/>
              <w:rPr>
                <w:rFonts w:eastAsia="News Gothic GDB" w:cs="News Gothic GDB"/>
                <w:sz w:val="18"/>
                <w:szCs w:val="18"/>
              </w:rPr>
            </w:pPr>
            <w:r w:rsidRPr="00A3354E">
              <w:rPr>
                <w:rFonts w:eastAsia="News Gothic GDB" w:cs="News Gothic GDB"/>
                <w:sz w:val="18"/>
                <w:szCs w:val="18"/>
                <w:lang w:val="en-GB"/>
              </w:rPr>
              <w:t>(</w:t>
            </w:r>
            <w:r w:rsidRPr="00A3354E">
              <w:rPr>
                <w:rFonts w:eastAsia="News Gothic GDB"/>
                <w:sz w:val="18"/>
                <w:szCs w:val="18"/>
                <w:lang w:val="en-GB"/>
              </w:rPr>
              <w:t>Christoph Böhm)</w:t>
            </w:r>
          </w:p>
        </w:tc>
        <w:tc>
          <w:tcPr>
            <w:tcW w:w="456" w:type="pct"/>
            <w:tcBorders>
              <w:top w:val="single" w:sz="4" w:space="0" w:color="auto"/>
              <w:left w:val="single" w:sz="4" w:space="0" w:color="auto"/>
              <w:bottom w:val="single" w:sz="4" w:space="0" w:color="auto"/>
              <w:right w:val="single" w:sz="4" w:space="0" w:color="auto"/>
            </w:tcBorders>
            <w:vAlign w:val="center"/>
            <w:hideMark/>
          </w:tcPr>
          <w:p w14:paraId="53490289" w14:textId="27E2E037" w:rsidR="009074BC" w:rsidRPr="00D74AC6" w:rsidRDefault="00B962FD" w:rsidP="009074BC">
            <w:pPr>
              <w:spacing w:after="120"/>
              <w:jc w:val="center"/>
              <w:rPr>
                <w:rFonts w:eastAsia="News Gothic GDB" w:cs="News Gothic GDB"/>
                <w:sz w:val="18"/>
                <w:szCs w:val="18"/>
              </w:rPr>
            </w:pPr>
            <w:r>
              <w:rPr>
                <w:rFonts w:eastAsia="News Gothic GDB" w:cs="News Gothic GDB"/>
                <w:sz w:val="18"/>
                <w:szCs w:val="18"/>
              </w:rPr>
              <w:t>May</w:t>
            </w:r>
            <w:r w:rsidR="00121092">
              <w:rPr>
                <w:rFonts w:eastAsia="News Gothic GDB" w:cs="News Gothic GDB"/>
                <w:sz w:val="18"/>
                <w:szCs w:val="18"/>
              </w:rPr>
              <w:br/>
              <w:t>22</w:t>
            </w:r>
            <w:r w:rsidR="009074BC" w:rsidRPr="00D74AC6">
              <w:rPr>
                <w:rFonts w:eastAsia="News Gothic GDB" w:cs="News Gothic GDB"/>
                <w:sz w:val="18"/>
                <w:szCs w:val="18"/>
              </w:rPr>
              <w:t>, 202</w:t>
            </w:r>
            <w:r w:rsidR="00EB0070">
              <w:rPr>
                <w:rFonts w:eastAsia="News Gothic GDB" w:cs="News Gothic GDB"/>
                <w:sz w:val="18"/>
                <w:szCs w:val="18"/>
              </w:rPr>
              <w:t>6</w:t>
            </w:r>
          </w:p>
        </w:tc>
      </w:tr>
      <w:tr w:rsidR="009074BC" w:rsidRPr="00F013C3" w14:paraId="250F041F" w14:textId="77777777" w:rsidTr="00B962FD">
        <w:trPr>
          <w:cantSplit/>
          <w:trHeight w:val="1260"/>
          <w:jc w:val="center"/>
        </w:trPr>
        <w:tc>
          <w:tcPr>
            <w:tcW w:w="468" w:type="pct"/>
            <w:tcBorders>
              <w:top w:val="single" w:sz="4" w:space="0" w:color="auto"/>
              <w:left w:val="single" w:sz="4" w:space="0" w:color="auto"/>
              <w:bottom w:val="single" w:sz="4" w:space="0" w:color="auto"/>
              <w:right w:val="single" w:sz="4" w:space="0" w:color="auto"/>
            </w:tcBorders>
            <w:hideMark/>
          </w:tcPr>
          <w:p w14:paraId="33D2FD35" w14:textId="7EE4770A" w:rsidR="009074BC" w:rsidRPr="00D74AC6" w:rsidRDefault="00AF7C73" w:rsidP="009074BC">
            <w:pPr>
              <w:rPr>
                <w:rFonts w:eastAsia="News Gothic GDB"/>
                <w:sz w:val="18"/>
                <w:szCs w:val="18"/>
              </w:rPr>
            </w:pPr>
            <w:r w:rsidRPr="00AF7C73">
              <w:rPr>
                <w:rFonts w:eastAsia="News Gothic GDB"/>
                <w:sz w:val="18"/>
                <w:szCs w:val="18"/>
              </w:rPr>
              <w:t>Deficiencies in key management process</w:t>
            </w:r>
          </w:p>
          <w:p w14:paraId="4048A2DC" w14:textId="1A89BF2F" w:rsidR="009074BC" w:rsidRPr="00D74AC6" w:rsidRDefault="009074BC" w:rsidP="009074BC">
            <w:pPr>
              <w:rPr>
                <w:rFonts w:eastAsia="News Gothic GDB" w:cs="News Gothic GDB"/>
                <w:sz w:val="18"/>
                <w:szCs w:val="18"/>
              </w:rPr>
            </w:pPr>
            <w:r w:rsidRPr="007220E9">
              <w:rPr>
                <w:rFonts w:eastAsia="News Gothic GDB"/>
                <w:sz w:val="16"/>
                <w:szCs w:val="16"/>
              </w:rPr>
              <w:t>(2025-078_F02)</w:t>
            </w:r>
          </w:p>
        </w:tc>
        <w:tc>
          <w:tcPr>
            <w:tcW w:w="274" w:type="pct"/>
            <w:tcBorders>
              <w:top w:val="single" w:sz="4" w:space="0" w:color="auto"/>
              <w:left w:val="single" w:sz="4" w:space="0" w:color="auto"/>
              <w:bottom w:val="single" w:sz="4" w:space="0" w:color="auto"/>
              <w:right w:val="single" w:sz="4" w:space="0" w:color="auto"/>
            </w:tcBorders>
            <w:shd w:val="clear" w:color="auto" w:fill="FFC000"/>
            <w:vAlign w:val="center"/>
            <w:hideMark/>
          </w:tcPr>
          <w:p w14:paraId="3D9CAC23" w14:textId="0B0EA16A" w:rsidR="009074BC" w:rsidRPr="00D74AC6" w:rsidRDefault="009074BC" w:rsidP="009074BC">
            <w:pPr>
              <w:spacing w:after="120"/>
              <w:jc w:val="center"/>
              <w:rPr>
                <w:rFonts w:eastAsia="News Gothic GDB" w:cs="News Gothic GDB"/>
                <w:sz w:val="18"/>
                <w:szCs w:val="18"/>
              </w:rPr>
            </w:pPr>
            <w:r w:rsidRPr="00D74AC6">
              <w:rPr>
                <w:rFonts w:eastAsia="News Gothic GDB" w:cs="News Gothic GDB"/>
                <w:sz w:val="18"/>
                <w:szCs w:val="18"/>
              </w:rPr>
              <w:t>S</w:t>
            </w:r>
            <w:r w:rsidR="00B962FD">
              <w:rPr>
                <w:rFonts w:eastAsia="News Gothic GDB" w:cs="News Gothic GDB"/>
                <w:sz w:val="18"/>
                <w:szCs w:val="18"/>
              </w:rPr>
              <w:t>2</w:t>
            </w:r>
          </w:p>
        </w:tc>
        <w:tc>
          <w:tcPr>
            <w:tcW w:w="179" w:type="pct"/>
            <w:tcBorders>
              <w:top w:val="single" w:sz="4" w:space="0" w:color="auto"/>
              <w:left w:val="single" w:sz="4" w:space="0" w:color="auto"/>
              <w:bottom w:val="single" w:sz="4" w:space="0" w:color="auto"/>
              <w:right w:val="single" w:sz="4" w:space="0" w:color="auto"/>
            </w:tcBorders>
            <w:vAlign w:val="center"/>
            <w:hideMark/>
          </w:tcPr>
          <w:p w14:paraId="3E8488DE" w14:textId="36F3A229" w:rsidR="009074BC" w:rsidRPr="00D74AC6" w:rsidRDefault="0090374C" w:rsidP="009074BC">
            <w:pPr>
              <w:spacing w:after="120"/>
              <w:jc w:val="center"/>
              <w:rPr>
                <w:rFonts w:eastAsia="News Gothic GDB" w:cs="News Gothic GDB"/>
                <w:sz w:val="18"/>
                <w:szCs w:val="18"/>
              </w:rPr>
            </w:pPr>
            <w:r>
              <w:rPr>
                <w:rFonts w:eastAsia="News Gothic GDB" w:cs="News Gothic GDB"/>
                <w:sz w:val="18"/>
                <w:szCs w:val="18"/>
              </w:rPr>
              <w:t>6</w:t>
            </w:r>
          </w:p>
        </w:tc>
        <w:tc>
          <w:tcPr>
            <w:tcW w:w="337" w:type="pct"/>
            <w:tcBorders>
              <w:top w:val="single" w:sz="4" w:space="0" w:color="auto"/>
              <w:left w:val="single" w:sz="4" w:space="0" w:color="auto"/>
              <w:bottom w:val="single" w:sz="4" w:space="0" w:color="auto"/>
              <w:right w:val="single" w:sz="4" w:space="0" w:color="auto"/>
            </w:tcBorders>
            <w:vAlign w:val="center"/>
          </w:tcPr>
          <w:p w14:paraId="7D83716E" w14:textId="36107148" w:rsidR="009074BC" w:rsidRPr="00D74AC6" w:rsidRDefault="009074BC" w:rsidP="009074BC">
            <w:pPr>
              <w:spacing w:after="120"/>
              <w:jc w:val="center"/>
              <w:rPr>
                <w:rFonts w:eastAsia="News Gothic GDB" w:cs="News Gothic GDB"/>
                <w:sz w:val="18"/>
                <w:szCs w:val="18"/>
              </w:rPr>
            </w:pPr>
            <w:r w:rsidRPr="00A3354E">
              <w:rPr>
                <w:rFonts w:eastAsia="News Gothic GDB"/>
                <w:sz w:val="18"/>
                <w:szCs w:val="18"/>
                <w:lang w:val="en-GB"/>
              </w:rPr>
              <w:t>Christoph Böhm</w:t>
            </w:r>
          </w:p>
        </w:tc>
        <w:tc>
          <w:tcPr>
            <w:tcW w:w="213" w:type="pct"/>
            <w:tcBorders>
              <w:top w:val="single" w:sz="4" w:space="0" w:color="auto"/>
              <w:left w:val="single" w:sz="4" w:space="0" w:color="auto"/>
              <w:bottom w:val="single" w:sz="4" w:space="0" w:color="auto"/>
              <w:right w:val="single" w:sz="4" w:space="0" w:color="auto"/>
            </w:tcBorders>
            <w:textDirection w:val="btLr"/>
            <w:vAlign w:val="center"/>
            <w:hideMark/>
          </w:tcPr>
          <w:p w14:paraId="36A37F6C" w14:textId="38F82647" w:rsidR="009074BC" w:rsidRPr="00D74AC6" w:rsidRDefault="009074BC" w:rsidP="00532A46">
            <w:pPr>
              <w:ind w:left="113" w:right="113"/>
              <w:jc w:val="center"/>
              <w:rPr>
                <w:rFonts w:eastAsia="News Gothic GDB" w:cs="News Gothic GDB"/>
                <w:sz w:val="18"/>
                <w:szCs w:val="18"/>
              </w:rPr>
            </w:pPr>
            <w:r w:rsidRPr="006D541F">
              <w:rPr>
                <w:sz w:val="18"/>
                <w:szCs w:val="18"/>
              </w:rPr>
              <w:t>Christoph Böhm</w:t>
            </w:r>
          </w:p>
        </w:tc>
        <w:tc>
          <w:tcPr>
            <w:tcW w:w="206" w:type="pct"/>
            <w:tcBorders>
              <w:top w:val="single" w:sz="4" w:space="0" w:color="auto"/>
              <w:left w:val="single" w:sz="4" w:space="0" w:color="auto"/>
              <w:bottom w:val="single" w:sz="4" w:space="0" w:color="auto"/>
              <w:right w:val="single" w:sz="4" w:space="0" w:color="auto"/>
            </w:tcBorders>
            <w:textDirection w:val="btLr"/>
            <w:vAlign w:val="center"/>
            <w:hideMark/>
          </w:tcPr>
          <w:p w14:paraId="395C32D1" w14:textId="1549F6AE" w:rsidR="009074BC" w:rsidRPr="00D74AC6" w:rsidRDefault="00A038E3" w:rsidP="00532A46">
            <w:pPr>
              <w:ind w:left="113" w:right="113"/>
              <w:jc w:val="center"/>
              <w:rPr>
                <w:rFonts w:eastAsia="News Gothic GDB" w:cs="News Gothic GDB"/>
                <w:sz w:val="18"/>
                <w:szCs w:val="18"/>
              </w:rPr>
            </w:pPr>
            <w:r w:rsidRPr="00A038E3">
              <w:rPr>
                <w:sz w:val="18"/>
                <w:szCs w:val="18"/>
                <w:lang w:val="en-GB"/>
              </w:rPr>
              <w:t>Frank Odendall</w:t>
            </w:r>
          </w:p>
        </w:tc>
        <w:tc>
          <w:tcPr>
            <w:tcW w:w="211" w:type="pct"/>
            <w:tcBorders>
              <w:top w:val="single" w:sz="4" w:space="0" w:color="auto"/>
              <w:left w:val="single" w:sz="4" w:space="0" w:color="auto"/>
              <w:bottom w:val="single" w:sz="4" w:space="0" w:color="auto"/>
              <w:right w:val="single" w:sz="4" w:space="0" w:color="auto"/>
            </w:tcBorders>
            <w:textDirection w:val="btLr"/>
            <w:vAlign w:val="center"/>
          </w:tcPr>
          <w:p w14:paraId="71AB68F3" w14:textId="5FF9661E" w:rsidR="009074BC" w:rsidRPr="00D74AC6" w:rsidRDefault="001B30CD" w:rsidP="00532A46">
            <w:pPr>
              <w:ind w:left="113" w:right="113"/>
              <w:jc w:val="center"/>
              <w:rPr>
                <w:sz w:val="18"/>
                <w:szCs w:val="18"/>
              </w:rPr>
            </w:pPr>
            <w:r>
              <w:rPr>
                <w:sz w:val="18"/>
                <w:szCs w:val="18"/>
                <w:lang w:val="en-GB"/>
              </w:rPr>
              <w:t>Quinten Koekenbier</w:t>
            </w:r>
          </w:p>
        </w:tc>
        <w:tc>
          <w:tcPr>
            <w:tcW w:w="236" w:type="pct"/>
            <w:tcBorders>
              <w:left w:val="single" w:sz="4" w:space="0" w:color="auto"/>
              <w:right w:val="single" w:sz="4" w:space="0" w:color="auto"/>
            </w:tcBorders>
            <w:textDirection w:val="btLr"/>
            <w:vAlign w:val="center"/>
          </w:tcPr>
          <w:p w14:paraId="32BBA692" w14:textId="0DAAE136" w:rsidR="009074BC" w:rsidRPr="00D74AC6" w:rsidRDefault="009074BC" w:rsidP="00532A46">
            <w:pPr>
              <w:ind w:left="113" w:right="113"/>
              <w:jc w:val="center"/>
              <w:rPr>
                <w:sz w:val="18"/>
                <w:szCs w:val="18"/>
              </w:rPr>
            </w:pPr>
            <w:r w:rsidRPr="00A3354E">
              <w:rPr>
                <w:sz w:val="18"/>
                <w:szCs w:val="18"/>
                <w:lang w:val="en-GB"/>
              </w:rPr>
              <w:t>Manfred Matusza</w:t>
            </w:r>
          </w:p>
        </w:tc>
        <w:tc>
          <w:tcPr>
            <w:tcW w:w="188" w:type="pct"/>
            <w:tcBorders>
              <w:top w:val="single" w:sz="4" w:space="0" w:color="auto"/>
              <w:left w:val="single" w:sz="4" w:space="0" w:color="auto"/>
              <w:bottom w:val="single" w:sz="4" w:space="0" w:color="auto"/>
              <w:right w:val="single" w:sz="4" w:space="0" w:color="auto"/>
            </w:tcBorders>
            <w:textDirection w:val="btLr"/>
            <w:vAlign w:val="center"/>
            <w:hideMark/>
          </w:tcPr>
          <w:p w14:paraId="63F1FBEA" w14:textId="4AE24890" w:rsidR="009074BC" w:rsidRPr="00D74AC6" w:rsidRDefault="009074BC" w:rsidP="00532A46">
            <w:pPr>
              <w:ind w:left="113" w:right="113"/>
              <w:jc w:val="center"/>
              <w:rPr>
                <w:sz w:val="18"/>
                <w:szCs w:val="18"/>
              </w:rPr>
            </w:pPr>
            <w:r w:rsidRPr="00A3354E">
              <w:rPr>
                <w:sz w:val="18"/>
                <w:szCs w:val="18"/>
                <w:lang w:val="en-GB"/>
              </w:rPr>
              <w:t>Volker Riebesell</w:t>
            </w:r>
          </w:p>
        </w:tc>
        <w:tc>
          <w:tcPr>
            <w:tcW w:w="187" w:type="pct"/>
            <w:tcBorders>
              <w:top w:val="single" w:sz="4" w:space="0" w:color="auto"/>
              <w:left w:val="single" w:sz="4" w:space="0" w:color="auto"/>
              <w:bottom w:val="single" w:sz="4" w:space="0" w:color="auto"/>
              <w:right w:val="single" w:sz="4" w:space="0" w:color="auto"/>
            </w:tcBorders>
            <w:textDirection w:val="btLr"/>
            <w:vAlign w:val="center"/>
            <w:hideMark/>
          </w:tcPr>
          <w:p w14:paraId="555A27C8" w14:textId="24BE3339" w:rsidR="009074BC" w:rsidRPr="00D74AC6" w:rsidRDefault="009074BC" w:rsidP="00532A46">
            <w:pPr>
              <w:ind w:left="113" w:right="113"/>
              <w:jc w:val="center"/>
              <w:rPr>
                <w:sz w:val="18"/>
                <w:szCs w:val="18"/>
              </w:rPr>
            </w:pPr>
            <w:r w:rsidRPr="00A3354E">
              <w:rPr>
                <w:sz w:val="18"/>
                <w:szCs w:val="18"/>
                <w:lang w:val="en-GB"/>
              </w:rPr>
              <w:t>Yannick Goineau</w:t>
            </w:r>
          </w:p>
        </w:tc>
        <w:tc>
          <w:tcPr>
            <w:tcW w:w="186" w:type="pct"/>
            <w:tcBorders>
              <w:top w:val="single" w:sz="4" w:space="0" w:color="auto"/>
              <w:left w:val="single" w:sz="4" w:space="0" w:color="auto"/>
              <w:bottom w:val="single" w:sz="4" w:space="0" w:color="auto"/>
              <w:right w:val="single" w:sz="4" w:space="0" w:color="auto"/>
            </w:tcBorders>
            <w:textDirection w:val="btLr"/>
            <w:vAlign w:val="center"/>
            <w:hideMark/>
          </w:tcPr>
          <w:p w14:paraId="7EB51372" w14:textId="6D861084" w:rsidR="009074BC" w:rsidRPr="00D74AC6" w:rsidRDefault="009074BC" w:rsidP="00532A46">
            <w:pPr>
              <w:ind w:left="113" w:right="113"/>
              <w:jc w:val="center"/>
              <w:rPr>
                <w:sz w:val="18"/>
                <w:szCs w:val="18"/>
              </w:rPr>
            </w:pPr>
            <w:r w:rsidRPr="00A3354E">
              <w:rPr>
                <w:sz w:val="18"/>
                <w:szCs w:val="18"/>
                <w:lang w:val="en-GB"/>
              </w:rPr>
              <w:t>Daniel Besse</w:t>
            </w:r>
          </w:p>
        </w:tc>
        <w:tc>
          <w:tcPr>
            <w:tcW w:w="185" w:type="pct"/>
            <w:tcBorders>
              <w:top w:val="single" w:sz="4" w:space="0" w:color="auto"/>
              <w:left w:val="single" w:sz="4" w:space="0" w:color="auto"/>
              <w:bottom w:val="single" w:sz="4" w:space="0" w:color="auto"/>
              <w:right w:val="single" w:sz="4" w:space="0" w:color="auto"/>
            </w:tcBorders>
            <w:textDirection w:val="btLr"/>
            <w:vAlign w:val="center"/>
            <w:hideMark/>
          </w:tcPr>
          <w:p w14:paraId="03B7FCEC" w14:textId="3A149B6B" w:rsidR="009074BC" w:rsidRPr="00D74AC6" w:rsidRDefault="009074BC" w:rsidP="00532A46">
            <w:pPr>
              <w:ind w:left="113" w:right="113"/>
              <w:jc w:val="center"/>
              <w:rPr>
                <w:sz w:val="18"/>
                <w:szCs w:val="18"/>
              </w:rPr>
            </w:pPr>
            <w:r w:rsidRPr="00A3354E">
              <w:rPr>
                <w:sz w:val="18"/>
                <w:szCs w:val="18"/>
                <w:lang w:val="en-GB"/>
              </w:rPr>
              <w:t>Fabrice Tomenko</w:t>
            </w:r>
          </w:p>
        </w:tc>
        <w:tc>
          <w:tcPr>
            <w:tcW w:w="193" w:type="pct"/>
            <w:tcBorders>
              <w:top w:val="single" w:sz="4" w:space="0" w:color="auto"/>
              <w:left w:val="single" w:sz="4" w:space="0" w:color="auto"/>
              <w:bottom w:val="single" w:sz="4" w:space="0" w:color="auto"/>
              <w:right w:val="single" w:sz="4" w:space="0" w:color="auto"/>
            </w:tcBorders>
            <w:textDirection w:val="btLr"/>
            <w:vAlign w:val="center"/>
            <w:hideMark/>
          </w:tcPr>
          <w:p w14:paraId="446E8AA1" w14:textId="34338043" w:rsidR="009074BC" w:rsidRPr="00D74AC6" w:rsidRDefault="009074BC" w:rsidP="00532A46">
            <w:pPr>
              <w:ind w:left="113" w:right="113"/>
              <w:jc w:val="center"/>
              <w:rPr>
                <w:rFonts w:eastAsia="News Gothic GDB" w:cs="News Gothic GDB"/>
                <w:sz w:val="18"/>
                <w:szCs w:val="18"/>
              </w:rPr>
            </w:pPr>
            <w:r w:rsidRPr="00A3354E">
              <w:rPr>
                <w:rFonts w:eastAsia="News Gothic GDB" w:cs="News Gothic GDB"/>
                <w:sz w:val="18"/>
                <w:szCs w:val="18"/>
                <w:lang w:val="en-GB"/>
              </w:rPr>
              <w:t>Daniel Besse</w:t>
            </w:r>
          </w:p>
        </w:tc>
        <w:tc>
          <w:tcPr>
            <w:tcW w:w="278" w:type="pct"/>
            <w:tcBorders>
              <w:top w:val="single" w:sz="4" w:space="0" w:color="auto"/>
              <w:left w:val="single" w:sz="4" w:space="0" w:color="auto"/>
              <w:bottom w:val="single" w:sz="4" w:space="0" w:color="auto"/>
              <w:right w:val="single" w:sz="4" w:space="0" w:color="auto"/>
            </w:tcBorders>
            <w:textDirection w:val="btLr"/>
            <w:vAlign w:val="center"/>
            <w:hideMark/>
          </w:tcPr>
          <w:p w14:paraId="5FC9125C" w14:textId="5B7C5B40" w:rsidR="009074BC" w:rsidRPr="00D74AC6" w:rsidRDefault="009074BC" w:rsidP="00532A46">
            <w:pPr>
              <w:ind w:left="113" w:right="113"/>
              <w:jc w:val="center"/>
              <w:rPr>
                <w:rFonts w:eastAsia="News Gothic GDB" w:cs="News Gothic GDB"/>
                <w:sz w:val="18"/>
                <w:szCs w:val="18"/>
              </w:rPr>
            </w:pPr>
            <w:r w:rsidRPr="00A3354E">
              <w:rPr>
                <w:sz w:val="18"/>
                <w:szCs w:val="18"/>
                <w:lang w:val="en-GB"/>
              </w:rPr>
              <w:t>Marco Caligaris</w:t>
            </w:r>
          </w:p>
        </w:tc>
        <w:tc>
          <w:tcPr>
            <w:tcW w:w="243" w:type="pct"/>
            <w:tcBorders>
              <w:top w:val="single" w:sz="4" w:space="0" w:color="auto"/>
              <w:left w:val="single" w:sz="4" w:space="0" w:color="auto"/>
              <w:bottom w:val="single" w:sz="4" w:space="0" w:color="auto"/>
              <w:right w:val="single" w:sz="4" w:space="0" w:color="auto"/>
            </w:tcBorders>
            <w:textDirection w:val="btLr"/>
            <w:vAlign w:val="center"/>
          </w:tcPr>
          <w:p w14:paraId="3FD24563" w14:textId="5239C839" w:rsidR="009074BC" w:rsidRPr="00D74AC6" w:rsidRDefault="009074BC" w:rsidP="00532A46">
            <w:pPr>
              <w:ind w:left="113" w:right="113"/>
              <w:jc w:val="center"/>
              <w:rPr>
                <w:sz w:val="18"/>
                <w:szCs w:val="18"/>
              </w:rPr>
            </w:pPr>
            <w:r w:rsidRPr="00A3354E">
              <w:rPr>
                <w:sz w:val="18"/>
                <w:szCs w:val="18"/>
                <w:lang w:val="en-GB"/>
              </w:rPr>
              <w:t>Kevin Hayes</w:t>
            </w:r>
          </w:p>
        </w:tc>
        <w:tc>
          <w:tcPr>
            <w:tcW w:w="558" w:type="pct"/>
            <w:tcBorders>
              <w:top w:val="single" w:sz="4" w:space="0" w:color="auto"/>
              <w:left w:val="single" w:sz="4" w:space="0" w:color="auto"/>
              <w:bottom w:val="single" w:sz="4" w:space="0" w:color="auto"/>
              <w:right w:val="single" w:sz="4" w:space="0" w:color="auto"/>
            </w:tcBorders>
            <w:vAlign w:val="center"/>
            <w:hideMark/>
          </w:tcPr>
          <w:p w14:paraId="00BCCB5F" w14:textId="65AE81D6" w:rsidR="009074BC" w:rsidRPr="00D74AC6" w:rsidRDefault="009074BC" w:rsidP="009074BC">
            <w:pPr>
              <w:jc w:val="center"/>
              <w:rPr>
                <w:sz w:val="18"/>
                <w:szCs w:val="18"/>
              </w:rPr>
            </w:pPr>
            <w:r w:rsidRPr="00A3354E">
              <w:rPr>
                <w:sz w:val="18"/>
                <w:szCs w:val="18"/>
                <w:lang w:val="en-GB"/>
              </w:rPr>
              <w:fldChar w:fldCharType="begin"/>
            </w:r>
            <w:r w:rsidRPr="00A3354E">
              <w:rPr>
                <w:sz w:val="18"/>
                <w:szCs w:val="18"/>
                <w:lang w:val="en-GB"/>
              </w:rPr>
              <w:instrText xml:space="preserve"> REF X4Owner  \* MERGEFORMAT </w:instrText>
            </w:r>
            <w:r w:rsidRPr="00A3354E">
              <w:rPr>
                <w:sz w:val="18"/>
                <w:szCs w:val="18"/>
                <w:lang w:val="en-GB"/>
              </w:rPr>
              <w:fldChar w:fldCharType="separate"/>
            </w:r>
            <w:r w:rsidRPr="00B35669">
              <w:rPr>
                <w:sz w:val="18"/>
                <w:szCs w:val="18"/>
                <w:lang w:val="en-GB"/>
              </w:rPr>
              <w:t>Physical Security (FSE)</w:t>
            </w:r>
            <w:r w:rsidRPr="00A3354E">
              <w:rPr>
                <w:sz w:val="18"/>
                <w:szCs w:val="18"/>
                <w:lang w:val="en-GB"/>
              </w:rPr>
              <w:fldChar w:fldCharType="end"/>
            </w:r>
          </w:p>
        </w:tc>
        <w:tc>
          <w:tcPr>
            <w:tcW w:w="402" w:type="pct"/>
            <w:tcBorders>
              <w:top w:val="single" w:sz="4" w:space="0" w:color="auto"/>
              <w:left w:val="single" w:sz="4" w:space="0" w:color="auto"/>
              <w:bottom w:val="single" w:sz="4" w:space="0" w:color="auto"/>
              <w:right w:val="single" w:sz="4" w:space="0" w:color="auto"/>
            </w:tcBorders>
            <w:vAlign w:val="center"/>
            <w:hideMark/>
          </w:tcPr>
          <w:p w14:paraId="23E25116" w14:textId="77777777" w:rsidR="009074BC" w:rsidRPr="00A3354E" w:rsidRDefault="009074BC" w:rsidP="009074BC">
            <w:pPr>
              <w:jc w:val="center"/>
              <w:rPr>
                <w:rFonts w:eastAsia="News Gothic GDB" w:cs="News Gothic GDB"/>
                <w:sz w:val="18"/>
                <w:szCs w:val="18"/>
                <w:lang w:val="en-GB"/>
              </w:rPr>
            </w:pPr>
            <w:r w:rsidRPr="00A3354E">
              <w:rPr>
                <w:rFonts w:eastAsia="News Gothic GDB" w:cs="News Gothic GDB"/>
                <w:sz w:val="18"/>
                <w:szCs w:val="18"/>
                <w:lang w:val="en-GB"/>
              </w:rPr>
              <w:t>DBAG</w:t>
            </w:r>
          </w:p>
          <w:p w14:paraId="60DA5733" w14:textId="3C4D75B0" w:rsidR="009074BC" w:rsidRPr="00D74AC6" w:rsidRDefault="009074BC" w:rsidP="009074BC">
            <w:pPr>
              <w:jc w:val="center"/>
              <w:rPr>
                <w:rFonts w:eastAsia="News Gothic GDB" w:cs="News Gothic GDB"/>
                <w:sz w:val="18"/>
                <w:szCs w:val="18"/>
              </w:rPr>
            </w:pPr>
            <w:r w:rsidRPr="00A3354E">
              <w:rPr>
                <w:rFonts w:eastAsia="News Gothic GDB" w:cs="News Gothic GDB"/>
                <w:sz w:val="18"/>
                <w:szCs w:val="18"/>
                <w:lang w:val="en-GB"/>
              </w:rPr>
              <w:t>(</w:t>
            </w:r>
            <w:r w:rsidRPr="00A3354E">
              <w:rPr>
                <w:rFonts w:eastAsia="News Gothic GDB"/>
                <w:sz w:val="18"/>
                <w:szCs w:val="18"/>
                <w:lang w:val="en-GB"/>
              </w:rPr>
              <w:t>Christoph Böhm)</w:t>
            </w:r>
          </w:p>
        </w:tc>
        <w:tc>
          <w:tcPr>
            <w:tcW w:w="456" w:type="pct"/>
            <w:tcBorders>
              <w:top w:val="single" w:sz="4" w:space="0" w:color="auto"/>
              <w:left w:val="single" w:sz="4" w:space="0" w:color="auto"/>
              <w:bottom w:val="single" w:sz="4" w:space="0" w:color="auto"/>
              <w:right w:val="single" w:sz="4" w:space="0" w:color="auto"/>
            </w:tcBorders>
            <w:vAlign w:val="center"/>
            <w:hideMark/>
          </w:tcPr>
          <w:p w14:paraId="335027AE" w14:textId="16BF2A84" w:rsidR="009074BC" w:rsidRPr="00D74AC6" w:rsidRDefault="00EB0070" w:rsidP="009074BC">
            <w:pPr>
              <w:spacing w:after="120"/>
              <w:jc w:val="center"/>
              <w:rPr>
                <w:rFonts w:eastAsia="News Gothic GDB" w:cs="News Gothic GDB"/>
                <w:sz w:val="18"/>
                <w:szCs w:val="18"/>
              </w:rPr>
            </w:pPr>
            <w:r>
              <w:rPr>
                <w:rFonts w:eastAsia="News Gothic GDB" w:cs="News Gothic GDB"/>
                <w:sz w:val="18"/>
                <w:szCs w:val="18"/>
              </w:rPr>
              <w:t>June</w:t>
            </w:r>
            <w:r w:rsidR="009B565E">
              <w:rPr>
                <w:rFonts w:eastAsia="News Gothic GDB" w:cs="News Gothic GDB"/>
                <w:sz w:val="18"/>
                <w:szCs w:val="18"/>
              </w:rPr>
              <w:br/>
            </w:r>
            <w:r w:rsidR="006C525D">
              <w:rPr>
                <w:rFonts w:eastAsia="News Gothic GDB" w:cs="News Gothic GDB"/>
                <w:sz w:val="18"/>
                <w:szCs w:val="18"/>
              </w:rPr>
              <w:t>19</w:t>
            </w:r>
            <w:r w:rsidR="009074BC" w:rsidRPr="00D74AC6">
              <w:rPr>
                <w:rFonts w:eastAsia="News Gothic GDB" w:cs="News Gothic GDB"/>
                <w:sz w:val="18"/>
                <w:szCs w:val="18"/>
              </w:rPr>
              <w:t>, 202</w:t>
            </w:r>
            <w:r w:rsidR="006C525D">
              <w:rPr>
                <w:rFonts w:eastAsia="News Gothic GDB" w:cs="News Gothic GDB"/>
                <w:sz w:val="18"/>
                <w:szCs w:val="18"/>
              </w:rPr>
              <w:t>6</w:t>
            </w:r>
          </w:p>
        </w:tc>
      </w:tr>
      <w:tr w:rsidR="009074BC" w:rsidRPr="00F013C3" w14:paraId="4167BA38" w14:textId="77777777" w:rsidTr="00F758E1">
        <w:trPr>
          <w:cantSplit/>
          <w:trHeight w:val="1260"/>
          <w:jc w:val="center"/>
        </w:trPr>
        <w:tc>
          <w:tcPr>
            <w:tcW w:w="468" w:type="pct"/>
            <w:tcBorders>
              <w:top w:val="single" w:sz="4" w:space="0" w:color="auto"/>
              <w:left w:val="single" w:sz="4" w:space="0" w:color="auto"/>
              <w:bottom w:val="single" w:sz="4" w:space="0" w:color="auto"/>
              <w:right w:val="single" w:sz="4" w:space="0" w:color="auto"/>
            </w:tcBorders>
            <w:hideMark/>
          </w:tcPr>
          <w:p w14:paraId="4C1DDECB" w14:textId="3EA51E80" w:rsidR="009074BC" w:rsidRPr="00D74AC6" w:rsidRDefault="00E675B6" w:rsidP="009074BC">
            <w:pPr>
              <w:rPr>
                <w:rFonts w:eastAsia="News Gothic GDB"/>
                <w:sz w:val="18"/>
                <w:szCs w:val="18"/>
              </w:rPr>
            </w:pPr>
            <w:r w:rsidRPr="00E675B6">
              <w:rPr>
                <w:rFonts w:eastAsia="News Gothic GDB"/>
                <w:sz w:val="18"/>
                <w:szCs w:val="18"/>
              </w:rPr>
              <w:t>Incomplete Physical Security incident reports</w:t>
            </w:r>
          </w:p>
          <w:p w14:paraId="30F9012A" w14:textId="290DF37A" w:rsidR="009074BC" w:rsidRPr="00D74AC6" w:rsidRDefault="009074BC" w:rsidP="009074BC">
            <w:pPr>
              <w:rPr>
                <w:rFonts w:eastAsia="News Gothic GDB"/>
                <w:sz w:val="18"/>
                <w:szCs w:val="18"/>
              </w:rPr>
            </w:pPr>
            <w:r w:rsidRPr="007220E9">
              <w:rPr>
                <w:rFonts w:eastAsia="News Gothic GDB"/>
                <w:sz w:val="16"/>
                <w:szCs w:val="16"/>
              </w:rPr>
              <w:t>(2025-078_F03)</w:t>
            </w:r>
          </w:p>
        </w:tc>
        <w:tc>
          <w:tcPr>
            <w:tcW w:w="274"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BAE85EB" w14:textId="77777777" w:rsidR="009074BC" w:rsidRPr="00D74AC6" w:rsidRDefault="009074BC" w:rsidP="009074BC">
            <w:pPr>
              <w:spacing w:after="120"/>
              <w:jc w:val="center"/>
              <w:rPr>
                <w:rFonts w:eastAsia="News Gothic GDB" w:cs="News Gothic GDB"/>
                <w:sz w:val="18"/>
                <w:szCs w:val="18"/>
              </w:rPr>
            </w:pPr>
            <w:r w:rsidRPr="00D74AC6">
              <w:rPr>
                <w:rFonts w:eastAsia="News Gothic GDB" w:cs="News Gothic GDB"/>
                <w:sz w:val="18"/>
                <w:szCs w:val="18"/>
              </w:rPr>
              <w:t>S1</w:t>
            </w:r>
          </w:p>
        </w:tc>
        <w:tc>
          <w:tcPr>
            <w:tcW w:w="179" w:type="pct"/>
            <w:tcBorders>
              <w:top w:val="single" w:sz="4" w:space="0" w:color="auto"/>
              <w:left w:val="single" w:sz="4" w:space="0" w:color="auto"/>
              <w:bottom w:val="single" w:sz="4" w:space="0" w:color="auto"/>
              <w:right w:val="single" w:sz="4" w:space="0" w:color="auto"/>
            </w:tcBorders>
            <w:vAlign w:val="center"/>
            <w:hideMark/>
          </w:tcPr>
          <w:p w14:paraId="51546428" w14:textId="2179FA92" w:rsidR="009074BC" w:rsidRPr="00D74AC6" w:rsidRDefault="0090374C" w:rsidP="009074BC">
            <w:pPr>
              <w:spacing w:after="120"/>
              <w:jc w:val="center"/>
              <w:rPr>
                <w:sz w:val="18"/>
                <w:szCs w:val="18"/>
              </w:rPr>
            </w:pPr>
            <w:r>
              <w:rPr>
                <w:sz w:val="18"/>
                <w:szCs w:val="18"/>
              </w:rPr>
              <w:t>8</w:t>
            </w:r>
          </w:p>
        </w:tc>
        <w:tc>
          <w:tcPr>
            <w:tcW w:w="337" w:type="pct"/>
            <w:tcBorders>
              <w:top w:val="single" w:sz="4" w:space="0" w:color="auto"/>
              <w:left w:val="single" w:sz="4" w:space="0" w:color="auto"/>
              <w:bottom w:val="single" w:sz="4" w:space="0" w:color="auto"/>
              <w:right w:val="single" w:sz="4" w:space="0" w:color="auto"/>
            </w:tcBorders>
            <w:vAlign w:val="center"/>
          </w:tcPr>
          <w:p w14:paraId="2D933FEE" w14:textId="5B454D51" w:rsidR="009074BC" w:rsidRPr="00D74AC6" w:rsidRDefault="009074BC" w:rsidP="009074BC">
            <w:pPr>
              <w:spacing w:after="120"/>
              <w:jc w:val="center"/>
              <w:rPr>
                <w:sz w:val="18"/>
                <w:szCs w:val="18"/>
              </w:rPr>
            </w:pPr>
            <w:r w:rsidRPr="00A3354E">
              <w:rPr>
                <w:rFonts w:eastAsia="News Gothic GDB"/>
                <w:sz w:val="18"/>
                <w:szCs w:val="18"/>
                <w:lang w:val="en-GB"/>
              </w:rPr>
              <w:t>Christoph Böhm</w:t>
            </w:r>
          </w:p>
        </w:tc>
        <w:tc>
          <w:tcPr>
            <w:tcW w:w="213" w:type="pct"/>
            <w:tcBorders>
              <w:top w:val="single" w:sz="4" w:space="0" w:color="auto"/>
              <w:left w:val="single" w:sz="4" w:space="0" w:color="auto"/>
              <w:bottom w:val="single" w:sz="4" w:space="0" w:color="auto"/>
              <w:right w:val="single" w:sz="4" w:space="0" w:color="auto"/>
            </w:tcBorders>
            <w:textDirection w:val="btLr"/>
            <w:vAlign w:val="center"/>
            <w:hideMark/>
          </w:tcPr>
          <w:p w14:paraId="0508486F" w14:textId="2A7BED18" w:rsidR="009074BC" w:rsidRPr="00D74AC6" w:rsidRDefault="009074BC" w:rsidP="00532A46">
            <w:pPr>
              <w:ind w:left="113" w:right="113"/>
              <w:jc w:val="center"/>
              <w:rPr>
                <w:sz w:val="18"/>
                <w:szCs w:val="18"/>
              </w:rPr>
            </w:pPr>
            <w:r w:rsidRPr="006D541F">
              <w:rPr>
                <w:sz w:val="18"/>
                <w:szCs w:val="18"/>
              </w:rPr>
              <w:t>Christoph Böhm</w:t>
            </w:r>
          </w:p>
        </w:tc>
        <w:tc>
          <w:tcPr>
            <w:tcW w:w="206" w:type="pct"/>
            <w:tcBorders>
              <w:top w:val="single" w:sz="4" w:space="0" w:color="auto"/>
              <w:left w:val="single" w:sz="4" w:space="0" w:color="auto"/>
              <w:bottom w:val="single" w:sz="4" w:space="0" w:color="auto"/>
              <w:right w:val="single" w:sz="4" w:space="0" w:color="auto"/>
            </w:tcBorders>
            <w:textDirection w:val="btLr"/>
            <w:vAlign w:val="center"/>
            <w:hideMark/>
          </w:tcPr>
          <w:p w14:paraId="29CF7BEE" w14:textId="17E0A820" w:rsidR="009074BC" w:rsidRPr="00D74AC6" w:rsidRDefault="00A038E3" w:rsidP="00532A46">
            <w:pPr>
              <w:ind w:left="113" w:right="113"/>
              <w:jc w:val="center"/>
              <w:rPr>
                <w:sz w:val="18"/>
                <w:szCs w:val="18"/>
              </w:rPr>
            </w:pPr>
            <w:r w:rsidRPr="00A038E3">
              <w:rPr>
                <w:sz w:val="18"/>
                <w:szCs w:val="18"/>
                <w:lang w:val="en-GB"/>
              </w:rPr>
              <w:t>Frank Odendall</w:t>
            </w:r>
          </w:p>
        </w:tc>
        <w:tc>
          <w:tcPr>
            <w:tcW w:w="211" w:type="pct"/>
            <w:tcBorders>
              <w:top w:val="single" w:sz="4" w:space="0" w:color="auto"/>
              <w:left w:val="single" w:sz="4" w:space="0" w:color="auto"/>
              <w:bottom w:val="single" w:sz="4" w:space="0" w:color="auto"/>
              <w:right w:val="single" w:sz="4" w:space="0" w:color="auto"/>
            </w:tcBorders>
            <w:textDirection w:val="btLr"/>
            <w:vAlign w:val="center"/>
          </w:tcPr>
          <w:p w14:paraId="71B15490" w14:textId="1CCFA25B" w:rsidR="009074BC" w:rsidRPr="00D74AC6" w:rsidRDefault="001B30CD" w:rsidP="00532A46">
            <w:pPr>
              <w:ind w:left="113" w:right="113"/>
              <w:jc w:val="center"/>
              <w:rPr>
                <w:sz w:val="18"/>
                <w:szCs w:val="18"/>
              </w:rPr>
            </w:pPr>
            <w:r>
              <w:rPr>
                <w:sz w:val="18"/>
                <w:szCs w:val="18"/>
                <w:lang w:val="en-GB"/>
              </w:rPr>
              <w:t>Quinten Koekenbier</w:t>
            </w:r>
          </w:p>
        </w:tc>
        <w:tc>
          <w:tcPr>
            <w:tcW w:w="236" w:type="pct"/>
            <w:tcBorders>
              <w:left w:val="single" w:sz="4" w:space="0" w:color="auto"/>
              <w:right w:val="single" w:sz="4" w:space="0" w:color="auto"/>
            </w:tcBorders>
            <w:textDirection w:val="btLr"/>
            <w:vAlign w:val="center"/>
          </w:tcPr>
          <w:p w14:paraId="70C275E9" w14:textId="49EE0AC1" w:rsidR="009074BC" w:rsidRPr="00D74AC6" w:rsidRDefault="009074BC" w:rsidP="00532A46">
            <w:pPr>
              <w:ind w:left="113" w:right="113"/>
              <w:jc w:val="center"/>
              <w:rPr>
                <w:sz w:val="18"/>
                <w:szCs w:val="18"/>
              </w:rPr>
            </w:pPr>
            <w:r w:rsidRPr="00A3354E">
              <w:rPr>
                <w:sz w:val="18"/>
                <w:szCs w:val="18"/>
                <w:lang w:val="en-GB"/>
              </w:rPr>
              <w:t>Manfred Matusza</w:t>
            </w:r>
          </w:p>
        </w:tc>
        <w:tc>
          <w:tcPr>
            <w:tcW w:w="188" w:type="pct"/>
            <w:tcBorders>
              <w:top w:val="single" w:sz="4" w:space="0" w:color="auto"/>
              <w:left w:val="single" w:sz="4" w:space="0" w:color="auto"/>
              <w:bottom w:val="single" w:sz="4" w:space="0" w:color="auto"/>
              <w:right w:val="single" w:sz="4" w:space="0" w:color="auto"/>
            </w:tcBorders>
            <w:textDirection w:val="btLr"/>
            <w:vAlign w:val="center"/>
            <w:hideMark/>
          </w:tcPr>
          <w:p w14:paraId="6F324EFF" w14:textId="6CB5A3DF" w:rsidR="009074BC" w:rsidRPr="00D74AC6" w:rsidRDefault="009074BC" w:rsidP="00532A46">
            <w:pPr>
              <w:ind w:left="113" w:right="113"/>
              <w:jc w:val="center"/>
              <w:rPr>
                <w:sz w:val="18"/>
                <w:szCs w:val="18"/>
              </w:rPr>
            </w:pPr>
            <w:r w:rsidRPr="00A3354E">
              <w:rPr>
                <w:sz w:val="18"/>
                <w:szCs w:val="18"/>
                <w:lang w:val="en-GB"/>
              </w:rPr>
              <w:t>Volker Riebesell</w:t>
            </w:r>
          </w:p>
        </w:tc>
        <w:tc>
          <w:tcPr>
            <w:tcW w:w="187" w:type="pct"/>
            <w:tcBorders>
              <w:top w:val="single" w:sz="4" w:space="0" w:color="auto"/>
              <w:left w:val="single" w:sz="4" w:space="0" w:color="auto"/>
              <w:bottom w:val="single" w:sz="4" w:space="0" w:color="auto"/>
              <w:right w:val="single" w:sz="4" w:space="0" w:color="auto"/>
            </w:tcBorders>
            <w:textDirection w:val="btLr"/>
            <w:vAlign w:val="center"/>
            <w:hideMark/>
          </w:tcPr>
          <w:p w14:paraId="780D8771" w14:textId="6ADFC251" w:rsidR="009074BC" w:rsidRPr="00D74AC6" w:rsidRDefault="009074BC" w:rsidP="00532A46">
            <w:pPr>
              <w:ind w:left="113" w:right="113"/>
              <w:jc w:val="center"/>
              <w:rPr>
                <w:sz w:val="18"/>
                <w:szCs w:val="18"/>
              </w:rPr>
            </w:pPr>
            <w:r w:rsidRPr="00A3354E">
              <w:rPr>
                <w:sz w:val="18"/>
                <w:szCs w:val="18"/>
                <w:lang w:val="en-GB"/>
              </w:rPr>
              <w:t>Yannick Goineau</w:t>
            </w:r>
          </w:p>
        </w:tc>
        <w:tc>
          <w:tcPr>
            <w:tcW w:w="186" w:type="pct"/>
            <w:tcBorders>
              <w:top w:val="single" w:sz="4" w:space="0" w:color="auto"/>
              <w:left w:val="single" w:sz="4" w:space="0" w:color="auto"/>
              <w:bottom w:val="single" w:sz="4" w:space="0" w:color="auto"/>
              <w:right w:val="single" w:sz="4" w:space="0" w:color="auto"/>
            </w:tcBorders>
            <w:textDirection w:val="btLr"/>
            <w:vAlign w:val="center"/>
            <w:hideMark/>
          </w:tcPr>
          <w:p w14:paraId="3A11EF2A" w14:textId="04544A00" w:rsidR="009074BC" w:rsidRPr="00D74AC6" w:rsidRDefault="009074BC" w:rsidP="00532A46">
            <w:pPr>
              <w:ind w:left="113" w:right="113"/>
              <w:jc w:val="center"/>
              <w:rPr>
                <w:sz w:val="18"/>
                <w:szCs w:val="18"/>
              </w:rPr>
            </w:pPr>
            <w:r w:rsidRPr="00A3354E">
              <w:rPr>
                <w:sz w:val="18"/>
                <w:szCs w:val="18"/>
                <w:lang w:val="en-GB"/>
              </w:rPr>
              <w:t>Daniel Besse</w:t>
            </w:r>
          </w:p>
        </w:tc>
        <w:tc>
          <w:tcPr>
            <w:tcW w:w="185" w:type="pct"/>
            <w:tcBorders>
              <w:top w:val="single" w:sz="4" w:space="0" w:color="auto"/>
              <w:left w:val="single" w:sz="4" w:space="0" w:color="auto"/>
              <w:bottom w:val="single" w:sz="4" w:space="0" w:color="auto"/>
              <w:right w:val="single" w:sz="4" w:space="0" w:color="auto"/>
            </w:tcBorders>
            <w:textDirection w:val="btLr"/>
            <w:vAlign w:val="center"/>
            <w:hideMark/>
          </w:tcPr>
          <w:p w14:paraId="5D10F480" w14:textId="28DED254" w:rsidR="009074BC" w:rsidRPr="00D74AC6" w:rsidRDefault="009074BC" w:rsidP="00532A46">
            <w:pPr>
              <w:ind w:left="113" w:right="113"/>
              <w:jc w:val="center"/>
              <w:rPr>
                <w:sz w:val="18"/>
                <w:szCs w:val="18"/>
              </w:rPr>
            </w:pPr>
            <w:r w:rsidRPr="00A3354E">
              <w:rPr>
                <w:sz w:val="18"/>
                <w:szCs w:val="18"/>
                <w:lang w:val="en-GB"/>
              </w:rPr>
              <w:t>Fabrice Tomenko</w:t>
            </w:r>
          </w:p>
        </w:tc>
        <w:tc>
          <w:tcPr>
            <w:tcW w:w="193" w:type="pct"/>
            <w:tcBorders>
              <w:top w:val="single" w:sz="4" w:space="0" w:color="auto"/>
              <w:left w:val="single" w:sz="4" w:space="0" w:color="auto"/>
              <w:bottom w:val="single" w:sz="4" w:space="0" w:color="auto"/>
              <w:right w:val="single" w:sz="4" w:space="0" w:color="auto"/>
            </w:tcBorders>
            <w:textDirection w:val="btLr"/>
            <w:vAlign w:val="center"/>
            <w:hideMark/>
          </w:tcPr>
          <w:p w14:paraId="6E80AEF6" w14:textId="7EC17491" w:rsidR="009074BC" w:rsidRPr="00D74AC6" w:rsidRDefault="009074BC" w:rsidP="00532A46">
            <w:pPr>
              <w:ind w:left="113" w:right="113"/>
              <w:jc w:val="center"/>
              <w:rPr>
                <w:rFonts w:eastAsia="News Gothic GDB" w:cs="News Gothic GDB"/>
                <w:sz w:val="18"/>
                <w:szCs w:val="18"/>
              </w:rPr>
            </w:pPr>
            <w:r w:rsidRPr="00A3354E">
              <w:rPr>
                <w:rFonts w:eastAsia="News Gothic GDB" w:cs="News Gothic GDB"/>
                <w:sz w:val="18"/>
                <w:szCs w:val="18"/>
                <w:lang w:val="en-GB"/>
              </w:rPr>
              <w:t>Daniel Besse</w:t>
            </w:r>
          </w:p>
        </w:tc>
        <w:tc>
          <w:tcPr>
            <w:tcW w:w="278" w:type="pct"/>
            <w:tcBorders>
              <w:top w:val="single" w:sz="4" w:space="0" w:color="auto"/>
              <w:left w:val="single" w:sz="4" w:space="0" w:color="auto"/>
              <w:bottom w:val="single" w:sz="4" w:space="0" w:color="auto"/>
              <w:right w:val="single" w:sz="4" w:space="0" w:color="auto"/>
            </w:tcBorders>
            <w:textDirection w:val="btLr"/>
            <w:vAlign w:val="center"/>
            <w:hideMark/>
          </w:tcPr>
          <w:p w14:paraId="59C4F2C0" w14:textId="7FF671D4" w:rsidR="009074BC" w:rsidRPr="00D74AC6" w:rsidRDefault="009074BC" w:rsidP="00532A46">
            <w:pPr>
              <w:ind w:left="113" w:right="113"/>
              <w:jc w:val="center"/>
              <w:rPr>
                <w:sz w:val="18"/>
                <w:szCs w:val="18"/>
              </w:rPr>
            </w:pPr>
            <w:r w:rsidRPr="00A3354E">
              <w:rPr>
                <w:sz w:val="18"/>
                <w:szCs w:val="18"/>
                <w:lang w:val="en-GB"/>
              </w:rPr>
              <w:t>Marco Caligaris</w:t>
            </w:r>
          </w:p>
        </w:tc>
        <w:tc>
          <w:tcPr>
            <w:tcW w:w="243" w:type="pct"/>
            <w:tcBorders>
              <w:top w:val="single" w:sz="4" w:space="0" w:color="auto"/>
              <w:left w:val="single" w:sz="4" w:space="0" w:color="auto"/>
              <w:bottom w:val="single" w:sz="4" w:space="0" w:color="auto"/>
              <w:right w:val="single" w:sz="4" w:space="0" w:color="auto"/>
            </w:tcBorders>
            <w:textDirection w:val="btLr"/>
            <w:vAlign w:val="center"/>
          </w:tcPr>
          <w:p w14:paraId="73A1926D" w14:textId="57772C31" w:rsidR="009074BC" w:rsidRPr="00D74AC6" w:rsidRDefault="009074BC" w:rsidP="00532A46">
            <w:pPr>
              <w:ind w:left="113" w:right="113"/>
              <w:jc w:val="center"/>
              <w:rPr>
                <w:sz w:val="18"/>
                <w:szCs w:val="18"/>
              </w:rPr>
            </w:pPr>
            <w:r w:rsidRPr="00A3354E">
              <w:rPr>
                <w:sz w:val="18"/>
                <w:szCs w:val="18"/>
                <w:lang w:val="en-GB"/>
              </w:rPr>
              <w:t>Kevin Hayes</w:t>
            </w:r>
          </w:p>
        </w:tc>
        <w:tc>
          <w:tcPr>
            <w:tcW w:w="558" w:type="pct"/>
            <w:tcBorders>
              <w:top w:val="single" w:sz="4" w:space="0" w:color="auto"/>
              <w:left w:val="single" w:sz="4" w:space="0" w:color="auto"/>
              <w:bottom w:val="single" w:sz="4" w:space="0" w:color="auto"/>
              <w:right w:val="single" w:sz="4" w:space="0" w:color="auto"/>
            </w:tcBorders>
            <w:vAlign w:val="center"/>
            <w:hideMark/>
          </w:tcPr>
          <w:p w14:paraId="187B6845" w14:textId="32EFD8D4" w:rsidR="009074BC" w:rsidRPr="00D74AC6" w:rsidRDefault="009074BC" w:rsidP="009074BC">
            <w:pPr>
              <w:jc w:val="center"/>
              <w:rPr>
                <w:sz w:val="18"/>
                <w:szCs w:val="18"/>
              </w:rPr>
            </w:pPr>
            <w:r w:rsidRPr="00A3354E">
              <w:rPr>
                <w:sz w:val="18"/>
                <w:szCs w:val="18"/>
                <w:lang w:val="en-GB"/>
              </w:rPr>
              <w:fldChar w:fldCharType="begin"/>
            </w:r>
            <w:r w:rsidRPr="00A3354E">
              <w:rPr>
                <w:sz w:val="18"/>
                <w:szCs w:val="18"/>
                <w:lang w:val="en-GB"/>
              </w:rPr>
              <w:instrText xml:space="preserve"> REF X4Owner  \* MERGEFORMAT </w:instrText>
            </w:r>
            <w:r w:rsidRPr="00A3354E">
              <w:rPr>
                <w:sz w:val="18"/>
                <w:szCs w:val="18"/>
                <w:lang w:val="en-GB"/>
              </w:rPr>
              <w:fldChar w:fldCharType="separate"/>
            </w:r>
            <w:r w:rsidRPr="00B35669">
              <w:rPr>
                <w:sz w:val="18"/>
                <w:szCs w:val="18"/>
                <w:lang w:val="en-GB"/>
              </w:rPr>
              <w:t>Physical Security (FSE)</w:t>
            </w:r>
            <w:r w:rsidRPr="00A3354E">
              <w:rPr>
                <w:sz w:val="18"/>
                <w:szCs w:val="18"/>
                <w:lang w:val="en-GB"/>
              </w:rPr>
              <w:fldChar w:fldCharType="end"/>
            </w:r>
          </w:p>
        </w:tc>
        <w:tc>
          <w:tcPr>
            <w:tcW w:w="402" w:type="pct"/>
            <w:tcBorders>
              <w:top w:val="single" w:sz="4" w:space="0" w:color="auto"/>
              <w:left w:val="single" w:sz="4" w:space="0" w:color="auto"/>
              <w:bottom w:val="single" w:sz="4" w:space="0" w:color="auto"/>
              <w:right w:val="single" w:sz="4" w:space="0" w:color="auto"/>
            </w:tcBorders>
            <w:vAlign w:val="center"/>
            <w:hideMark/>
          </w:tcPr>
          <w:p w14:paraId="00668533" w14:textId="77777777" w:rsidR="009074BC" w:rsidRPr="00A3354E" w:rsidRDefault="009074BC" w:rsidP="009074BC">
            <w:pPr>
              <w:jc w:val="center"/>
              <w:rPr>
                <w:rFonts w:eastAsia="News Gothic GDB" w:cs="News Gothic GDB"/>
                <w:sz w:val="18"/>
                <w:szCs w:val="18"/>
                <w:lang w:val="en-GB"/>
              </w:rPr>
            </w:pPr>
            <w:r w:rsidRPr="00A3354E">
              <w:rPr>
                <w:rFonts w:eastAsia="News Gothic GDB" w:cs="News Gothic GDB"/>
                <w:sz w:val="18"/>
                <w:szCs w:val="18"/>
                <w:lang w:val="en-GB"/>
              </w:rPr>
              <w:t>DBAG</w:t>
            </w:r>
          </w:p>
          <w:p w14:paraId="4C74DB7A" w14:textId="7810AEEB" w:rsidR="009074BC" w:rsidRPr="00D74AC6" w:rsidRDefault="009074BC" w:rsidP="009074BC">
            <w:pPr>
              <w:jc w:val="center"/>
              <w:rPr>
                <w:rFonts w:eastAsia="News Gothic GDB" w:cs="News Gothic GDB"/>
                <w:sz w:val="18"/>
                <w:szCs w:val="18"/>
              </w:rPr>
            </w:pPr>
            <w:r w:rsidRPr="00A3354E">
              <w:rPr>
                <w:rFonts w:eastAsia="News Gothic GDB" w:cs="News Gothic GDB"/>
                <w:sz w:val="18"/>
                <w:szCs w:val="18"/>
                <w:lang w:val="en-GB"/>
              </w:rPr>
              <w:t>(</w:t>
            </w:r>
            <w:r w:rsidRPr="00A3354E">
              <w:rPr>
                <w:rFonts w:eastAsia="News Gothic GDB"/>
                <w:sz w:val="18"/>
                <w:szCs w:val="18"/>
                <w:lang w:val="en-GB"/>
              </w:rPr>
              <w:t>Christoph Böhm)</w:t>
            </w:r>
          </w:p>
        </w:tc>
        <w:tc>
          <w:tcPr>
            <w:tcW w:w="456" w:type="pct"/>
            <w:tcBorders>
              <w:top w:val="single" w:sz="4" w:space="0" w:color="auto"/>
              <w:left w:val="single" w:sz="4" w:space="0" w:color="auto"/>
              <w:bottom w:val="single" w:sz="4" w:space="0" w:color="auto"/>
              <w:right w:val="single" w:sz="4" w:space="0" w:color="auto"/>
            </w:tcBorders>
            <w:vAlign w:val="center"/>
          </w:tcPr>
          <w:p w14:paraId="45B810C2" w14:textId="7E9697F1" w:rsidR="009074BC" w:rsidRPr="00D74AC6" w:rsidRDefault="00E675B6" w:rsidP="009074BC">
            <w:pPr>
              <w:spacing w:after="120"/>
              <w:jc w:val="center"/>
              <w:rPr>
                <w:rFonts w:eastAsia="News Gothic GDB" w:cs="News Gothic GDB"/>
                <w:sz w:val="18"/>
                <w:szCs w:val="18"/>
              </w:rPr>
            </w:pPr>
            <w:r>
              <w:rPr>
                <w:rFonts w:eastAsia="News Gothic GDB" w:cs="News Gothic GDB"/>
                <w:sz w:val="18"/>
                <w:szCs w:val="18"/>
              </w:rPr>
              <w:t>May</w:t>
            </w:r>
            <w:r>
              <w:rPr>
                <w:rFonts w:eastAsia="News Gothic GDB" w:cs="News Gothic GDB"/>
                <w:sz w:val="18"/>
                <w:szCs w:val="18"/>
              </w:rPr>
              <w:br/>
              <w:t>22</w:t>
            </w:r>
            <w:r w:rsidRPr="00D74AC6">
              <w:rPr>
                <w:rFonts w:eastAsia="News Gothic GDB" w:cs="News Gothic GDB"/>
                <w:sz w:val="18"/>
                <w:szCs w:val="18"/>
              </w:rPr>
              <w:t>, 202</w:t>
            </w:r>
            <w:r>
              <w:rPr>
                <w:rFonts w:eastAsia="News Gothic GDB" w:cs="News Gothic GDB"/>
                <w:sz w:val="18"/>
                <w:szCs w:val="18"/>
              </w:rPr>
              <w:t>6</w:t>
            </w:r>
          </w:p>
        </w:tc>
      </w:tr>
      <w:tr w:rsidR="006F7E39" w:rsidRPr="00F013C3" w14:paraId="5DBEBDC8" w14:textId="77777777" w:rsidTr="009C34CD">
        <w:trPr>
          <w:cantSplit/>
          <w:trHeight w:val="1260"/>
          <w:jc w:val="center"/>
        </w:trPr>
        <w:tc>
          <w:tcPr>
            <w:tcW w:w="468" w:type="pct"/>
            <w:tcBorders>
              <w:top w:val="single" w:sz="4" w:space="0" w:color="auto"/>
              <w:left w:val="single" w:sz="4" w:space="0" w:color="auto"/>
              <w:bottom w:val="single" w:sz="4" w:space="0" w:color="auto"/>
              <w:right w:val="single" w:sz="4" w:space="0" w:color="auto"/>
            </w:tcBorders>
          </w:tcPr>
          <w:p w14:paraId="7C7182D1" w14:textId="5C111B4B" w:rsidR="006F7E39" w:rsidRPr="00D74AC6" w:rsidRDefault="006F7E39" w:rsidP="006F7E39">
            <w:pPr>
              <w:rPr>
                <w:rFonts w:eastAsia="News Gothic GDB"/>
                <w:sz w:val="18"/>
                <w:szCs w:val="18"/>
              </w:rPr>
            </w:pPr>
            <w:r w:rsidRPr="008D7EE0">
              <w:rPr>
                <w:rFonts w:eastAsia="News Gothic GDB"/>
                <w:sz w:val="18"/>
                <w:szCs w:val="18"/>
              </w:rPr>
              <w:t>Postal security stamping practice not fully reflected in procedure</w:t>
            </w:r>
          </w:p>
          <w:p w14:paraId="1EAD624C" w14:textId="7708BDCF" w:rsidR="006F7E39" w:rsidRPr="00D74AC6" w:rsidRDefault="006F7E39" w:rsidP="006F7E39">
            <w:pPr>
              <w:rPr>
                <w:rFonts w:eastAsia="News Gothic GDB"/>
                <w:sz w:val="18"/>
                <w:szCs w:val="18"/>
              </w:rPr>
            </w:pPr>
            <w:r w:rsidRPr="007220E9">
              <w:rPr>
                <w:rFonts w:eastAsia="News Gothic GDB"/>
                <w:sz w:val="16"/>
                <w:szCs w:val="16"/>
              </w:rPr>
              <w:t>(2025-078_F0</w:t>
            </w:r>
            <w:r w:rsidR="00162C24" w:rsidRPr="00162C24">
              <w:rPr>
                <w:rFonts w:eastAsia="News Gothic GDB"/>
                <w:sz w:val="16"/>
                <w:szCs w:val="16"/>
              </w:rPr>
              <w:t>4</w:t>
            </w:r>
            <w:r w:rsidRPr="007220E9">
              <w:rPr>
                <w:rFonts w:eastAsia="News Gothic GDB"/>
                <w:sz w:val="16"/>
                <w:szCs w:val="16"/>
              </w:rPr>
              <w:t>)</w:t>
            </w:r>
          </w:p>
        </w:tc>
        <w:tc>
          <w:tcPr>
            <w:tcW w:w="274" w:type="pct"/>
            <w:tcBorders>
              <w:top w:val="single" w:sz="4" w:space="0" w:color="auto"/>
              <w:left w:val="single" w:sz="4" w:space="0" w:color="auto"/>
              <w:bottom w:val="single" w:sz="4" w:space="0" w:color="auto"/>
              <w:right w:val="single" w:sz="4" w:space="0" w:color="auto"/>
            </w:tcBorders>
            <w:shd w:val="clear" w:color="auto" w:fill="FFFF00"/>
            <w:vAlign w:val="center"/>
          </w:tcPr>
          <w:p w14:paraId="7CA0B98C" w14:textId="0CDE31D8" w:rsidR="006F7E39" w:rsidRPr="00D74AC6" w:rsidRDefault="006F7E39" w:rsidP="006F7E39">
            <w:pPr>
              <w:spacing w:after="120"/>
              <w:jc w:val="center"/>
              <w:rPr>
                <w:rFonts w:eastAsia="News Gothic GDB" w:cs="News Gothic GDB"/>
                <w:sz w:val="18"/>
                <w:szCs w:val="18"/>
              </w:rPr>
            </w:pPr>
            <w:r w:rsidRPr="00D74AC6">
              <w:rPr>
                <w:rFonts w:eastAsia="News Gothic GDB" w:cs="News Gothic GDB"/>
                <w:sz w:val="18"/>
                <w:szCs w:val="18"/>
              </w:rPr>
              <w:t>S1</w:t>
            </w:r>
          </w:p>
        </w:tc>
        <w:tc>
          <w:tcPr>
            <w:tcW w:w="179" w:type="pct"/>
            <w:tcBorders>
              <w:top w:val="single" w:sz="4" w:space="0" w:color="auto"/>
              <w:left w:val="single" w:sz="4" w:space="0" w:color="auto"/>
              <w:bottom w:val="single" w:sz="4" w:space="0" w:color="auto"/>
              <w:right w:val="single" w:sz="4" w:space="0" w:color="auto"/>
            </w:tcBorders>
            <w:vAlign w:val="center"/>
          </w:tcPr>
          <w:p w14:paraId="3CFB3C0D" w14:textId="36DD483C" w:rsidR="006F7E39" w:rsidRPr="00D74AC6" w:rsidRDefault="007F5C84" w:rsidP="006F7E39">
            <w:pPr>
              <w:spacing w:after="120"/>
              <w:jc w:val="center"/>
              <w:rPr>
                <w:sz w:val="18"/>
                <w:szCs w:val="18"/>
              </w:rPr>
            </w:pPr>
            <w:r>
              <w:rPr>
                <w:sz w:val="18"/>
                <w:szCs w:val="18"/>
              </w:rPr>
              <w:t>10</w:t>
            </w:r>
          </w:p>
        </w:tc>
        <w:tc>
          <w:tcPr>
            <w:tcW w:w="337" w:type="pct"/>
            <w:tcBorders>
              <w:top w:val="single" w:sz="4" w:space="0" w:color="auto"/>
              <w:left w:val="single" w:sz="4" w:space="0" w:color="auto"/>
              <w:bottom w:val="single" w:sz="4" w:space="0" w:color="auto"/>
              <w:right w:val="single" w:sz="4" w:space="0" w:color="auto"/>
            </w:tcBorders>
            <w:vAlign w:val="center"/>
          </w:tcPr>
          <w:p w14:paraId="0D3B92DF" w14:textId="432AE6F6" w:rsidR="006F7E39" w:rsidRPr="00A3354E" w:rsidRDefault="006F7E39" w:rsidP="006F7E39">
            <w:pPr>
              <w:spacing w:after="120"/>
              <w:jc w:val="center"/>
              <w:rPr>
                <w:rFonts w:eastAsia="News Gothic GDB"/>
                <w:sz w:val="18"/>
                <w:szCs w:val="18"/>
                <w:lang w:val="en-GB"/>
              </w:rPr>
            </w:pPr>
            <w:r w:rsidRPr="00A3354E">
              <w:rPr>
                <w:rFonts w:eastAsia="News Gothic GDB"/>
                <w:sz w:val="18"/>
                <w:szCs w:val="18"/>
                <w:lang w:val="en-GB"/>
              </w:rPr>
              <w:t>Christoph Böhm</w:t>
            </w:r>
          </w:p>
        </w:tc>
        <w:tc>
          <w:tcPr>
            <w:tcW w:w="213" w:type="pct"/>
            <w:tcBorders>
              <w:top w:val="single" w:sz="4" w:space="0" w:color="auto"/>
              <w:left w:val="single" w:sz="4" w:space="0" w:color="auto"/>
              <w:bottom w:val="single" w:sz="4" w:space="0" w:color="auto"/>
              <w:right w:val="single" w:sz="4" w:space="0" w:color="auto"/>
            </w:tcBorders>
            <w:textDirection w:val="btLr"/>
            <w:vAlign w:val="center"/>
          </w:tcPr>
          <w:p w14:paraId="417E27D0" w14:textId="5FEB4DBF" w:rsidR="006F7E39" w:rsidRPr="006D541F" w:rsidRDefault="006F7E39" w:rsidP="006F7E39">
            <w:pPr>
              <w:ind w:left="113" w:right="113"/>
              <w:jc w:val="center"/>
              <w:rPr>
                <w:sz w:val="18"/>
                <w:szCs w:val="18"/>
              </w:rPr>
            </w:pPr>
            <w:r w:rsidRPr="006D541F">
              <w:rPr>
                <w:sz w:val="18"/>
                <w:szCs w:val="18"/>
              </w:rPr>
              <w:t>Christoph Böhm</w:t>
            </w:r>
          </w:p>
        </w:tc>
        <w:tc>
          <w:tcPr>
            <w:tcW w:w="206" w:type="pct"/>
            <w:tcBorders>
              <w:top w:val="single" w:sz="4" w:space="0" w:color="auto"/>
              <w:left w:val="single" w:sz="4" w:space="0" w:color="auto"/>
              <w:bottom w:val="single" w:sz="4" w:space="0" w:color="auto"/>
              <w:right w:val="single" w:sz="4" w:space="0" w:color="auto"/>
            </w:tcBorders>
            <w:textDirection w:val="btLr"/>
            <w:vAlign w:val="center"/>
          </w:tcPr>
          <w:p w14:paraId="1FCA3640" w14:textId="6112852E" w:rsidR="006F7E39" w:rsidRPr="00A038E3" w:rsidRDefault="006F7E39" w:rsidP="006F7E39">
            <w:pPr>
              <w:ind w:left="113" w:right="113"/>
              <w:jc w:val="center"/>
              <w:rPr>
                <w:sz w:val="18"/>
                <w:szCs w:val="18"/>
                <w:lang w:val="en-GB"/>
              </w:rPr>
            </w:pPr>
            <w:r w:rsidRPr="00A038E3">
              <w:rPr>
                <w:sz w:val="18"/>
                <w:szCs w:val="18"/>
                <w:lang w:val="en-GB"/>
              </w:rPr>
              <w:t>Frank Odendall</w:t>
            </w:r>
          </w:p>
        </w:tc>
        <w:tc>
          <w:tcPr>
            <w:tcW w:w="211" w:type="pct"/>
            <w:tcBorders>
              <w:top w:val="single" w:sz="4" w:space="0" w:color="auto"/>
              <w:left w:val="single" w:sz="4" w:space="0" w:color="auto"/>
              <w:bottom w:val="single" w:sz="4" w:space="0" w:color="auto"/>
              <w:right w:val="single" w:sz="4" w:space="0" w:color="auto"/>
            </w:tcBorders>
            <w:textDirection w:val="btLr"/>
            <w:vAlign w:val="center"/>
          </w:tcPr>
          <w:p w14:paraId="2B8FE701" w14:textId="1E8C2C06" w:rsidR="006F7E39" w:rsidRDefault="006F7E39" w:rsidP="006F7E39">
            <w:pPr>
              <w:ind w:left="113" w:right="113"/>
              <w:jc w:val="center"/>
              <w:rPr>
                <w:sz w:val="18"/>
                <w:szCs w:val="18"/>
                <w:lang w:val="en-GB"/>
              </w:rPr>
            </w:pPr>
            <w:r>
              <w:rPr>
                <w:sz w:val="18"/>
                <w:szCs w:val="18"/>
                <w:lang w:val="en-GB"/>
              </w:rPr>
              <w:t>Quinten Koekenbier</w:t>
            </w:r>
          </w:p>
        </w:tc>
        <w:tc>
          <w:tcPr>
            <w:tcW w:w="236" w:type="pct"/>
            <w:tcBorders>
              <w:left w:val="single" w:sz="4" w:space="0" w:color="auto"/>
              <w:bottom w:val="single" w:sz="4" w:space="0" w:color="auto"/>
              <w:right w:val="single" w:sz="4" w:space="0" w:color="auto"/>
            </w:tcBorders>
            <w:textDirection w:val="btLr"/>
            <w:vAlign w:val="center"/>
          </w:tcPr>
          <w:p w14:paraId="4A9DDC37" w14:textId="0281B4C1" w:rsidR="006F7E39" w:rsidRPr="00A3354E" w:rsidRDefault="006F7E39" w:rsidP="006F7E39">
            <w:pPr>
              <w:ind w:left="113" w:right="113"/>
              <w:jc w:val="center"/>
              <w:rPr>
                <w:sz w:val="18"/>
                <w:szCs w:val="18"/>
                <w:lang w:val="en-GB"/>
              </w:rPr>
            </w:pPr>
            <w:r w:rsidRPr="00A3354E">
              <w:rPr>
                <w:sz w:val="18"/>
                <w:szCs w:val="18"/>
                <w:lang w:val="en-GB"/>
              </w:rPr>
              <w:t>Manfred Matusza</w:t>
            </w:r>
          </w:p>
        </w:tc>
        <w:tc>
          <w:tcPr>
            <w:tcW w:w="188" w:type="pct"/>
            <w:tcBorders>
              <w:top w:val="single" w:sz="4" w:space="0" w:color="auto"/>
              <w:left w:val="single" w:sz="4" w:space="0" w:color="auto"/>
              <w:bottom w:val="single" w:sz="4" w:space="0" w:color="auto"/>
              <w:right w:val="single" w:sz="4" w:space="0" w:color="auto"/>
            </w:tcBorders>
            <w:textDirection w:val="btLr"/>
            <w:vAlign w:val="center"/>
          </w:tcPr>
          <w:p w14:paraId="2516156E" w14:textId="45000A08" w:rsidR="006F7E39" w:rsidRPr="00A3354E" w:rsidRDefault="006F7E39" w:rsidP="006F7E39">
            <w:pPr>
              <w:ind w:left="113" w:right="113"/>
              <w:jc w:val="center"/>
              <w:rPr>
                <w:sz w:val="18"/>
                <w:szCs w:val="18"/>
                <w:lang w:val="en-GB"/>
              </w:rPr>
            </w:pPr>
            <w:r w:rsidRPr="00A3354E">
              <w:rPr>
                <w:sz w:val="18"/>
                <w:szCs w:val="18"/>
                <w:lang w:val="en-GB"/>
              </w:rPr>
              <w:t>Volker Riebesell</w:t>
            </w:r>
          </w:p>
        </w:tc>
        <w:tc>
          <w:tcPr>
            <w:tcW w:w="187" w:type="pct"/>
            <w:tcBorders>
              <w:top w:val="single" w:sz="4" w:space="0" w:color="auto"/>
              <w:left w:val="single" w:sz="4" w:space="0" w:color="auto"/>
              <w:bottom w:val="single" w:sz="4" w:space="0" w:color="auto"/>
              <w:right w:val="single" w:sz="4" w:space="0" w:color="auto"/>
            </w:tcBorders>
            <w:textDirection w:val="btLr"/>
            <w:vAlign w:val="center"/>
          </w:tcPr>
          <w:p w14:paraId="5B40E291" w14:textId="2D8DBE69" w:rsidR="006F7E39" w:rsidRPr="00A3354E" w:rsidRDefault="006F7E39" w:rsidP="006F7E39">
            <w:pPr>
              <w:ind w:left="113" w:right="113"/>
              <w:jc w:val="center"/>
              <w:rPr>
                <w:sz w:val="18"/>
                <w:szCs w:val="18"/>
                <w:lang w:val="en-GB"/>
              </w:rPr>
            </w:pPr>
            <w:r w:rsidRPr="00A3354E">
              <w:rPr>
                <w:sz w:val="18"/>
                <w:szCs w:val="18"/>
                <w:lang w:val="en-GB"/>
              </w:rPr>
              <w:t>Yannick Goineau</w:t>
            </w:r>
          </w:p>
        </w:tc>
        <w:tc>
          <w:tcPr>
            <w:tcW w:w="186" w:type="pct"/>
            <w:tcBorders>
              <w:top w:val="single" w:sz="4" w:space="0" w:color="auto"/>
              <w:left w:val="single" w:sz="4" w:space="0" w:color="auto"/>
              <w:bottom w:val="single" w:sz="4" w:space="0" w:color="auto"/>
              <w:right w:val="single" w:sz="4" w:space="0" w:color="auto"/>
            </w:tcBorders>
            <w:textDirection w:val="btLr"/>
            <w:vAlign w:val="center"/>
          </w:tcPr>
          <w:p w14:paraId="6340CB10" w14:textId="31CE8309" w:rsidR="006F7E39" w:rsidRPr="00A3354E" w:rsidRDefault="006F7E39" w:rsidP="006F7E39">
            <w:pPr>
              <w:ind w:left="113" w:right="113"/>
              <w:jc w:val="center"/>
              <w:rPr>
                <w:sz w:val="18"/>
                <w:szCs w:val="18"/>
                <w:lang w:val="en-GB"/>
              </w:rPr>
            </w:pPr>
            <w:r w:rsidRPr="00A3354E">
              <w:rPr>
                <w:sz w:val="18"/>
                <w:szCs w:val="18"/>
                <w:lang w:val="en-GB"/>
              </w:rPr>
              <w:t>Daniel Besse</w:t>
            </w:r>
          </w:p>
        </w:tc>
        <w:tc>
          <w:tcPr>
            <w:tcW w:w="185" w:type="pct"/>
            <w:tcBorders>
              <w:top w:val="single" w:sz="4" w:space="0" w:color="auto"/>
              <w:left w:val="single" w:sz="4" w:space="0" w:color="auto"/>
              <w:bottom w:val="single" w:sz="4" w:space="0" w:color="auto"/>
              <w:right w:val="single" w:sz="4" w:space="0" w:color="auto"/>
            </w:tcBorders>
            <w:textDirection w:val="btLr"/>
            <w:vAlign w:val="center"/>
          </w:tcPr>
          <w:p w14:paraId="47BAFE5A" w14:textId="5A85AF48" w:rsidR="006F7E39" w:rsidRPr="00A3354E" w:rsidRDefault="006F7E39" w:rsidP="006F7E39">
            <w:pPr>
              <w:ind w:left="113" w:right="113"/>
              <w:jc w:val="center"/>
              <w:rPr>
                <w:sz w:val="18"/>
                <w:szCs w:val="18"/>
                <w:lang w:val="en-GB"/>
              </w:rPr>
            </w:pPr>
            <w:r w:rsidRPr="00A3354E">
              <w:rPr>
                <w:sz w:val="18"/>
                <w:szCs w:val="18"/>
                <w:lang w:val="en-GB"/>
              </w:rPr>
              <w:t>Fabrice Tomenko</w:t>
            </w:r>
          </w:p>
        </w:tc>
        <w:tc>
          <w:tcPr>
            <w:tcW w:w="193" w:type="pct"/>
            <w:tcBorders>
              <w:top w:val="single" w:sz="4" w:space="0" w:color="auto"/>
              <w:left w:val="single" w:sz="4" w:space="0" w:color="auto"/>
              <w:bottom w:val="single" w:sz="4" w:space="0" w:color="auto"/>
              <w:right w:val="single" w:sz="4" w:space="0" w:color="auto"/>
            </w:tcBorders>
            <w:textDirection w:val="btLr"/>
            <w:vAlign w:val="center"/>
          </w:tcPr>
          <w:p w14:paraId="6BBC9EDB" w14:textId="55A25424" w:rsidR="006F7E39" w:rsidRPr="00A3354E" w:rsidRDefault="006F7E39" w:rsidP="006F7E39">
            <w:pPr>
              <w:ind w:left="113" w:right="113"/>
              <w:jc w:val="center"/>
              <w:rPr>
                <w:rFonts w:eastAsia="News Gothic GDB" w:cs="News Gothic GDB"/>
                <w:sz w:val="18"/>
                <w:szCs w:val="18"/>
                <w:lang w:val="en-GB"/>
              </w:rPr>
            </w:pPr>
            <w:r w:rsidRPr="00A3354E">
              <w:rPr>
                <w:rFonts w:eastAsia="News Gothic GDB" w:cs="News Gothic GDB"/>
                <w:sz w:val="18"/>
                <w:szCs w:val="18"/>
                <w:lang w:val="en-GB"/>
              </w:rPr>
              <w:t>Daniel Besse</w:t>
            </w:r>
          </w:p>
        </w:tc>
        <w:tc>
          <w:tcPr>
            <w:tcW w:w="278" w:type="pct"/>
            <w:tcBorders>
              <w:top w:val="single" w:sz="4" w:space="0" w:color="auto"/>
              <w:left w:val="single" w:sz="4" w:space="0" w:color="auto"/>
              <w:bottom w:val="single" w:sz="4" w:space="0" w:color="auto"/>
              <w:right w:val="single" w:sz="4" w:space="0" w:color="auto"/>
            </w:tcBorders>
            <w:textDirection w:val="btLr"/>
            <w:vAlign w:val="center"/>
          </w:tcPr>
          <w:p w14:paraId="3E27216F" w14:textId="4F82D400" w:rsidR="006F7E39" w:rsidRPr="00A3354E" w:rsidRDefault="006F7E39" w:rsidP="006F7E39">
            <w:pPr>
              <w:ind w:left="113" w:right="113"/>
              <w:jc w:val="center"/>
              <w:rPr>
                <w:sz w:val="18"/>
                <w:szCs w:val="18"/>
                <w:lang w:val="en-GB"/>
              </w:rPr>
            </w:pPr>
            <w:r w:rsidRPr="00A3354E">
              <w:rPr>
                <w:sz w:val="18"/>
                <w:szCs w:val="18"/>
                <w:lang w:val="en-GB"/>
              </w:rPr>
              <w:t>Marco Caligaris</w:t>
            </w:r>
          </w:p>
        </w:tc>
        <w:tc>
          <w:tcPr>
            <w:tcW w:w="243" w:type="pct"/>
            <w:tcBorders>
              <w:top w:val="single" w:sz="4" w:space="0" w:color="auto"/>
              <w:left w:val="single" w:sz="4" w:space="0" w:color="auto"/>
              <w:bottom w:val="single" w:sz="4" w:space="0" w:color="auto"/>
              <w:right w:val="single" w:sz="4" w:space="0" w:color="auto"/>
            </w:tcBorders>
            <w:textDirection w:val="btLr"/>
            <w:vAlign w:val="center"/>
          </w:tcPr>
          <w:p w14:paraId="7E3A6C1F" w14:textId="690BE58E" w:rsidR="006F7E39" w:rsidRPr="00A3354E" w:rsidRDefault="006F7E39" w:rsidP="006F7E39">
            <w:pPr>
              <w:ind w:left="113" w:right="113"/>
              <w:jc w:val="center"/>
              <w:rPr>
                <w:sz w:val="18"/>
                <w:szCs w:val="18"/>
                <w:lang w:val="en-GB"/>
              </w:rPr>
            </w:pPr>
            <w:r w:rsidRPr="00A3354E">
              <w:rPr>
                <w:sz w:val="18"/>
                <w:szCs w:val="18"/>
                <w:lang w:val="en-GB"/>
              </w:rPr>
              <w:t>Kevin Hayes</w:t>
            </w:r>
          </w:p>
        </w:tc>
        <w:tc>
          <w:tcPr>
            <w:tcW w:w="558" w:type="pct"/>
            <w:tcBorders>
              <w:top w:val="single" w:sz="4" w:space="0" w:color="auto"/>
              <w:left w:val="single" w:sz="4" w:space="0" w:color="auto"/>
              <w:bottom w:val="single" w:sz="4" w:space="0" w:color="auto"/>
              <w:right w:val="single" w:sz="4" w:space="0" w:color="auto"/>
            </w:tcBorders>
            <w:vAlign w:val="center"/>
          </w:tcPr>
          <w:p w14:paraId="2252E86F" w14:textId="08726576" w:rsidR="006F7E39" w:rsidRPr="00A3354E" w:rsidRDefault="006F7E39" w:rsidP="006F7E39">
            <w:pPr>
              <w:jc w:val="center"/>
              <w:rPr>
                <w:sz w:val="18"/>
                <w:szCs w:val="18"/>
                <w:lang w:val="en-GB"/>
              </w:rPr>
            </w:pPr>
            <w:r w:rsidRPr="00A3354E">
              <w:rPr>
                <w:sz w:val="18"/>
                <w:szCs w:val="18"/>
                <w:lang w:val="en-GB"/>
              </w:rPr>
              <w:fldChar w:fldCharType="begin"/>
            </w:r>
            <w:r w:rsidRPr="00A3354E">
              <w:rPr>
                <w:sz w:val="18"/>
                <w:szCs w:val="18"/>
                <w:lang w:val="en-GB"/>
              </w:rPr>
              <w:instrText xml:space="preserve"> REF X4Owner  \* MERGEFORMAT </w:instrText>
            </w:r>
            <w:r w:rsidRPr="00A3354E">
              <w:rPr>
                <w:sz w:val="18"/>
                <w:szCs w:val="18"/>
                <w:lang w:val="en-GB"/>
              </w:rPr>
              <w:fldChar w:fldCharType="separate"/>
            </w:r>
            <w:r w:rsidRPr="00B35669">
              <w:rPr>
                <w:sz w:val="18"/>
                <w:szCs w:val="18"/>
                <w:lang w:val="en-GB"/>
              </w:rPr>
              <w:t>Physical Security (FSE)</w:t>
            </w:r>
            <w:r w:rsidRPr="00A3354E">
              <w:rPr>
                <w:sz w:val="18"/>
                <w:szCs w:val="18"/>
                <w:lang w:val="en-GB"/>
              </w:rPr>
              <w:fldChar w:fldCharType="end"/>
            </w:r>
          </w:p>
        </w:tc>
        <w:tc>
          <w:tcPr>
            <w:tcW w:w="402" w:type="pct"/>
            <w:tcBorders>
              <w:top w:val="single" w:sz="4" w:space="0" w:color="auto"/>
              <w:left w:val="single" w:sz="4" w:space="0" w:color="auto"/>
              <w:bottom w:val="single" w:sz="4" w:space="0" w:color="auto"/>
              <w:right w:val="single" w:sz="4" w:space="0" w:color="auto"/>
            </w:tcBorders>
            <w:vAlign w:val="center"/>
          </w:tcPr>
          <w:p w14:paraId="27AB106C" w14:textId="77777777" w:rsidR="006F7E39" w:rsidRPr="00A3354E" w:rsidRDefault="006F7E39" w:rsidP="006F7E39">
            <w:pPr>
              <w:jc w:val="center"/>
              <w:rPr>
                <w:rFonts w:eastAsia="News Gothic GDB" w:cs="News Gothic GDB"/>
                <w:sz w:val="18"/>
                <w:szCs w:val="18"/>
                <w:lang w:val="en-GB"/>
              </w:rPr>
            </w:pPr>
            <w:r w:rsidRPr="00A3354E">
              <w:rPr>
                <w:rFonts w:eastAsia="News Gothic GDB" w:cs="News Gothic GDB"/>
                <w:sz w:val="18"/>
                <w:szCs w:val="18"/>
                <w:lang w:val="en-GB"/>
              </w:rPr>
              <w:t>DBAG</w:t>
            </w:r>
          </w:p>
          <w:p w14:paraId="61ABB7E0" w14:textId="68A1CDAF" w:rsidR="006F7E39" w:rsidRPr="00A3354E" w:rsidRDefault="006F7E39" w:rsidP="006F7E39">
            <w:pPr>
              <w:jc w:val="center"/>
              <w:rPr>
                <w:rFonts w:eastAsia="News Gothic GDB" w:cs="News Gothic GDB"/>
                <w:sz w:val="18"/>
                <w:szCs w:val="18"/>
                <w:lang w:val="en-GB"/>
              </w:rPr>
            </w:pPr>
            <w:r w:rsidRPr="00A3354E">
              <w:rPr>
                <w:rFonts w:eastAsia="News Gothic GDB" w:cs="News Gothic GDB"/>
                <w:sz w:val="18"/>
                <w:szCs w:val="18"/>
                <w:lang w:val="en-GB"/>
              </w:rPr>
              <w:t>(</w:t>
            </w:r>
            <w:r w:rsidRPr="00A3354E">
              <w:rPr>
                <w:rFonts w:eastAsia="News Gothic GDB"/>
                <w:sz w:val="18"/>
                <w:szCs w:val="18"/>
                <w:lang w:val="en-GB"/>
              </w:rPr>
              <w:t>Christoph Böhm)</w:t>
            </w:r>
          </w:p>
        </w:tc>
        <w:tc>
          <w:tcPr>
            <w:tcW w:w="456" w:type="pct"/>
            <w:tcBorders>
              <w:top w:val="single" w:sz="4" w:space="0" w:color="auto"/>
              <w:left w:val="single" w:sz="4" w:space="0" w:color="auto"/>
              <w:bottom w:val="single" w:sz="4" w:space="0" w:color="auto"/>
              <w:right w:val="single" w:sz="4" w:space="0" w:color="auto"/>
            </w:tcBorders>
            <w:vAlign w:val="center"/>
          </w:tcPr>
          <w:p w14:paraId="13B9E624" w14:textId="4F47531B" w:rsidR="006F7E39" w:rsidRPr="00D74AC6" w:rsidRDefault="006F7E39" w:rsidP="006F7E39">
            <w:pPr>
              <w:spacing w:after="120"/>
              <w:jc w:val="center"/>
              <w:rPr>
                <w:rFonts w:eastAsia="News Gothic GDB" w:cs="News Gothic GDB"/>
                <w:sz w:val="18"/>
                <w:szCs w:val="18"/>
              </w:rPr>
            </w:pPr>
            <w:r>
              <w:rPr>
                <w:rFonts w:eastAsia="News Gothic GDB" w:cs="News Gothic GDB"/>
                <w:sz w:val="18"/>
                <w:szCs w:val="18"/>
              </w:rPr>
              <w:t>May</w:t>
            </w:r>
            <w:r>
              <w:rPr>
                <w:rFonts w:eastAsia="News Gothic GDB" w:cs="News Gothic GDB"/>
                <w:sz w:val="18"/>
                <w:szCs w:val="18"/>
              </w:rPr>
              <w:br/>
              <w:t>22</w:t>
            </w:r>
            <w:r w:rsidRPr="00D74AC6">
              <w:rPr>
                <w:rFonts w:eastAsia="News Gothic GDB" w:cs="News Gothic GDB"/>
                <w:sz w:val="18"/>
                <w:szCs w:val="18"/>
              </w:rPr>
              <w:t>, 202</w:t>
            </w:r>
            <w:r>
              <w:rPr>
                <w:rFonts w:eastAsia="News Gothic GDB" w:cs="News Gothic GDB"/>
                <w:sz w:val="18"/>
                <w:szCs w:val="18"/>
              </w:rPr>
              <w:t>6</w:t>
            </w:r>
          </w:p>
        </w:tc>
      </w:tr>
    </w:tbl>
    <w:p w14:paraId="14BBF751" w14:textId="77777777" w:rsidR="00243FC1" w:rsidRPr="00F013C3" w:rsidRDefault="00243FC1" w:rsidP="007E320C">
      <w:pPr>
        <w:contextualSpacing/>
        <w:jc w:val="both"/>
      </w:pPr>
    </w:p>
    <w:p w14:paraId="73F4522E" w14:textId="77777777" w:rsidR="00D31F85" w:rsidRPr="00F013C3" w:rsidRDefault="00D31F85" w:rsidP="007E320C">
      <w:pPr>
        <w:contextualSpacing/>
        <w:jc w:val="both"/>
        <w:sectPr w:rsidR="00D31F85" w:rsidRPr="00F013C3" w:rsidSect="005B4AD0">
          <w:headerReference w:type="default" r:id="rId18"/>
          <w:headerReference w:type="first" r:id="rId19"/>
          <w:footerReference w:type="first" r:id="rId20"/>
          <w:pgSz w:w="16834" w:h="11909" w:orient="landscape" w:code="9"/>
          <w:pgMar w:top="1152" w:right="1152" w:bottom="1282" w:left="1080" w:header="720" w:footer="302" w:gutter="0"/>
          <w:pgNumType w:fmt="numberInDash"/>
          <w:cols w:space="720"/>
          <w:docGrid w:linePitch="299"/>
        </w:sectPr>
      </w:pPr>
    </w:p>
    <w:p w14:paraId="7623D778" w14:textId="77777777" w:rsidR="00CF76C5" w:rsidRPr="00F013C3" w:rsidRDefault="00CF76C5" w:rsidP="001974BC">
      <w:pPr>
        <w:pStyle w:val="ARTemplateHeading1"/>
        <w:ind w:left="567" w:hanging="567"/>
      </w:pPr>
      <w:r w:rsidRPr="00F013C3">
        <w:lastRenderedPageBreak/>
        <w:t>Finding details</w:t>
      </w:r>
    </w:p>
    <w:tbl>
      <w:tblPr>
        <w:tblStyle w:val="TableGrid3"/>
        <w:tblpPr w:leftFromText="180" w:rightFromText="180" w:vertAnchor="text" w:tblpX="108" w:tblpY="1"/>
        <w:tblOverlap w:val="never"/>
        <w:tblW w:w="5001" w:type="pct"/>
        <w:tblLayout w:type="fixed"/>
        <w:tblLook w:val="04A0" w:firstRow="1" w:lastRow="0" w:firstColumn="1" w:lastColumn="0" w:noHBand="0" w:noVBand="1"/>
      </w:tblPr>
      <w:tblGrid>
        <w:gridCol w:w="2296"/>
        <w:gridCol w:w="7177"/>
      </w:tblGrid>
      <w:tr w:rsidR="00C65CE5" w:rsidRPr="00F013C3" w14:paraId="24980D24" w14:textId="77777777" w:rsidTr="00CF7B2E">
        <w:trPr>
          <w:trHeight w:val="20"/>
        </w:trPr>
        <w:tc>
          <w:tcPr>
            <w:tcW w:w="2296" w:type="dxa"/>
            <w:vAlign w:val="center"/>
          </w:tcPr>
          <w:p w14:paraId="580E203C" w14:textId="77777777" w:rsidR="00C91713" w:rsidRPr="00F013C3" w:rsidRDefault="00C91713" w:rsidP="00AA3A28">
            <w:pPr>
              <w:widowControl w:val="0"/>
              <w:spacing w:before="120" w:after="120"/>
              <w:outlineLvl w:val="0"/>
              <w:rPr>
                <w:b/>
                <w:bCs/>
              </w:rPr>
            </w:pPr>
            <w:r w:rsidRPr="00F013C3">
              <w:rPr>
                <w:b/>
                <w:bCs/>
              </w:rPr>
              <w:t>Severity rating</w:t>
            </w:r>
          </w:p>
        </w:tc>
        <w:tc>
          <w:tcPr>
            <w:tcW w:w="7177" w:type="dxa"/>
            <w:shd w:val="clear" w:color="auto" w:fill="FFC000"/>
            <w:vAlign w:val="center"/>
          </w:tcPr>
          <w:p w14:paraId="30F79190" w14:textId="1CBB0FAB" w:rsidR="00C91713" w:rsidRPr="007944E0" w:rsidRDefault="00C91713" w:rsidP="00AA3A28">
            <w:pPr>
              <w:keepNext/>
              <w:widowControl w:val="0"/>
              <w:outlineLvl w:val="0"/>
              <w:rPr>
                <w:b/>
                <w:bCs/>
              </w:rPr>
            </w:pPr>
            <w:r w:rsidRPr="007944E0">
              <w:rPr>
                <w:b/>
              </w:rPr>
              <w:t>S</w:t>
            </w:r>
            <w:r w:rsidR="00027CB3" w:rsidRPr="007944E0">
              <w:rPr>
                <w:b/>
              </w:rPr>
              <w:t>2</w:t>
            </w:r>
          </w:p>
        </w:tc>
      </w:tr>
      <w:tr w:rsidR="00C65CE5" w:rsidRPr="00F013C3" w14:paraId="2EC2A599" w14:textId="77777777" w:rsidTr="00CF7B2E">
        <w:trPr>
          <w:trHeight w:val="20"/>
        </w:trPr>
        <w:tc>
          <w:tcPr>
            <w:tcW w:w="2296" w:type="dxa"/>
            <w:vAlign w:val="center"/>
          </w:tcPr>
          <w:p w14:paraId="783CF105" w14:textId="77777777" w:rsidR="00C91713" w:rsidRPr="00F013C3" w:rsidRDefault="00C91713" w:rsidP="00AA3A28">
            <w:pPr>
              <w:widowControl w:val="0"/>
              <w:spacing w:before="120" w:after="120"/>
              <w:outlineLvl w:val="0"/>
              <w:rPr>
                <w:b/>
                <w:bCs/>
              </w:rPr>
            </w:pPr>
            <w:r w:rsidRPr="00F013C3">
              <w:rPr>
                <w:b/>
                <w:bCs/>
              </w:rPr>
              <w:t>Finding number</w:t>
            </w:r>
          </w:p>
        </w:tc>
        <w:tc>
          <w:tcPr>
            <w:tcW w:w="7177" w:type="dxa"/>
            <w:vAlign w:val="center"/>
          </w:tcPr>
          <w:p w14:paraId="54F74FF1" w14:textId="65C9A8F6" w:rsidR="00C91713" w:rsidRPr="007944E0" w:rsidRDefault="007944E0" w:rsidP="00AA3A28">
            <w:pPr>
              <w:keepNext/>
              <w:widowControl w:val="0"/>
              <w:outlineLvl w:val="0"/>
              <w:rPr>
                <w:bCs/>
              </w:rPr>
            </w:pPr>
            <w:r>
              <w:rPr>
                <w:bCs/>
              </w:rPr>
              <w:t>2025-078_F01</w:t>
            </w:r>
          </w:p>
        </w:tc>
      </w:tr>
      <w:tr w:rsidR="00C65CE5" w:rsidRPr="00F013C3" w14:paraId="2270A2A7" w14:textId="77777777" w:rsidTr="00CF7B2E">
        <w:trPr>
          <w:trHeight w:val="20"/>
        </w:trPr>
        <w:tc>
          <w:tcPr>
            <w:tcW w:w="2296" w:type="dxa"/>
            <w:vAlign w:val="center"/>
          </w:tcPr>
          <w:p w14:paraId="7C579846" w14:textId="77777777" w:rsidR="00C91713" w:rsidRPr="00F013C3" w:rsidRDefault="00C91713" w:rsidP="00AA3A28">
            <w:pPr>
              <w:widowControl w:val="0"/>
              <w:spacing w:before="120" w:after="120"/>
              <w:outlineLvl w:val="0"/>
              <w:rPr>
                <w:b/>
                <w:bCs/>
              </w:rPr>
            </w:pPr>
            <w:r w:rsidRPr="00F013C3">
              <w:rPr>
                <w:b/>
                <w:bCs/>
              </w:rPr>
              <w:t>Finding related to</w:t>
            </w:r>
          </w:p>
        </w:tc>
        <w:tc>
          <w:tcPr>
            <w:tcW w:w="7177" w:type="dxa"/>
            <w:vAlign w:val="center"/>
          </w:tcPr>
          <w:p w14:paraId="4779B063" w14:textId="7E7DC399" w:rsidR="00C91713" w:rsidRPr="007944E0" w:rsidRDefault="001C5C4C" w:rsidP="00AA3A28">
            <w:pPr>
              <w:keepNext/>
              <w:tabs>
                <w:tab w:val="left" w:pos="720"/>
              </w:tabs>
              <w:jc w:val="both"/>
              <w:outlineLvl w:val="0"/>
              <w:rPr>
                <w:bCs/>
              </w:rPr>
            </w:pPr>
            <w:r w:rsidRPr="00835A1D">
              <w:rPr>
                <w:bCs/>
              </w:rPr>
              <w:t>Control design effectiveness</w:t>
            </w:r>
          </w:p>
        </w:tc>
      </w:tr>
      <w:tr w:rsidR="00C65CE5" w:rsidRPr="00F013C3" w14:paraId="3B329FE6" w14:textId="77777777" w:rsidTr="00CF7B2E">
        <w:trPr>
          <w:trHeight w:val="20"/>
        </w:trPr>
        <w:tc>
          <w:tcPr>
            <w:tcW w:w="2296" w:type="dxa"/>
            <w:vAlign w:val="center"/>
          </w:tcPr>
          <w:p w14:paraId="561CAE98" w14:textId="77777777" w:rsidR="00C91713" w:rsidRPr="00F013C3" w:rsidRDefault="00C91713" w:rsidP="00AA3A28">
            <w:pPr>
              <w:widowControl w:val="0"/>
              <w:spacing w:before="120" w:after="120"/>
              <w:outlineLvl w:val="0"/>
              <w:rPr>
                <w:b/>
                <w:bCs/>
              </w:rPr>
            </w:pPr>
            <w:r w:rsidRPr="00F013C3">
              <w:rPr>
                <w:b/>
                <w:bCs/>
              </w:rPr>
              <w:t>Title</w:t>
            </w:r>
          </w:p>
        </w:tc>
        <w:tc>
          <w:tcPr>
            <w:tcW w:w="7177" w:type="dxa"/>
            <w:vAlign w:val="center"/>
          </w:tcPr>
          <w:p w14:paraId="5B573254" w14:textId="3BAC31C0" w:rsidR="00C91713" w:rsidRPr="007944E0" w:rsidRDefault="0087793D" w:rsidP="001C5C4C">
            <w:pPr>
              <w:contextualSpacing/>
              <w:jc w:val="both"/>
              <w:rPr>
                <w:bCs/>
              </w:rPr>
            </w:pPr>
            <w:r w:rsidRPr="00835A1D">
              <w:rPr>
                <w:bCs/>
              </w:rPr>
              <w:t>Lack of</w:t>
            </w:r>
            <w:r w:rsidR="00DA41AF" w:rsidRPr="00835A1D">
              <w:rPr>
                <w:bCs/>
              </w:rPr>
              <w:t xml:space="preserve"> </w:t>
            </w:r>
            <w:r w:rsidR="00CD4463">
              <w:rPr>
                <w:bCs/>
              </w:rPr>
              <w:t xml:space="preserve">escalation process for </w:t>
            </w:r>
            <w:r w:rsidR="00186F31">
              <w:rPr>
                <w:bCs/>
              </w:rPr>
              <w:t>un</w:t>
            </w:r>
            <w:r w:rsidR="00DA41AF" w:rsidRPr="00835A1D">
              <w:rPr>
                <w:bCs/>
              </w:rPr>
              <w:t>implement</w:t>
            </w:r>
            <w:r w:rsidR="00186F31">
              <w:rPr>
                <w:bCs/>
              </w:rPr>
              <w:t>ed</w:t>
            </w:r>
            <w:r w:rsidR="00DA41AF" w:rsidRPr="00835A1D">
              <w:rPr>
                <w:bCs/>
              </w:rPr>
              <w:t xml:space="preserve"> event security controls</w:t>
            </w:r>
          </w:p>
        </w:tc>
      </w:tr>
      <w:tr w:rsidR="00C65CE5" w:rsidRPr="00F013C3" w14:paraId="0682D7AB" w14:textId="77777777" w:rsidTr="00CF7B2E">
        <w:trPr>
          <w:trHeight w:val="20"/>
        </w:trPr>
        <w:tc>
          <w:tcPr>
            <w:tcW w:w="2296" w:type="dxa"/>
            <w:vAlign w:val="center"/>
          </w:tcPr>
          <w:p w14:paraId="202D1D2A" w14:textId="77777777" w:rsidR="00C91713" w:rsidRPr="00F013C3" w:rsidRDefault="00C91713" w:rsidP="00AA3A28">
            <w:pPr>
              <w:widowControl w:val="0"/>
              <w:spacing w:before="120" w:after="120"/>
              <w:outlineLvl w:val="0"/>
              <w:rPr>
                <w:b/>
                <w:bCs/>
              </w:rPr>
            </w:pPr>
            <w:r w:rsidRPr="00F013C3">
              <w:rPr>
                <w:b/>
                <w:bCs/>
              </w:rPr>
              <w:t xml:space="preserve">Description of finding </w:t>
            </w:r>
          </w:p>
        </w:tc>
        <w:tc>
          <w:tcPr>
            <w:tcW w:w="7177" w:type="dxa"/>
            <w:vAlign w:val="center"/>
          </w:tcPr>
          <w:p w14:paraId="1540573D" w14:textId="63D2B291" w:rsidR="0025540B" w:rsidRDefault="00537E0D" w:rsidP="00AA3A28">
            <w:pPr>
              <w:contextualSpacing/>
              <w:jc w:val="both"/>
              <w:rPr>
                <w:rFonts w:cs="Segoe UI"/>
              </w:rPr>
            </w:pPr>
            <w:r w:rsidRPr="00835A1D">
              <w:rPr>
                <w:rFonts w:cs="Segoe UI"/>
              </w:rPr>
              <w:t xml:space="preserve">Internal Audit noted </w:t>
            </w:r>
            <w:r w:rsidR="00CA164C" w:rsidRPr="00835A1D">
              <w:rPr>
                <w:rFonts w:cs="Segoe UI"/>
              </w:rPr>
              <w:t>that</w:t>
            </w:r>
            <w:r w:rsidRPr="00835A1D">
              <w:rPr>
                <w:rFonts w:cs="Segoe UI"/>
              </w:rPr>
              <w:t xml:space="preserve"> the </w:t>
            </w:r>
            <w:r w:rsidR="002F060E" w:rsidRPr="00835A1D">
              <w:rPr>
                <w:rFonts w:cs="Segoe UI"/>
                <w:i/>
                <w:iCs/>
              </w:rPr>
              <w:t xml:space="preserve">DBG </w:t>
            </w:r>
            <w:r w:rsidR="00AB6D6E" w:rsidRPr="00835A1D">
              <w:rPr>
                <w:rFonts w:cs="Segoe UI"/>
                <w:i/>
                <w:iCs/>
              </w:rPr>
              <w:t xml:space="preserve">Physical Security </w:t>
            </w:r>
            <w:r w:rsidRPr="00835A1D">
              <w:rPr>
                <w:rFonts w:cs="Segoe UI"/>
                <w:i/>
                <w:iCs/>
              </w:rPr>
              <w:t>Event Risk Management Procedure</w:t>
            </w:r>
            <w:r w:rsidRPr="00835A1D">
              <w:rPr>
                <w:rFonts w:cs="Segoe UI"/>
              </w:rPr>
              <w:t xml:space="preserve"> </w:t>
            </w:r>
            <w:r w:rsidR="006A20F5">
              <w:rPr>
                <w:rFonts w:cs="Segoe UI"/>
              </w:rPr>
              <w:t>specifies</w:t>
            </w:r>
            <w:r w:rsidRPr="00835A1D">
              <w:rPr>
                <w:rFonts w:cs="Segoe UI"/>
              </w:rPr>
              <w:t xml:space="preserve"> </w:t>
            </w:r>
            <w:r w:rsidR="0015262C">
              <w:rPr>
                <w:rFonts w:cs="Segoe UI"/>
              </w:rPr>
              <w:t>that</w:t>
            </w:r>
            <w:r w:rsidR="000F04D3">
              <w:rPr>
                <w:rFonts w:cs="Segoe UI"/>
              </w:rPr>
              <w:t>,</w:t>
            </w:r>
            <w:r w:rsidR="00951F54">
              <w:rPr>
                <w:rFonts w:cs="Segoe UI"/>
              </w:rPr>
              <w:t xml:space="preserve"> during </w:t>
            </w:r>
            <w:r w:rsidR="00F64B02">
              <w:rPr>
                <w:rFonts w:cs="Segoe UI"/>
              </w:rPr>
              <w:t xml:space="preserve">corporate </w:t>
            </w:r>
            <w:r w:rsidR="006A20F5">
              <w:rPr>
                <w:rFonts w:cs="Segoe UI"/>
              </w:rPr>
              <w:t xml:space="preserve">event </w:t>
            </w:r>
            <w:r w:rsidR="00951F54">
              <w:rPr>
                <w:rFonts w:cs="Segoe UI"/>
              </w:rPr>
              <w:t>preparation</w:t>
            </w:r>
            <w:r w:rsidR="006A20F5">
              <w:rPr>
                <w:rFonts w:cs="Segoe UI"/>
              </w:rPr>
              <w:t>,</w:t>
            </w:r>
            <w:r w:rsidR="0015262C">
              <w:rPr>
                <w:rFonts w:cs="Segoe UI"/>
              </w:rPr>
              <w:t xml:space="preserve"> </w:t>
            </w:r>
            <w:r w:rsidR="00C76596" w:rsidRPr="00835A1D">
              <w:rPr>
                <w:rFonts w:cs="Segoe UI"/>
              </w:rPr>
              <w:t>the risk owner (</w:t>
            </w:r>
            <w:r w:rsidR="00FA6041" w:rsidRPr="00835A1D">
              <w:rPr>
                <w:rFonts w:cs="Segoe UI"/>
              </w:rPr>
              <w:t>typically</w:t>
            </w:r>
            <w:r w:rsidR="0015262C">
              <w:rPr>
                <w:rFonts w:cs="Segoe UI"/>
              </w:rPr>
              <w:t xml:space="preserve"> </w:t>
            </w:r>
            <w:r w:rsidR="002924F0">
              <w:rPr>
                <w:rFonts w:cs="Segoe UI"/>
              </w:rPr>
              <w:t>the event host)</w:t>
            </w:r>
            <w:r w:rsidR="00C76596" w:rsidRPr="00835A1D">
              <w:rPr>
                <w:rFonts w:cs="Segoe UI"/>
              </w:rPr>
              <w:t xml:space="preserve"> </w:t>
            </w:r>
            <w:r w:rsidR="00AA3818" w:rsidRPr="00AA3818">
              <w:rPr>
                <w:rFonts w:cs="Segoe UI"/>
              </w:rPr>
              <w:t xml:space="preserve">must formally notify Physical Security </w:t>
            </w:r>
            <w:r w:rsidR="00C60456">
              <w:rPr>
                <w:rFonts w:cs="Segoe UI"/>
              </w:rPr>
              <w:t xml:space="preserve">(FSE) </w:t>
            </w:r>
            <w:r w:rsidR="00AA3818" w:rsidRPr="00AA3818">
              <w:rPr>
                <w:rFonts w:cs="Segoe UI"/>
              </w:rPr>
              <w:t xml:space="preserve">if </w:t>
            </w:r>
            <w:r w:rsidR="000F04D3">
              <w:rPr>
                <w:rFonts w:cs="Segoe UI"/>
              </w:rPr>
              <w:t xml:space="preserve">any </w:t>
            </w:r>
            <w:r w:rsidR="00AA3818" w:rsidRPr="00AA3818">
              <w:rPr>
                <w:rFonts w:cs="Segoe UI"/>
              </w:rPr>
              <w:t>mandatory measures from the Event Risk Measure Catalogue (ERMC) are not to be implemented</w:t>
            </w:r>
            <w:r w:rsidR="002924F0">
              <w:rPr>
                <w:rFonts w:cs="Segoe UI"/>
              </w:rPr>
              <w:t>.</w:t>
            </w:r>
          </w:p>
          <w:p w14:paraId="4A083A04" w14:textId="77777777" w:rsidR="0025540B" w:rsidRDefault="0025540B" w:rsidP="00AA3A28">
            <w:pPr>
              <w:contextualSpacing/>
              <w:jc w:val="both"/>
              <w:rPr>
                <w:rFonts w:cs="Segoe UI"/>
              </w:rPr>
            </w:pPr>
          </w:p>
          <w:p w14:paraId="24204EFC" w14:textId="6E556D9C" w:rsidR="00C30C20" w:rsidRPr="007944E0" w:rsidRDefault="2ECC401E" w:rsidP="00A979A3">
            <w:pPr>
              <w:contextualSpacing/>
              <w:jc w:val="both"/>
              <w:rPr>
                <w:rFonts w:cs="Segoe UI"/>
              </w:rPr>
            </w:pPr>
            <w:r w:rsidRPr="3078A467">
              <w:rPr>
                <w:rFonts w:cs="Segoe UI"/>
              </w:rPr>
              <w:t xml:space="preserve">However, </w:t>
            </w:r>
            <w:r w:rsidR="3D8EF2F1" w:rsidRPr="3078A467">
              <w:rPr>
                <w:rFonts w:cs="Segoe UI"/>
              </w:rPr>
              <w:t xml:space="preserve">the procedure </w:t>
            </w:r>
            <w:r w:rsidR="00D337EC" w:rsidRPr="3078A467">
              <w:rPr>
                <w:rFonts w:cs="Segoe UI"/>
              </w:rPr>
              <w:t>d</w:t>
            </w:r>
            <w:r w:rsidR="00D337EC">
              <w:rPr>
                <w:rFonts w:cs="Segoe UI"/>
              </w:rPr>
              <w:t>id</w:t>
            </w:r>
            <w:r w:rsidR="00D337EC" w:rsidRPr="3078A467">
              <w:rPr>
                <w:rFonts w:cs="Segoe UI"/>
              </w:rPr>
              <w:t xml:space="preserve"> </w:t>
            </w:r>
            <w:r w:rsidR="3D8EF2F1" w:rsidRPr="3078A467">
              <w:rPr>
                <w:rFonts w:cs="Segoe UI"/>
              </w:rPr>
              <w:t xml:space="preserve">not define the escalation or decision-making process </w:t>
            </w:r>
            <w:r w:rsidR="7B0F9D73" w:rsidRPr="3078A467">
              <w:rPr>
                <w:rFonts w:cs="Segoe UI"/>
              </w:rPr>
              <w:t xml:space="preserve">for situations </w:t>
            </w:r>
            <w:r w:rsidR="3D8EF2F1" w:rsidRPr="3078A467">
              <w:rPr>
                <w:rFonts w:cs="Segoe UI"/>
              </w:rPr>
              <w:t>whe</w:t>
            </w:r>
            <w:r w:rsidR="7B0F9D73" w:rsidRPr="3078A467">
              <w:rPr>
                <w:rFonts w:cs="Segoe UI"/>
              </w:rPr>
              <w:t>re</w:t>
            </w:r>
            <w:r w:rsidR="3D8EF2F1" w:rsidRPr="3078A467">
              <w:rPr>
                <w:rFonts w:cs="Segoe UI"/>
              </w:rPr>
              <w:t xml:space="preserve"> </w:t>
            </w:r>
            <w:r w:rsidR="695AA136" w:rsidRPr="3078A467">
              <w:rPr>
                <w:rFonts w:cs="Segoe UI"/>
              </w:rPr>
              <w:t xml:space="preserve">mandatory </w:t>
            </w:r>
            <w:r w:rsidR="78A9FCA2" w:rsidRPr="3078A467">
              <w:rPr>
                <w:rFonts w:cs="Segoe UI"/>
              </w:rPr>
              <w:t>security</w:t>
            </w:r>
            <w:r w:rsidR="3D8EF2F1" w:rsidRPr="3078A467">
              <w:rPr>
                <w:rFonts w:cs="Segoe UI"/>
              </w:rPr>
              <w:t xml:space="preserve"> controls cannot be implemented during </w:t>
            </w:r>
            <w:r w:rsidR="0E7EC68E" w:rsidRPr="77330976">
              <w:rPr>
                <w:rFonts w:cs="Segoe UI"/>
              </w:rPr>
              <w:t xml:space="preserve">corporate </w:t>
            </w:r>
            <w:r w:rsidR="3D8EF2F1" w:rsidRPr="3078A467">
              <w:rPr>
                <w:rFonts w:cs="Segoe UI"/>
              </w:rPr>
              <w:t xml:space="preserve">event setup or execution. </w:t>
            </w:r>
            <w:r w:rsidR="4FBE4C6C" w:rsidRPr="3078A467">
              <w:rPr>
                <w:rFonts w:cs="Segoe UI"/>
              </w:rPr>
              <w:t>As a result</w:t>
            </w:r>
            <w:r w:rsidR="3D8EF2F1" w:rsidRPr="3078A467">
              <w:rPr>
                <w:rFonts w:cs="Segoe UI"/>
              </w:rPr>
              <w:t xml:space="preserve">, there </w:t>
            </w:r>
            <w:r w:rsidR="00E942CF">
              <w:rPr>
                <w:rFonts w:cs="Segoe UI"/>
              </w:rPr>
              <w:t>was</w:t>
            </w:r>
            <w:r w:rsidR="00E942CF" w:rsidRPr="3078A467">
              <w:rPr>
                <w:rFonts w:cs="Segoe UI"/>
              </w:rPr>
              <w:t xml:space="preserve"> </w:t>
            </w:r>
            <w:r w:rsidR="3D8EF2F1" w:rsidRPr="3078A467">
              <w:rPr>
                <w:rFonts w:cs="Segoe UI"/>
              </w:rPr>
              <w:t xml:space="preserve">no formalized workflow for addressing such exceptions, </w:t>
            </w:r>
            <w:r w:rsidR="4FBE4C6C" w:rsidRPr="3078A467">
              <w:rPr>
                <w:rFonts w:cs="Segoe UI"/>
              </w:rPr>
              <w:t>leading to</w:t>
            </w:r>
            <w:r w:rsidR="3D8EF2F1" w:rsidRPr="3078A467">
              <w:rPr>
                <w:rFonts w:cs="Segoe UI"/>
              </w:rPr>
              <w:t xml:space="preserve"> reliance on ad hoc coordination rather than a structured resolution path.</w:t>
            </w:r>
          </w:p>
        </w:tc>
      </w:tr>
      <w:tr w:rsidR="00C65CE5" w:rsidRPr="00F013C3" w14:paraId="77F90023" w14:textId="77777777" w:rsidTr="00CF7B2E">
        <w:trPr>
          <w:trHeight w:val="20"/>
        </w:trPr>
        <w:tc>
          <w:tcPr>
            <w:tcW w:w="2296" w:type="dxa"/>
            <w:vAlign w:val="center"/>
          </w:tcPr>
          <w:p w14:paraId="41F37C5C" w14:textId="0FBF34F5" w:rsidR="00C91713" w:rsidRPr="00F013C3" w:rsidRDefault="00C91713" w:rsidP="00AA3A28">
            <w:pPr>
              <w:widowControl w:val="0"/>
              <w:spacing w:before="120" w:after="120"/>
              <w:outlineLvl w:val="0"/>
              <w:rPr>
                <w:b/>
                <w:bCs/>
              </w:rPr>
            </w:pPr>
            <w:r w:rsidRPr="00F013C3">
              <w:rPr>
                <w:b/>
                <w:bCs/>
              </w:rPr>
              <w:t>Root cause</w:t>
            </w:r>
          </w:p>
        </w:tc>
        <w:tc>
          <w:tcPr>
            <w:tcW w:w="7177" w:type="dxa"/>
            <w:vAlign w:val="center"/>
          </w:tcPr>
          <w:p w14:paraId="34F6B7E1" w14:textId="0DE348A1" w:rsidR="00C91713" w:rsidRPr="007944E0" w:rsidRDefault="00676E80" w:rsidP="00AA3A28">
            <w:pPr>
              <w:pStyle w:val="paragraph"/>
              <w:spacing w:before="0" w:beforeAutospacing="0" w:after="0" w:afterAutospacing="0"/>
              <w:jc w:val="both"/>
              <w:textAlignment w:val="baseline"/>
              <w:rPr>
                <w:rStyle w:val="normaltextrun"/>
                <w:sz w:val="22"/>
                <w:szCs w:val="22"/>
              </w:rPr>
            </w:pPr>
            <w:r w:rsidRPr="00835A1D">
              <w:rPr>
                <w:rStyle w:val="normaltextrun"/>
                <w:sz w:val="22"/>
                <w:szCs w:val="22"/>
              </w:rPr>
              <w:t xml:space="preserve">Insufficient </w:t>
            </w:r>
            <w:r w:rsidR="00715D1A">
              <w:rPr>
                <w:rStyle w:val="normaltextrun"/>
                <w:sz w:val="22"/>
                <w:szCs w:val="22"/>
              </w:rPr>
              <w:t>P</w:t>
            </w:r>
            <w:r w:rsidRPr="00835A1D">
              <w:rPr>
                <w:rStyle w:val="normaltextrun"/>
                <w:sz w:val="22"/>
                <w:szCs w:val="22"/>
              </w:rPr>
              <w:t xml:space="preserve">olicies, </w:t>
            </w:r>
            <w:r w:rsidR="00715D1A">
              <w:rPr>
                <w:rStyle w:val="normaltextrun"/>
                <w:sz w:val="22"/>
                <w:szCs w:val="22"/>
              </w:rPr>
              <w:t>P</w:t>
            </w:r>
            <w:r w:rsidRPr="00835A1D">
              <w:rPr>
                <w:rStyle w:val="normaltextrun"/>
                <w:sz w:val="22"/>
                <w:szCs w:val="22"/>
              </w:rPr>
              <w:t xml:space="preserve">rocedures and </w:t>
            </w:r>
            <w:r w:rsidR="00715D1A">
              <w:rPr>
                <w:rStyle w:val="normaltextrun"/>
                <w:sz w:val="22"/>
                <w:szCs w:val="22"/>
              </w:rPr>
              <w:t>G</w:t>
            </w:r>
            <w:r w:rsidRPr="00835A1D">
              <w:rPr>
                <w:rStyle w:val="normaltextrun"/>
                <w:sz w:val="22"/>
                <w:szCs w:val="22"/>
              </w:rPr>
              <w:t>uidelines</w:t>
            </w:r>
          </w:p>
        </w:tc>
      </w:tr>
      <w:tr w:rsidR="00C65CE5" w:rsidRPr="00F013C3" w14:paraId="7613F349" w14:textId="77777777" w:rsidTr="00CF7B2E">
        <w:trPr>
          <w:trHeight w:val="20"/>
        </w:trPr>
        <w:tc>
          <w:tcPr>
            <w:tcW w:w="2296" w:type="dxa"/>
            <w:vAlign w:val="center"/>
          </w:tcPr>
          <w:p w14:paraId="5EDDF0A5" w14:textId="0B611427" w:rsidR="00C07B8E" w:rsidRPr="00F013C3" w:rsidRDefault="00C07B8E" w:rsidP="00AA3A28">
            <w:pPr>
              <w:widowControl w:val="0"/>
              <w:spacing w:before="120" w:after="120"/>
              <w:outlineLvl w:val="0"/>
              <w:rPr>
                <w:b/>
                <w:bCs/>
              </w:rPr>
            </w:pPr>
            <w:r w:rsidRPr="00F013C3">
              <w:rPr>
                <w:b/>
                <w:bCs/>
              </w:rPr>
              <w:t>Risk</w:t>
            </w:r>
          </w:p>
        </w:tc>
        <w:tc>
          <w:tcPr>
            <w:tcW w:w="7177" w:type="dxa"/>
            <w:vAlign w:val="center"/>
          </w:tcPr>
          <w:p w14:paraId="0365DE75" w14:textId="14ACBB63" w:rsidR="002A16AB" w:rsidRPr="007944E0" w:rsidRDefault="00FC3107" w:rsidP="00037574">
            <w:pPr>
              <w:contextualSpacing/>
              <w:jc w:val="both"/>
            </w:pPr>
            <w:r w:rsidRPr="00FC3107">
              <w:rPr>
                <w:bCs/>
              </w:rPr>
              <w:t>Lack of escalation process for unimplemented event security controls</w:t>
            </w:r>
            <w:r w:rsidR="00794E28">
              <w:rPr>
                <w:bCs/>
              </w:rPr>
              <w:t xml:space="preserve"> </w:t>
            </w:r>
            <w:r w:rsidR="001D08B0" w:rsidRPr="001D08B0">
              <w:t xml:space="preserve">increases the risk </w:t>
            </w:r>
            <w:r w:rsidR="00DA41C9">
              <w:t>of</w:t>
            </w:r>
            <w:r w:rsidR="001D08B0" w:rsidRPr="001D08B0">
              <w:t xml:space="preserve"> unmitigated physical security exposures for attendees and assets, delayed or ad</w:t>
            </w:r>
            <w:r w:rsidR="001D08B0" w:rsidRPr="001D08B0">
              <w:rPr>
                <w:rFonts w:ascii="Cambria Math" w:hAnsi="Cambria Math" w:cs="Cambria Math"/>
              </w:rPr>
              <w:t>‑</w:t>
            </w:r>
            <w:r w:rsidR="001D08B0" w:rsidRPr="001D08B0">
              <w:t xml:space="preserve">hoc decisions, and fragmented accountability. Consequently, there is a heightened risk of operational disruption, safety </w:t>
            </w:r>
            <w:r w:rsidR="00A979A3">
              <w:t xml:space="preserve">and security </w:t>
            </w:r>
            <w:r w:rsidR="001D08B0" w:rsidRPr="001D08B0">
              <w:t>incidents, reputational impact, and non</w:t>
            </w:r>
            <w:r w:rsidR="001D08B0" w:rsidRPr="001D08B0">
              <w:rPr>
                <w:rFonts w:ascii="Cambria Math" w:hAnsi="Cambria Math" w:cs="Cambria Math"/>
              </w:rPr>
              <w:t>‑</w:t>
            </w:r>
            <w:r w:rsidR="001D08B0" w:rsidRPr="001D08B0">
              <w:t>compliance with internal governance expectations.</w:t>
            </w:r>
            <w:r w:rsidR="00881848">
              <w:t xml:space="preserve"> </w:t>
            </w:r>
            <w:r w:rsidR="002A16AB" w:rsidRPr="002A16AB">
              <w:t xml:space="preserve">This may result in a </w:t>
            </w:r>
            <w:r w:rsidR="00B42092">
              <w:t>minor financial impact, material reputational damage</w:t>
            </w:r>
            <w:r w:rsidR="000800C0">
              <w:t xml:space="preserve"> or</w:t>
            </w:r>
            <w:r w:rsidR="00B42092">
              <w:t xml:space="preserve"> </w:t>
            </w:r>
            <w:r w:rsidR="002A16AB" w:rsidRPr="002A16AB">
              <w:t>material adverse regulatory impact</w:t>
            </w:r>
            <w:r w:rsidR="000800C0">
              <w:t>.</w:t>
            </w:r>
          </w:p>
        </w:tc>
      </w:tr>
      <w:tr w:rsidR="00C65CE5" w:rsidRPr="00F013C3" w14:paraId="3F2E6983" w14:textId="77777777" w:rsidTr="00CF7B2E">
        <w:trPr>
          <w:trHeight w:val="20"/>
        </w:trPr>
        <w:tc>
          <w:tcPr>
            <w:tcW w:w="2296" w:type="dxa"/>
            <w:vAlign w:val="center"/>
          </w:tcPr>
          <w:p w14:paraId="64985E7C" w14:textId="151EFE12" w:rsidR="00C07B8E" w:rsidRPr="00F013C3" w:rsidRDefault="00C07B8E" w:rsidP="00AA3A28">
            <w:pPr>
              <w:widowControl w:val="0"/>
              <w:spacing w:before="120" w:after="120"/>
              <w:outlineLvl w:val="0"/>
              <w:rPr>
                <w:b/>
                <w:bCs/>
                <w:highlight w:val="yellow"/>
              </w:rPr>
            </w:pPr>
            <w:r w:rsidRPr="00F013C3">
              <w:rPr>
                <w:b/>
                <w:bCs/>
              </w:rPr>
              <w:t>Criteria</w:t>
            </w:r>
          </w:p>
        </w:tc>
        <w:tc>
          <w:tcPr>
            <w:tcW w:w="7177" w:type="dxa"/>
            <w:vAlign w:val="center"/>
          </w:tcPr>
          <w:p w14:paraId="158B8478" w14:textId="77777777" w:rsidR="000C5DF0" w:rsidRPr="003C115D" w:rsidRDefault="000C5DF0" w:rsidP="00E310CB">
            <w:pPr>
              <w:pStyle w:val="paragraph"/>
              <w:numPr>
                <w:ilvl w:val="0"/>
                <w:numId w:val="23"/>
              </w:numPr>
              <w:ind w:left="210" w:hanging="210"/>
              <w:jc w:val="both"/>
              <w:textAlignment w:val="baseline"/>
              <w:rPr>
                <w:rStyle w:val="eop"/>
                <w:sz w:val="22"/>
                <w:szCs w:val="22"/>
              </w:rPr>
            </w:pPr>
            <w:r w:rsidRPr="003C115D">
              <w:rPr>
                <w:rStyle w:val="eop"/>
                <w:sz w:val="22"/>
                <w:szCs w:val="22"/>
              </w:rPr>
              <w:t>EU CSD Regulation No 909/2014, Article 26.2</w:t>
            </w:r>
          </w:p>
          <w:p w14:paraId="2465A6F8" w14:textId="77777777" w:rsidR="000C5DF0" w:rsidRPr="003C115D" w:rsidRDefault="000C5DF0" w:rsidP="00E310CB">
            <w:pPr>
              <w:pStyle w:val="paragraph"/>
              <w:numPr>
                <w:ilvl w:val="0"/>
                <w:numId w:val="23"/>
              </w:numPr>
              <w:ind w:left="210" w:hanging="210"/>
              <w:jc w:val="both"/>
              <w:textAlignment w:val="baseline"/>
              <w:rPr>
                <w:rStyle w:val="eop"/>
                <w:sz w:val="22"/>
                <w:szCs w:val="22"/>
              </w:rPr>
            </w:pPr>
            <w:r w:rsidRPr="003C115D">
              <w:rPr>
                <w:rStyle w:val="eop"/>
                <w:sz w:val="22"/>
                <w:szCs w:val="22"/>
              </w:rPr>
              <w:t>EU CSD Regulation No. 2017/392, Articles 47.1, 49.2(a)</w:t>
            </w:r>
          </w:p>
          <w:p w14:paraId="6AC3347C" w14:textId="6541A9DF" w:rsidR="000C5DF0" w:rsidRPr="003C115D" w:rsidRDefault="000C5DF0" w:rsidP="00E310CB">
            <w:pPr>
              <w:pStyle w:val="paragraph"/>
              <w:numPr>
                <w:ilvl w:val="0"/>
                <w:numId w:val="23"/>
              </w:numPr>
              <w:ind w:left="210" w:hanging="210"/>
              <w:jc w:val="both"/>
              <w:textAlignment w:val="baseline"/>
              <w:rPr>
                <w:rStyle w:val="eop"/>
                <w:sz w:val="22"/>
                <w:szCs w:val="22"/>
              </w:rPr>
            </w:pPr>
            <w:r w:rsidRPr="003C115D">
              <w:rPr>
                <w:rStyle w:val="eop"/>
                <w:sz w:val="22"/>
                <w:szCs w:val="22"/>
              </w:rPr>
              <w:t>MaRisk, AT 4.3.1, AT 5</w:t>
            </w:r>
          </w:p>
          <w:p w14:paraId="5DC16252" w14:textId="77777777" w:rsidR="000C5DF0" w:rsidRPr="003C115D" w:rsidRDefault="000C5DF0" w:rsidP="00E310CB">
            <w:pPr>
              <w:pStyle w:val="paragraph"/>
              <w:numPr>
                <w:ilvl w:val="0"/>
                <w:numId w:val="23"/>
              </w:numPr>
              <w:ind w:left="210" w:hanging="210"/>
              <w:jc w:val="both"/>
              <w:textAlignment w:val="baseline"/>
              <w:rPr>
                <w:rStyle w:val="eop"/>
                <w:sz w:val="22"/>
                <w:szCs w:val="22"/>
              </w:rPr>
            </w:pPr>
            <w:r w:rsidRPr="003C115D">
              <w:rPr>
                <w:rStyle w:val="eop"/>
                <w:sz w:val="22"/>
                <w:szCs w:val="22"/>
              </w:rPr>
              <w:t>German Banking Act (KWG), Section 25a</w:t>
            </w:r>
          </w:p>
          <w:p w14:paraId="5EE5C57E" w14:textId="77777777" w:rsidR="000C5DF0" w:rsidRPr="003C115D" w:rsidRDefault="000C5DF0" w:rsidP="00E310CB">
            <w:pPr>
              <w:pStyle w:val="paragraph"/>
              <w:numPr>
                <w:ilvl w:val="0"/>
                <w:numId w:val="23"/>
              </w:numPr>
              <w:ind w:left="210" w:hanging="210"/>
              <w:jc w:val="both"/>
              <w:textAlignment w:val="baseline"/>
              <w:rPr>
                <w:rStyle w:val="eop"/>
                <w:sz w:val="22"/>
                <w:szCs w:val="22"/>
              </w:rPr>
            </w:pPr>
            <w:r w:rsidRPr="003C115D">
              <w:rPr>
                <w:rStyle w:val="eop"/>
                <w:sz w:val="22"/>
                <w:szCs w:val="22"/>
              </w:rPr>
              <w:t>CSSF Circular 12/552, Articles 75, 76</w:t>
            </w:r>
          </w:p>
          <w:p w14:paraId="2FD66D95" w14:textId="77777777" w:rsidR="000C5DF0" w:rsidRPr="003C115D" w:rsidRDefault="000C5DF0" w:rsidP="00E310CB">
            <w:pPr>
              <w:pStyle w:val="paragraph"/>
              <w:numPr>
                <w:ilvl w:val="0"/>
                <w:numId w:val="23"/>
              </w:numPr>
              <w:ind w:left="210" w:hanging="210"/>
              <w:jc w:val="both"/>
              <w:textAlignment w:val="baseline"/>
              <w:rPr>
                <w:rStyle w:val="eop"/>
                <w:sz w:val="22"/>
                <w:szCs w:val="22"/>
              </w:rPr>
            </w:pPr>
            <w:r w:rsidRPr="003C115D">
              <w:rPr>
                <w:rStyle w:val="eop"/>
                <w:sz w:val="22"/>
                <w:szCs w:val="22"/>
              </w:rPr>
              <w:t>Law of 5 April 1993 on the financial sector, Article 5. (1a)</w:t>
            </w:r>
          </w:p>
          <w:p w14:paraId="5036BBCE" w14:textId="77777777" w:rsidR="000C5DF0" w:rsidRPr="003C115D" w:rsidRDefault="000C5DF0" w:rsidP="00E310CB">
            <w:pPr>
              <w:pStyle w:val="paragraph"/>
              <w:numPr>
                <w:ilvl w:val="0"/>
                <w:numId w:val="23"/>
              </w:numPr>
              <w:ind w:left="210" w:hanging="210"/>
              <w:jc w:val="both"/>
              <w:textAlignment w:val="baseline"/>
              <w:rPr>
                <w:rStyle w:val="eop"/>
                <w:sz w:val="22"/>
                <w:szCs w:val="22"/>
              </w:rPr>
            </w:pPr>
            <w:r w:rsidRPr="000C5DF0">
              <w:rPr>
                <w:rStyle w:val="eop"/>
                <w:i/>
                <w:iCs/>
                <w:sz w:val="22"/>
                <w:szCs w:val="22"/>
              </w:rPr>
              <w:t>DBG Internal Control System (ICS) Policy</w:t>
            </w:r>
            <w:r w:rsidRPr="003C115D">
              <w:rPr>
                <w:rStyle w:val="eop"/>
                <w:sz w:val="22"/>
                <w:szCs w:val="22"/>
              </w:rPr>
              <w:t xml:space="preserve"> v2.2, Section 4.5</w:t>
            </w:r>
          </w:p>
          <w:p w14:paraId="446DB10F" w14:textId="4742049D" w:rsidR="00C07B8E" w:rsidRPr="00E310CB" w:rsidRDefault="000C5DF0" w:rsidP="00E310CB">
            <w:pPr>
              <w:pStyle w:val="paragraph"/>
              <w:numPr>
                <w:ilvl w:val="0"/>
                <w:numId w:val="23"/>
              </w:numPr>
              <w:spacing w:before="0" w:beforeAutospacing="0" w:after="0" w:afterAutospacing="0"/>
              <w:ind w:left="210" w:hanging="210"/>
              <w:jc w:val="both"/>
              <w:textAlignment w:val="baseline"/>
              <w:rPr>
                <w:rStyle w:val="eop"/>
                <w:i/>
                <w:iCs/>
                <w:sz w:val="22"/>
                <w:szCs w:val="22"/>
              </w:rPr>
            </w:pPr>
            <w:r w:rsidRPr="000C5DF0">
              <w:rPr>
                <w:rStyle w:val="eop"/>
                <w:i/>
                <w:iCs/>
                <w:sz w:val="22"/>
                <w:szCs w:val="22"/>
              </w:rPr>
              <w:t>DBG Written Rules Framework Guideline</w:t>
            </w:r>
            <w:r w:rsidRPr="003C115D">
              <w:rPr>
                <w:rStyle w:val="eop"/>
                <w:sz w:val="22"/>
                <w:szCs w:val="22"/>
              </w:rPr>
              <w:t xml:space="preserve"> v1.1, Section 4.2.5.1</w:t>
            </w:r>
          </w:p>
        </w:tc>
      </w:tr>
      <w:tr w:rsidR="00C65CE5" w:rsidRPr="002B0E04" w14:paraId="1A66D973" w14:textId="77777777" w:rsidTr="00CF7B2E">
        <w:trPr>
          <w:trHeight w:val="20"/>
        </w:trPr>
        <w:tc>
          <w:tcPr>
            <w:tcW w:w="2296" w:type="dxa"/>
            <w:vAlign w:val="center"/>
          </w:tcPr>
          <w:p w14:paraId="7981D23B" w14:textId="77777777" w:rsidR="00C07B8E" w:rsidRPr="00F013C3" w:rsidRDefault="00C07B8E" w:rsidP="00AA3A28">
            <w:pPr>
              <w:widowControl w:val="0"/>
              <w:spacing w:before="120" w:after="120"/>
              <w:outlineLvl w:val="0"/>
              <w:rPr>
                <w:b/>
                <w:bCs/>
              </w:rPr>
            </w:pPr>
            <w:r w:rsidRPr="00F013C3">
              <w:rPr>
                <w:b/>
                <w:bCs/>
              </w:rPr>
              <w:t>Relevant entity</w:t>
            </w:r>
          </w:p>
        </w:tc>
        <w:tc>
          <w:tcPr>
            <w:tcW w:w="7177" w:type="dxa"/>
            <w:vAlign w:val="center"/>
          </w:tcPr>
          <w:p w14:paraId="046B108E" w14:textId="6F604893" w:rsidR="00C07B8E" w:rsidRPr="002B0E04" w:rsidRDefault="00B44609" w:rsidP="00AA3A28">
            <w:pPr>
              <w:keepNext/>
              <w:widowControl w:val="0"/>
              <w:jc w:val="both"/>
              <w:outlineLvl w:val="0"/>
              <w:rPr>
                <w:bCs/>
              </w:rPr>
            </w:pPr>
            <w:r w:rsidRPr="00EF2AE2">
              <w:rPr>
                <w:bCs/>
              </w:rPr>
              <w:t>DBAG/ExR/EFAG/</w:t>
            </w:r>
            <w:r w:rsidR="00AE0C11" w:rsidRPr="00EF2AE2">
              <w:rPr>
                <w:bCs/>
              </w:rPr>
              <w:t>ECAG/</w:t>
            </w:r>
            <w:r w:rsidR="00E93920" w:rsidRPr="00EF2AE2">
              <w:rPr>
                <w:bCs/>
              </w:rPr>
              <w:t>CEU/CH/CBL/LuxCSD/CS/CI</w:t>
            </w:r>
            <w:r w:rsidR="004422D8" w:rsidRPr="00EF2AE2">
              <w:rPr>
                <w:bCs/>
              </w:rPr>
              <w:t>/</w:t>
            </w:r>
            <w:r w:rsidR="00354E48">
              <w:rPr>
                <w:bCs/>
              </w:rPr>
              <w:t>CFCL</w:t>
            </w:r>
          </w:p>
        </w:tc>
      </w:tr>
      <w:tr w:rsidR="00C65CE5" w:rsidRPr="00F013C3" w14:paraId="0D4474E7" w14:textId="77777777" w:rsidTr="00CF7B2E">
        <w:trPr>
          <w:trHeight w:val="20"/>
        </w:trPr>
        <w:tc>
          <w:tcPr>
            <w:tcW w:w="2296" w:type="dxa"/>
            <w:vAlign w:val="center"/>
          </w:tcPr>
          <w:p w14:paraId="1B812A9E" w14:textId="77777777" w:rsidR="00C07B8E" w:rsidRPr="00F013C3" w:rsidRDefault="00C07B8E" w:rsidP="00AA3A28">
            <w:pPr>
              <w:widowControl w:val="0"/>
              <w:spacing w:before="120" w:after="120"/>
              <w:outlineLvl w:val="0"/>
              <w:rPr>
                <w:b/>
                <w:bCs/>
              </w:rPr>
            </w:pPr>
            <w:r w:rsidRPr="00F013C3">
              <w:rPr>
                <w:b/>
                <w:bCs/>
              </w:rPr>
              <w:t>Recommendation</w:t>
            </w:r>
          </w:p>
        </w:tc>
        <w:tc>
          <w:tcPr>
            <w:tcW w:w="7177" w:type="dxa"/>
            <w:vAlign w:val="center"/>
          </w:tcPr>
          <w:p w14:paraId="6E52E406" w14:textId="5BCD189A" w:rsidR="00C07B8E" w:rsidRPr="00875FF4" w:rsidRDefault="00360B1D" w:rsidP="00875FF4">
            <w:pPr>
              <w:pStyle w:val="ListParagraph"/>
              <w:numPr>
                <w:ilvl w:val="0"/>
                <w:numId w:val="37"/>
              </w:numPr>
              <w:autoSpaceDE w:val="0"/>
              <w:autoSpaceDN w:val="0"/>
              <w:ind w:left="210" w:hanging="210"/>
              <w:jc w:val="both"/>
              <w:rPr>
                <w:rFonts w:cs="Segoe UI"/>
              </w:rPr>
            </w:pPr>
            <w:r>
              <w:t xml:space="preserve">Update the </w:t>
            </w:r>
            <w:r w:rsidR="0019658A" w:rsidRPr="00875FF4">
              <w:rPr>
                <w:rFonts w:cs="Segoe UI"/>
                <w:i/>
                <w:iCs/>
              </w:rPr>
              <w:t xml:space="preserve">DBG Physical Security Event Risk Management Procedure </w:t>
            </w:r>
            <w:r>
              <w:t xml:space="preserve">to </w:t>
            </w:r>
            <w:r w:rsidR="00372FEE" w:rsidRPr="00875FF4">
              <w:rPr>
                <w:rFonts w:cs="Segoe UI"/>
              </w:rPr>
              <w:t xml:space="preserve">define the escalation or decision-making process when </w:t>
            </w:r>
            <w:r w:rsidR="008A5B5C">
              <w:rPr>
                <w:rFonts w:cs="Segoe UI"/>
              </w:rPr>
              <w:t>mandatory</w:t>
            </w:r>
            <w:r w:rsidR="00257CD0">
              <w:rPr>
                <w:rFonts w:cs="Segoe UI"/>
              </w:rPr>
              <w:t xml:space="preserve"> </w:t>
            </w:r>
            <w:r w:rsidR="00372FEE" w:rsidRPr="00875FF4">
              <w:rPr>
                <w:rFonts w:cs="Segoe UI"/>
              </w:rPr>
              <w:t xml:space="preserve">security controls cannot be implemented during </w:t>
            </w:r>
            <w:r w:rsidR="00BB5C2F">
              <w:rPr>
                <w:rFonts w:cs="Segoe UI"/>
              </w:rPr>
              <w:t>corporate</w:t>
            </w:r>
            <w:r w:rsidR="00BB5C2F" w:rsidRPr="00875FF4">
              <w:rPr>
                <w:rFonts w:cs="Segoe UI"/>
              </w:rPr>
              <w:t xml:space="preserve"> </w:t>
            </w:r>
            <w:r w:rsidR="00372FEE" w:rsidRPr="00875FF4">
              <w:rPr>
                <w:rFonts w:cs="Segoe UI"/>
              </w:rPr>
              <w:t>event setup or execution.</w:t>
            </w:r>
            <w:r w:rsidR="009D62C1">
              <w:rPr>
                <w:rFonts w:cs="Segoe UI"/>
              </w:rPr>
              <w:t xml:space="preserve"> </w:t>
            </w:r>
            <w:r w:rsidR="00AA64D0" w:rsidRPr="00AA64D0">
              <w:rPr>
                <w:rFonts w:cs="Segoe UI"/>
              </w:rPr>
              <w:t xml:space="preserve">The process should </w:t>
            </w:r>
            <w:r w:rsidR="0063005D">
              <w:rPr>
                <w:rFonts w:cs="Segoe UI"/>
              </w:rPr>
              <w:t>ensure that</w:t>
            </w:r>
            <w:r w:rsidR="00341C20">
              <w:rPr>
                <w:rFonts w:cs="Segoe UI"/>
              </w:rPr>
              <w:t>,</w:t>
            </w:r>
            <w:r w:rsidR="0063005D">
              <w:rPr>
                <w:rFonts w:cs="Segoe UI"/>
              </w:rPr>
              <w:t xml:space="preserve"> i</w:t>
            </w:r>
            <w:r w:rsidR="00AA64D0" w:rsidRPr="00AA64D0">
              <w:rPr>
                <w:rFonts w:cs="Segoe UI"/>
              </w:rPr>
              <w:t xml:space="preserve">f </w:t>
            </w:r>
            <w:r w:rsidR="003341D0">
              <w:rPr>
                <w:rFonts w:cs="Segoe UI"/>
              </w:rPr>
              <w:t>significant residual</w:t>
            </w:r>
            <w:r w:rsidR="00AA64D0" w:rsidRPr="00AA64D0">
              <w:rPr>
                <w:rFonts w:cs="Segoe UI"/>
              </w:rPr>
              <w:t xml:space="preserve"> physical security risk remains, any </w:t>
            </w:r>
            <w:r w:rsidR="00291DEC">
              <w:rPr>
                <w:rFonts w:cs="Segoe UI"/>
              </w:rPr>
              <w:t xml:space="preserve">decision to </w:t>
            </w:r>
            <w:r w:rsidR="00AA64D0" w:rsidRPr="00AA64D0">
              <w:rPr>
                <w:rFonts w:cs="Segoe UI"/>
              </w:rPr>
              <w:t>accept or mitigat</w:t>
            </w:r>
            <w:r w:rsidR="00291DEC">
              <w:rPr>
                <w:rFonts w:cs="Segoe UI"/>
              </w:rPr>
              <w:t>e</w:t>
            </w:r>
            <w:r w:rsidR="00AA64D0" w:rsidRPr="00AA64D0">
              <w:rPr>
                <w:rFonts w:cs="Segoe UI"/>
              </w:rPr>
              <w:t xml:space="preserve"> </w:t>
            </w:r>
            <w:r w:rsidR="00291DEC">
              <w:rPr>
                <w:rFonts w:cs="Segoe UI"/>
              </w:rPr>
              <w:t xml:space="preserve">the risk </w:t>
            </w:r>
            <w:r w:rsidR="00AA64D0" w:rsidRPr="00AA64D0">
              <w:rPr>
                <w:rFonts w:cs="Segoe UI"/>
              </w:rPr>
              <w:t xml:space="preserve">is reviewed and validated at an appropriate management level </w:t>
            </w:r>
            <w:r w:rsidR="00AA64D0" w:rsidRPr="00AA64D0">
              <w:rPr>
                <w:rFonts w:cs="Segoe UI"/>
              </w:rPr>
              <w:lastRenderedPageBreak/>
              <w:t xml:space="preserve">beyond the risk owner, to ensure that high-risk exceptions are transparently assessed and </w:t>
            </w:r>
            <w:r w:rsidR="00291DEC">
              <w:rPr>
                <w:rFonts w:cs="Segoe UI"/>
              </w:rPr>
              <w:t>properly</w:t>
            </w:r>
            <w:r w:rsidR="00AA64D0" w:rsidRPr="00AA64D0">
              <w:rPr>
                <w:rFonts w:cs="Segoe UI"/>
              </w:rPr>
              <w:t xml:space="preserve"> managed.</w:t>
            </w:r>
          </w:p>
          <w:p w14:paraId="2217FCA8" w14:textId="7D029BF5" w:rsidR="00875FF4" w:rsidRPr="007944E0" w:rsidRDefault="00875FF4" w:rsidP="00875FF4">
            <w:pPr>
              <w:pStyle w:val="ListParagraph"/>
              <w:numPr>
                <w:ilvl w:val="0"/>
                <w:numId w:val="37"/>
              </w:numPr>
              <w:autoSpaceDE w:val="0"/>
              <w:autoSpaceDN w:val="0"/>
              <w:ind w:left="210" w:hanging="210"/>
              <w:jc w:val="both"/>
            </w:pPr>
            <w:r w:rsidRPr="00316FFA">
              <w:t>Ensure effective communication of the new process to all relevant stakeholders.</w:t>
            </w:r>
          </w:p>
        </w:tc>
      </w:tr>
      <w:tr w:rsidR="00C65CE5" w:rsidRPr="00F013C3" w14:paraId="170582B0" w14:textId="77777777" w:rsidTr="00CF7B2E">
        <w:trPr>
          <w:trHeight w:val="20"/>
        </w:trPr>
        <w:tc>
          <w:tcPr>
            <w:tcW w:w="2296" w:type="dxa"/>
            <w:vAlign w:val="center"/>
          </w:tcPr>
          <w:p w14:paraId="16457A6B" w14:textId="77777777" w:rsidR="00C07B8E" w:rsidRPr="00F013C3" w:rsidRDefault="00C07B8E" w:rsidP="00AA3A28">
            <w:pPr>
              <w:widowControl w:val="0"/>
              <w:spacing w:before="120" w:after="120"/>
              <w:outlineLvl w:val="0"/>
              <w:rPr>
                <w:b/>
                <w:bCs/>
              </w:rPr>
            </w:pPr>
            <w:r w:rsidRPr="00F013C3">
              <w:rPr>
                <w:b/>
                <w:bCs/>
              </w:rPr>
              <w:lastRenderedPageBreak/>
              <w:t>Management response</w:t>
            </w:r>
          </w:p>
        </w:tc>
        <w:tc>
          <w:tcPr>
            <w:tcW w:w="7177" w:type="dxa"/>
            <w:vAlign w:val="center"/>
          </w:tcPr>
          <w:p w14:paraId="1C37780E" w14:textId="198E9DA7" w:rsidR="00C07B8E" w:rsidRPr="007944E0" w:rsidRDefault="00913D00" w:rsidP="00AA3A28">
            <w:pPr>
              <w:contextualSpacing/>
              <w:jc w:val="both"/>
              <w:rPr>
                <w:bCs/>
              </w:rPr>
            </w:pPr>
            <w:r w:rsidRPr="007A182F">
              <w:rPr>
                <w:rFonts w:cs="Calibri"/>
                <w:bCs/>
              </w:rPr>
              <w:t>Physical Security</w:t>
            </w:r>
            <w:r>
              <w:rPr>
                <w:rFonts w:cs="Calibri"/>
                <w:bCs/>
              </w:rPr>
              <w:t xml:space="preserve"> (</w:t>
            </w:r>
            <w:r w:rsidR="00495E2B">
              <w:rPr>
                <w:rFonts w:cs="Calibri"/>
                <w:bCs/>
              </w:rPr>
              <w:t>FSE</w:t>
            </w:r>
            <w:r>
              <w:rPr>
                <w:rFonts w:cs="Calibri"/>
                <w:bCs/>
              </w:rPr>
              <w:t xml:space="preserve">) </w:t>
            </w:r>
            <w:r w:rsidRPr="00913D00">
              <w:rPr>
                <w:bCs/>
              </w:rPr>
              <w:t>agrees with the finding and recommendation, and will implement the recommendation.</w:t>
            </w:r>
          </w:p>
        </w:tc>
      </w:tr>
      <w:tr w:rsidR="00C65CE5" w:rsidRPr="00F013C3" w14:paraId="505EA3ED" w14:textId="77777777" w:rsidTr="00CF7B2E">
        <w:trPr>
          <w:trHeight w:val="20"/>
        </w:trPr>
        <w:tc>
          <w:tcPr>
            <w:tcW w:w="2296" w:type="dxa"/>
            <w:vAlign w:val="center"/>
          </w:tcPr>
          <w:p w14:paraId="497345FF" w14:textId="77777777" w:rsidR="00C07B8E" w:rsidRPr="00F013C3" w:rsidRDefault="00C07B8E" w:rsidP="00AA3A28">
            <w:pPr>
              <w:widowControl w:val="0"/>
              <w:spacing w:before="120" w:after="120"/>
              <w:outlineLvl w:val="0"/>
              <w:rPr>
                <w:b/>
                <w:bCs/>
              </w:rPr>
            </w:pPr>
            <w:r w:rsidRPr="00F013C3">
              <w:rPr>
                <w:b/>
                <w:bCs/>
              </w:rPr>
              <w:t>Recommendation owner</w:t>
            </w:r>
          </w:p>
        </w:tc>
        <w:tc>
          <w:tcPr>
            <w:tcW w:w="7177" w:type="dxa"/>
            <w:vAlign w:val="center"/>
          </w:tcPr>
          <w:p w14:paraId="665119FB" w14:textId="145CFF8D" w:rsidR="00C07B8E" w:rsidRPr="007944E0" w:rsidRDefault="007A182F" w:rsidP="00AA3A28">
            <w:pPr>
              <w:keepNext/>
              <w:widowControl w:val="0"/>
              <w:jc w:val="both"/>
              <w:outlineLvl w:val="0"/>
              <w:rPr>
                <w:rFonts w:cs="Calibri"/>
                <w:bCs/>
              </w:rPr>
            </w:pPr>
            <w:r w:rsidRPr="007A182F">
              <w:rPr>
                <w:rFonts w:cs="Calibri"/>
                <w:bCs/>
              </w:rPr>
              <w:t>Physical Security</w:t>
            </w:r>
            <w:r w:rsidR="00913D00">
              <w:rPr>
                <w:rFonts w:cs="Calibri"/>
                <w:bCs/>
              </w:rPr>
              <w:t xml:space="preserve"> (</w:t>
            </w:r>
            <w:r w:rsidR="00495E2B">
              <w:rPr>
                <w:rFonts w:cs="Calibri"/>
                <w:bCs/>
              </w:rPr>
              <w:t>FSE</w:t>
            </w:r>
            <w:r w:rsidR="00913D00">
              <w:rPr>
                <w:rFonts w:cs="Calibri"/>
                <w:bCs/>
              </w:rPr>
              <w:t>)</w:t>
            </w:r>
          </w:p>
        </w:tc>
      </w:tr>
      <w:tr w:rsidR="00C65CE5" w:rsidRPr="00F013C3" w14:paraId="1D395DB7" w14:textId="77777777" w:rsidTr="00CF7B2E">
        <w:trPr>
          <w:trHeight w:val="20"/>
        </w:trPr>
        <w:tc>
          <w:tcPr>
            <w:tcW w:w="2296" w:type="dxa"/>
            <w:vAlign w:val="center"/>
          </w:tcPr>
          <w:p w14:paraId="59C38A98" w14:textId="77777777" w:rsidR="00C07B8E" w:rsidRPr="00F013C3" w:rsidRDefault="00C07B8E" w:rsidP="00AA3A28">
            <w:pPr>
              <w:widowControl w:val="0"/>
              <w:spacing w:before="120" w:after="120"/>
              <w:outlineLvl w:val="0"/>
              <w:rPr>
                <w:b/>
                <w:bCs/>
              </w:rPr>
            </w:pPr>
            <w:r w:rsidRPr="00F013C3">
              <w:rPr>
                <w:b/>
                <w:bCs/>
              </w:rPr>
              <w:t>Target date</w:t>
            </w:r>
          </w:p>
        </w:tc>
        <w:tc>
          <w:tcPr>
            <w:tcW w:w="7177" w:type="dxa"/>
            <w:vAlign w:val="center"/>
          </w:tcPr>
          <w:p w14:paraId="1E07684F" w14:textId="6635A6AE" w:rsidR="00C07B8E" w:rsidRPr="007944E0" w:rsidRDefault="00590DC3" w:rsidP="00AA3A28">
            <w:pPr>
              <w:keepNext/>
              <w:widowControl w:val="0"/>
              <w:jc w:val="both"/>
              <w:outlineLvl w:val="0"/>
              <w:rPr>
                <w:bCs/>
              </w:rPr>
            </w:pPr>
            <w:r>
              <w:rPr>
                <w:bCs/>
              </w:rPr>
              <w:t>May</w:t>
            </w:r>
            <w:r w:rsidR="00C32294">
              <w:rPr>
                <w:bCs/>
              </w:rPr>
              <w:t xml:space="preserve"> </w:t>
            </w:r>
            <w:r w:rsidR="00E62942">
              <w:rPr>
                <w:bCs/>
              </w:rPr>
              <w:t>22</w:t>
            </w:r>
            <w:r w:rsidR="00C32294">
              <w:rPr>
                <w:bCs/>
              </w:rPr>
              <w:t>,</w:t>
            </w:r>
            <w:r w:rsidR="00E62942">
              <w:rPr>
                <w:bCs/>
              </w:rPr>
              <w:t xml:space="preserve"> 2026</w:t>
            </w:r>
          </w:p>
        </w:tc>
      </w:tr>
    </w:tbl>
    <w:p w14:paraId="14B9068F" w14:textId="77777777" w:rsidR="00076288" w:rsidRDefault="00076288"/>
    <w:p w14:paraId="382A4B94" w14:textId="77777777" w:rsidR="00C80D52" w:rsidRDefault="00C80D52">
      <w: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309"/>
        <w:gridCol w:w="7162"/>
      </w:tblGrid>
      <w:tr w:rsidR="00FC2BD9" w:rsidRPr="00F013C3" w14:paraId="3F265B58" w14:textId="77777777" w:rsidTr="21897205">
        <w:trPr>
          <w:trHeight w:val="20"/>
        </w:trPr>
        <w:tc>
          <w:tcPr>
            <w:tcW w:w="1219" w:type="pct"/>
            <w:vAlign w:val="center"/>
          </w:tcPr>
          <w:p w14:paraId="49A23393" w14:textId="77777777" w:rsidR="00FC2BD9" w:rsidRPr="00F013C3" w:rsidRDefault="00FC2BD9">
            <w:pPr>
              <w:pageBreakBefore/>
              <w:widowControl w:val="0"/>
              <w:spacing w:before="120" w:after="120"/>
              <w:outlineLvl w:val="0"/>
              <w:rPr>
                <w:b/>
                <w:bCs/>
              </w:rPr>
            </w:pPr>
            <w:r w:rsidRPr="00F013C3">
              <w:rPr>
                <w:b/>
                <w:bCs/>
              </w:rPr>
              <w:lastRenderedPageBreak/>
              <w:t>Severity rating</w:t>
            </w:r>
          </w:p>
        </w:tc>
        <w:tc>
          <w:tcPr>
            <w:tcW w:w="3781" w:type="pct"/>
            <w:shd w:val="clear" w:color="auto" w:fill="FFC000"/>
            <w:vAlign w:val="center"/>
          </w:tcPr>
          <w:p w14:paraId="6EA15AD4" w14:textId="77777777" w:rsidR="00FC2BD9" w:rsidRPr="00F013C3" w:rsidRDefault="00FC2BD9">
            <w:pPr>
              <w:keepNext/>
              <w:widowControl w:val="0"/>
              <w:outlineLvl w:val="0"/>
              <w:rPr>
                <w:b/>
                <w:bCs/>
              </w:rPr>
            </w:pPr>
            <w:r>
              <w:rPr>
                <w:b/>
                <w:bCs/>
              </w:rPr>
              <w:t>S2</w:t>
            </w:r>
          </w:p>
        </w:tc>
      </w:tr>
      <w:tr w:rsidR="00FC2BD9" w:rsidRPr="00F013C3" w14:paraId="259B2E28" w14:textId="77777777" w:rsidTr="21897205">
        <w:trPr>
          <w:trHeight w:val="20"/>
        </w:trPr>
        <w:tc>
          <w:tcPr>
            <w:tcW w:w="1219" w:type="pct"/>
            <w:vAlign w:val="center"/>
          </w:tcPr>
          <w:p w14:paraId="3D8B2133" w14:textId="77777777" w:rsidR="00FC2BD9" w:rsidRPr="00F013C3" w:rsidRDefault="00FC2BD9">
            <w:pPr>
              <w:widowControl w:val="0"/>
              <w:spacing w:before="120" w:after="120"/>
              <w:outlineLvl w:val="0"/>
              <w:rPr>
                <w:b/>
                <w:bCs/>
              </w:rPr>
            </w:pPr>
            <w:r w:rsidRPr="00F013C3">
              <w:rPr>
                <w:b/>
                <w:bCs/>
              </w:rPr>
              <w:t>Finding number</w:t>
            </w:r>
          </w:p>
        </w:tc>
        <w:tc>
          <w:tcPr>
            <w:tcW w:w="3781" w:type="pct"/>
            <w:vAlign w:val="center"/>
          </w:tcPr>
          <w:p w14:paraId="1D858064" w14:textId="33486024" w:rsidR="00FC2BD9" w:rsidRPr="00C46593" w:rsidRDefault="00FC2BD9">
            <w:pPr>
              <w:keepNext/>
              <w:widowControl w:val="0"/>
              <w:outlineLvl w:val="0"/>
              <w:rPr>
                <w:bCs/>
              </w:rPr>
            </w:pPr>
            <w:r>
              <w:rPr>
                <w:bCs/>
              </w:rPr>
              <w:t>2025-078</w:t>
            </w:r>
            <w:r w:rsidR="00D27869">
              <w:rPr>
                <w:bCs/>
              </w:rPr>
              <w:t>_</w:t>
            </w:r>
            <w:r>
              <w:rPr>
                <w:bCs/>
              </w:rPr>
              <w:t>F02</w:t>
            </w:r>
          </w:p>
        </w:tc>
      </w:tr>
      <w:tr w:rsidR="00FC2BD9" w:rsidRPr="00F013C3" w14:paraId="15C9362A" w14:textId="77777777" w:rsidTr="21897205">
        <w:trPr>
          <w:trHeight w:val="20"/>
        </w:trPr>
        <w:tc>
          <w:tcPr>
            <w:tcW w:w="1219" w:type="pct"/>
            <w:vAlign w:val="center"/>
          </w:tcPr>
          <w:p w14:paraId="4D46865A" w14:textId="77777777" w:rsidR="00FC2BD9" w:rsidRPr="00F013C3" w:rsidRDefault="00FC2BD9">
            <w:pPr>
              <w:widowControl w:val="0"/>
              <w:spacing w:before="120" w:after="120"/>
              <w:outlineLvl w:val="0"/>
              <w:rPr>
                <w:b/>
                <w:bCs/>
              </w:rPr>
            </w:pPr>
            <w:r w:rsidRPr="00F013C3">
              <w:rPr>
                <w:b/>
                <w:bCs/>
              </w:rPr>
              <w:t>Finding related to</w:t>
            </w:r>
          </w:p>
        </w:tc>
        <w:tc>
          <w:tcPr>
            <w:tcW w:w="3781" w:type="pct"/>
            <w:vAlign w:val="center"/>
          </w:tcPr>
          <w:p w14:paraId="259D1206" w14:textId="60B96DF3" w:rsidR="00FC2BD9" w:rsidRPr="00C46593" w:rsidRDefault="00FC2BD9">
            <w:pPr>
              <w:keepNext/>
              <w:tabs>
                <w:tab w:val="left" w:pos="720"/>
              </w:tabs>
              <w:jc w:val="both"/>
              <w:outlineLvl w:val="0"/>
              <w:rPr>
                <w:bCs/>
              </w:rPr>
            </w:pPr>
            <w:r w:rsidRPr="00835A1D">
              <w:rPr>
                <w:bCs/>
              </w:rPr>
              <w:t xml:space="preserve">Control design </w:t>
            </w:r>
            <w:r w:rsidR="00254332">
              <w:rPr>
                <w:bCs/>
              </w:rPr>
              <w:t xml:space="preserve">effectiveness </w:t>
            </w:r>
            <w:r>
              <w:rPr>
                <w:bCs/>
              </w:rPr>
              <w:t xml:space="preserve">and </w:t>
            </w:r>
            <w:r w:rsidR="00254332">
              <w:rPr>
                <w:bCs/>
              </w:rPr>
              <w:t xml:space="preserve">control </w:t>
            </w:r>
            <w:r>
              <w:rPr>
                <w:bCs/>
              </w:rPr>
              <w:t xml:space="preserve">operating </w:t>
            </w:r>
            <w:r w:rsidRPr="00835A1D">
              <w:rPr>
                <w:bCs/>
              </w:rPr>
              <w:t>effectiveness</w:t>
            </w:r>
          </w:p>
        </w:tc>
      </w:tr>
      <w:tr w:rsidR="00FC2BD9" w:rsidRPr="00F013C3" w14:paraId="590F8FF7" w14:textId="77777777" w:rsidTr="21897205">
        <w:trPr>
          <w:trHeight w:val="20"/>
        </w:trPr>
        <w:tc>
          <w:tcPr>
            <w:tcW w:w="1219" w:type="pct"/>
            <w:vAlign w:val="center"/>
          </w:tcPr>
          <w:p w14:paraId="632FB5C2" w14:textId="77777777" w:rsidR="00FC2BD9" w:rsidRPr="00F013C3" w:rsidRDefault="00FC2BD9">
            <w:pPr>
              <w:widowControl w:val="0"/>
              <w:spacing w:before="120" w:after="120"/>
              <w:outlineLvl w:val="0"/>
              <w:rPr>
                <w:b/>
                <w:bCs/>
              </w:rPr>
            </w:pPr>
            <w:r w:rsidRPr="00F013C3">
              <w:rPr>
                <w:b/>
                <w:bCs/>
              </w:rPr>
              <w:t>Title</w:t>
            </w:r>
          </w:p>
        </w:tc>
        <w:tc>
          <w:tcPr>
            <w:tcW w:w="3781" w:type="pct"/>
            <w:vAlign w:val="center"/>
          </w:tcPr>
          <w:p w14:paraId="385CBEC6" w14:textId="55280903" w:rsidR="00FC2BD9" w:rsidRPr="00E30F93" w:rsidRDefault="009E50CE">
            <w:pPr>
              <w:contextualSpacing/>
              <w:jc w:val="both"/>
              <w:rPr>
                <w:bCs/>
              </w:rPr>
            </w:pPr>
            <w:r>
              <w:rPr>
                <w:bCs/>
              </w:rPr>
              <w:t xml:space="preserve">Deficiencies in key management </w:t>
            </w:r>
            <w:r w:rsidR="00D6108E">
              <w:rPr>
                <w:bCs/>
              </w:rPr>
              <w:t>process</w:t>
            </w:r>
          </w:p>
        </w:tc>
      </w:tr>
      <w:tr w:rsidR="00FC2BD9" w:rsidRPr="00F013C3" w14:paraId="4F464342" w14:textId="77777777" w:rsidTr="21897205">
        <w:trPr>
          <w:trHeight w:val="20"/>
        </w:trPr>
        <w:tc>
          <w:tcPr>
            <w:tcW w:w="1219" w:type="pct"/>
            <w:vAlign w:val="center"/>
          </w:tcPr>
          <w:p w14:paraId="4512CEFF" w14:textId="77777777" w:rsidR="00FC2BD9" w:rsidRPr="00F013C3" w:rsidRDefault="00FC2BD9">
            <w:pPr>
              <w:widowControl w:val="0"/>
              <w:spacing w:before="120" w:after="120"/>
              <w:outlineLvl w:val="0"/>
              <w:rPr>
                <w:b/>
                <w:bCs/>
              </w:rPr>
            </w:pPr>
            <w:r w:rsidRPr="00F013C3">
              <w:rPr>
                <w:b/>
                <w:bCs/>
              </w:rPr>
              <w:t xml:space="preserve">Description of finding </w:t>
            </w:r>
          </w:p>
        </w:tc>
        <w:tc>
          <w:tcPr>
            <w:tcW w:w="3781" w:type="pct"/>
            <w:vAlign w:val="center"/>
          </w:tcPr>
          <w:p w14:paraId="2D06C8AD" w14:textId="740330D6" w:rsidR="00337D4B" w:rsidRDefault="00337D4B">
            <w:pPr>
              <w:contextualSpacing/>
              <w:jc w:val="both"/>
            </w:pPr>
            <w:r w:rsidRPr="00337D4B">
              <w:t xml:space="preserve">Internal Audit (IA) identified the absence of a formal process for managing damaged or broken keys, including their storage or destruction, as well as for conducting periodic reviews of both </w:t>
            </w:r>
            <w:r w:rsidR="00562109" w:rsidRPr="00337D4B">
              <w:t xml:space="preserve">the keys stored in the key safe </w:t>
            </w:r>
            <w:r w:rsidR="00562109">
              <w:t>and</w:t>
            </w:r>
            <w:r w:rsidRPr="00337D4B">
              <w:t xml:space="preserve"> the list of personnel authorized to </w:t>
            </w:r>
            <w:r w:rsidR="002951C2">
              <w:t>obtain</w:t>
            </w:r>
            <w:r w:rsidRPr="00337D4B">
              <w:t xml:space="preserve"> keys</w:t>
            </w:r>
            <w:r w:rsidR="00562109">
              <w:t>.</w:t>
            </w:r>
          </w:p>
          <w:p w14:paraId="5D90CA31" w14:textId="7F2F2F09" w:rsidR="00FC2BD9" w:rsidRDefault="00FC2BD9" w:rsidP="004312AC">
            <w:pPr>
              <w:pStyle w:val="ListParagraph"/>
              <w:numPr>
                <w:ilvl w:val="0"/>
                <w:numId w:val="41"/>
              </w:numPr>
              <w:ind w:left="216" w:hanging="216"/>
              <w:contextualSpacing/>
              <w:jc w:val="both"/>
            </w:pPr>
            <w:r>
              <w:t xml:space="preserve">IA </w:t>
            </w:r>
            <w:r w:rsidR="00B42092">
              <w:t>observed</w:t>
            </w:r>
            <w:r>
              <w:t xml:space="preserve"> in The Square (Luxembourg) that </w:t>
            </w:r>
            <w:r w:rsidR="00B42092">
              <w:t xml:space="preserve">some damaged keys </w:t>
            </w:r>
            <w:r w:rsidR="006D22CD">
              <w:t xml:space="preserve">were </w:t>
            </w:r>
            <w:r w:rsidR="00B42092">
              <w:t xml:space="preserve">only bent and could potentially be reused. These keys, along with broken ones, </w:t>
            </w:r>
            <w:r w:rsidR="00677BEB">
              <w:t xml:space="preserve">were </w:t>
            </w:r>
            <w:r w:rsidR="00B42092">
              <w:t xml:space="preserve">stored in a plastic bag </w:t>
            </w:r>
            <w:r w:rsidR="00B42092" w:rsidRPr="00A62944">
              <w:t>within an access-restricted room of the Physical Security staff</w:t>
            </w:r>
            <w:r w:rsidR="00B42092">
              <w:t>.</w:t>
            </w:r>
            <w:r>
              <w:t xml:space="preserve"> The issue was also observed in The Cube (Germany)</w:t>
            </w:r>
            <w:r w:rsidRPr="006850B6">
              <w:t xml:space="preserve">, where damaged </w:t>
            </w:r>
            <w:r>
              <w:t xml:space="preserve">and broken </w:t>
            </w:r>
            <w:r w:rsidRPr="006850B6">
              <w:t xml:space="preserve">keys </w:t>
            </w:r>
            <w:r w:rsidR="00677BEB">
              <w:t>were</w:t>
            </w:r>
            <w:r w:rsidR="00677BEB" w:rsidRPr="006850B6">
              <w:t xml:space="preserve"> </w:t>
            </w:r>
            <w:r w:rsidRPr="006850B6">
              <w:t>retained indefinitely in the underground key safe</w:t>
            </w:r>
            <w:r>
              <w:t>.</w:t>
            </w:r>
          </w:p>
          <w:p w14:paraId="0CFE65C5" w14:textId="666DCEA3" w:rsidR="00337D4B" w:rsidRDefault="00337D4B" w:rsidP="004312AC">
            <w:pPr>
              <w:pStyle w:val="ListParagraph"/>
              <w:numPr>
                <w:ilvl w:val="0"/>
                <w:numId w:val="41"/>
              </w:numPr>
              <w:ind w:left="216" w:hanging="216"/>
              <w:contextualSpacing/>
              <w:jc w:val="both"/>
            </w:pPr>
            <w:r>
              <w:t xml:space="preserve">IA’s review of the authorized personnel list </w:t>
            </w:r>
            <w:r w:rsidR="00697F18">
              <w:t xml:space="preserve">for </w:t>
            </w:r>
            <w:r w:rsidR="00773FAC">
              <w:t>obtaining a key</w:t>
            </w:r>
            <w:r w:rsidR="00645F02">
              <w:t xml:space="preserve"> </w:t>
            </w:r>
            <w:r w:rsidR="00F1549E">
              <w:t>in</w:t>
            </w:r>
            <w:r>
              <w:t xml:space="preserve"> The Cube revealed that it included individuals </w:t>
            </w:r>
            <w:r w:rsidR="005F6B2C">
              <w:t xml:space="preserve">who should no longer </w:t>
            </w:r>
            <w:r w:rsidR="000337A7">
              <w:t>have key-access authorization</w:t>
            </w:r>
            <w:r w:rsidR="005231FB">
              <w:t xml:space="preserve">. This </w:t>
            </w:r>
            <w:r>
              <w:t>indicat</w:t>
            </w:r>
            <w:r w:rsidR="00A173BF">
              <w:t>ed</w:t>
            </w:r>
            <w:r>
              <w:t xml:space="preserve"> that the list </w:t>
            </w:r>
            <w:r w:rsidR="00005F1A">
              <w:t xml:space="preserve">was </w:t>
            </w:r>
            <w:r>
              <w:t>not regularly reviewed or updated.</w:t>
            </w:r>
          </w:p>
          <w:p w14:paraId="05CAC723" w14:textId="20E2D298" w:rsidR="00FC2BD9" w:rsidRPr="00C46593" w:rsidRDefault="00337D4B" w:rsidP="00916E05">
            <w:pPr>
              <w:pStyle w:val="ListParagraph"/>
              <w:numPr>
                <w:ilvl w:val="0"/>
                <w:numId w:val="41"/>
              </w:numPr>
              <w:ind w:left="216" w:hanging="216"/>
              <w:contextualSpacing/>
              <w:jc w:val="both"/>
            </w:pPr>
            <w:r>
              <w:t xml:space="preserve">During an onsite inspection at The Cube, IA observed that one of five sampled special keys was missing from the safe. </w:t>
            </w:r>
            <w:r w:rsidR="00AB422B" w:rsidRPr="00AB422B">
              <w:t>Photographic</w:t>
            </w:r>
            <w:r w:rsidR="00AB422B">
              <w:t xml:space="preserve"> e</w:t>
            </w:r>
            <w:r>
              <w:t xml:space="preserve">vidence confirming </w:t>
            </w:r>
            <w:r w:rsidR="001B161D" w:rsidRPr="001B161D">
              <w:t>that Physical Security</w:t>
            </w:r>
            <w:r w:rsidR="00CA1C76">
              <w:t xml:space="preserve"> (FSE)</w:t>
            </w:r>
            <w:r w:rsidR="001B161D" w:rsidRPr="001B161D">
              <w:t xml:space="preserve"> had possession</w:t>
            </w:r>
            <w:r>
              <w:t xml:space="preserve"> of the key</w:t>
            </w:r>
            <w:r w:rsidR="001B161D">
              <w:t>s</w:t>
            </w:r>
            <w:r w:rsidR="00C34A70">
              <w:t xml:space="preserve"> </w:t>
            </w:r>
            <w:r>
              <w:t>was provided only at a later stage</w:t>
            </w:r>
            <w:r w:rsidR="00443944">
              <w:t xml:space="preserve"> and d</w:t>
            </w:r>
            <w:r w:rsidR="00C34A70">
              <w:t>id</w:t>
            </w:r>
            <w:r w:rsidR="00443944">
              <w:t xml:space="preserve"> </w:t>
            </w:r>
            <w:r w:rsidR="00283259">
              <w:t>not conclusively</w:t>
            </w:r>
            <w:r w:rsidR="00760764" w:rsidRPr="00760764">
              <w:t xml:space="preserve"> prove that the keys were in the safe during </w:t>
            </w:r>
            <w:r w:rsidR="00BA7146">
              <w:t>IA</w:t>
            </w:r>
            <w:r w:rsidR="00C34A70">
              <w:t>’s</w:t>
            </w:r>
            <w:r w:rsidR="00760764" w:rsidRPr="00760764">
              <w:t xml:space="preserve"> inspection</w:t>
            </w:r>
            <w:r>
              <w:t>.</w:t>
            </w:r>
          </w:p>
        </w:tc>
      </w:tr>
      <w:tr w:rsidR="00FC2BD9" w:rsidRPr="00F013C3" w14:paraId="08E315FC" w14:textId="77777777" w:rsidTr="21897205">
        <w:trPr>
          <w:trHeight w:val="20"/>
        </w:trPr>
        <w:tc>
          <w:tcPr>
            <w:tcW w:w="1219" w:type="pct"/>
            <w:vAlign w:val="center"/>
          </w:tcPr>
          <w:p w14:paraId="558F27FF" w14:textId="77777777" w:rsidR="00FC2BD9" w:rsidRPr="00F013C3" w:rsidRDefault="00FC2BD9">
            <w:pPr>
              <w:widowControl w:val="0"/>
              <w:spacing w:before="120" w:after="120"/>
              <w:outlineLvl w:val="0"/>
              <w:rPr>
                <w:b/>
                <w:bCs/>
                <w:highlight w:val="yellow"/>
              </w:rPr>
            </w:pPr>
            <w:r w:rsidRPr="00F013C3">
              <w:rPr>
                <w:b/>
                <w:bCs/>
              </w:rPr>
              <w:t>Root cause</w:t>
            </w:r>
          </w:p>
        </w:tc>
        <w:tc>
          <w:tcPr>
            <w:tcW w:w="3781" w:type="pct"/>
            <w:vAlign w:val="center"/>
          </w:tcPr>
          <w:p w14:paraId="6FFE467D" w14:textId="77777777" w:rsidR="00FC2BD9" w:rsidRPr="00C46593" w:rsidRDefault="00FC2BD9">
            <w:pPr>
              <w:pStyle w:val="paragraph"/>
              <w:spacing w:before="0" w:beforeAutospacing="0" w:after="0" w:afterAutospacing="0"/>
              <w:jc w:val="both"/>
              <w:textAlignment w:val="baseline"/>
              <w:rPr>
                <w:bCs/>
                <w:sz w:val="22"/>
                <w:szCs w:val="22"/>
                <w:highlight w:val="yellow"/>
              </w:rPr>
            </w:pPr>
            <w:r w:rsidRPr="00F66AA5">
              <w:rPr>
                <w:bCs/>
                <w:sz w:val="22"/>
                <w:szCs w:val="22"/>
              </w:rPr>
              <w:t>Inadequate Processes / Inefficient or Inadequate Controls</w:t>
            </w:r>
          </w:p>
        </w:tc>
      </w:tr>
      <w:tr w:rsidR="00FC2BD9" w:rsidRPr="00F013C3" w14:paraId="3C575866" w14:textId="77777777" w:rsidTr="21897205">
        <w:trPr>
          <w:trHeight w:val="20"/>
        </w:trPr>
        <w:tc>
          <w:tcPr>
            <w:tcW w:w="1219" w:type="pct"/>
            <w:vAlign w:val="center"/>
          </w:tcPr>
          <w:p w14:paraId="0ACF1FAB" w14:textId="77777777" w:rsidR="00FC2BD9" w:rsidRPr="00F013C3" w:rsidRDefault="00FC2BD9">
            <w:pPr>
              <w:widowControl w:val="0"/>
              <w:spacing w:before="120" w:after="120"/>
              <w:outlineLvl w:val="0"/>
              <w:rPr>
                <w:b/>
                <w:bCs/>
              </w:rPr>
            </w:pPr>
            <w:r w:rsidRPr="00F013C3">
              <w:rPr>
                <w:b/>
                <w:bCs/>
              </w:rPr>
              <w:t>Risk</w:t>
            </w:r>
          </w:p>
        </w:tc>
        <w:tc>
          <w:tcPr>
            <w:tcW w:w="3781" w:type="pct"/>
            <w:vAlign w:val="center"/>
          </w:tcPr>
          <w:p w14:paraId="17FE1DDD" w14:textId="01E22DA3" w:rsidR="00B42092" w:rsidRDefault="00193147">
            <w:pPr>
              <w:contextualSpacing/>
              <w:jc w:val="both"/>
              <w:rPr>
                <w:bCs/>
              </w:rPr>
            </w:pPr>
            <w:r>
              <w:rPr>
                <w:bCs/>
              </w:rPr>
              <w:t>Deficiencies in key management process</w:t>
            </w:r>
            <w:r w:rsidR="00D44645">
              <w:rPr>
                <w:bCs/>
              </w:rPr>
              <w:t xml:space="preserve"> </w:t>
            </w:r>
            <w:r w:rsidR="00FC2BD9">
              <w:t>increase</w:t>
            </w:r>
            <w:r w:rsidR="00FC2BD9" w:rsidRPr="007F7212">
              <w:rPr>
                <w:bCs/>
              </w:rPr>
              <w:t xml:space="preserve"> </w:t>
            </w:r>
            <w:r w:rsidR="00FC2BD9">
              <w:rPr>
                <w:bCs/>
              </w:rPr>
              <w:t xml:space="preserve">the </w:t>
            </w:r>
            <w:r w:rsidR="00FC2BD9" w:rsidRPr="007F7212">
              <w:rPr>
                <w:bCs/>
              </w:rPr>
              <w:t xml:space="preserve">risk of unauthorized access </w:t>
            </w:r>
            <w:r w:rsidR="00327FDD" w:rsidRPr="00904096">
              <w:rPr>
                <w:bCs/>
              </w:rPr>
              <w:t xml:space="preserve">to restricted areas and assets, </w:t>
            </w:r>
            <w:r w:rsidR="00FC2BD9" w:rsidRPr="007F7212">
              <w:rPr>
                <w:bCs/>
              </w:rPr>
              <w:t xml:space="preserve">potential </w:t>
            </w:r>
            <w:r w:rsidR="00327FDD" w:rsidRPr="00904096">
              <w:rPr>
                <w:bCs/>
              </w:rPr>
              <w:t xml:space="preserve">security breaches, and loss or misuse of </w:t>
            </w:r>
            <w:r w:rsidR="00FC2BD9" w:rsidRPr="007F7212">
              <w:rPr>
                <w:bCs/>
              </w:rPr>
              <w:t>keys.</w:t>
            </w:r>
          </w:p>
          <w:p w14:paraId="31B3086F" w14:textId="19A8D913" w:rsidR="00FC2BD9" w:rsidRPr="00D507CD" w:rsidRDefault="00BC0812">
            <w:pPr>
              <w:contextualSpacing/>
              <w:jc w:val="both"/>
              <w:rPr>
                <w:bCs/>
              </w:rPr>
            </w:pPr>
            <w:r w:rsidRPr="00AE0DC6">
              <w:rPr>
                <w:bCs/>
              </w:rPr>
              <w:t xml:space="preserve">This </w:t>
            </w:r>
            <w:r w:rsidR="00B42092">
              <w:rPr>
                <w:bCs/>
              </w:rPr>
              <w:t xml:space="preserve">may result in </w:t>
            </w:r>
            <w:r w:rsidRPr="00AE0DC6">
              <w:rPr>
                <w:bCs/>
              </w:rPr>
              <w:t xml:space="preserve">a </w:t>
            </w:r>
            <w:r w:rsidR="000800C0" w:rsidRPr="00AE0DC6">
              <w:rPr>
                <w:bCs/>
              </w:rPr>
              <w:t>minor financial impact</w:t>
            </w:r>
            <w:r w:rsidR="000800C0">
              <w:rPr>
                <w:bCs/>
              </w:rPr>
              <w:t xml:space="preserve">, </w:t>
            </w:r>
            <w:r w:rsidRPr="00AE0DC6">
              <w:rPr>
                <w:bCs/>
              </w:rPr>
              <w:t xml:space="preserve">material violation of internal and external provisions, </w:t>
            </w:r>
            <w:r w:rsidR="000800C0">
              <w:rPr>
                <w:bCs/>
              </w:rPr>
              <w:t xml:space="preserve">or material adverse </w:t>
            </w:r>
            <w:r w:rsidRPr="00AE0DC6">
              <w:rPr>
                <w:bCs/>
              </w:rPr>
              <w:t xml:space="preserve">regulatory </w:t>
            </w:r>
            <w:r w:rsidR="000800C0">
              <w:rPr>
                <w:bCs/>
              </w:rPr>
              <w:t>impact</w:t>
            </w:r>
            <w:r w:rsidRPr="00AE0DC6">
              <w:rPr>
                <w:bCs/>
              </w:rPr>
              <w:t>.</w:t>
            </w:r>
          </w:p>
        </w:tc>
      </w:tr>
      <w:tr w:rsidR="00FC2BD9" w:rsidRPr="00F013C3" w14:paraId="0501A81A" w14:textId="77777777" w:rsidTr="21897205">
        <w:trPr>
          <w:trHeight w:val="2154"/>
        </w:trPr>
        <w:tc>
          <w:tcPr>
            <w:tcW w:w="1219" w:type="pct"/>
            <w:vAlign w:val="center"/>
          </w:tcPr>
          <w:p w14:paraId="7DE7253B" w14:textId="77777777" w:rsidR="00FC2BD9" w:rsidRPr="00F013C3" w:rsidRDefault="00FC2BD9">
            <w:pPr>
              <w:widowControl w:val="0"/>
              <w:spacing w:before="120" w:after="120"/>
              <w:outlineLvl w:val="0"/>
              <w:rPr>
                <w:b/>
                <w:bCs/>
              </w:rPr>
            </w:pPr>
            <w:r w:rsidRPr="00F013C3">
              <w:rPr>
                <w:b/>
                <w:bCs/>
              </w:rPr>
              <w:t>Criteria</w:t>
            </w:r>
          </w:p>
        </w:tc>
        <w:tc>
          <w:tcPr>
            <w:tcW w:w="3781" w:type="pct"/>
            <w:vAlign w:val="center"/>
          </w:tcPr>
          <w:p w14:paraId="278C4305" w14:textId="77777777" w:rsidR="00FC2BD9" w:rsidRPr="003C115D"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3C115D">
              <w:rPr>
                <w:rStyle w:val="eop"/>
                <w:sz w:val="22"/>
                <w:szCs w:val="22"/>
              </w:rPr>
              <w:t>EU CSD Regulation No 909/2014, Article 26.2</w:t>
            </w:r>
          </w:p>
          <w:p w14:paraId="4AF3D096" w14:textId="77777777" w:rsidR="00FC2BD9" w:rsidRPr="003C115D"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3C115D">
              <w:rPr>
                <w:rStyle w:val="eop"/>
                <w:sz w:val="22"/>
                <w:szCs w:val="22"/>
              </w:rPr>
              <w:t>EU CSD Regulation No. 2017/392, Articles 47.1, 49.2(a)</w:t>
            </w:r>
          </w:p>
          <w:p w14:paraId="0695E60F" w14:textId="2237715E" w:rsidR="00FC2BD9" w:rsidRPr="003C115D"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3C115D">
              <w:rPr>
                <w:rStyle w:val="eop"/>
                <w:sz w:val="22"/>
                <w:szCs w:val="22"/>
              </w:rPr>
              <w:t>MaRisk, AT 4.3.1, AT 5, AT 6</w:t>
            </w:r>
          </w:p>
          <w:p w14:paraId="3FA77F94" w14:textId="77777777" w:rsidR="00FC2BD9" w:rsidRPr="003C115D"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3C115D">
              <w:rPr>
                <w:rStyle w:val="eop"/>
                <w:sz w:val="22"/>
                <w:szCs w:val="22"/>
              </w:rPr>
              <w:t>German Banking Act (KWG), Section 25a</w:t>
            </w:r>
          </w:p>
          <w:p w14:paraId="17D6181A" w14:textId="77777777" w:rsidR="00FC2BD9" w:rsidRPr="003C115D"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3C115D">
              <w:rPr>
                <w:rStyle w:val="eop"/>
                <w:sz w:val="22"/>
                <w:szCs w:val="22"/>
              </w:rPr>
              <w:t>CSSF Circular 12/552, Articles 75, 76</w:t>
            </w:r>
          </w:p>
          <w:p w14:paraId="0B674DED" w14:textId="77777777" w:rsidR="00FC2BD9" w:rsidRPr="003C115D"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3C115D">
              <w:rPr>
                <w:rStyle w:val="eop"/>
                <w:sz w:val="22"/>
                <w:szCs w:val="22"/>
              </w:rPr>
              <w:t>Law of 5 April 1993 on the financial sector, Article 5. (1a)</w:t>
            </w:r>
          </w:p>
          <w:p w14:paraId="15254495" w14:textId="77777777" w:rsidR="00FC2BD9" w:rsidRDefault="00FC2BD9">
            <w:pPr>
              <w:pStyle w:val="paragraph"/>
              <w:numPr>
                <w:ilvl w:val="0"/>
                <w:numId w:val="23"/>
              </w:numPr>
              <w:spacing w:before="0" w:beforeAutospacing="0" w:after="0" w:afterAutospacing="0"/>
              <w:ind w:left="210" w:hanging="210"/>
              <w:jc w:val="both"/>
              <w:textAlignment w:val="baseline"/>
              <w:rPr>
                <w:rStyle w:val="eop"/>
                <w:sz w:val="22"/>
                <w:szCs w:val="22"/>
              </w:rPr>
            </w:pPr>
            <w:r w:rsidRPr="000C5DF0">
              <w:rPr>
                <w:rStyle w:val="eop"/>
                <w:i/>
                <w:iCs/>
                <w:sz w:val="22"/>
                <w:szCs w:val="22"/>
              </w:rPr>
              <w:t>DBG Internal Control System (ICS) Policy</w:t>
            </w:r>
            <w:r w:rsidRPr="003C115D">
              <w:rPr>
                <w:rStyle w:val="eop"/>
                <w:sz w:val="22"/>
                <w:szCs w:val="22"/>
              </w:rPr>
              <w:t xml:space="preserve"> v2.2, Section 4.5</w:t>
            </w:r>
          </w:p>
          <w:p w14:paraId="51C4C68B" w14:textId="2EBFD6BD" w:rsidR="00FC2BD9" w:rsidRPr="008A6C25" w:rsidRDefault="00FC2BD9" w:rsidP="008A6C25">
            <w:pPr>
              <w:pStyle w:val="paragraph"/>
              <w:numPr>
                <w:ilvl w:val="0"/>
                <w:numId w:val="23"/>
              </w:numPr>
              <w:spacing w:before="0" w:beforeAutospacing="0" w:after="0" w:afterAutospacing="0"/>
              <w:ind w:left="210" w:hanging="210"/>
              <w:jc w:val="both"/>
              <w:textAlignment w:val="baseline"/>
              <w:rPr>
                <w:rStyle w:val="eop"/>
                <w:sz w:val="22"/>
                <w:szCs w:val="22"/>
              </w:rPr>
            </w:pPr>
            <w:r w:rsidRPr="00890851">
              <w:rPr>
                <w:rStyle w:val="eop"/>
                <w:i/>
                <w:iCs/>
                <w:sz w:val="22"/>
                <w:szCs w:val="22"/>
              </w:rPr>
              <w:t>DBG Written Rules Framework Guideline</w:t>
            </w:r>
            <w:r w:rsidRPr="003C115D">
              <w:rPr>
                <w:rStyle w:val="eop"/>
                <w:sz w:val="22"/>
                <w:szCs w:val="22"/>
              </w:rPr>
              <w:t xml:space="preserve"> v1.1, Section 4.2.5.1</w:t>
            </w:r>
          </w:p>
        </w:tc>
      </w:tr>
      <w:tr w:rsidR="00FC2BD9" w:rsidRPr="00F013C3" w14:paraId="1A07A91E" w14:textId="77777777" w:rsidTr="21897205">
        <w:trPr>
          <w:trHeight w:val="20"/>
        </w:trPr>
        <w:tc>
          <w:tcPr>
            <w:tcW w:w="1219" w:type="pct"/>
            <w:vAlign w:val="center"/>
          </w:tcPr>
          <w:p w14:paraId="2B9AAC9D" w14:textId="77777777" w:rsidR="00FC2BD9" w:rsidRPr="00F013C3" w:rsidRDefault="00FC2BD9">
            <w:pPr>
              <w:widowControl w:val="0"/>
              <w:spacing w:before="120" w:after="120"/>
              <w:outlineLvl w:val="0"/>
              <w:rPr>
                <w:b/>
                <w:bCs/>
              </w:rPr>
            </w:pPr>
            <w:r w:rsidRPr="21897205">
              <w:rPr>
                <w:b/>
                <w:bCs/>
              </w:rPr>
              <w:t>Relevant entity</w:t>
            </w:r>
          </w:p>
        </w:tc>
        <w:tc>
          <w:tcPr>
            <w:tcW w:w="3781" w:type="pct"/>
            <w:vAlign w:val="center"/>
          </w:tcPr>
          <w:p w14:paraId="67DCBB3B" w14:textId="32F4500D" w:rsidR="00FC2BD9" w:rsidRPr="00C46593" w:rsidRDefault="00FC2BD9">
            <w:pPr>
              <w:keepNext/>
              <w:widowControl w:val="0"/>
              <w:jc w:val="both"/>
              <w:outlineLvl w:val="0"/>
              <w:rPr>
                <w:bCs/>
              </w:rPr>
            </w:pPr>
            <w:r w:rsidRPr="00BC37FD">
              <w:rPr>
                <w:bCs/>
              </w:rPr>
              <w:t>DBAG/ExR/EFAG/ECAG/CEU/CH/CBL/LuxCSD/CS/CI</w:t>
            </w:r>
            <w:r w:rsidR="00354E48">
              <w:rPr>
                <w:bCs/>
              </w:rPr>
              <w:t>/CFCL</w:t>
            </w:r>
          </w:p>
        </w:tc>
      </w:tr>
      <w:tr w:rsidR="00FC2BD9" w:rsidRPr="00F013C3" w14:paraId="3BED9763" w14:textId="77777777" w:rsidTr="21897205">
        <w:trPr>
          <w:trHeight w:val="20"/>
        </w:trPr>
        <w:tc>
          <w:tcPr>
            <w:tcW w:w="1219" w:type="pct"/>
            <w:vAlign w:val="center"/>
          </w:tcPr>
          <w:p w14:paraId="32EF9FD8" w14:textId="77777777" w:rsidR="00FC2BD9" w:rsidRPr="00F013C3" w:rsidRDefault="00FC2BD9">
            <w:pPr>
              <w:widowControl w:val="0"/>
              <w:spacing w:before="120" w:after="120"/>
              <w:outlineLvl w:val="0"/>
              <w:rPr>
                <w:b/>
                <w:bCs/>
              </w:rPr>
            </w:pPr>
            <w:r w:rsidRPr="00F013C3">
              <w:rPr>
                <w:b/>
                <w:bCs/>
              </w:rPr>
              <w:t>Recommendation</w:t>
            </w:r>
          </w:p>
        </w:tc>
        <w:tc>
          <w:tcPr>
            <w:tcW w:w="3781" w:type="pct"/>
            <w:vAlign w:val="center"/>
          </w:tcPr>
          <w:p w14:paraId="366B6C76" w14:textId="77777777" w:rsidR="00023049" w:rsidRDefault="00023049" w:rsidP="00C90F56">
            <w:pPr>
              <w:pStyle w:val="ListParagraph"/>
              <w:numPr>
                <w:ilvl w:val="0"/>
                <w:numId w:val="35"/>
              </w:numPr>
              <w:autoSpaceDE w:val="0"/>
              <w:autoSpaceDN w:val="0"/>
              <w:ind w:left="210" w:hanging="210"/>
              <w:jc w:val="both"/>
            </w:pPr>
            <w:r>
              <w:t xml:space="preserve">Develop </w:t>
            </w:r>
            <w:r w:rsidRPr="00E722AD">
              <w:t xml:space="preserve">a formal procedure for managing damaged or broken keys. </w:t>
            </w:r>
            <w:r>
              <w:t>T</w:t>
            </w:r>
            <w:r w:rsidRPr="00E722AD">
              <w:t xml:space="preserve">he procedure </w:t>
            </w:r>
            <w:r>
              <w:t xml:space="preserve">should e.g., </w:t>
            </w:r>
            <w:r w:rsidRPr="00E722AD">
              <w:t>mandate secure storage of all keys and, where destruction is necessary, require execution under dual control with complete and verifiable documentation.</w:t>
            </w:r>
          </w:p>
          <w:p w14:paraId="35C3403C" w14:textId="682813D4" w:rsidR="00023049" w:rsidRDefault="009E5529" w:rsidP="00C90F56">
            <w:pPr>
              <w:pStyle w:val="ListParagraph"/>
              <w:numPr>
                <w:ilvl w:val="0"/>
                <w:numId w:val="35"/>
              </w:numPr>
              <w:autoSpaceDE w:val="0"/>
              <w:autoSpaceDN w:val="0"/>
              <w:ind w:left="210" w:hanging="210"/>
              <w:jc w:val="both"/>
            </w:pPr>
            <w:r>
              <w:lastRenderedPageBreak/>
              <w:t xml:space="preserve">Develop </w:t>
            </w:r>
            <w:r w:rsidR="00023049" w:rsidRPr="00E722AD">
              <w:t xml:space="preserve">a formal procedure </w:t>
            </w:r>
            <w:r w:rsidR="00023049" w:rsidRPr="006C5D39">
              <w:t xml:space="preserve">to </w:t>
            </w:r>
            <w:r w:rsidR="00023049">
              <w:t>ensure accurate authorized personnel list to obtain a key.</w:t>
            </w:r>
          </w:p>
          <w:p w14:paraId="3A689624" w14:textId="7FFF901B" w:rsidR="00040DCC" w:rsidRDefault="00040DCC" w:rsidP="00C90F56">
            <w:pPr>
              <w:pStyle w:val="ListParagraph"/>
              <w:numPr>
                <w:ilvl w:val="0"/>
                <w:numId w:val="35"/>
              </w:numPr>
              <w:autoSpaceDE w:val="0"/>
              <w:autoSpaceDN w:val="0"/>
              <w:ind w:left="210" w:hanging="210"/>
              <w:jc w:val="both"/>
            </w:pPr>
            <w:r>
              <w:t>C</w:t>
            </w:r>
            <w:r w:rsidRPr="00B0044A">
              <w:t>onduct</w:t>
            </w:r>
            <w:r>
              <w:t xml:space="preserve"> a documented ad hoc review of </w:t>
            </w:r>
            <w:r w:rsidRPr="00B0044A">
              <w:t xml:space="preserve">key </w:t>
            </w:r>
            <w:r>
              <w:t>safe</w:t>
            </w:r>
            <w:r w:rsidR="00D209C1">
              <w:t>s</w:t>
            </w:r>
            <w:r w:rsidRPr="00B0044A">
              <w:t xml:space="preserve"> to verify the completeness and accuracy of the inventory</w:t>
            </w:r>
            <w:r>
              <w:t>.</w:t>
            </w:r>
          </w:p>
          <w:p w14:paraId="46EDB314" w14:textId="77777777" w:rsidR="00040DCC" w:rsidRPr="00C540D7" w:rsidRDefault="00040DCC" w:rsidP="00C90F56">
            <w:pPr>
              <w:pStyle w:val="ListParagraph"/>
              <w:numPr>
                <w:ilvl w:val="0"/>
                <w:numId w:val="35"/>
              </w:numPr>
              <w:autoSpaceDE w:val="0"/>
              <w:autoSpaceDN w:val="0"/>
              <w:ind w:left="210" w:hanging="210"/>
              <w:jc w:val="both"/>
            </w:pPr>
            <w:r>
              <w:t xml:space="preserve">Develop </w:t>
            </w:r>
            <w:r w:rsidRPr="00E722AD">
              <w:t xml:space="preserve">a formal procedure for </w:t>
            </w:r>
            <w:r>
              <w:rPr>
                <w:bCs/>
              </w:rPr>
              <w:t xml:space="preserve">periodical </w:t>
            </w:r>
            <w:r w:rsidRPr="00CE7F43">
              <w:rPr>
                <w:bCs/>
              </w:rPr>
              <w:t xml:space="preserve">review </w:t>
            </w:r>
            <w:r>
              <w:rPr>
                <w:bCs/>
              </w:rPr>
              <w:t xml:space="preserve">of </w:t>
            </w:r>
            <w:r w:rsidRPr="00CE7F43">
              <w:rPr>
                <w:bCs/>
              </w:rPr>
              <w:t>keys stored in the key safe.</w:t>
            </w:r>
          </w:p>
          <w:p w14:paraId="346904E5" w14:textId="268B3AC1" w:rsidR="00FC2BD9" w:rsidRPr="00C46593" w:rsidRDefault="00FC2BD9" w:rsidP="00C90F56">
            <w:pPr>
              <w:pStyle w:val="ListParagraph"/>
              <w:numPr>
                <w:ilvl w:val="0"/>
                <w:numId w:val="35"/>
              </w:numPr>
              <w:autoSpaceDE w:val="0"/>
              <w:autoSpaceDN w:val="0"/>
              <w:ind w:left="210" w:hanging="210"/>
              <w:jc w:val="both"/>
            </w:pPr>
            <w:r w:rsidRPr="00316FFA">
              <w:t>Ensure effective communication of the new process</w:t>
            </w:r>
            <w:r w:rsidR="009E5529">
              <w:t>es</w:t>
            </w:r>
            <w:r w:rsidRPr="00316FFA">
              <w:t xml:space="preserve"> to all relevant stakeholders.</w:t>
            </w:r>
          </w:p>
        </w:tc>
      </w:tr>
      <w:tr w:rsidR="00FC2BD9" w:rsidRPr="00F013C3" w14:paraId="493FA213" w14:textId="77777777" w:rsidTr="21897205">
        <w:trPr>
          <w:trHeight w:val="20"/>
        </w:trPr>
        <w:tc>
          <w:tcPr>
            <w:tcW w:w="1219" w:type="pct"/>
            <w:vAlign w:val="center"/>
          </w:tcPr>
          <w:p w14:paraId="24D594C5" w14:textId="77777777" w:rsidR="00FC2BD9" w:rsidRPr="00F013C3" w:rsidRDefault="00FC2BD9">
            <w:pPr>
              <w:widowControl w:val="0"/>
              <w:spacing w:before="120" w:after="120"/>
              <w:outlineLvl w:val="0"/>
              <w:rPr>
                <w:b/>
                <w:bCs/>
              </w:rPr>
            </w:pPr>
            <w:r w:rsidRPr="00F013C3">
              <w:rPr>
                <w:b/>
                <w:bCs/>
              </w:rPr>
              <w:lastRenderedPageBreak/>
              <w:t>Management response</w:t>
            </w:r>
          </w:p>
        </w:tc>
        <w:tc>
          <w:tcPr>
            <w:tcW w:w="3781" w:type="pct"/>
            <w:vAlign w:val="center"/>
          </w:tcPr>
          <w:p w14:paraId="30B9214F" w14:textId="77777777" w:rsidR="00FC2BD9" w:rsidRPr="00C46593" w:rsidRDefault="00FC2BD9">
            <w:pPr>
              <w:keepNext/>
              <w:contextualSpacing/>
              <w:jc w:val="both"/>
              <w:outlineLvl w:val="0"/>
              <w:rPr>
                <w:bCs/>
              </w:rPr>
            </w:pPr>
            <w:r w:rsidRPr="007A182F">
              <w:rPr>
                <w:rFonts w:cs="Calibri"/>
                <w:bCs/>
              </w:rPr>
              <w:t>Physical Security</w:t>
            </w:r>
            <w:r>
              <w:rPr>
                <w:rFonts w:cs="Calibri"/>
                <w:bCs/>
              </w:rPr>
              <w:t xml:space="preserve"> (FSE) </w:t>
            </w:r>
            <w:r w:rsidRPr="00913D00">
              <w:rPr>
                <w:bCs/>
              </w:rPr>
              <w:t>agrees with the finding and recommendation, and will implement the recommendation.</w:t>
            </w:r>
          </w:p>
        </w:tc>
      </w:tr>
      <w:tr w:rsidR="00FC2BD9" w:rsidRPr="00F013C3" w14:paraId="0C218047" w14:textId="77777777" w:rsidTr="21897205">
        <w:trPr>
          <w:trHeight w:val="20"/>
        </w:trPr>
        <w:tc>
          <w:tcPr>
            <w:tcW w:w="1219" w:type="pct"/>
            <w:vAlign w:val="center"/>
          </w:tcPr>
          <w:p w14:paraId="29398C98" w14:textId="77777777" w:rsidR="00FC2BD9" w:rsidRPr="00F013C3" w:rsidRDefault="00FC2BD9">
            <w:pPr>
              <w:keepNext/>
              <w:spacing w:before="120" w:after="120"/>
              <w:outlineLvl w:val="0"/>
              <w:rPr>
                <w:b/>
                <w:bCs/>
              </w:rPr>
            </w:pPr>
            <w:r w:rsidRPr="00F013C3">
              <w:rPr>
                <w:b/>
                <w:bCs/>
              </w:rPr>
              <w:t>Recommendation owner</w:t>
            </w:r>
          </w:p>
        </w:tc>
        <w:tc>
          <w:tcPr>
            <w:tcW w:w="3781" w:type="pct"/>
            <w:vAlign w:val="center"/>
          </w:tcPr>
          <w:p w14:paraId="1FD366F5" w14:textId="77777777" w:rsidR="00FC2BD9" w:rsidRPr="00C46593" w:rsidRDefault="00FC2BD9">
            <w:pPr>
              <w:keepNext/>
              <w:jc w:val="both"/>
              <w:outlineLvl w:val="0"/>
              <w:rPr>
                <w:rFonts w:cs="Calibri"/>
                <w:bCs/>
              </w:rPr>
            </w:pPr>
            <w:r w:rsidRPr="007A182F">
              <w:rPr>
                <w:rFonts w:cs="Calibri"/>
                <w:bCs/>
              </w:rPr>
              <w:t>Physical Security</w:t>
            </w:r>
            <w:r>
              <w:rPr>
                <w:rFonts w:cs="Calibri"/>
                <w:bCs/>
              </w:rPr>
              <w:t xml:space="preserve"> (FSE)</w:t>
            </w:r>
          </w:p>
        </w:tc>
      </w:tr>
      <w:tr w:rsidR="00FC2BD9" w:rsidRPr="00F013C3" w14:paraId="2156432B" w14:textId="77777777" w:rsidTr="21897205">
        <w:trPr>
          <w:trHeight w:val="20"/>
        </w:trPr>
        <w:tc>
          <w:tcPr>
            <w:tcW w:w="1219" w:type="pct"/>
            <w:vAlign w:val="center"/>
          </w:tcPr>
          <w:p w14:paraId="7C42CAE7" w14:textId="77777777" w:rsidR="00FC2BD9" w:rsidRPr="00F013C3" w:rsidRDefault="00FC2BD9">
            <w:pPr>
              <w:widowControl w:val="0"/>
              <w:spacing w:before="120" w:after="120"/>
              <w:outlineLvl w:val="0"/>
              <w:rPr>
                <w:b/>
                <w:bCs/>
              </w:rPr>
            </w:pPr>
            <w:r w:rsidRPr="00F013C3">
              <w:rPr>
                <w:b/>
                <w:bCs/>
              </w:rPr>
              <w:t>Target date</w:t>
            </w:r>
          </w:p>
        </w:tc>
        <w:tc>
          <w:tcPr>
            <w:tcW w:w="3781" w:type="pct"/>
            <w:vAlign w:val="center"/>
          </w:tcPr>
          <w:p w14:paraId="296EF914" w14:textId="4404DC8B" w:rsidR="00FC2BD9" w:rsidRPr="00C46593" w:rsidRDefault="00E52C1D">
            <w:pPr>
              <w:keepNext/>
              <w:widowControl w:val="0"/>
              <w:jc w:val="both"/>
              <w:outlineLvl w:val="0"/>
              <w:rPr>
                <w:bCs/>
              </w:rPr>
            </w:pPr>
            <w:r>
              <w:rPr>
                <w:bCs/>
              </w:rPr>
              <w:t xml:space="preserve">June </w:t>
            </w:r>
            <w:r w:rsidR="00FC2BD9">
              <w:rPr>
                <w:bCs/>
              </w:rPr>
              <w:t>19</w:t>
            </w:r>
            <w:r>
              <w:rPr>
                <w:bCs/>
              </w:rPr>
              <w:t>,</w:t>
            </w:r>
            <w:r w:rsidR="00FC2BD9">
              <w:rPr>
                <w:bCs/>
              </w:rPr>
              <w:t xml:space="preserve"> 2026</w:t>
            </w:r>
          </w:p>
        </w:tc>
      </w:tr>
    </w:tbl>
    <w:p w14:paraId="74E47370" w14:textId="748E6301" w:rsidR="00FC2BD9" w:rsidRDefault="00FC2BD9" w:rsidP="00FC2BD9"/>
    <w:p w14:paraId="621D5E5A" w14:textId="66CCF009" w:rsidR="00C80D52" w:rsidRDefault="00091E4A">
      <w: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309"/>
        <w:gridCol w:w="7162"/>
      </w:tblGrid>
      <w:tr w:rsidR="00804E94" w:rsidRPr="00F013C3" w14:paraId="10CBB7C0" w14:textId="77777777" w:rsidTr="72369BD0">
        <w:trPr>
          <w:trHeight w:val="20"/>
        </w:trPr>
        <w:tc>
          <w:tcPr>
            <w:tcW w:w="1219" w:type="pct"/>
            <w:vAlign w:val="center"/>
          </w:tcPr>
          <w:p w14:paraId="50B74824" w14:textId="1A63B5B1" w:rsidR="00804E94" w:rsidRPr="00F013C3" w:rsidRDefault="00804E94" w:rsidP="00804E94">
            <w:pPr>
              <w:widowControl w:val="0"/>
              <w:spacing w:before="120" w:after="120"/>
              <w:outlineLvl w:val="0"/>
              <w:rPr>
                <w:b/>
                <w:bCs/>
              </w:rPr>
            </w:pPr>
            <w:r w:rsidRPr="00F013C3">
              <w:rPr>
                <w:b/>
                <w:bCs/>
              </w:rPr>
              <w:lastRenderedPageBreak/>
              <w:t>Severity rating</w:t>
            </w:r>
          </w:p>
        </w:tc>
        <w:tc>
          <w:tcPr>
            <w:tcW w:w="3781" w:type="pct"/>
            <w:shd w:val="clear" w:color="auto" w:fill="FFFF00"/>
            <w:vAlign w:val="center"/>
          </w:tcPr>
          <w:p w14:paraId="2257790D" w14:textId="535342C3" w:rsidR="00804E94" w:rsidRPr="00F013C3" w:rsidRDefault="00804E94" w:rsidP="00804E94">
            <w:pPr>
              <w:keepNext/>
              <w:widowControl w:val="0"/>
              <w:outlineLvl w:val="0"/>
              <w:rPr>
                <w:b/>
                <w:bCs/>
              </w:rPr>
            </w:pPr>
            <w:r w:rsidRPr="00F013C3">
              <w:rPr>
                <w:b/>
                <w:bCs/>
              </w:rPr>
              <w:t>S1</w:t>
            </w:r>
          </w:p>
        </w:tc>
      </w:tr>
      <w:tr w:rsidR="00804E94" w:rsidRPr="00F013C3" w14:paraId="730378FF" w14:textId="77777777" w:rsidTr="72369BD0">
        <w:trPr>
          <w:trHeight w:val="20"/>
        </w:trPr>
        <w:tc>
          <w:tcPr>
            <w:tcW w:w="1219" w:type="pct"/>
            <w:vAlign w:val="center"/>
          </w:tcPr>
          <w:p w14:paraId="7254F3EC" w14:textId="77777777" w:rsidR="00804E94" w:rsidRPr="00F013C3" w:rsidRDefault="00804E94" w:rsidP="00804E94">
            <w:pPr>
              <w:widowControl w:val="0"/>
              <w:spacing w:before="120" w:after="120"/>
              <w:outlineLvl w:val="0"/>
              <w:rPr>
                <w:b/>
                <w:bCs/>
              </w:rPr>
            </w:pPr>
            <w:r w:rsidRPr="00F013C3">
              <w:rPr>
                <w:b/>
                <w:bCs/>
              </w:rPr>
              <w:t>Finding number</w:t>
            </w:r>
          </w:p>
        </w:tc>
        <w:tc>
          <w:tcPr>
            <w:tcW w:w="3781" w:type="pct"/>
            <w:vAlign w:val="center"/>
          </w:tcPr>
          <w:p w14:paraId="401EA743" w14:textId="098D9F95" w:rsidR="00804E94" w:rsidRPr="00C46593" w:rsidRDefault="00804E94" w:rsidP="00804E94">
            <w:pPr>
              <w:keepNext/>
              <w:widowControl w:val="0"/>
              <w:outlineLvl w:val="0"/>
              <w:rPr>
                <w:bCs/>
              </w:rPr>
            </w:pPr>
            <w:r>
              <w:rPr>
                <w:bCs/>
              </w:rPr>
              <w:t>2025-078</w:t>
            </w:r>
            <w:r w:rsidR="00D27869">
              <w:rPr>
                <w:bCs/>
              </w:rPr>
              <w:t>_</w:t>
            </w:r>
            <w:r>
              <w:rPr>
                <w:bCs/>
              </w:rPr>
              <w:t>F0</w:t>
            </w:r>
            <w:r w:rsidR="00EA6B05">
              <w:rPr>
                <w:bCs/>
              </w:rPr>
              <w:t>3</w:t>
            </w:r>
          </w:p>
        </w:tc>
      </w:tr>
      <w:tr w:rsidR="00804E94" w:rsidRPr="00F013C3" w14:paraId="37CDFB39" w14:textId="77777777" w:rsidTr="72369BD0">
        <w:trPr>
          <w:trHeight w:val="20"/>
        </w:trPr>
        <w:tc>
          <w:tcPr>
            <w:tcW w:w="1219" w:type="pct"/>
            <w:vAlign w:val="center"/>
          </w:tcPr>
          <w:p w14:paraId="6745CFA9" w14:textId="77777777" w:rsidR="00804E94" w:rsidRPr="00F013C3" w:rsidRDefault="00804E94" w:rsidP="00804E94">
            <w:pPr>
              <w:widowControl w:val="0"/>
              <w:spacing w:before="120" w:after="120"/>
              <w:outlineLvl w:val="0"/>
              <w:rPr>
                <w:b/>
                <w:bCs/>
              </w:rPr>
            </w:pPr>
            <w:r w:rsidRPr="00F013C3">
              <w:rPr>
                <w:b/>
                <w:bCs/>
              </w:rPr>
              <w:t>Finding related to</w:t>
            </w:r>
          </w:p>
        </w:tc>
        <w:tc>
          <w:tcPr>
            <w:tcW w:w="3781" w:type="pct"/>
            <w:vAlign w:val="center"/>
          </w:tcPr>
          <w:p w14:paraId="7C3C7E80" w14:textId="3E0B70BD" w:rsidR="00804E94" w:rsidRPr="00C46593" w:rsidRDefault="00804E94" w:rsidP="00804E94">
            <w:pPr>
              <w:keepNext/>
              <w:tabs>
                <w:tab w:val="left" w:pos="720"/>
              </w:tabs>
              <w:jc w:val="both"/>
              <w:outlineLvl w:val="0"/>
              <w:rPr>
                <w:bCs/>
              </w:rPr>
            </w:pPr>
            <w:r w:rsidRPr="00824932">
              <w:rPr>
                <w:bCs/>
              </w:rPr>
              <w:t>Control operating effectiveness</w:t>
            </w:r>
          </w:p>
        </w:tc>
      </w:tr>
      <w:tr w:rsidR="00804E94" w:rsidRPr="00F013C3" w14:paraId="24B512E7" w14:textId="77777777" w:rsidTr="72369BD0">
        <w:trPr>
          <w:trHeight w:val="20"/>
        </w:trPr>
        <w:tc>
          <w:tcPr>
            <w:tcW w:w="1219" w:type="pct"/>
            <w:vAlign w:val="center"/>
          </w:tcPr>
          <w:p w14:paraId="742B83F5" w14:textId="77777777" w:rsidR="00804E94" w:rsidRPr="00F013C3" w:rsidRDefault="00804E94" w:rsidP="00804E94">
            <w:pPr>
              <w:widowControl w:val="0"/>
              <w:spacing w:before="120" w:after="120"/>
              <w:outlineLvl w:val="0"/>
              <w:rPr>
                <w:b/>
                <w:bCs/>
              </w:rPr>
            </w:pPr>
            <w:r w:rsidRPr="00F013C3">
              <w:rPr>
                <w:b/>
                <w:bCs/>
              </w:rPr>
              <w:t>Title</w:t>
            </w:r>
          </w:p>
        </w:tc>
        <w:tc>
          <w:tcPr>
            <w:tcW w:w="3781" w:type="pct"/>
            <w:vAlign w:val="center"/>
          </w:tcPr>
          <w:p w14:paraId="7037B8AF" w14:textId="46E4FB7D" w:rsidR="00804E94" w:rsidRPr="00C17905" w:rsidRDefault="008F406A" w:rsidP="00804E94">
            <w:pPr>
              <w:contextualSpacing/>
              <w:jc w:val="both"/>
              <w:rPr>
                <w:bCs/>
              </w:rPr>
            </w:pPr>
            <w:r w:rsidRPr="0087781E">
              <w:rPr>
                <w:bCs/>
              </w:rPr>
              <w:t>Incomplete</w:t>
            </w:r>
            <w:r w:rsidR="00804E94" w:rsidRPr="00C17905">
              <w:rPr>
                <w:bCs/>
              </w:rPr>
              <w:t xml:space="preserve"> </w:t>
            </w:r>
            <w:r w:rsidR="00D94856">
              <w:rPr>
                <w:bCs/>
              </w:rPr>
              <w:t>P</w:t>
            </w:r>
            <w:r w:rsidR="00804E94" w:rsidRPr="00C17905">
              <w:rPr>
                <w:bCs/>
              </w:rPr>
              <w:t xml:space="preserve">hysical </w:t>
            </w:r>
            <w:r w:rsidR="00D94856">
              <w:rPr>
                <w:bCs/>
              </w:rPr>
              <w:t>S</w:t>
            </w:r>
            <w:r w:rsidR="00804E94" w:rsidRPr="00C17905">
              <w:rPr>
                <w:bCs/>
              </w:rPr>
              <w:t xml:space="preserve">ecurity </w:t>
            </w:r>
            <w:r w:rsidR="00DA2220">
              <w:rPr>
                <w:bCs/>
              </w:rPr>
              <w:t>i</w:t>
            </w:r>
            <w:r w:rsidR="00804E94" w:rsidRPr="00C17905">
              <w:rPr>
                <w:bCs/>
              </w:rPr>
              <w:t xml:space="preserve">ncident </w:t>
            </w:r>
            <w:r w:rsidR="00DA2220">
              <w:rPr>
                <w:bCs/>
              </w:rPr>
              <w:t>r</w:t>
            </w:r>
            <w:r w:rsidR="00804E94" w:rsidRPr="00C17905">
              <w:rPr>
                <w:bCs/>
              </w:rPr>
              <w:t>eports</w:t>
            </w:r>
          </w:p>
        </w:tc>
      </w:tr>
      <w:tr w:rsidR="00804E94" w:rsidRPr="00F013C3" w14:paraId="5BAB7981" w14:textId="77777777" w:rsidTr="72369BD0">
        <w:trPr>
          <w:trHeight w:val="20"/>
        </w:trPr>
        <w:tc>
          <w:tcPr>
            <w:tcW w:w="1219" w:type="pct"/>
            <w:vAlign w:val="center"/>
          </w:tcPr>
          <w:p w14:paraId="51A2EF2D" w14:textId="77777777" w:rsidR="00804E94" w:rsidRPr="00F013C3" w:rsidRDefault="00804E94" w:rsidP="00804E94">
            <w:pPr>
              <w:widowControl w:val="0"/>
              <w:spacing w:before="120" w:after="120"/>
              <w:outlineLvl w:val="0"/>
              <w:rPr>
                <w:b/>
                <w:bCs/>
              </w:rPr>
            </w:pPr>
            <w:r w:rsidRPr="00F013C3">
              <w:rPr>
                <w:b/>
                <w:bCs/>
              </w:rPr>
              <w:t xml:space="preserve">Description of finding </w:t>
            </w:r>
          </w:p>
        </w:tc>
        <w:tc>
          <w:tcPr>
            <w:tcW w:w="3781" w:type="pct"/>
            <w:vAlign w:val="center"/>
          </w:tcPr>
          <w:p w14:paraId="0E363AE7" w14:textId="192FDDDD" w:rsidR="00804E94" w:rsidRDefault="00804E94" w:rsidP="00804E94">
            <w:pPr>
              <w:contextualSpacing/>
              <w:jc w:val="both"/>
            </w:pPr>
            <w:r>
              <w:t xml:space="preserve">Internal Audit performed a review of Physical Security </w:t>
            </w:r>
            <w:r w:rsidR="00D94856">
              <w:t>i</w:t>
            </w:r>
            <w:r>
              <w:t xml:space="preserve">ncident </w:t>
            </w:r>
            <w:r w:rsidR="00D94856">
              <w:t>r</w:t>
            </w:r>
            <w:r>
              <w:t xml:space="preserve">eports and noted: </w:t>
            </w:r>
          </w:p>
          <w:p w14:paraId="5E30D808" w14:textId="48C24350" w:rsidR="00804E94" w:rsidRPr="007A34D5" w:rsidRDefault="00804E94" w:rsidP="00113D47">
            <w:pPr>
              <w:pStyle w:val="ListParagraph"/>
              <w:numPr>
                <w:ilvl w:val="0"/>
                <w:numId w:val="25"/>
              </w:numPr>
              <w:ind w:left="210" w:hanging="210"/>
              <w:contextualSpacing/>
              <w:jc w:val="both"/>
            </w:pPr>
            <w:r w:rsidRPr="007A34D5">
              <w:t xml:space="preserve">Incomplete Root Cause Identification: </w:t>
            </w:r>
            <w:r w:rsidR="00737D5C" w:rsidRPr="007A34D5">
              <w:t>i</w:t>
            </w:r>
            <w:r w:rsidRPr="007A34D5">
              <w:t xml:space="preserve">n </w:t>
            </w:r>
            <w:r w:rsidR="00315A5E" w:rsidRPr="007A34D5">
              <w:t>93</w:t>
            </w:r>
            <w:r w:rsidRPr="007A34D5">
              <w:t xml:space="preserve"> out of 640 reports, the </w:t>
            </w:r>
            <w:r w:rsidR="00605251" w:rsidRPr="007A34D5">
              <w:t xml:space="preserve">“Cause/Reason of Incident” field was recorded as “Unknown,” </w:t>
            </w:r>
            <w:r w:rsidR="001D55C5" w:rsidRPr="007A34D5">
              <w:t>despite</w:t>
            </w:r>
            <w:r w:rsidR="00605251" w:rsidRPr="007A34D5">
              <w:t xml:space="preserve"> the Root Cause Analysis </w:t>
            </w:r>
            <w:r w:rsidR="001D55C5" w:rsidRPr="007A34D5">
              <w:t>being</w:t>
            </w:r>
            <w:r w:rsidR="00605251" w:rsidRPr="007A34D5">
              <w:t xml:space="preserve"> completed,</w:t>
            </w:r>
            <w:r w:rsidR="008A58E3" w:rsidRPr="007A34D5">
              <w:t xml:space="preserve"> </w:t>
            </w:r>
            <w:r w:rsidR="00633568" w:rsidRPr="007A34D5">
              <w:t>t</w:t>
            </w:r>
            <w:r w:rsidR="00821B71" w:rsidRPr="007A34D5">
              <w:t>his indicated a gap in documentation or alignment between analysis and system recording.</w:t>
            </w:r>
            <w:r w:rsidR="008A58E3" w:rsidRPr="007A34D5">
              <w:t xml:space="preserve"> </w:t>
            </w:r>
            <w:r w:rsidR="001226DF" w:rsidRPr="007A34D5">
              <w:t>The frequency of “Unknown” entries varied by vendor:</w:t>
            </w:r>
            <w:r w:rsidR="000F771C" w:rsidRPr="007A34D5">
              <w:t xml:space="preserve"> </w:t>
            </w:r>
            <w:r w:rsidR="004D25B6" w:rsidRPr="007A34D5">
              <w:t xml:space="preserve">Securitas </w:t>
            </w:r>
            <w:r w:rsidR="00FA4849" w:rsidRPr="007A34D5">
              <w:t>recorded</w:t>
            </w:r>
            <w:r w:rsidR="00E73796" w:rsidRPr="007A34D5">
              <w:t xml:space="preserve"> “Unknown” </w:t>
            </w:r>
            <w:r w:rsidR="00322399" w:rsidRPr="007A34D5">
              <w:t xml:space="preserve">in </w:t>
            </w:r>
            <w:r w:rsidR="00455511" w:rsidRPr="007A34D5">
              <w:t>87</w:t>
            </w:r>
            <w:r w:rsidR="00322399" w:rsidRPr="007A34D5">
              <w:t xml:space="preserve"> </w:t>
            </w:r>
            <w:r w:rsidR="004D25B6" w:rsidRPr="007A34D5">
              <w:t>of</w:t>
            </w:r>
            <w:r w:rsidR="00466E72" w:rsidRPr="007A34D5">
              <w:t xml:space="preserve"> 22</w:t>
            </w:r>
            <w:r w:rsidR="004D1500" w:rsidRPr="007A34D5">
              <w:t>2</w:t>
            </w:r>
            <w:r w:rsidR="00E73796" w:rsidRPr="007A34D5">
              <w:t xml:space="preserve"> incidents</w:t>
            </w:r>
            <w:r w:rsidR="00203618" w:rsidRPr="007A34D5">
              <w:t xml:space="preserve"> (</w:t>
            </w:r>
            <w:r w:rsidR="00092779" w:rsidRPr="007A34D5">
              <w:t>39</w:t>
            </w:r>
            <w:r w:rsidR="00203618" w:rsidRPr="007A34D5">
              <w:t>%)</w:t>
            </w:r>
            <w:r w:rsidR="00322399" w:rsidRPr="007A34D5">
              <w:t xml:space="preserve">, </w:t>
            </w:r>
            <w:r w:rsidR="00FA4849" w:rsidRPr="007A34D5">
              <w:t>while</w:t>
            </w:r>
            <w:r w:rsidR="006C7AEB" w:rsidRPr="007A34D5">
              <w:t xml:space="preserve"> </w:t>
            </w:r>
            <w:r w:rsidR="0080206D" w:rsidRPr="007A34D5">
              <w:t>WISAG</w:t>
            </w:r>
            <w:r w:rsidR="000C7D9E" w:rsidRPr="007A34D5">
              <w:t xml:space="preserve"> </w:t>
            </w:r>
            <w:r w:rsidR="00FA4849" w:rsidRPr="007A34D5">
              <w:t>recorded</w:t>
            </w:r>
            <w:r w:rsidR="00322399" w:rsidRPr="007A34D5">
              <w:t xml:space="preserve"> </w:t>
            </w:r>
            <w:r w:rsidR="00AB5A97" w:rsidRPr="007A34D5">
              <w:t xml:space="preserve">“Unknown” in </w:t>
            </w:r>
            <w:r w:rsidR="00BA4AAF" w:rsidRPr="007A34D5">
              <w:t xml:space="preserve">6 </w:t>
            </w:r>
            <w:r w:rsidR="00DB431D" w:rsidRPr="007A34D5">
              <w:t xml:space="preserve">of </w:t>
            </w:r>
            <w:r w:rsidR="00747152" w:rsidRPr="007A34D5">
              <w:t>418</w:t>
            </w:r>
            <w:r w:rsidR="00322399" w:rsidRPr="007A34D5">
              <w:t xml:space="preserve"> incidents</w:t>
            </w:r>
            <w:r w:rsidR="00B86EE9" w:rsidRPr="007A34D5">
              <w:t xml:space="preserve"> (</w:t>
            </w:r>
            <w:r w:rsidR="00092779" w:rsidRPr="007A34D5">
              <w:t>1</w:t>
            </w:r>
            <w:r w:rsidR="00B86EE9" w:rsidRPr="007A34D5">
              <w:t>%)</w:t>
            </w:r>
            <w:r w:rsidR="00D57A6B" w:rsidRPr="007A34D5">
              <w:t>.</w:t>
            </w:r>
          </w:p>
          <w:p w14:paraId="3595DEA0" w14:textId="03F6E0D4" w:rsidR="000C4591" w:rsidRDefault="000C4591" w:rsidP="00113D47">
            <w:pPr>
              <w:pStyle w:val="ListParagraph"/>
              <w:numPr>
                <w:ilvl w:val="0"/>
                <w:numId w:val="25"/>
              </w:numPr>
              <w:ind w:left="210" w:hanging="210"/>
              <w:contextualSpacing/>
              <w:jc w:val="both"/>
            </w:pPr>
            <w:r w:rsidRPr="007A34D5">
              <w:t xml:space="preserve">Incomplete </w:t>
            </w:r>
            <w:r w:rsidR="003714A3" w:rsidRPr="007A34D5">
              <w:t xml:space="preserve">DBAG </w:t>
            </w:r>
            <w:r w:rsidR="00AC7A0E" w:rsidRPr="007A34D5">
              <w:t>status</w:t>
            </w:r>
            <w:r w:rsidRPr="007A34D5">
              <w:t xml:space="preserve"> review: </w:t>
            </w:r>
            <w:r w:rsidR="00532703" w:rsidRPr="007A34D5">
              <w:t>1</w:t>
            </w:r>
            <w:r w:rsidR="007A3C3D" w:rsidRPr="007A34D5">
              <w:t>4</w:t>
            </w:r>
            <w:r w:rsidR="00532703" w:rsidRPr="007A34D5">
              <w:t xml:space="preserve"> out of 18</w:t>
            </w:r>
            <w:r w:rsidR="00AA258C" w:rsidRPr="007A34D5">
              <w:t xml:space="preserve"> </w:t>
            </w:r>
            <w:r w:rsidR="008B7391" w:rsidRPr="007A34D5">
              <w:t>reviewed reports</w:t>
            </w:r>
            <w:r w:rsidRPr="007A34D5">
              <w:t xml:space="preserve"> (</w:t>
            </w:r>
            <w:r w:rsidR="003A3D33" w:rsidRPr="007A34D5">
              <w:t>SR</w:t>
            </w:r>
            <w:r w:rsidR="004720CE" w:rsidRPr="007A34D5">
              <w:t>-</w:t>
            </w:r>
            <w:r w:rsidR="003A3D33" w:rsidRPr="007A34D5">
              <w:t>20250115</w:t>
            </w:r>
            <w:r w:rsidR="004720CE" w:rsidRPr="007A34D5">
              <w:t>-</w:t>
            </w:r>
            <w:r w:rsidR="003A3D33" w:rsidRPr="007A34D5">
              <w:t xml:space="preserve">013, </w:t>
            </w:r>
            <w:r w:rsidR="00C607F0" w:rsidRPr="007A34D5">
              <w:t>SR</w:t>
            </w:r>
            <w:r w:rsidR="004720CE" w:rsidRPr="007A34D5">
              <w:t>-</w:t>
            </w:r>
            <w:r w:rsidR="00C607F0" w:rsidRPr="007A34D5">
              <w:t>20241104</w:t>
            </w:r>
            <w:r w:rsidR="004720CE" w:rsidRPr="007A34D5">
              <w:t>-</w:t>
            </w:r>
            <w:r w:rsidR="00C607F0" w:rsidRPr="007A34D5">
              <w:t>194, SR</w:t>
            </w:r>
            <w:r w:rsidR="004720CE" w:rsidRPr="007A34D5">
              <w:t>-</w:t>
            </w:r>
            <w:r w:rsidR="00C607F0" w:rsidRPr="00C607F0">
              <w:t>20240914</w:t>
            </w:r>
            <w:r w:rsidR="004720CE">
              <w:t>-</w:t>
            </w:r>
            <w:r w:rsidR="00C607F0" w:rsidRPr="00C607F0">
              <w:t>151</w:t>
            </w:r>
            <w:r w:rsidR="00C607F0">
              <w:t xml:space="preserve">, </w:t>
            </w:r>
            <w:r w:rsidR="00C607F0" w:rsidRPr="00C607F0">
              <w:t xml:space="preserve"> </w:t>
            </w:r>
            <w:r w:rsidR="00634552" w:rsidRPr="00634552">
              <w:t>SR</w:t>
            </w:r>
            <w:r w:rsidR="004720CE">
              <w:t>-</w:t>
            </w:r>
            <w:r w:rsidR="00634552" w:rsidRPr="00634552">
              <w:t>20241002</w:t>
            </w:r>
            <w:r w:rsidR="004720CE">
              <w:t>-</w:t>
            </w:r>
            <w:r w:rsidR="00634552" w:rsidRPr="00634552">
              <w:t>167</w:t>
            </w:r>
            <w:r w:rsidR="00634552">
              <w:t xml:space="preserve">, </w:t>
            </w:r>
            <w:r w:rsidR="00C607F0" w:rsidRPr="00C607F0">
              <w:t xml:space="preserve"> </w:t>
            </w:r>
            <w:r w:rsidR="00E8253F" w:rsidRPr="00E8253F">
              <w:t>SR</w:t>
            </w:r>
            <w:r w:rsidR="004720CE">
              <w:t>-</w:t>
            </w:r>
            <w:r w:rsidR="00E8253F" w:rsidRPr="00E8253F">
              <w:t>20241116</w:t>
            </w:r>
            <w:r w:rsidR="004720CE">
              <w:t>-</w:t>
            </w:r>
            <w:r w:rsidR="00E8253F" w:rsidRPr="00E8253F">
              <w:t>203</w:t>
            </w:r>
            <w:r w:rsidR="00E8253F">
              <w:t xml:space="preserve">,  </w:t>
            </w:r>
            <w:r w:rsidR="00E8253F" w:rsidRPr="00E8253F">
              <w:t>SR</w:t>
            </w:r>
            <w:r w:rsidR="004720CE">
              <w:t>-</w:t>
            </w:r>
            <w:r w:rsidR="00E8253F" w:rsidRPr="00E8253F">
              <w:t>20241119</w:t>
            </w:r>
            <w:r w:rsidR="004720CE">
              <w:t>-</w:t>
            </w:r>
            <w:r w:rsidR="00E8253F" w:rsidRPr="00E8253F">
              <w:t>205</w:t>
            </w:r>
            <w:r w:rsidR="00E8253F">
              <w:t xml:space="preserve">, </w:t>
            </w:r>
            <w:r w:rsidR="008076DC" w:rsidRPr="008076DC">
              <w:t>SR-20240721-175a</w:t>
            </w:r>
            <w:r w:rsidR="008076DC">
              <w:t xml:space="preserve">, </w:t>
            </w:r>
            <w:r w:rsidR="00831DD9">
              <w:t xml:space="preserve"> </w:t>
            </w:r>
            <w:r w:rsidR="00831DD9" w:rsidRPr="00831DD9">
              <w:t>SR-20250502-137</w:t>
            </w:r>
            <w:r w:rsidR="00831DD9">
              <w:t xml:space="preserve">,  </w:t>
            </w:r>
            <w:r w:rsidR="00831DD9" w:rsidRPr="00831DD9">
              <w:t>SR-20250614-188</w:t>
            </w:r>
            <w:r w:rsidR="00831DD9">
              <w:t xml:space="preserve">,  </w:t>
            </w:r>
            <w:r w:rsidR="00831DD9" w:rsidRPr="00831DD9">
              <w:t>SR-20250802-265</w:t>
            </w:r>
            <w:r w:rsidR="00831DD9">
              <w:t xml:space="preserve">, </w:t>
            </w:r>
            <w:r w:rsidR="00C607F0" w:rsidRPr="00C607F0">
              <w:t xml:space="preserve"> </w:t>
            </w:r>
            <w:r w:rsidR="00705C58" w:rsidRPr="00705C58">
              <w:t>SR-20250811-274</w:t>
            </w:r>
            <w:r w:rsidR="00705C58">
              <w:t xml:space="preserve">, </w:t>
            </w:r>
            <w:r>
              <w:t xml:space="preserve"> </w:t>
            </w:r>
            <w:r w:rsidRPr="00705C58">
              <w:t>SR</w:t>
            </w:r>
            <w:r w:rsidR="00705C58" w:rsidRPr="00705C58">
              <w:t>-20250816-282</w:t>
            </w:r>
            <w:r w:rsidR="00705C58">
              <w:t xml:space="preserve">, </w:t>
            </w:r>
            <w:r>
              <w:t xml:space="preserve"> </w:t>
            </w:r>
            <w:r w:rsidRPr="00705C58">
              <w:t>SR</w:t>
            </w:r>
            <w:r w:rsidR="00705C58" w:rsidRPr="00705C58">
              <w:t>-20250821-288</w:t>
            </w:r>
            <w:r w:rsidR="00705C58">
              <w:t xml:space="preserve">, </w:t>
            </w:r>
            <w:r>
              <w:t xml:space="preserve"> </w:t>
            </w:r>
            <w:r w:rsidRPr="00705C58">
              <w:t>SR</w:t>
            </w:r>
            <w:r w:rsidR="00705C58" w:rsidRPr="00705C58">
              <w:t>-20250825-293</w:t>
            </w:r>
            <w:r w:rsidRPr="00737D5C">
              <w:t xml:space="preserve">) remained in an “In Progress” </w:t>
            </w:r>
            <w:r w:rsidR="00EE1746">
              <w:t xml:space="preserve">DBAG </w:t>
            </w:r>
            <w:r w:rsidRPr="00737D5C">
              <w:t>status</w:t>
            </w:r>
            <w:r w:rsidR="0029684C">
              <w:t xml:space="preserve"> </w:t>
            </w:r>
            <w:r w:rsidR="0029684C" w:rsidRPr="0029684C">
              <w:t>for an extended period</w:t>
            </w:r>
            <w:r w:rsidRPr="00737D5C">
              <w:t>,</w:t>
            </w:r>
            <w:r>
              <w:t xml:space="preserve"> </w:t>
            </w:r>
            <w:r w:rsidRPr="00737D5C">
              <w:t xml:space="preserve">despite </w:t>
            </w:r>
            <w:r w:rsidR="008A19FC">
              <w:t xml:space="preserve">closure indication in the </w:t>
            </w:r>
            <w:r>
              <w:t xml:space="preserve">incident </w:t>
            </w:r>
            <w:r w:rsidRPr="00737D5C">
              <w:t>description</w:t>
            </w:r>
            <w:r w:rsidR="008A19FC">
              <w:t>.</w:t>
            </w:r>
            <w:r w:rsidR="00372A7C">
              <w:t xml:space="preserve"> This</w:t>
            </w:r>
            <w:r w:rsidR="008A19FC">
              <w:t xml:space="preserve"> indicate</w:t>
            </w:r>
            <w:r w:rsidR="00283A88">
              <w:t>d</w:t>
            </w:r>
            <w:r w:rsidRPr="00737D5C">
              <w:t xml:space="preserve"> </w:t>
            </w:r>
            <w:r w:rsidR="008554F7">
              <w:t>outdated</w:t>
            </w:r>
            <w:r w:rsidR="00103B88">
              <w:t xml:space="preserve"> open status of the incidents. </w:t>
            </w:r>
          </w:p>
          <w:p w14:paraId="25D5DE54" w14:textId="77777777" w:rsidR="00962EBC" w:rsidRDefault="00962EBC" w:rsidP="00540B55">
            <w:pPr>
              <w:contextualSpacing/>
              <w:jc w:val="both"/>
            </w:pPr>
          </w:p>
          <w:p w14:paraId="1DAB9CCF" w14:textId="5BD7BF8D" w:rsidR="005E3537" w:rsidRPr="00C46593" w:rsidRDefault="001322B6" w:rsidP="00540B55">
            <w:pPr>
              <w:contextualSpacing/>
              <w:jc w:val="both"/>
            </w:pPr>
            <w:r>
              <w:t xml:space="preserve">The </w:t>
            </w:r>
            <w:r w:rsidRPr="001322B6">
              <w:rPr>
                <w:bCs/>
                <w:i/>
                <w:iCs/>
              </w:rPr>
              <w:t>DBG Physical Security – PS - Incident Management Procedure</w:t>
            </w:r>
            <w:r w:rsidRPr="00540B55">
              <w:rPr>
                <w:bCs/>
              </w:rPr>
              <w:t xml:space="preserve"> </w:t>
            </w:r>
            <w:r w:rsidR="007B3F4C">
              <w:rPr>
                <w:bCs/>
              </w:rPr>
              <w:t xml:space="preserve">requires </w:t>
            </w:r>
            <w:r w:rsidR="007B3F4C" w:rsidRPr="007B3F4C">
              <w:rPr>
                <w:bCs/>
              </w:rPr>
              <w:t>that all physical security incidents be documented with a precise and consistent analysis of the root cause</w:t>
            </w:r>
            <w:r w:rsidR="00720707">
              <w:rPr>
                <w:bCs/>
              </w:rPr>
              <w:t xml:space="preserve">, </w:t>
            </w:r>
            <w:r w:rsidR="00720707" w:rsidRPr="00720707">
              <w:rPr>
                <w:bCs/>
              </w:rPr>
              <w:t>mandates completion of root cause analysis (RCA) before incident closure</w:t>
            </w:r>
            <w:r w:rsidR="00720707">
              <w:rPr>
                <w:bCs/>
              </w:rPr>
              <w:t>,</w:t>
            </w:r>
            <w:r w:rsidR="00FF2107">
              <w:rPr>
                <w:bCs/>
              </w:rPr>
              <w:t xml:space="preserve"> </w:t>
            </w:r>
            <w:r w:rsidR="007B3F4C" w:rsidRPr="007B3F4C">
              <w:rPr>
                <w:bCs/>
              </w:rPr>
              <w:t xml:space="preserve">and stipulates that incidents must be promptly closed once resolution and </w:t>
            </w:r>
            <w:r w:rsidR="00720707">
              <w:rPr>
                <w:bCs/>
              </w:rPr>
              <w:t>RCA</w:t>
            </w:r>
            <w:r w:rsidR="007B3F4C" w:rsidRPr="007B3F4C">
              <w:rPr>
                <w:bCs/>
              </w:rPr>
              <w:t xml:space="preserve"> are completed</w:t>
            </w:r>
            <w:r w:rsidR="00F66FA2">
              <w:rPr>
                <w:bCs/>
              </w:rPr>
              <w:t>.</w:t>
            </w:r>
          </w:p>
        </w:tc>
      </w:tr>
      <w:tr w:rsidR="00804E94" w:rsidRPr="00F013C3" w14:paraId="519AC1B6" w14:textId="77777777" w:rsidTr="72369BD0">
        <w:trPr>
          <w:trHeight w:val="20"/>
        </w:trPr>
        <w:tc>
          <w:tcPr>
            <w:tcW w:w="1219" w:type="pct"/>
            <w:vAlign w:val="center"/>
          </w:tcPr>
          <w:p w14:paraId="5C10C9AA" w14:textId="57F8A531" w:rsidR="00804E94" w:rsidRPr="00F013C3" w:rsidRDefault="5BC0AD76" w:rsidP="00804E94">
            <w:pPr>
              <w:widowControl w:val="0"/>
              <w:spacing w:before="120" w:after="120"/>
              <w:outlineLvl w:val="0"/>
              <w:rPr>
                <w:b/>
                <w:bCs/>
                <w:highlight w:val="yellow"/>
              </w:rPr>
            </w:pPr>
            <w:r w:rsidRPr="72369BD0">
              <w:rPr>
                <w:b/>
                <w:bCs/>
              </w:rPr>
              <w:t>Root cause</w:t>
            </w:r>
          </w:p>
        </w:tc>
        <w:tc>
          <w:tcPr>
            <w:tcW w:w="3781" w:type="pct"/>
            <w:vAlign w:val="center"/>
          </w:tcPr>
          <w:p w14:paraId="0B15779F" w14:textId="0EF7CF4B" w:rsidR="00804E94" w:rsidRPr="00C46593" w:rsidRDefault="006702E6" w:rsidP="00804E94">
            <w:pPr>
              <w:pStyle w:val="paragraph"/>
              <w:spacing w:before="0" w:beforeAutospacing="0" w:after="0" w:afterAutospacing="0"/>
              <w:jc w:val="both"/>
              <w:rPr>
                <w:b/>
                <w:bCs/>
                <w:sz w:val="22"/>
                <w:szCs w:val="22"/>
                <w:highlight w:val="yellow"/>
                <w:u w:val="single"/>
              </w:rPr>
            </w:pPr>
            <w:r>
              <w:rPr>
                <w:sz w:val="22"/>
                <w:szCs w:val="22"/>
              </w:rPr>
              <w:t>Lack of Awareness</w:t>
            </w:r>
          </w:p>
        </w:tc>
      </w:tr>
      <w:tr w:rsidR="00804E94" w:rsidRPr="00F013C3" w14:paraId="0C8B3A4E" w14:textId="77777777" w:rsidTr="72369BD0">
        <w:trPr>
          <w:trHeight w:val="20"/>
        </w:trPr>
        <w:tc>
          <w:tcPr>
            <w:tcW w:w="1219" w:type="pct"/>
            <w:vAlign w:val="center"/>
          </w:tcPr>
          <w:p w14:paraId="02E746DE" w14:textId="65E4395D" w:rsidR="00804E94" w:rsidRPr="00F013C3" w:rsidRDefault="00804E94" w:rsidP="00804E94">
            <w:pPr>
              <w:widowControl w:val="0"/>
              <w:spacing w:before="120" w:after="120"/>
              <w:outlineLvl w:val="0"/>
              <w:rPr>
                <w:b/>
                <w:bCs/>
              </w:rPr>
            </w:pPr>
            <w:r w:rsidRPr="00F013C3">
              <w:rPr>
                <w:b/>
                <w:bCs/>
              </w:rPr>
              <w:t>Risk</w:t>
            </w:r>
          </w:p>
        </w:tc>
        <w:tc>
          <w:tcPr>
            <w:tcW w:w="3781" w:type="pct"/>
            <w:vAlign w:val="center"/>
          </w:tcPr>
          <w:p w14:paraId="7D965D6E" w14:textId="2A006AE8" w:rsidR="000800C0" w:rsidRPr="00540B55" w:rsidRDefault="005806F2" w:rsidP="00C06938">
            <w:pPr>
              <w:contextualSpacing/>
              <w:jc w:val="both"/>
              <w:rPr>
                <w:bCs/>
              </w:rPr>
            </w:pPr>
            <w:r>
              <w:t>Incomplete or inaccurate documentation of incident root causes may lead to unreliable reporting, ineffective corrective actions, and increased likelihood of recurring incidents</w:t>
            </w:r>
            <w:r w:rsidR="00804E94" w:rsidRPr="00540B55">
              <w:rPr>
                <w:bCs/>
              </w:rPr>
              <w:t xml:space="preserve">. In addition, </w:t>
            </w:r>
            <w:r w:rsidR="00FF21A9">
              <w:rPr>
                <w:bCs/>
              </w:rPr>
              <w:t>an incomplete review</w:t>
            </w:r>
            <w:r w:rsidR="00804E94" w:rsidRPr="00540B55">
              <w:rPr>
                <w:bCs/>
              </w:rPr>
              <w:t xml:space="preserve"> suggests inadequate follow-up </w:t>
            </w:r>
            <w:r w:rsidR="00804E94" w:rsidRPr="00F94454">
              <w:rPr>
                <w:bCs/>
                <w:color w:val="000000" w:themeColor="text1"/>
              </w:rPr>
              <w:t>and</w:t>
            </w:r>
            <w:r w:rsidR="00804E94" w:rsidRPr="00540B55">
              <w:rPr>
                <w:bCs/>
              </w:rPr>
              <w:t xml:space="preserve"> escalation, weakening incident management governance.</w:t>
            </w:r>
            <w:r w:rsidR="00C06938">
              <w:rPr>
                <w:bCs/>
              </w:rPr>
              <w:t xml:space="preserve"> </w:t>
            </w:r>
            <w:r w:rsidR="000800C0" w:rsidRPr="00AE0DC6">
              <w:rPr>
                <w:bCs/>
              </w:rPr>
              <w:t xml:space="preserve">This </w:t>
            </w:r>
            <w:r w:rsidR="000800C0">
              <w:rPr>
                <w:bCs/>
              </w:rPr>
              <w:t xml:space="preserve">may result in </w:t>
            </w:r>
            <w:r w:rsidR="000800C0" w:rsidRPr="00AE0DC6">
              <w:rPr>
                <w:bCs/>
              </w:rPr>
              <w:t xml:space="preserve">a </w:t>
            </w:r>
            <w:r w:rsidR="000800C0">
              <w:rPr>
                <w:bCs/>
              </w:rPr>
              <w:t>negligible</w:t>
            </w:r>
            <w:r w:rsidR="000800C0" w:rsidRPr="00AE0DC6">
              <w:rPr>
                <w:bCs/>
              </w:rPr>
              <w:t xml:space="preserve"> financial impact</w:t>
            </w:r>
            <w:r w:rsidR="000800C0">
              <w:rPr>
                <w:bCs/>
              </w:rPr>
              <w:t>, minor</w:t>
            </w:r>
            <w:r w:rsidR="000800C0" w:rsidRPr="00AE0DC6">
              <w:rPr>
                <w:bCs/>
              </w:rPr>
              <w:t xml:space="preserve"> violation of internal and external provisions, </w:t>
            </w:r>
            <w:r w:rsidR="000800C0">
              <w:rPr>
                <w:bCs/>
              </w:rPr>
              <w:t xml:space="preserve">or limited adverse </w:t>
            </w:r>
            <w:r w:rsidR="000800C0" w:rsidRPr="00AE0DC6">
              <w:rPr>
                <w:bCs/>
              </w:rPr>
              <w:t xml:space="preserve">regulatory </w:t>
            </w:r>
            <w:r w:rsidR="000800C0">
              <w:rPr>
                <w:bCs/>
              </w:rPr>
              <w:t>impact</w:t>
            </w:r>
            <w:r w:rsidR="000800C0" w:rsidRPr="00AE0DC6">
              <w:rPr>
                <w:bCs/>
              </w:rPr>
              <w:t>.</w:t>
            </w:r>
          </w:p>
        </w:tc>
      </w:tr>
      <w:tr w:rsidR="00804E94" w:rsidRPr="00F013C3" w14:paraId="32A37359" w14:textId="77777777" w:rsidTr="72369BD0">
        <w:trPr>
          <w:trHeight w:val="20"/>
        </w:trPr>
        <w:tc>
          <w:tcPr>
            <w:tcW w:w="1219" w:type="pct"/>
            <w:vAlign w:val="center"/>
          </w:tcPr>
          <w:p w14:paraId="5C612E91" w14:textId="1FE372F3" w:rsidR="00804E94" w:rsidRPr="00F013C3" w:rsidRDefault="00804E94" w:rsidP="00804E94">
            <w:pPr>
              <w:widowControl w:val="0"/>
              <w:spacing w:before="120" w:after="120"/>
              <w:outlineLvl w:val="0"/>
              <w:rPr>
                <w:b/>
                <w:bCs/>
              </w:rPr>
            </w:pPr>
            <w:r w:rsidRPr="00F013C3">
              <w:rPr>
                <w:b/>
                <w:bCs/>
              </w:rPr>
              <w:t xml:space="preserve">Criteria </w:t>
            </w:r>
          </w:p>
        </w:tc>
        <w:tc>
          <w:tcPr>
            <w:tcW w:w="3781" w:type="pct"/>
            <w:vAlign w:val="center"/>
          </w:tcPr>
          <w:p w14:paraId="3E7CD26C" w14:textId="10D58988" w:rsidR="00244C7A" w:rsidRPr="00244C7A" w:rsidRDefault="00244C7A" w:rsidP="00F84EF2">
            <w:pPr>
              <w:pStyle w:val="ListParagraph"/>
              <w:numPr>
                <w:ilvl w:val="0"/>
                <w:numId w:val="28"/>
              </w:numPr>
              <w:ind w:left="210" w:hanging="210"/>
              <w:rPr>
                <w:rFonts w:cs="Segoe UI"/>
              </w:rPr>
            </w:pPr>
            <w:r w:rsidRPr="00244C7A">
              <w:rPr>
                <w:rFonts w:cs="Segoe UI"/>
              </w:rPr>
              <w:t xml:space="preserve">EU CSD Regulation No 909/2014, Article </w:t>
            </w:r>
            <w:r w:rsidR="0009431C">
              <w:rPr>
                <w:rFonts w:cs="Segoe UI"/>
              </w:rPr>
              <w:t>45</w:t>
            </w:r>
          </w:p>
          <w:p w14:paraId="7E92972F" w14:textId="6D12181A" w:rsidR="003C115D" w:rsidRDefault="0009431C" w:rsidP="00113D47">
            <w:pPr>
              <w:pStyle w:val="paragraph"/>
              <w:numPr>
                <w:ilvl w:val="0"/>
                <w:numId w:val="28"/>
              </w:numPr>
              <w:spacing w:before="0" w:beforeAutospacing="0" w:after="0" w:afterAutospacing="0"/>
              <w:ind w:left="210" w:hanging="210"/>
              <w:jc w:val="both"/>
              <w:rPr>
                <w:rFonts w:cs="Segoe UI"/>
                <w:sz w:val="22"/>
                <w:szCs w:val="22"/>
              </w:rPr>
            </w:pPr>
            <w:r w:rsidRPr="0009431C">
              <w:rPr>
                <w:rFonts w:cs="Segoe UI"/>
                <w:sz w:val="22"/>
                <w:szCs w:val="22"/>
              </w:rPr>
              <w:t xml:space="preserve">MaRisk, AT </w:t>
            </w:r>
            <w:r w:rsidR="007F2BE5">
              <w:rPr>
                <w:rFonts w:cs="Segoe UI"/>
                <w:sz w:val="22"/>
                <w:szCs w:val="22"/>
              </w:rPr>
              <w:t>7.3</w:t>
            </w:r>
          </w:p>
          <w:p w14:paraId="2CF85F0F" w14:textId="0879F9B6" w:rsidR="00B342DA" w:rsidRPr="003C115D" w:rsidRDefault="00B342DA" w:rsidP="00113D47">
            <w:pPr>
              <w:pStyle w:val="paragraph"/>
              <w:numPr>
                <w:ilvl w:val="0"/>
                <w:numId w:val="28"/>
              </w:numPr>
              <w:spacing w:before="0" w:beforeAutospacing="0" w:after="0" w:afterAutospacing="0"/>
              <w:ind w:left="210" w:hanging="210"/>
              <w:jc w:val="both"/>
              <w:rPr>
                <w:rFonts w:cs="Segoe UI"/>
                <w:sz w:val="22"/>
                <w:szCs w:val="22"/>
              </w:rPr>
            </w:pPr>
            <w:r>
              <w:rPr>
                <w:rFonts w:cs="Segoe UI"/>
                <w:sz w:val="22"/>
                <w:szCs w:val="22"/>
              </w:rPr>
              <w:t>CSSF Circular 20/750</w:t>
            </w:r>
            <w:r w:rsidR="007149F8">
              <w:rPr>
                <w:rFonts w:cs="Segoe UI"/>
                <w:sz w:val="22"/>
                <w:szCs w:val="22"/>
              </w:rPr>
              <w:t>, Section 3.5.1</w:t>
            </w:r>
          </w:p>
          <w:p w14:paraId="17444F50" w14:textId="1739BC64" w:rsidR="00804E94" w:rsidRPr="00540B55" w:rsidRDefault="0099255E" w:rsidP="00113D47">
            <w:pPr>
              <w:pStyle w:val="paragraph"/>
              <w:numPr>
                <w:ilvl w:val="0"/>
                <w:numId w:val="28"/>
              </w:numPr>
              <w:spacing w:before="0" w:beforeAutospacing="0" w:after="0" w:afterAutospacing="0"/>
              <w:ind w:left="210" w:hanging="210"/>
              <w:jc w:val="both"/>
              <w:rPr>
                <w:rStyle w:val="eop"/>
                <w:rFonts w:cs="Segoe UI"/>
                <w:sz w:val="22"/>
                <w:szCs w:val="22"/>
              </w:rPr>
            </w:pPr>
            <w:r w:rsidRPr="001322B6">
              <w:rPr>
                <w:bCs/>
                <w:i/>
                <w:iCs/>
                <w:sz w:val="22"/>
                <w:szCs w:val="22"/>
              </w:rPr>
              <w:t xml:space="preserve">DBG </w:t>
            </w:r>
            <w:r w:rsidR="00804E94" w:rsidRPr="001322B6">
              <w:rPr>
                <w:bCs/>
                <w:i/>
                <w:iCs/>
                <w:sz w:val="22"/>
                <w:szCs w:val="22"/>
              </w:rPr>
              <w:t>P</w:t>
            </w:r>
            <w:r w:rsidR="00074209" w:rsidRPr="001322B6">
              <w:rPr>
                <w:bCs/>
                <w:i/>
                <w:iCs/>
                <w:sz w:val="22"/>
                <w:szCs w:val="22"/>
              </w:rPr>
              <w:t xml:space="preserve">hysical Security </w:t>
            </w:r>
            <w:r w:rsidR="001322B6" w:rsidRPr="001322B6">
              <w:rPr>
                <w:bCs/>
                <w:i/>
                <w:iCs/>
                <w:sz w:val="22"/>
                <w:szCs w:val="22"/>
              </w:rPr>
              <w:t>–</w:t>
            </w:r>
            <w:r w:rsidR="00804E94" w:rsidRPr="001322B6">
              <w:rPr>
                <w:bCs/>
                <w:i/>
                <w:iCs/>
                <w:sz w:val="22"/>
                <w:szCs w:val="22"/>
              </w:rPr>
              <w:t xml:space="preserve"> </w:t>
            </w:r>
            <w:r w:rsidR="001322B6" w:rsidRPr="001322B6">
              <w:rPr>
                <w:bCs/>
                <w:i/>
                <w:iCs/>
                <w:sz w:val="22"/>
                <w:szCs w:val="22"/>
              </w:rPr>
              <w:t xml:space="preserve">PS </w:t>
            </w:r>
            <w:r w:rsidR="00804E94" w:rsidRPr="001322B6">
              <w:rPr>
                <w:bCs/>
                <w:i/>
                <w:iCs/>
                <w:sz w:val="22"/>
                <w:szCs w:val="22"/>
              </w:rPr>
              <w:t>- Incident Management Procedure</w:t>
            </w:r>
            <w:r w:rsidR="00804E94" w:rsidRPr="00091E4A">
              <w:rPr>
                <w:bCs/>
                <w:i/>
                <w:iCs/>
                <w:sz w:val="22"/>
                <w:szCs w:val="22"/>
              </w:rPr>
              <w:t xml:space="preserve"> v2.1</w:t>
            </w:r>
          </w:p>
        </w:tc>
      </w:tr>
      <w:tr w:rsidR="00804E94" w:rsidRPr="00BC37FD" w14:paraId="7B21EA70" w14:textId="77777777" w:rsidTr="72369BD0">
        <w:trPr>
          <w:trHeight w:val="20"/>
        </w:trPr>
        <w:tc>
          <w:tcPr>
            <w:tcW w:w="1219" w:type="pct"/>
            <w:vAlign w:val="center"/>
          </w:tcPr>
          <w:p w14:paraId="219A473E" w14:textId="77777777" w:rsidR="00804E94" w:rsidRPr="00F013C3" w:rsidRDefault="00804E94" w:rsidP="00804E94">
            <w:pPr>
              <w:widowControl w:val="0"/>
              <w:spacing w:before="120" w:after="120"/>
              <w:outlineLvl w:val="0"/>
              <w:rPr>
                <w:b/>
                <w:bCs/>
              </w:rPr>
            </w:pPr>
            <w:r w:rsidRPr="00F013C3">
              <w:rPr>
                <w:b/>
                <w:bCs/>
              </w:rPr>
              <w:t>Relevant entity</w:t>
            </w:r>
          </w:p>
        </w:tc>
        <w:tc>
          <w:tcPr>
            <w:tcW w:w="3781" w:type="pct"/>
            <w:vAlign w:val="center"/>
          </w:tcPr>
          <w:p w14:paraId="36ABE2A0" w14:textId="66B85847" w:rsidR="00804E94" w:rsidRPr="00540B55" w:rsidRDefault="00BC37FD" w:rsidP="00804E94">
            <w:pPr>
              <w:keepNext/>
              <w:widowControl w:val="0"/>
              <w:jc w:val="both"/>
              <w:outlineLvl w:val="0"/>
              <w:rPr>
                <w:bCs/>
              </w:rPr>
            </w:pPr>
            <w:r w:rsidRPr="00540B55">
              <w:rPr>
                <w:bCs/>
              </w:rPr>
              <w:t>DBAG/ExR/EFAG/ECAG/</w:t>
            </w:r>
            <w:r w:rsidR="00804E94" w:rsidRPr="00540B55">
              <w:rPr>
                <w:bCs/>
              </w:rPr>
              <w:t>CEU/CH/CBL/LuxCSD/CS/CI</w:t>
            </w:r>
            <w:r w:rsidR="00354E48">
              <w:rPr>
                <w:bCs/>
              </w:rPr>
              <w:t>/CFCL</w:t>
            </w:r>
          </w:p>
        </w:tc>
      </w:tr>
      <w:tr w:rsidR="00804E94" w:rsidRPr="00F013C3" w14:paraId="1BACB8D3" w14:textId="77777777" w:rsidTr="72369BD0">
        <w:trPr>
          <w:trHeight w:val="20"/>
        </w:trPr>
        <w:tc>
          <w:tcPr>
            <w:tcW w:w="1219" w:type="pct"/>
            <w:vAlign w:val="center"/>
          </w:tcPr>
          <w:p w14:paraId="73EEAE45" w14:textId="77777777" w:rsidR="00804E94" w:rsidRPr="00F013C3" w:rsidRDefault="00804E94" w:rsidP="00804E94">
            <w:pPr>
              <w:widowControl w:val="0"/>
              <w:spacing w:before="120" w:after="120"/>
              <w:outlineLvl w:val="0"/>
              <w:rPr>
                <w:b/>
                <w:bCs/>
              </w:rPr>
            </w:pPr>
            <w:r w:rsidRPr="00F013C3">
              <w:rPr>
                <w:b/>
                <w:bCs/>
              </w:rPr>
              <w:lastRenderedPageBreak/>
              <w:t>Recommendation</w:t>
            </w:r>
          </w:p>
        </w:tc>
        <w:tc>
          <w:tcPr>
            <w:tcW w:w="3781" w:type="pct"/>
            <w:vAlign w:val="center"/>
          </w:tcPr>
          <w:p w14:paraId="74ADD002" w14:textId="359091AE" w:rsidR="00113D47" w:rsidRPr="00F94454" w:rsidRDefault="5D9A77CB" w:rsidP="00200FFB">
            <w:pPr>
              <w:pStyle w:val="ListParagraph"/>
              <w:numPr>
                <w:ilvl w:val="0"/>
                <w:numId w:val="32"/>
              </w:numPr>
              <w:autoSpaceDE w:val="0"/>
              <w:autoSpaceDN w:val="0"/>
              <w:ind w:left="210" w:hanging="210"/>
              <w:jc w:val="both"/>
            </w:pPr>
            <w:r>
              <w:t>E</w:t>
            </w:r>
            <w:r w:rsidR="5BC0AD76">
              <w:t>nsure all identified reports with incomplete root cause information</w:t>
            </w:r>
            <w:r w:rsidR="00032930">
              <w:t xml:space="preserve"> (</w:t>
            </w:r>
            <w:r w:rsidR="00C90DB7">
              <w:t>section</w:t>
            </w:r>
            <w:r w:rsidR="00413D74">
              <w:t xml:space="preserve"> </w:t>
            </w:r>
            <w:r w:rsidR="00032930">
              <w:t>“</w:t>
            </w:r>
            <w:r w:rsidR="00E67EDF">
              <w:t>Cause or Rea</w:t>
            </w:r>
            <w:r w:rsidR="00413D74">
              <w:t>son of Incident”)</w:t>
            </w:r>
            <w:r w:rsidR="5BC0AD76">
              <w:t xml:space="preserve"> are updated to include the appropriate root causes.</w:t>
            </w:r>
          </w:p>
          <w:p w14:paraId="18DE3D7F" w14:textId="2ABFB11F" w:rsidR="00F94454" w:rsidRPr="00F94454" w:rsidRDefault="00F94454" w:rsidP="00200FFB">
            <w:pPr>
              <w:pStyle w:val="ListParagraph"/>
              <w:numPr>
                <w:ilvl w:val="0"/>
                <w:numId w:val="32"/>
              </w:numPr>
              <w:autoSpaceDE w:val="0"/>
              <w:autoSpaceDN w:val="0"/>
              <w:ind w:left="210" w:hanging="210"/>
              <w:jc w:val="both"/>
            </w:pPr>
            <w:r w:rsidRPr="00F94454">
              <w:t xml:space="preserve">Ensure all identified reports with incomplete </w:t>
            </w:r>
            <w:r w:rsidR="003714A3">
              <w:t>DBAG</w:t>
            </w:r>
            <w:r w:rsidRPr="00F94454">
              <w:t xml:space="preserve"> review </w:t>
            </w:r>
            <w:r w:rsidR="000470B0">
              <w:t xml:space="preserve">status </w:t>
            </w:r>
            <w:r w:rsidRPr="00F94454">
              <w:t>are updated to accurately reflect the closure of incidents.</w:t>
            </w:r>
          </w:p>
          <w:p w14:paraId="3E569C08" w14:textId="0DC14EA5" w:rsidR="00804E94" w:rsidRPr="00540B55" w:rsidRDefault="00CF02E9" w:rsidP="00200FFB">
            <w:pPr>
              <w:pStyle w:val="ListParagraph"/>
              <w:numPr>
                <w:ilvl w:val="0"/>
                <w:numId w:val="32"/>
              </w:numPr>
              <w:autoSpaceDE w:val="0"/>
              <w:autoSpaceDN w:val="0"/>
              <w:ind w:left="210" w:hanging="210"/>
              <w:jc w:val="both"/>
            </w:pPr>
            <w:r w:rsidRPr="00F911FD">
              <w:t>Recommunicate</w:t>
            </w:r>
            <w:r w:rsidR="00C51A64" w:rsidRPr="00F911FD">
              <w:t xml:space="preserve"> </w:t>
            </w:r>
            <w:r w:rsidR="00825A3E" w:rsidRPr="00F911FD">
              <w:t xml:space="preserve">to the relevant stakeholders </w:t>
            </w:r>
            <w:r w:rsidR="00804E94" w:rsidRPr="00F911FD">
              <w:t xml:space="preserve">the </w:t>
            </w:r>
            <w:r w:rsidR="00825A3E" w:rsidRPr="00F911FD">
              <w:t xml:space="preserve">mandatory </w:t>
            </w:r>
            <w:r w:rsidR="00804E94" w:rsidRPr="00F911FD">
              <w:t>review process to prevent</w:t>
            </w:r>
            <w:r w:rsidR="00804E94" w:rsidRPr="00F94454">
              <w:t xml:space="preserve"> </w:t>
            </w:r>
            <w:r w:rsidR="00264CCE">
              <w:t xml:space="preserve">incomplete </w:t>
            </w:r>
            <w:r w:rsidR="00F65D22">
              <w:t xml:space="preserve">physical security incident </w:t>
            </w:r>
            <w:r w:rsidR="00F042CF">
              <w:t>reports</w:t>
            </w:r>
            <w:r w:rsidR="00C0552C">
              <w:t>.</w:t>
            </w:r>
          </w:p>
        </w:tc>
      </w:tr>
      <w:tr w:rsidR="00804E94" w:rsidRPr="00F013C3" w14:paraId="6976BE69" w14:textId="77777777" w:rsidTr="72369BD0">
        <w:trPr>
          <w:trHeight w:val="20"/>
        </w:trPr>
        <w:tc>
          <w:tcPr>
            <w:tcW w:w="1219" w:type="pct"/>
            <w:vAlign w:val="center"/>
          </w:tcPr>
          <w:p w14:paraId="4C3B28EE" w14:textId="77777777" w:rsidR="00804E94" w:rsidRPr="00F013C3" w:rsidRDefault="00804E94" w:rsidP="00804E94">
            <w:pPr>
              <w:widowControl w:val="0"/>
              <w:spacing w:before="120" w:after="120"/>
              <w:outlineLvl w:val="0"/>
              <w:rPr>
                <w:b/>
                <w:bCs/>
              </w:rPr>
            </w:pPr>
            <w:r w:rsidRPr="00F013C3">
              <w:rPr>
                <w:b/>
                <w:bCs/>
              </w:rPr>
              <w:t>Management response</w:t>
            </w:r>
          </w:p>
        </w:tc>
        <w:tc>
          <w:tcPr>
            <w:tcW w:w="3781" w:type="pct"/>
            <w:vAlign w:val="center"/>
          </w:tcPr>
          <w:p w14:paraId="05500259" w14:textId="62139424" w:rsidR="00804E94" w:rsidRPr="00C46593" w:rsidRDefault="00BE07F1" w:rsidP="00804E94">
            <w:pPr>
              <w:keepNext/>
              <w:contextualSpacing/>
              <w:jc w:val="both"/>
              <w:outlineLvl w:val="0"/>
              <w:rPr>
                <w:bCs/>
              </w:rPr>
            </w:pPr>
            <w:r w:rsidRPr="007A182F">
              <w:rPr>
                <w:rFonts w:cs="Calibri"/>
                <w:bCs/>
              </w:rPr>
              <w:t>Physical Security</w:t>
            </w:r>
            <w:r>
              <w:rPr>
                <w:rFonts w:cs="Calibri"/>
                <w:bCs/>
              </w:rPr>
              <w:t xml:space="preserve"> (FSE) </w:t>
            </w:r>
            <w:r w:rsidRPr="00913D00">
              <w:rPr>
                <w:bCs/>
              </w:rPr>
              <w:t>agrees with the finding and recommendation, and will implement the recommendation.</w:t>
            </w:r>
          </w:p>
        </w:tc>
      </w:tr>
      <w:tr w:rsidR="00804E94" w:rsidRPr="00F013C3" w14:paraId="589F380B" w14:textId="77777777" w:rsidTr="72369BD0">
        <w:trPr>
          <w:trHeight w:val="20"/>
        </w:trPr>
        <w:tc>
          <w:tcPr>
            <w:tcW w:w="1219" w:type="pct"/>
            <w:vAlign w:val="center"/>
          </w:tcPr>
          <w:p w14:paraId="0B73B730" w14:textId="77777777" w:rsidR="00804E94" w:rsidRPr="00F013C3" w:rsidRDefault="00804E94" w:rsidP="00804E94">
            <w:pPr>
              <w:widowControl w:val="0"/>
              <w:spacing w:before="120" w:after="120"/>
              <w:outlineLvl w:val="0"/>
              <w:rPr>
                <w:b/>
                <w:bCs/>
              </w:rPr>
            </w:pPr>
            <w:r w:rsidRPr="00F013C3">
              <w:rPr>
                <w:b/>
                <w:bCs/>
              </w:rPr>
              <w:t>Recommendation owner</w:t>
            </w:r>
          </w:p>
        </w:tc>
        <w:tc>
          <w:tcPr>
            <w:tcW w:w="3781" w:type="pct"/>
            <w:vAlign w:val="center"/>
          </w:tcPr>
          <w:p w14:paraId="71475545" w14:textId="7D723B1E" w:rsidR="00804E94" w:rsidRPr="00C46593" w:rsidRDefault="00734D11" w:rsidP="00804E94">
            <w:pPr>
              <w:keepNext/>
              <w:widowControl w:val="0"/>
              <w:jc w:val="both"/>
              <w:outlineLvl w:val="0"/>
              <w:rPr>
                <w:rFonts w:cs="Calibri"/>
                <w:bCs/>
              </w:rPr>
            </w:pPr>
            <w:r w:rsidRPr="007A182F">
              <w:rPr>
                <w:rFonts w:cs="Calibri"/>
                <w:bCs/>
              </w:rPr>
              <w:t>Physical Security</w:t>
            </w:r>
            <w:r>
              <w:rPr>
                <w:rFonts w:cs="Calibri"/>
                <w:bCs/>
              </w:rPr>
              <w:t xml:space="preserve"> (FSE)</w:t>
            </w:r>
          </w:p>
        </w:tc>
      </w:tr>
      <w:tr w:rsidR="00804E94" w:rsidRPr="00F013C3" w14:paraId="1D55CF73" w14:textId="77777777" w:rsidTr="72369BD0">
        <w:trPr>
          <w:trHeight w:val="20"/>
        </w:trPr>
        <w:tc>
          <w:tcPr>
            <w:tcW w:w="1219" w:type="pct"/>
            <w:vAlign w:val="center"/>
          </w:tcPr>
          <w:p w14:paraId="6F35E120" w14:textId="77777777" w:rsidR="00804E94" w:rsidRPr="00F013C3" w:rsidRDefault="00804E94" w:rsidP="00804E94">
            <w:pPr>
              <w:widowControl w:val="0"/>
              <w:spacing w:before="120" w:after="120"/>
              <w:outlineLvl w:val="0"/>
              <w:rPr>
                <w:b/>
                <w:bCs/>
              </w:rPr>
            </w:pPr>
            <w:r w:rsidRPr="00F013C3">
              <w:rPr>
                <w:b/>
                <w:bCs/>
              </w:rPr>
              <w:t>Target date</w:t>
            </w:r>
          </w:p>
        </w:tc>
        <w:tc>
          <w:tcPr>
            <w:tcW w:w="3781" w:type="pct"/>
            <w:vAlign w:val="center"/>
          </w:tcPr>
          <w:p w14:paraId="19383BAB" w14:textId="6A3384C5" w:rsidR="00804E94" w:rsidRPr="00C46593" w:rsidRDefault="00E52C1D" w:rsidP="00804E94">
            <w:pPr>
              <w:keepNext/>
              <w:widowControl w:val="0"/>
              <w:jc w:val="both"/>
              <w:outlineLvl w:val="0"/>
              <w:rPr>
                <w:bCs/>
              </w:rPr>
            </w:pPr>
            <w:r>
              <w:rPr>
                <w:bCs/>
              </w:rPr>
              <w:t xml:space="preserve">May </w:t>
            </w:r>
            <w:r w:rsidR="00077090">
              <w:rPr>
                <w:bCs/>
              </w:rPr>
              <w:t>22</w:t>
            </w:r>
            <w:r>
              <w:rPr>
                <w:bCs/>
              </w:rPr>
              <w:t>,</w:t>
            </w:r>
            <w:r w:rsidR="00077090">
              <w:rPr>
                <w:bCs/>
              </w:rPr>
              <w:t xml:space="preserve"> 2026</w:t>
            </w:r>
          </w:p>
        </w:tc>
      </w:tr>
    </w:tbl>
    <w:p w14:paraId="00043314" w14:textId="77777777" w:rsidR="00CF76C5" w:rsidRPr="00F013C3" w:rsidRDefault="00CF76C5" w:rsidP="00CF76C5"/>
    <w:p w14:paraId="0CDA2264" w14:textId="77777777" w:rsidR="00074534" w:rsidRDefault="00074534" w:rsidP="00CF76C5"/>
    <w:p w14:paraId="37EEA203" w14:textId="3FB6FD78" w:rsidR="00D67C51" w:rsidRDefault="00D67C51">
      <w:r>
        <w:br w:type="page"/>
      </w:r>
    </w:p>
    <w:tbl>
      <w:tblPr>
        <w:tblStyle w:val="TableGrid3"/>
        <w:tblpPr w:leftFromText="180" w:rightFromText="180" w:vertAnchor="text" w:tblpX="108" w:tblpY="1"/>
        <w:tblOverlap w:val="never"/>
        <w:tblW w:w="5000" w:type="pct"/>
        <w:tblLook w:val="04A0" w:firstRow="1" w:lastRow="0" w:firstColumn="1" w:lastColumn="0" w:noHBand="0" w:noVBand="1"/>
      </w:tblPr>
      <w:tblGrid>
        <w:gridCol w:w="2309"/>
        <w:gridCol w:w="7162"/>
      </w:tblGrid>
      <w:tr w:rsidR="00827558" w:rsidRPr="00F013C3" w14:paraId="6CE03902" w14:textId="77777777">
        <w:trPr>
          <w:trHeight w:val="20"/>
        </w:trPr>
        <w:tc>
          <w:tcPr>
            <w:tcW w:w="1219" w:type="pct"/>
            <w:vAlign w:val="center"/>
          </w:tcPr>
          <w:p w14:paraId="566DCAF3" w14:textId="77777777" w:rsidR="00827558" w:rsidRPr="00F013C3" w:rsidRDefault="00827558" w:rsidP="009B3DCF">
            <w:pPr>
              <w:pageBreakBefore/>
              <w:widowControl w:val="0"/>
              <w:spacing w:before="120" w:after="120"/>
              <w:outlineLvl w:val="0"/>
              <w:rPr>
                <w:b/>
                <w:bCs/>
              </w:rPr>
            </w:pPr>
            <w:r w:rsidRPr="00F013C3">
              <w:rPr>
                <w:b/>
                <w:bCs/>
              </w:rPr>
              <w:lastRenderedPageBreak/>
              <w:t>Severity rating</w:t>
            </w:r>
          </w:p>
        </w:tc>
        <w:tc>
          <w:tcPr>
            <w:tcW w:w="3781" w:type="pct"/>
            <w:shd w:val="clear" w:color="auto" w:fill="FFFF00"/>
            <w:vAlign w:val="center"/>
          </w:tcPr>
          <w:p w14:paraId="4D0FA956" w14:textId="77777777" w:rsidR="00827558" w:rsidRPr="00F013C3" w:rsidRDefault="00827558">
            <w:pPr>
              <w:keepNext/>
              <w:widowControl w:val="0"/>
              <w:outlineLvl w:val="0"/>
              <w:rPr>
                <w:b/>
                <w:bCs/>
              </w:rPr>
            </w:pPr>
            <w:r w:rsidRPr="00F013C3">
              <w:rPr>
                <w:b/>
                <w:bCs/>
              </w:rPr>
              <w:t>S1</w:t>
            </w:r>
          </w:p>
        </w:tc>
      </w:tr>
      <w:tr w:rsidR="00827558" w:rsidRPr="00F013C3" w14:paraId="15B52C22" w14:textId="77777777">
        <w:trPr>
          <w:trHeight w:val="20"/>
        </w:trPr>
        <w:tc>
          <w:tcPr>
            <w:tcW w:w="1219" w:type="pct"/>
            <w:vAlign w:val="center"/>
          </w:tcPr>
          <w:p w14:paraId="70F7E9B9" w14:textId="77777777" w:rsidR="00827558" w:rsidRPr="00F013C3" w:rsidRDefault="00827558">
            <w:pPr>
              <w:widowControl w:val="0"/>
              <w:spacing w:before="120" w:after="120"/>
              <w:outlineLvl w:val="0"/>
              <w:rPr>
                <w:b/>
                <w:bCs/>
              </w:rPr>
            </w:pPr>
            <w:r w:rsidRPr="00F013C3">
              <w:rPr>
                <w:b/>
                <w:bCs/>
              </w:rPr>
              <w:t>Finding number</w:t>
            </w:r>
          </w:p>
        </w:tc>
        <w:tc>
          <w:tcPr>
            <w:tcW w:w="3781" w:type="pct"/>
            <w:vAlign w:val="center"/>
          </w:tcPr>
          <w:p w14:paraId="71CE62E7" w14:textId="2D4A6E62" w:rsidR="00827558" w:rsidRPr="00C46593" w:rsidRDefault="00CF2B95">
            <w:pPr>
              <w:keepNext/>
              <w:widowControl w:val="0"/>
              <w:outlineLvl w:val="0"/>
              <w:rPr>
                <w:bCs/>
              </w:rPr>
            </w:pPr>
            <w:r>
              <w:rPr>
                <w:bCs/>
              </w:rPr>
              <w:t>2025-078</w:t>
            </w:r>
            <w:r w:rsidR="00D27869">
              <w:rPr>
                <w:bCs/>
              </w:rPr>
              <w:t>_</w:t>
            </w:r>
            <w:r w:rsidR="00527878">
              <w:rPr>
                <w:bCs/>
              </w:rPr>
              <w:t>F0</w:t>
            </w:r>
            <w:r w:rsidR="00D27869">
              <w:rPr>
                <w:bCs/>
              </w:rPr>
              <w:t>4</w:t>
            </w:r>
          </w:p>
        </w:tc>
      </w:tr>
      <w:tr w:rsidR="00827558" w:rsidRPr="00F013C3" w14:paraId="6AB0D5A7" w14:textId="77777777">
        <w:trPr>
          <w:trHeight w:val="20"/>
        </w:trPr>
        <w:tc>
          <w:tcPr>
            <w:tcW w:w="1219" w:type="pct"/>
            <w:vAlign w:val="center"/>
          </w:tcPr>
          <w:p w14:paraId="626AE3B3" w14:textId="77777777" w:rsidR="00827558" w:rsidRPr="00F013C3" w:rsidRDefault="00827558">
            <w:pPr>
              <w:widowControl w:val="0"/>
              <w:spacing w:before="120" w:after="120"/>
              <w:outlineLvl w:val="0"/>
              <w:rPr>
                <w:b/>
                <w:bCs/>
              </w:rPr>
            </w:pPr>
            <w:r w:rsidRPr="00F013C3">
              <w:rPr>
                <w:b/>
                <w:bCs/>
              </w:rPr>
              <w:t>Finding related to</w:t>
            </w:r>
          </w:p>
        </w:tc>
        <w:tc>
          <w:tcPr>
            <w:tcW w:w="3781" w:type="pct"/>
            <w:vAlign w:val="center"/>
          </w:tcPr>
          <w:p w14:paraId="39AE3194" w14:textId="503B4CD2" w:rsidR="00827558" w:rsidRPr="00C46593" w:rsidRDefault="00363412">
            <w:pPr>
              <w:keepNext/>
              <w:tabs>
                <w:tab w:val="left" w:pos="720"/>
              </w:tabs>
              <w:jc w:val="both"/>
              <w:outlineLvl w:val="0"/>
              <w:rPr>
                <w:bCs/>
              </w:rPr>
            </w:pPr>
            <w:r>
              <w:rPr>
                <w:bCs/>
              </w:rPr>
              <w:t>Control design effectiveness</w:t>
            </w:r>
          </w:p>
        </w:tc>
      </w:tr>
      <w:tr w:rsidR="00827558" w:rsidRPr="00F013C3" w14:paraId="25E80569" w14:textId="77777777">
        <w:trPr>
          <w:trHeight w:val="20"/>
        </w:trPr>
        <w:tc>
          <w:tcPr>
            <w:tcW w:w="1219" w:type="pct"/>
            <w:vAlign w:val="center"/>
          </w:tcPr>
          <w:p w14:paraId="1D014E2C" w14:textId="77777777" w:rsidR="00827558" w:rsidRPr="00F013C3" w:rsidRDefault="00827558">
            <w:pPr>
              <w:widowControl w:val="0"/>
              <w:spacing w:before="120" w:after="120"/>
              <w:outlineLvl w:val="0"/>
              <w:rPr>
                <w:b/>
                <w:bCs/>
              </w:rPr>
            </w:pPr>
            <w:r w:rsidRPr="00F013C3">
              <w:rPr>
                <w:b/>
                <w:bCs/>
              </w:rPr>
              <w:t>Title</w:t>
            </w:r>
          </w:p>
        </w:tc>
        <w:tc>
          <w:tcPr>
            <w:tcW w:w="3781" w:type="pct"/>
            <w:vAlign w:val="center"/>
          </w:tcPr>
          <w:p w14:paraId="3FA7DD77" w14:textId="3104F5A7" w:rsidR="00827558" w:rsidRPr="0079326D" w:rsidRDefault="00565E29">
            <w:pPr>
              <w:contextualSpacing/>
              <w:jc w:val="both"/>
              <w:rPr>
                <w:bCs/>
              </w:rPr>
            </w:pPr>
            <w:r w:rsidRPr="00565E29">
              <w:rPr>
                <w:bCs/>
              </w:rPr>
              <w:t xml:space="preserve">Postal </w:t>
            </w:r>
            <w:r w:rsidR="00517A08">
              <w:rPr>
                <w:bCs/>
              </w:rPr>
              <w:t>s</w:t>
            </w:r>
            <w:r w:rsidRPr="00565E29">
              <w:rPr>
                <w:bCs/>
              </w:rPr>
              <w:t xml:space="preserve">ecurity </w:t>
            </w:r>
            <w:r w:rsidR="00517A08">
              <w:rPr>
                <w:bCs/>
              </w:rPr>
              <w:t>s</w:t>
            </w:r>
            <w:r w:rsidRPr="00565E29">
              <w:rPr>
                <w:bCs/>
              </w:rPr>
              <w:t xml:space="preserve">tamping </w:t>
            </w:r>
            <w:r w:rsidR="00517A08">
              <w:rPr>
                <w:bCs/>
              </w:rPr>
              <w:t>p</w:t>
            </w:r>
            <w:r w:rsidRPr="00565E29">
              <w:rPr>
                <w:bCs/>
              </w:rPr>
              <w:t xml:space="preserve">ractice </w:t>
            </w:r>
            <w:r w:rsidR="00517A08">
              <w:rPr>
                <w:bCs/>
              </w:rPr>
              <w:t>n</w:t>
            </w:r>
            <w:r w:rsidRPr="00565E29">
              <w:rPr>
                <w:bCs/>
              </w:rPr>
              <w:t xml:space="preserve">ot </w:t>
            </w:r>
            <w:r w:rsidR="00517A08">
              <w:rPr>
                <w:bCs/>
              </w:rPr>
              <w:t>f</w:t>
            </w:r>
            <w:r w:rsidRPr="00565E29">
              <w:rPr>
                <w:bCs/>
              </w:rPr>
              <w:t xml:space="preserve">ully </w:t>
            </w:r>
            <w:r w:rsidR="00517A08">
              <w:rPr>
                <w:bCs/>
              </w:rPr>
              <w:t>r</w:t>
            </w:r>
            <w:r w:rsidRPr="00565E29">
              <w:rPr>
                <w:bCs/>
              </w:rPr>
              <w:t xml:space="preserve">eflected in </w:t>
            </w:r>
            <w:r w:rsidR="00517A08">
              <w:rPr>
                <w:bCs/>
              </w:rPr>
              <w:t>p</w:t>
            </w:r>
            <w:r w:rsidRPr="00565E29">
              <w:rPr>
                <w:bCs/>
              </w:rPr>
              <w:t>rocedure</w:t>
            </w:r>
          </w:p>
        </w:tc>
      </w:tr>
      <w:tr w:rsidR="00827558" w:rsidRPr="00F013C3" w14:paraId="6768E80B" w14:textId="77777777">
        <w:trPr>
          <w:trHeight w:val="20"/>
        </w:trPr>
        <w:tc>
          <w:tcPr>
            <w:tcW w:w="1219" w:type="pct"/>
            <w:vAlign w:val="center"/>
          </w:tcPr>
          <w:p w14:paraId="51244531" w14:textId="77777777" w:rsidR="00827558" w:rsidRPr="00F013C3" w:rsidRDefault="00827558">
            <w:pPr>
              <w:widowControl w:val="0"/>
              <w:spacing w:before="120" w:after="120"/>
              <w:outlineLvl w:val="0"/>
              <w:rPr>
                <w:b/>
                <w:bCs/>
              </w:rPr>
            </w:pPr>
            <w:r w:rsidRPr="00F013C3">
              <w:rPr>
                <w:b/>
                <w:bCs/>
              </w:rPr>
              <w:t xml:space="preserve">Description of finding </w:t>
            </w:r>
          </w:p>
        </w:tc>
        <w:tc>
          <w:tcPr>
            <w:tcW w:w="3781" w:type="pct"/>
            <w:vAlign w:val="center"/>
          </w:tcPr>
          <w:p w14:paraId="777F3D8B" w14:textId="01EE1537" w:rsidR="007D073E" w:rsidRPr="00F25964" w:rsidRDefault="00F25964" w:rsidP="00F25964">
            <w:pPr>
              <w:contextualSpacing/>
              <w:jc w:val="both"/>
              <w:rPr>
                <w:bCs/>
              </w:rPr>
            </w:pPr>
            <w:r w:rsidRPr="00F25964">
              <w:rPr>
                <w:bCs/>
              </w:rPr>
              <w:t xml:space="preserve">The </w:t>
            </w:r>
            <w:r w:rsidR="00523010">
              <w:rPr>
                <w:i/>
                <w:iCs/>
              </w:rPr>
              <w:t xml:space="preserve">DBG </w:t>
            </w:r>
            <w:r w:rsidR="00523010" w:rsidRPr="00493CB6">
              <w:rPr>
                <w:i/>
                <w:iCs/>
              </w:rPr>
              <w:t>Physical Security Process Handbook</w:t>
            </w:r>
            <w:r w:rsidR="004073C4">
              <w:rPr>
                <w:i/>
                <w:iCs/>
              </w:rPr>
              <w:t xml:space="preserve"> – Postal Security</w:t>
            </w:r>
            <w:r w:rsidR="00523010" w:rsidRPr="00523010">
              <w:t xml:space="preserve"> </w:t>
            </w:r>
            <w:r w:rsidR="008B5220">
              <w:rPr>
                <w:bCs/>
              </w:rPr>
              <w:t>requires</w:t>
            </w:r>
            <w:r w:rsidRPr="00F25964">
              <w:rPr>
                <w:bCs/>
              </w:rPr>
              <w:t xml:space="preserve"> </w:t>
            </w:r>
            <w:r w:rsidR="00D96D1E">
              <w:rPr>
                <w:bCs/>
              </w:rPr>
              <w:t xml:space="preserve">the </w:t>
            </w:r>
            <w:r w:rsidR="002C7E64">
              <w:rPr>
                <w:bCs/>
              </w:rPr>
              <w:t>“</w:t>
            </w:r>
            <w:r w:rsidR="00435093">
              <w:rPr>
                <w:bCs/>
              </w:rPr>
              <w:t xml:space="preserve">mail x-rayed” </w:t>
            </w:r>
            <w:r w:rsidR="00D96D1E">
              <w:rPr>
                <w:bCs/>
              </w:rPr>
              <w:t xml:space="preserve">stamp </w:t>
            </w:r>
            <w:r w:rsidRPr="00F25964">
              <w:rPr>
                <w:bCs/>
              </w:rPr>
              <w:t>only for business mail received in Bertrange</w:t>
            </w:r>
            <w:r w:rsidR="00324C6F">
              <w:rPr>
                <w:bCs/>
              </w:rPr>
              <w:t xml:space="preserve"> (</w:t>
            </w:r>
            <w:r w:rsidR="00324C6F" w:rsidRPr="00324C6F">
              <w:rPr>
                <w:bCs/>
              </w:rPr>
              <w:t>Clearstream’s mailing and archive center</w:t>
            </w:r>
            <w:r w:rsidR="00324C6F">
              <w:rPr>
                <w:bCs/>
              </w:rPr>
              <w:t>)</w:t>
            </w:r>
            <w:r w:rsidRPr="00F25964">
              <w:rPr>
                <w:bCs/>
              </w:rPr>
              <w:t xml:space="preserve">. In practice, however, stamping </w:t>
            </w:r>
            <w:r w:rsidR="00B46596">
              <w:rPr>
                <w:bCs/>
              </w:rPr>
              <w:t>was</w:t>
            </w:r>
            <w:r w:rsidR="00B46596" w:rsidRPr="00F25964">
              <w:rPr>
                <w:bCs/>
              </w:rPr>
              <w:t xml:space="preserve"> </w:t>
            </w:r>
            <w:r w:rsidRPr="00F25964">
              <w:rPr>
                <w:bCs/>
              </w:rPr>
              <w:t xml:space="preserve">also applied to mail and parcels delivered directly to the KA post office at The Square, as well as to items received in Eschborn and Frankfurt. This </w:t>
            </w:r>
            <w:r w:rsidR="00BA2505">
              <w:rPr>
                <w:bCs/>
              </w:rPr>
              <w:t xml:space="preserve">resulted </w:t>
            </w:r>
            <w:r w:rsidR="00222C6E">
              <w:rPr>
                <w:bCs/>
              </w:rPr>
              <w:t>in</w:t>
            </w:r>
            <w:r w:rsidRPr="00F25964">
              <w:rPr>
                <w:bCs/>
              </w:rPr>
              <w:t xml:space="preserve"> a discrepancy between the documented procedure and its actual implementation.</w:t>
            </w:r>
          </w:p>
        </w:tc>
      </w:tr>
      <w:tr w:rsidR="00827558" w:rsidRPr="00F013C3" w14:paraId="035D5148" w14:textId="77777777">
        <w:trPr>
          <w:trHeight w:val="20"/>
        </w:trPr>
        <w:tc>
          <w:tcPr>
            <w:tcW w:w="1219" w:type="pct"/>
            <w:vAlign w:val="center"/>
          </w:tcPr>
          <w:p w14:paraId="3E9AD33A" w14:textId="77777777" w:rsidR="00827558" w:rsidRPr="00F013C3" w:rsidRDefault="00827558">
            <w:pPr>
              <w:widowControl w:val="0"/>
              <w:spacing w:before="120" w:after="120"/>
              <w:outlineLvl w:val="0"/>
              <w:rPr>
                <w:b/>
                <w:bCs/>
                <w:highlight w:val="yellow"/>
              </w:rPr>
            </w:pPr>
            <w:r w:rsidRPr="00F013C3">
              <w:rPr>
                <w:b/>
                <w:bCs/>
              </w:rPr>
              <w:t>Root cause</w:t>
            </w:r>
          </w:p>
        </w:tc>
        <w:tc>
          <w:tcPr>
            <w:tcW w:w="3781" w:type="pct"/>
            <w:vAlign w:val="center"/>
          </w:tcPr>
          <w:p w14:paraId="54A61AC1" w14:textId="768B7FBA" w:rsidR="00827558" w:rsidRPr="00C46593" w:rsidRDefault="00CA648A">
            <w:pPr>
              <w:pStyle w:val="paragraph"/>
              <w:spacing w:before="0" w:beforeAutospacing="0" w:after="0" w:afterAutospacing="0"/>
              <w:jc w:val="both"/>
              <w:textAlignment w:val="baseline"/>
              <w:rPr>
                <w:sz w:val="22"/>
                <w:szCs w:val="22"/>
              </w:rPr>
            </w:pPr>
            <w:r w:rsidRPr="00CA648A">
              <w:rPr>
                <w:sz w:val="22"/>
                <w:szCs w:val="22"/>
              </w:rPr>
              <w:t xml:space="preserve">Insufficient </w:t>
            </w:r>
            <w:r w:rsidR="00715D1A">
              <w:rPr>
                <w:sz w:val="22"/>
                <w:szCs w:val="22"/>
              </w:rPr>
              <w:t>P</w:t>
            </w:r>
            <w:r w:rsidRPr="00CA648A">
              <w:rPr>
                <w:sz w:val="22"/>
                <w:szCs w:val="22"/>
              </w:rPr>
              <w:t xml:space="preserve">olicies, </w:t>
            </w:r>
            <w:r w:rsidR="00715D1A">
              <w:rPr>
                <w:sz w:val="22"/>
                <w:szCs w:val="22"/>
              </w:rPr>
              <w:t>P</w:t>
            </w:r>
            <w:r w:rsidRPr="00CA648A">
              <w:rPr>
                <w:sz w:val="22"/>
                <w:szCs w:val="22"/>
              </w:rPr>
              <w:t xml:space="preserve">rocedures and </w:t>
            </w:r>
            <w:r w:rsidR="00715D1A">
              <w:rPr>
                <w:sz w:val="22"/>
                <w:szCs w:val="22"/>
              </w:rPr>
              <w:t>G</w:t>
            </w:r>
            <w:r w:rsidRPr="00CA648A">
              <w:rPr>
                <w:sz w:val="22"/>
                <w:szCs w:val="22"/>
              </w:rPr>
              <w:t>uidelines</w:t>
            </w:r>
          </w:p>
        </w:tc>
      </w:tr>
      <w:tr w:rsidR="00827558" w:rsidRPr="00F013C3" w14:paraId="2393D7E7" w14:textId="77777777">
        <w:trPr>
          <w:trHeight w:val="20"/>
        </w:trPr>
        <w:tc>
          <w:tcPr>
            <w:tcW w:w="1219" w:type="pct"/>
            <w:vAlign w:val="center"/>
          </w:tcPr>
          <w:p w14:paraId="2E03F19A" w14:textId="77777777" w:rsidR="00827558" w:rsidRPr="00F013C3" w:rsidRDefault="00827558">
            <w:pPr>
              <w:widowControl w:val="0"/>
              <w:spacing w:before="120" w:after="120"/>
              <w:outlineLvl w:val="0"/>
              <w:rPr>
                <w:b/>
                <w:bCs/>
              </w:rPr>
            </w:pPr>
            <w:r w:rsidRPr="00F013C3">
              <w:rPr>
                <w:b/>
                <w:bCs/>
              </w:rPr>
              <w:t>Risk</w:t>
            </w:r>
          </w:p>
        </w:tc>
        <w:tc>
          <w:tcPr>
            <w:tcW w:w="3781" w:type="pct"/>
            <w:vAlign w:val="center"/>
          </w:tcPr>
          <w:p w14:paraId="68586E7E" w14:textId="3DB06E27" w:rsidR="00F46F54" w:rsidRPr="00C46593" w:rsidRDefault="00DD236E" w:rsidP="00C06938">
            <w:pPr>
              <w:jc w:val="both"/>
            </w:pPr>
            <w:r w:rsidRPr="00DD236E">
              <w:t>Postal security stamping practice not fully reflected in procedure</w:t>
            </w:r>
            <w:r w:rsidR="002F1586">
              <w:t xml:space="preserve"> </w:t>
            </w:r>
            <w:r w:rsidR="002F1586" w:rsidRPr="002F1586">
              <w:t>presents a risk of inconsistent application of security controls.</w:t>
            </w:r>
            <w:r w:rsidR="00C06938">
              <w:t xml:space="preserve"> </w:t>
            </w:r>
            <w:r w:rsidR="00AA46A9" w:rsidRPr="00AE0DC6">
              <w:rPr>
                <w:bCs/>
              </w:rPr>
              <w:t xml:space="preserve">This </w:t>
            </w:r>
            <w:r w:rsidR="00AA46A9">
              <w:rPr>
                <w:bCs/>
              </w:rPr>
              <w:t xml:space="preserve">may result in </w:t>
            </w:r>
            <w:r w:rsidR="00AA46A9" w:rsidRPr="00AE0DC6">
              <w:rPr>
                <w:bCs/>
              </w:rPr>
              <w:t xml:space="preserve">a </w:t>
            </w:r>
            <w:r w:rsidR="00AA46A9">
              <w:rPr>
                <w:bCs/>
              </w:rPr>
              <w:t>negligible</w:t>
            </w:r>
            <w:r w:rsidR="00AA46A9" w:rsidRPr="00AE0DC6">
              <w:rPr>
                <w:bCs/>
              </w:rPr>
              <w:t xml:space="preserve"> financial impact</w:t>
            </w:r>
            <w:r w:rsidR="00AA46A9">
              <w:rPr>
                <w:bCs/>
              </w:rPr>
              <w:t>, minor</w:t>
            </w:r>
            <w:r w:rsidR="00AA46A9" w:rsidRPr="00AE0DC6">
              <w:rPr>
                <w:bCs/>
              </w:rPr>
              <w:t xml:space="preserve"> violation of internal and external provisions, </w:t>
            </w:r>
            <w:r w:rsidR="00AA46A9">
              <w:rPr>
                <w:bCs/>
              </w:rPr>
              <w:t xml:space="preserve">or limited adverse </w:t>
            </w:r>
            <w:r w:rsidR="00AA46A9" w:rsidRPr="00AE0DC6">
              <w:rPr>
                <w:bCs/>
              </w:rPr>
              <w:t xml:space="preserve">regulatory </w:t>
            </w:r>
            <w:r w:rsidR="00AA46A9">
              <w:rPr>
                <w:bCs/>
              </w:rPr>
              <w:t>impact</w:t>
            </w:r>
            <w:r w:rsidR="00AA46A9" w:rsidRPr="00AE0DC6">
              <w:rPr>
                <w:bCs/>
              </w:rPr>
              <w:t>.</w:t>
            </w:r>
          </w:p>
        </w:tc>
      </w:tr>
      <w:tr w:rsidR="00827558" w:rsidRPr="00F013C3" w14:paraId="408D7348" w14:textId="77777777">
        <w:trPr>
          <w:trHeight w:val="20"/>
        </w:trPr>
        <w:tc>
          <w:tcPr>
            <w:tcW w:w="1219" w:type="pct"/>
            <w:vAlign w:val="center"/>
          </w:tcPr>
          <w:p w14:paraId="79CE839E" w14:textId="77777777" w:rsidR="00827558" w:rsidRPr="00F013C3" w:rsidRDefault="00827558">
            <w:pPr>
              <w:widowControl w:val="0"/>
              <w:spacing w:before="120" w:after="120"/>
              <w:outlineLvl w:val="0"/>
              <w:rPr>
                <w:b/>
                <w:bCs/>
              </w:rPr>
            </w:pPr>
            <w:r w:rsidRPr="00F013C3">
              <w:rPr>
                <w:b/>
                <w:bCs/>
              </w:rPr>
              <w:t xml:space="preserve">Criteria </w:t>
            </w:r>
          </w:p>
        </w:tc>
        <w:tc>
          <w:tcPr>
            <w:tcW w:w="3781" w:type="pct"/>
            <w:vAlign w:val="center"/>
          </w:tcPr>
          <w:p w14:paraId="13706936" w14:textId="34FA3709" w:rsidR="00C52607" w:rsidRDefault="00391A8F" w:rsidP="00072BB9">
            <w:pPr>
              <w:pStyle w:val="ListParagraph"/>
              <w:numPr>
                <w:ilvl w:val="0"/>
                <w:numId w:val="33"/>
              </w:numPr>
              <w:ind w:left="210" w:hanging="210"/>
              <w:contextualSpacing/>
            </w:pPr>
            <w:r>
              <w:t xml:space="preserve">EU CSD </w:t>
            </w:r>
            <w:r w:rsidR="00455388">
              <w:t xml:space="preserve">Regulation No </w:t>
            </w:r>
            <w:r w:rsidR="002750B1">
              <w:t xml:space="preserve">909/2014, Article </w:t>
            </w:r>
            <w:r w:rsidR="00AC10D5">
              <w:t>26</w:t>
            </w:r>
            <w:r>
              <w:t>.2</w:t>
            </w:r>
          </w:p>
          <w:p w14:paraId="3239AB01" w14:textId="2864DABA" w:rsidR="00464579" w:rsidRDefault="00464579" w:rsidP="00072BB9">
            <w:pPr>
              <w:pStyle w:val="ListParagraph"/>
              <w:numPr>
                <w:ilvl w:val="0"/>
                <w:numId w:val="33"/>
              </w:numPr>
              <w:ind w:left="210" w:hanging="210"/>
              <w:contextualSpacing/>
            </w:pPr>
            <w:r w:rsidRPr="00464579">
              <w:t>EU CSD Regulation No. 2017/392, Articles 47.1, 49.2(a)</w:t>
            </w:r>
          </w:p>
          <w:p w14:paraId="106687FD" w14:textId="1A0EE4CB" w:rsidR="00D32955" w:rsidRDefault="00EA45E8" w:rsidP="00072BB9">
            <w:pPr>
              <w:pStyle w:val="ListParagraph"/>
              <w:numPr>
                <w:ilvl w:val="0"/>
                <w:numId w:val="33"/>
              </w:numPr>
              <w:ind w:left="210" w:hanging="210"/>
              <w:contextualSpacing/>
            </w:pPr>
            <w:r>
              <w:t>MaRisk</w:t>
            </w:r>
            <w:r w:rsidR="006C56BF">
              <w:t>,</w:t>
            </w:r>
            <w:r w:rsidR="007D6A9A">
              <w:t xml:space="preserve"> AT 4.3.1, </w:t>
            </w:r>
            <w:r w:rsidR="00AB0572">
              <w:t>AT 5</w:t>
            </w:r>
          </w:p>
          <w:p w14:paraId="269E2639" w14:textId="1D571D95" w:rsidR="006C56BF" w:rsidRDefault="006C56BF" w:rsidP="006C56BF">
            <w:pPr>
              <w:pStyle w:val="ListParagraph"/>
              <w:numPr>
                <w:ilvl w:val="0"/>
                <w:numId w:val="33"/>
              </w:numPr>
              <w:ind w:left="210" w:hanging="210"/>
              <w:contextualSpacing/>
            </w:pPr>
            <w:r>
              <w:t xml:space="preserve">German Banking Act (KWG), </w:t>
            </w:r>
            <w:r w:rsidR="001671DE">
              <w:t>Section</w:t>
            </w:r>
            <w:r w:rsidR="00145DB6">
              <w:t xml:space="preserve"> </w:t>
            </w:r>
            <w:r>
              <w:t>25a</w:t>
            </w:r>
          </w:p>
          <w:p w14:paraId="7A2723E0" w14:textId="1B6C1EAA" w:rsidR="0042099F" w:rsidRDefault="0042099F" w:rsidP="006C56BF">
            <w:pPr>
              <w:pStyle w:val="ListParagraph"/>
              <w:numPr>
                <w:ilvl w:val="0"/>
                <w:numId w:val="33"/>
              </w:numPr>
              <w:ind w:left="210" w:hanging="210"/>
              <w:contextualSpacing/>
            </w:pPr>
            <w:r w:rsidRPr="0042099F">
              <w:t>CSSF Circular 12/5</w:t>
            </w:r>
            <w:r>
              <w:t>5</w:t>
            </w:r>
            <w:r w:rsidRPr="0042099F">
              <w:t>2, Articles 75, 76</w:t>
            </w:r>
          </w:p>
          <w:p w14:paraId="27A27401" w14:textId="30582BBA" w:rsidR="00021FA2" w:rsidRDefault="00021FA2" w:rsidP="006C56BF">
            <w:pPr>
              <w:pStyle w:val="ListParagraph"/>
              <w:numPr>
                <w:ilvl w:val="0"/>
                <w:numId w:val="33"/>
              </w:numPr>
              <w:ind w:left="210" w:hanging="210"/>
              <w:contextualSpacing/>
            </w:pPr>
            <w:r w:rsidRPr="00021FA2">
              <w:t>Law of 5 April 1993 on the financial sector, Article 5</w:t>
            </w:r>
            <w:r w:rsidR="007553C3">
              <w:t>.</w:t>
            </w:r>
            <w:r w:rsidRPr="00021FA2">
              <w:t xml:space="preserve"> (1a)</w:t>
            </w:r>
          </w:p>
          <w:p w14:paraId="5D8C1F77" w14:textId="18540774" w:rsidR="007F5D11" w:rsidRDefault="0054029E" w:rsidP="00072BB9">
            <w:pPr>
              <w:pStyle w:val="ListParagraph"/>
              <w:numPr>
                <w:ilvl w:val="0"/>
                <w:numId w:val="33"/>
              </w:numPr>
              <w:ind w:left="210" w:hanging="210"/>
              <w:contextualSpacing/>
            </w:pPr>
            <w:r w:rsidRPr="00C654ED">
              <w:rPr>
                <w:i/>
                <w:iCs/>
              </w:rPr>
              <w:t>DBG Internal Control System (ICS) Policy</w:t>
            </w:r>
            <w:r w:rsidR="00697F88">
              <w:t xml:space="preserve"> v2.2</w:t>
            </w:r>
            <w:r w:rsidR="0026001B">
              <w:t>, Section 4.5</w:t>
            </w:r>
          </w:p>
          <w:p w14:paraId="029C4847" w14:textId="122CA18C" w:rsidR="00827558" w:rsidRPr="00972933" w:rsidRDefault="005B03D3" w:rsidP="00972933">
            <w:pPr>
              <w:pStyle w:val="ListParagraph"/>
              <w:numPr>
                <w:ilvl w:val="0"/>
                <w:numId w:val="33"/>
              </w:numPr>
              <w:ind w:left="210" w:hanging="210"/>
              <w:contextualSpacing/>
            </w:pPr>
            <w:r w:rsidRPr="00972933">
              <w:rPr>
                <w:i/>
                <w:iCs/>
              </w:rPr>
              <w:t xml:space="preserve">DBG Written Rules </w:t>
            </w:r>
            <w:r w:rsidR="00C654ED" w:rsidRPr="00972933">
              <w:rPr>
                <w:i/>
                <w:iCs/>
              </w:rPr>
              <w:t xml:space="preserve">Framework </w:t>
            </w:r>
            <w:r w:rsidRPr="00972933">
              <w:rPr>
                <w:i/>
                <w:iCs/>
              </w:rPr>
              <w:t>Guideline</w:t>
            </w:r>
            <w:r w:rsidR="00972933">
              <w:t xml:space="preserve"> v1.1</w:t>
            </w:r>
            <w:r w:rsidRPr="005B03D3">
              <w:t>, Section 4.2.5.1</w:t>
            </w:r>
          </w:p>
        </w:tc>
      </w:tr>
      <w:tr w:rsidR="00827558" w:rsidRPr="00F013C3" w14:paraId="39FDF7CE" w14:textId="77777777">
        <w:trPr>
          <w:trHeight w:val="20"/>
        </w:trPr>
        <w:tc>
          <w:tcPr>
            <w:tcW w:w="1219" w:type="pct"/>
            <w:vAlign w:val="center"/>
          </w:tcPr>
          <w:p w14:paraId="0D8C6070" w14:textId="77777777" w:rsidR="00827558" w:rsidRPr="00F013C3" w:rsidRDefault="00827558">
            <w:pPr>
              <w:widowControl w:val="0"/>
              <w:spacing w:before="120" w:after="120"/>
              <w:outlineLvl w:val="0"/>
              <w:rPr>
                <w:b/>
                <w:bCs/>
              </w:rPr>
            </w:pPr>
            <w:r w:rsidRPr="00F013C3">
              <w:rPr>
                <w:b/>
                <w:bCs/>
              </w:rPr>
              <w:t>Relevant entity</w:t>
            </w:r>
          </w:p>
        </w:tc>
        <w:tc>
          <w:tcPr>
            <w:tcW w:w="3781" w:type="pct"/>
            <w:vAlign w:val="center"/>
          </w:tcPr>
          <w:p w14:paraId="5D5C538C" w14:textId="6D0B2AD6" w:rsidR="00827558" w:rsidRPr="00C46593" w:rsidRDefault="000F3083">
            <w:pPr>
              <w:keepNext/>
              <w:widowControl w:val="0"/>
              <w:jc w:val="both"/>
              <w:outlineLvl w:val="0"/>
              <w:rPr>
                <w:bCs/>
              </w:rPr>
            </w:pPr>
            <w:r w:rsidRPr="00EF2AE2">
              <w:rPr>
                <w:bCs/>
              </w:rPr>
              <w:t>DBAG/ExR/EFAG/ECAG/CEU/CH/CBL/LuxCSD/CS/CI</w:t>
            </w:r>
            <w:r w:rsidR="00354E48">
              <w:rPr>
                <w:bCs/>
              </w:rPr>
              <w:t>/CFCL</w:t>
            </w:r>
          </w:p>
        </w:tc>
      </w:tr>
      <w:tr w:rsidR="00827558" w:rsidRPr="00F013C3" w14:paraId="11CFB38E" w14:textId="77777777">
        <w:trPr>
          <w:trHeight w:val="20"/>
        </w:trPr>
        <w:tc>
          <w:tcPr>
            <w:tcW w:w="1219" w:type="pct"/>
            <w:vAlign w:val="center"/>
          </w:tcPr>
          <w:p w14:paraId="5F185A6C" w14:textId="77777777" w:rsidR="00827558" w:rsidRPr="00F013C3" w:rsidRDefault="00827558">
            <w:pPr>
              <w:widowControl w:val="0"/>
              <w:spacing w:before="120" w:after="120"/>
              <w:outlineLvl w:val="0"/>
              <w:rPr>
                <w:b/>
                <w:bCs/>
              </w:rPr>
            </w:pPr>
            <w:r w:rsidRPr="00F013C3">
              <w:rPr>
                <w:b/>
                <w:bCs/>
              </w:rPr>
              <w:t>Recommendation</w:t>
            </w:r>
          </w:p>
        </w:tc>
        <w:tc>
          <w:tcPr>
            <w:tcW w:w="3781" w:type="pct"/>
            <w:vAlign w:val="center"/>
          </w:tcPr>
          <w:p w14:paraId="4451D11A" w14:textId="09564C0F" w:rsidR="000800C0" w:rsidRPr="00C46593" w:rsidRDefault="009F0AA2" w:rsidP="00192104">
            <w:pPr>
              <w:autoSpaceDE w:val="0"/>
              <w:autoSpaceDN w:val="0"/>
              <w:jc w:val="both"/>
            </w:pPr>
            <w:r w:rsidRPr="009F0AA2">
              <w:t xml:space="preserve">Update the </w:t>
            </w:r>
            <w:r w:rsidRPr="005218FE">
              <w:rPr>
                <w:i/>
                <w:iCs/>
              </w:rPr>
              <w:t>Physical Security Process Handbook – Postal Security</w:t>
            </w:r>
            <w:r w:rsidRPr="009F0AA2">
              <w:t xml:space="preserve"> to clearly reflect the actual stamping practices across all relevant locations</w:t>
            </w:r>
            <w:r w:rsidR="00D040D9">
              <w:t xml:space="preserve"> </w:t>
            </w:r>
            <w:r w:rsidR="006803C2">
              <w:t>to ensure</w:t>
            </w:r>
            <w:r w:rsidRPr="009F0AA2">
              <w:t xml:space="preserve"> consistency and compliance.</w:t>
            </w:r>
          </w:p>
        </w:tc>
      </w:tr>
      <w:tr w:rsidR="007570F2" w:rsidRPr="00F013C3" w14:paraId="19EA04B2" w14:textId="77777777">
        <w:trPr>
          <w:trHeight w:val="20"/>
        </w:trPr>
        <w:tc>
          <w:tcPr>
            <w:tcW w:w="1219" w:type="pct"/>
            <w:vAlign w:val="center"/>
          </w:tcPr>
          <w:p w14:paraId="682811A5" w14:textId="77777777" w:rsidR="007570F2" w:rsidRPr="00F013C3" w:rsidRDefault="007570F2" w:rsidP="007570F2">
            <w:pPr>
              <w:widowControl w:val="0"/>
              <w:spacing w:before="120" w:after="120"/>
              <w:outlineLvl w:val="0"/>
              <w:rPr>
                <w:b/>
                <w:bCs/>
              </w:rPr>
            </w:pPr>
            <w:r w:rsidRPr="00F013C3">
              <w:rPr>
                <w:b/>
                <w:bCs/>
              </w:rPr>
              <w:t>Management response</w:t>
            </w:r>
          </w:p>
        </w:tc>
        <w:tc>
          <w:tcPr>
            <w:tcW w:w="3781" w:type="pct"/>
            <w:vAlign w:val="center"/>
          </w:tcPr>
          <w:p w14:paraId="6439D695" w14:textId="2D098FA4" w:rsidR="007570F2" w:rsidRPr="00C46593" w:rsidRDefault="007570F2" w:rsidP="007570F2">
            <w:pPr>
              <w:keepNext/>
              <w:contextualSpacing/>
              <w:jc w:val="both"/>
              <w:outlineLvl w:val="0"/>
              <w:rPr>
                <w:bCs/>
              </w:rPr>
            </w:pPr>
            <w:r w:rsidRPr="007A182F">
              <w:rPr>
                <w:rFonts w:cs="Calibri"/>
                <w:bCs/>
              </w:rPr>
              <w:t>Physical Security</w:t>
            </w:r>
            <w:r>
              <w:rPr>
                <w:rFonts w:cs="Calibri"/>
                <w:bCs/>
              </w:rPr>
              <w:t xml:space="preserve"> (FSE) </w:t>
            </w:r>
            <w:r w:rsidRPr="00913D00">
              <w:rPr>
                <w:bCs/>
              </w:rPr>
              <w:t>agrees with the finding and recommendation, and will implement the recommendation.</w:t>
            </w:r>
          </w:p>
        </w:tc>
      </w:tr>
      <w:tr w:rsidR="007570F2" w:rsidRPr="00F013C3" w14:paraId="75DFFA5B" w14:textId="77777777">
        <w:trPr>
          <w:trHeight w:val="20"/>
        </w:trPr>
        <w:tc>
          <w:tcPr>
            <w:tcW w:w="1219" w:type="pct"/>
            <w:vAlign w:val="center"/>
          </w:tcPr>
          <w:p w14:paraId="41C2F017" w14:textId="77777777" w:rsidR="007570F2" w:rsidRPr="00F013C3" w:rsidRDefault="007570F2" w:rsidP="007570F2">
            <w:pPr>
              <w:widowControl w:val="0"/>
              <w:spacing w:before="120" w:after="120"/>
              <w:outlineLvl w:val="0"/>
              <w:rPr>
                <w:b/>
                <w:bCs/>
              </w:rPr>
            </w:pPr>
            <w:r w:rsidRPr="00F013C3">
              <w:rPr>
                <w:b/>
                <w:bCs/>
              </w:rPr>
              <w:t>Recommendation owner</w:t>
            </w:r>
          </w:p>
        </w:tc>
        <w:tc>
          <w:tcPr>
            <w:tcW w:w="3781" w:type="pct"/>
            <w:vAlign w:val="center"/>
          </w:tcPr>
          <w:p w14:paraId="6E816A82" w14:textId="62D84C09" w:rsidR="007570F2" w:rsidRPr="00C46593" w:rsidRDefault="007570F2" w:rsidP="007570F2">
            <w:pPr>
              <w:keepNext/>
              <w:widowControl w:val="0"/>
              <w:jc w:val="both"/>
              <w:outlineLvl w:val="0"/>
              <w:rPr>
                <w:rFonts w:cs="Calibri"/>
                <w:bCs/>
              </w:rPr>
            </w:pPr>
            <w:r w:rsidRPr="007A182F">
              <w:rPr>
                <w:rFonts w:cs="Calibri"/>
                <w:bCs/>
              </w:rPr>
              <w:t>Physical Security</w:t>
            </w:r>
            <w:r>
              <w:rPr>
                <w:rFonts w:cs="Calibri"/>
                <w:bCs/>
              </w:rPr>
              <w:t xml:space="preserve"> (FSE)</w:t>
            </w:r>
          </w:p>
        </w:tc>
      </w:tr>
      <w:tr w:rsidR="007570F2" w:rsidRPr="00F013C3" w14:paraId="008BFA17" w14:textId="77777777">
        <w:trPr>
          <w:trHeight w:val="20"/>
        </w:trPr>
        <w:tc>
          <w:tcPr>
            <w:tcW w:w="1219" w:type="pct"/>
            <w:vAlign w:val="center"/>
          </w:tcPr>
          <w:p w14:paraId="2C945C16" w14:textId="77777777" w:rsidR="007570F2" w:rsidRPr="00F013C3" w:rsidRDefault="007570F2" w:rsidP="007570F2">
            <w:pPr>
              <w:widowControl w:val="0"/>
              <w:spacing w:before="120" w:after="120"/>
              <w:outlineLvl w:val="0"/>
              <w:rPr>
                <w:b/>
                <w:bCs/>
              </w:rPr>
            </w:pPr>
            <w:r w:rsidRPr="00F013C3">
              <w:rPr>
                <w:b/>
                <w:bCs/>
              </w:rPr>
              <w:t>Target date</w:t>
            </w:r>
          </w:p>
        </w:tc>
        <w:tc>
          <w:tcPr>
            <w:tcW w:w="3781" w:type="pct"/>
            <w:vAlign w:val="center"/>
          </w:tcPr>
          <w:p w14:paraId="529D888A" w14:textId="4EB080FD" w:rsidR="007570F2" w:rsidRPr="00C46593" w:rsidRDefault="00E52C1D" w:rsidP="007570F2">
            <w:pPr>
              <w:keepNext/>
              <w:widowControl w:val="0"/>
              <w:jc w:val="both"/>
              <w:outlineLvl w:val="0"/>
              <w:rPr>
                <w:bCs/>
              </w:rPr>
            </w:pPr>
            <w:r>
              <w:rPr>
                <w:bCs/>
              </w:rPr>
              <w:t xml:space="preserve">May </w:t>
            </w:r>
            <w:r w:rsidR="00D0515A">
              <w:rPr>
                <w:bCs/>
              </w:rPr>
              <w:t>22</w:t>
            </w:r>
            <w:r>
              <w:rPr>
                <w:bCs/>
              </w:rPr>
              <w:t>,</w:t>
            </w:r>
            <w:r w:rsidR="00D0515A">
              <w:rPr>
                <w:bCs/>
              </w:rPr>
              <w:t xml:space="preserve"> 2026</w:t>
            </w:r>
          </w:p>
        </w:tc>
      </w:tr>
    </w:tbl>
    <w:p w14:paraId="24EB9A90" w14:textId="77777777" w:rsidR="00827558" w:rsidRDefault="00827558" w:rsidP="00CF76C5"/>
    <w:p w14:paraId="626EF9B0" w14:textId="1AED0F1B" w:rsidR="00D67C51" w:rsidRDefault="00D67C51">
      <w:r>
        <w:br w:type="page"/>
      </w:r>
    </w:p>
    <w:p w14:paraId="02A8F00E" w14:textId="77777777" w:rsidR="00887A56" w:rsidRPr="00F013C3" w:rsidRDefault="00887A56" w:rsidP="001974BC">
      <w:pPr>
        <w:pStyle w:val="ARTemplateHeading1"/>
        <w:ind w:left="567" w:hanging="567"/>
      </w:pPr>
      <w:r w:rsidRPr="00F013C3">
        <w:lastRenderedPageBreak/>
        <w:t>Finding</w:t>
      </w:r>
      <w:r w:rsidR="0059456F" w:rsidRPr="00F013C3">
        <w:t xml:space="preserve"> severity d</w:t>
      </w:r>
      <w:r w:rsidRPr="00F013C3">
        <w:t>efinition</w:t>
      </w:r>
      <w:r w:rsidR="00A233CF" w:rsidRPr="00F013C3">
        <w:rPr>
          <w:rStyle w:val="FootnoteReference"/>
        </w:rPr>
        <w:footnoteReference w:id="4"/>
      </w:r>
    </w:p>
    <w:p w14:paraId="1450E64E" w14:textId="77777777" w:rsidR="002A7591" w:rsidRPr="00F013C3" w:rsidRDefault="002A7591" w:rsidP="00D67C51">
      <w:pPr>
        <w:jc w:val="both"/>
      </w:pPr>
      <w:r w:rsidRPr="00F013C3">
        <w:t xml:space="preserve">For details on finding severity definition, please refer to </w:t>
      </w:r>
      <w:hyperlink r:id="rId21" w:history="1">
        <w:r w:rsidRPr="00F013C3">
          <w:rPr>
            <w:rStyle w:val="Hyperlink"/>
          </w:rPr>
          <w:t xml:space="preserve">Group Audit - Findings severity definitions </w:t>
        </w:r>
      </w:hyperlink>
    </w:p>
    <w:p w14:paraId="075FD444" w14:textId="77777777" w:rsidR="00FE2ED8" w:rsidRPr="00F013C3" w:rsidRDefault="00FE2ED8" w:rsidP="00D67C51">
      <w:pPr>
        <w:jc w:val="both"/>
      </w:pPr>
    </w:p>
    <w:p w14:paraId="7E4B6C67" w14:textId="6D4132FB" w:rsidR="00A905E5" w:rsidRPr="00F013C3" w:rsidRDefault="00A905E5">
      <w:r w:rsidRPr="00F013C3">
        <w:rPr>
          <w:b/>
          <w:bCs/>
        </w:rPr>
        <w:br w:type="page"/>
      </w:r>
    </w:p>
    <w:p w14:paraId="48FDA62F" w14:textId="74AF4419" w:rsidR="00887A56" w:rsidRPr="007759A7" w:rsidRDefault="00887A56" w:rsidP="000800C0">
      <w:pPr>
        <w:pStyle w:val="ARTemplateHeading1"/>
        <w:ind w:left="567" w:hanging="567"/>
        <w:rPr>
          <w:lang w:val="fr-FR"/>
        </w:rPr>
      </w:pPr>
      <w:r w:rsidRPr="000800C0">
        <w:lastRenderedPageBreak/>
        <w:t>Distribution</w:t>
      </w:r>
      <w:r w:rsidRPr="00F013C3">
        <w:t xml:space="preserve"> </w:t>
      </w:r>
      <w:r w:rsidR="00A233CF" w:rsidRPr="00F013C3">
        <w:t>l</w:t>
      </w:r>
      <w:r w:rsidRPr="00F013C3">
        <w:t>ist</w:t>
      </w:r>
    </w:p>
    <w:tbl>
      <w:tblPr>
        <w:tblStyle w:val="TableGrid"/>
        <w:tblW w:w="5000" w:type="pct"/>
        <w:tblLayout w:type="fixed"/>
        <w:tblLook w:val="04A0" w:firstRow="1" w:lastRow="0" w:firstColumn="1" w:lastColumn="0" w:noHBand="0" w:noVBand="1"/>
      </w:tblPr>
      <w:tblGrid>
        <w:gridCol w:w="1979"/>
        <w:gridCol w:w="3410"/>
        <w:gridCol w:w="4082"/>
      </w:tblGrid>
      <w:tr w:rsidR="008A6404" w:rsidRPr="00F013C3" w14:paraId="14243A5D" w14:textId="77777777" w:rsidTr="00C21F16">
        <w:trPr>
          <w:trHeight w:val="20"/>
        </w:trPr>
        <w:tc>
          <w:tcPr>
            <w:tcW w:w="1045" w:type="pct"/>
            <w:vMerge w:val="restart"/>
          </w:tcPr>
          <w:p w14:paraId="35E4E89D" w14:textId="5F7AC8C7" w:rsidR="008A6404" w:rsidRPr="00F013C3" w:rsidRDefault="008A6404" w:rsidP="00481A1D">
            <w:bookmarkStart w:id="0" w:name="_Toc211939472"/>
            <w:r w:rsidRPr="6D623EE8">
              <w:rPr>
                <w:b/>
                <w:bCs/>
                <w:color w:val="000000" w:themeColor="text1"/>
                <w:lang w:eastAsia="en-GB"/>
              </w:rPr>
              <w:t>Executive Management</w:t>
            </w:r>
          </w:p>
        </w:tc>
        <w:tc>
          <w:tcPr>
            <w:tcW w:w="1800" w:type="pct"/>
            <w:tcBorders>
              <w:bottom w:val="single" w:sz="4" w:space="0" w:color="auto"/>
            </w:tcBorders>
            <w:vAlign w:val="center"/>
          </w:tcPr>
          <w:p w14:paraId="29BC8F1A" w14:textId="77777777" w:rsidR="008A6404" w:rsidRPr="00C87D02" w:rsidRDefault="008A6404" w:rsidP="00481A1D">
            <w:r w:rsidRPr="00C87D02">
              <w:rPr>
                <w:rFonts w:eastAsia="Arial" w:cs="Arial"/>
              </w:rPr>
              <w:t>Christoph B</w:t>
            </w:r>
            <w:r>
              <w:rPr>
                <w:rFonts w:eastAsia="Arial" w:cs="Arial"/>
              </w:rPr>
              <w:t>ö</w:t>
            </w:r>
            <w:r w:rsidRPr="00C87D02">
              <w:rPr>
                <w:rFonts w:eastAsia="Arial" w:cs="Arial"/>
              </w:rPr>
              <w:t>hm</w:t>
            </w:r>
          </w:p>
        </w:tc>
        <w:tc>
          <w:tcPr>
            <w:tcW w:w="2155" w:type="pct"/>
            <w:tcBorders>
              <w:bottom w:val="single" w:sz="4" w:space="0" w:color="auto"/>
            </w:tcBorders>
            <w:vAlign w:val="center"/>
          </w:tcPr>
          <w:p w14:paraId="41CA9789" w14:textId="77777777" w:rsidR="008A6404" w:rsidRPr="00C87D02" w:rsidRDefault="008A6404" w:rsidP="00481A1D">
            <w:pPr>
              <w:rPr>
                <w:lang w:eastAsia="en-GB"/>
              </w:rPr>
            </w:pPr>
            <w:r w:rsidRPr="00C87D02">
              <w:rPr>
                <w:rFonts w:cs="Calibri"/>
              </w:rPr>
              <w:t>Member of DBAG Executive Board </w:t>
            </w:r>
          </w:p>
        </w:tc>
      </w:tr>
      <w:tr w:rsidR="008A6404" w:rsidRPr="00F013C3" w14:paraId="60F350FC" w14:textId="77777777" w:rsidTr="00C21F16">
        <w:trPr>
          <w:trHeight w:val="20"/>
        </w:trPr>
        <w:tc>
          <w:tcPr>
            <w:tcW w:w="1045" w:type="pct"/>
            <w:vMerge/>
          </w:tcPr>
          <w:p w14:paraId="4CDFC239" w14:textId="77777777" w:rsidR="008A6404" w:rsidRPr="00F013C3" w:rsidRDefault="008A6404" w:rsidP="00481A1D"/>
        </w:tc>
        <w:tc>
          <w:tcPr>
            <w:tcW w:w="1800" w:type="pct"/>
            <w:tcBorders>
              <w:bottom w:val="single" w:sz="4" w:space="0" w:color="auto"/>
            </w:tcBorders>
            <w:vAlign w:val="center"/>
          </w:tcPr>
          <w:p w14:paraId="3F2AE6A4" w14:textId="77777777" w:rsidR="008A6404" w:rsidRPr="00C87D02" w:rsidRDefault="008A6404" w:rsidP="00481A1D">
            <w:r w:rsidRPr="00C87D02">
              <w:rPr>
                <w:rFonts w:eastAsia="Arial" w:cs="Arial"/>
              </w:rPr>
              <w:t>Heike Eckert</w:t>
            </w:r>
          </w:p>
        </w:tc>
        <w:tc>
          <w:tcPr>
            <w:tcW w:w="2155" w:type="pct"/>
            <w:tcBorders>
              <w:bottom w:val="single" w:sz="4" w:space="0" w:color="auto"/>
            </w:tcBorders>
            <w:vAlign w:val="center"/>
          </w:tcPr>
          <w:p w14:paraId="6BDEE490" w14:textId="77777777" w:rsidR="008A6404" w:rsidRPr="00C87D02" w:rsidRDefault="008A6404" w:rsidP="00481A1D">
            <w:pPr>
              <w:rPr>
                <w:lang w:eastAsia="en-GB"/>
              </w:rPr>
            </w:pPr>
            <w:r w:rsidRPr="00C87D02">
              <w:rPr>
                <w:rFonts w:cs="Calibri"/>
              </w:rPr>
              <w:t>Member of DBAG Executive Board </w:t>
            </w:r>
          </w:p>
        </w:tc>
      </w:tr>
      <w:tr w:rsidR="008A6404" w:rsidRPr="00F013C3" w14:paraId="4A9DE4E0" w14:textId="77777777" w:rsidTr="00C21F16">
        <w:trPr>
          <w:trHeight w:val="20"/>
        </w:trPr>
        <w:tc>
          <w:tcPr>
            <w:tcW w:w="1045" w:type="pct"/>
            <w:vMerge/>
          </w:tcPr>
          <w:p w14:paraId="7176CA4E" w14:textId="77777777" w:rsidR="008A6404" w:rsidRPr="00F013C3" w:rsidRDefault="008A6404" w:rsidP="00481A1D"/>
        </w:tc>
        <w:tc>
          <w:tcPr>
            <w:tcW w:w="1800" w:type="pct"/>
            <w:tcBorders>
              <w:bottom w:val="single" w:sz="4" w:space="0" w:color="auto"/>
            </w:tcBorders>
            <w:vAlign w:val="center"/>
          </w:tcPr>
          <w:p w14:paraId="753C0EB7" w14:textId="77777777" w:rsidR="008A6404" w:rsidRPr="00C87D02" w:rsidRDefault="008A6404" w:rsidP="00481A1D">
            <w:r w:rsidRPr="00C87D02">
              <w:rPr>
                <w:rFonts w:eastAsia="Arial" w:cs="Arial"/>
              </w:rPr>
              <w:t>Thomas Book</w:t>
            </w:r>
          </w:p>
        </w:tc>
        <w:tc>
          <w:tcPr>
            <w:tcW w:w="2155" w:type="pct"/>
            <w:tcBorders>
              <w:bottom w:val="single" w:sz="4" w:space="0" w:color="auto"/>
            </w:tcBorders>
            <w:vAlign w:val="center"/>
          </w:tcPr>
          <w:p w14:paraId="1C0D7067" w14:textId="77777777" w:rsidR="008A6404" w:rsidRPr="00C87D02" w:rsidRDefault="008A6404" w:rsidP="00481A1D">
            <w:pPr>
              <w:rPr>
                <w:lang w:eastAsia="en-GB"/>
              </w:rPr>
            </w:pPr>
            <w:r w:rsidRPr="00C87D02">
              <w:rPr>
                <w:rFonts w:cs="Calibri"/>
              </w:rPr>
              <w:t>Member of DBAG Executive Board </w:t>
            </w:r>
          </w:p>
        </w:tc>
      </w:tr>
      <w:tr w:rsidR="008A6404" w:rsidRPr="00F013C3" w14:paraId="08F18738" w14:textId="77777777" w:rsidTr="00C21F16">
        <w:trPr>
          <w:trHeight w:val="20"/>
        </w:trPr>
        <w:tc>
          <w:tcPr>
            <w:tcW w:w="1045" w:type="pct"/>
            <w:vMerge/>
          </w:tcPr>
          <w:p w14:paraId="26624DD4" w14:textId="77777777" w:rsidR="008A6404" w:rsidRPr="00F013C3" w:rsidRDefault="008A6404" w:rsidP="00481A1D"/>
        </w:tc>
        <w:tc>
          <w:tcPr>
            <w:tcW w:w="1800" w:type="pct"/>
            <w:tcBorders>
              <w:bottom w:val="single" w:sz="4" w:space="0" w:color="auto"/>
            </w:tcBorders>
            <w:vAlign w:val="center"/>
          </w:tcPr>
          <w:p w14:paraId="24507970" w14:textId="77777777" w:rsidR="008A6404" w:rsidRPr="00C87D02" w:rsidRDefault="008A6404" w:rsidP="00481A1D">
            <w:pPr>
              <w:rPr>
                <w:rFonts w:eastAsia="Arial" w:cs="Arial"/>
              </w:rPr>
            </w:pPr>
            <w:r w:rsidRPr="00C87D02">
              <w:rPr>
                <w:rFonts w:eastAsia="Arial" w:cs="Arial"/>
              </w:rPr>
              <w:t>Stephanie Eckermann</w:t>
            </w:r>
          </w:p>
        </w:tc>
        <w:tc>
          <w:tcPr>
            <w:tcW w:w="2155" w:type="pct"/>
            <w:tcBorders>
              <w:bottom w:val="single" w:sz="4" w:space="0" w:color="auto"/>
            </w:tcBorders>
            <w:vAlign w:val="center"/>
          </w:tcPr>
          <w:p w14:paraId="3E4F72BD" w14:textId="77777777" w:rsidR="008A6404" w:rsidRPr="00C87D02" w:rsidRDefault="008A6404" w:rsidP="00481A1D">
            <w:pPr>
              <w:rPr>
                <w:rFonts w:cs="Calibri"/>
              </w:rPr>
            </w:pPr>
            <w:r w:rsidRPr="00C87D02">
              <w:rPr>
                <w:rFonts w:cs="Calibri"/>
              </w:rPr>
              <w:t>Member of DBAG Executive Board </w:t>
            </w:r>
          </w:p>
        </w:tc>
      </w:tr>
      <w:tr w:rsidR="008A6404" w:rsidRPr="00F013C3" w14:paraId="4AB39A65" w14:textId="77777777" w:rsidTr="00C21F16">
        <w:trPr>
          <w:trHeight w:val="300"/>
        </w:trPr>
        <w:tc>
          <w:tcPr>
            <w:tcW w:w="1045" w:type="pct"/>
            <w:vMerge/>
          </w:tcPr>
          <w:p w14:paraId="4BEB1CA5" w14:textId="4EF55D9F" w:rsidR="008A6404" w:rsidRPr="00F013C3" w:rsidRDefault="008A6404" w:rsidP="00481A1D"/>
        </w:tc>
        <w:tc>
          <w:tcPr>
            <w:tcW w:w="1800" w:type="pct"/>
            <w:tcBorders>
              <w:bottom w:val="single" w:sz="4" w:space="0" w:color="auto"/>
            </w:tcBorders>
            <w:vAlign w:val="center"/>
          </w:tcPr>
          <w:p w14:paraId="5545B805" w14:textId="0A8216A7" w:rsidR="008A6404" w:rsidRPr="00C87D02" w:rsidRDefault="008A6404" w:rsidP="00481A1D">
            <w:pPr>
              <w:rPr>
                <w:rFonts w:eastAsia="Arial" w:cs="Arial"/>
              </w:rPr>
            </w:pPr>
            <w:r w:rsidRPr="00C87D02">
              <w:rPr>
                <w:rFonts w:eastAsia="Arial" w:cs="Arial"/>
              </w:rPr>
              <w:t>Christian Kromann</w:t>
            </w:r>
          </w:p>
        </w:tc>
        <w:tc>
          <w:tcPr>
            <w:tcW w:w="2155" w:type="pct"/>
            <w:tcBorders>
              <w:bottom w:val="single" w:sz="4" w:space="0" w:color="auto"/>
            </w:tcBorders>
            <w:vAlign w:val="center"/>
          </w:tcPr>
          <w:p w14:paraId="74BE21E5" w14:textId="0EB66148" w:rsidR="008A6404" w:rsidRPr="00C87D02" w:rsidRDefault="008A6404" w:rsidP="00481A1D">
            <w:pPr>
              <w:rPr>
                <w:rFonts w:eastAsia="Arial" w:cs="Arial"/>
              </w:rPr>
            </w:pPr>
            <w:r w:rsidRPr="00C87D02">
              <w:rPr>
                <w:rFonts w:eastAsia="Arial" w:cs="Arial"/>
              </w:rPr>
              <w:t>Member of DBAG Executive Board</w:t>
            </w:r>
          </w:p>
        </w:tc>
      </w:tr>
      <w:tr w:rsidR="008A6404" w:rsidRPr="00F013C3" w14:paraId="20F4463B" w14:textId="77777777" w:rsidTr="00C21F16">
        <w:trPr>
          <w:trHeight w:val="300"/>
        </w:trPr>
        <w:tc>
          <w:tcPr>
            <w:tcW w:w="1045" w:type="pct"/>
            <w:vMerge/>
          </w:tcPr>
          <w:p w14:paraId="164FA176" w14:textId="77777777" w:rsidR="008A6404" w:rsidRPr="00F013C3" w:rsidRDefault="008A6404" w:rsidP="00947C3B"/>
        </w:tc>
        <w:tc>
          <w:tcPr>
            <w:tcW w:w="1800" w:type="pct"/>
            <w:tcBorders>
              <w:bottom w:val="single" w:sz="4" w:space="0" w:color="auto"/>
            </w:tcBorders>
            <w:vAlign w:val="center"/>
          </w:tcPr>
          <w:p w14:paraId="07F1D7A1" w14:textId="6D96CC0B" w:rsidR="008A6404" w:rsidRPr="00C87D02" w:rsidRDefault="008A6404" w:rsidP="00947C3B">
            <w:pPr>
              <w:rPr>
                <w:rFonts w:eastAsia="Arial" w:cs="Arial"/>
              </w:rPr>
            </w:pPr>
            <w:r w:rsidRPr="00C87D02">
              <w:rPr>
                <w:rFonts w:eastAsia="Arial" w:cs="Arial"/>
              </w:rPr>
              <w:t>Jens Schulte</w:t>
            </w:r>
          </w:p>
        </w:tc>
        <w:tc>
          <w:tcPr>
            <w:tcW w:w="2155" w:type="pct"/>
            <w:tcBorders>
              <w:bottom w:val="single" w:sz="4" w:space="0" w:color="auto"/>
            </w:tcBorders>
            <w:vAlign w:val="center"/>
          </w:tcPr>
          <w:p w14:paraId="63E9F1F6" w14:textId="3367CDF1" w:rsidR="008A6404" w:rsidRPr="00C87D02" w:rsidRDefault="008A6404" w:rsidP="00947C3B">
            <w:pPr>
              <w:rPr>
                <w:rFonts w:eastAsia="Arial" w:cs="Arial"/>
              </w:rPr>
            </w:pPr>
            <w:r w:rsidRPr="00C87D02">
              <w:rPr>
                <w:rFonts w:eastAsia="Arial" w:cs="Arial"/>
              </w:rPr>
              <w:t>Member of DBAG Executive Board</w:t>
            </w:r>
          </w:p>
        </w:tc>
      </w:tr>
      <w:tr w:rsidR="008A6404" w:rsidRPr="00F013C3" w14:paraId="68F20DEC" w14:textId="77777777" w:rsidTr="00C21F16">
        <w:trPr>
          <w:trHeight w:val="20"/>
        </w:trPr>
        <w:tc>
          <w:tcPr>
            <w:tcW w:w="1045" w:type="pct"/>
            <w:vMerge/>
          </w:tcPr>
          <w:p w14:paraId="34DD188E" w14:textId="77777777" w:rsidR="008A6404" w:rsidRPr="00F013C3" w:rsidRDefault="008A6404" w:rsidP="00947C3B"/>
        </w:tc>
        <w:tc>
          <w:tcPr>
            <w:tcW w:w="1800" w:type="pct"/>
            <w:tcBorders>
              <w:bottom w:val="single" w:sz="4" w:space="0" w:color="auto"/>
            </w:tcBorders>
            <w:vAlign w:val="center"/>
          </w:tcPr>
          <w:p w14:paraId="2103D5AE" w14:textId="77777777" w:rsidR="008A6404" w:rsidRPr="0009329B" w:rsidRDefault="008A6404" w:rsidP="00947C3B">
            <w:r w:rsidRPr="0009329B">
              <w:rPr>
                <w:rFonts w:eastAsia="Arial" w:cs="Arial"/>
              </w:rPr>
              <w:t>Samuel Riley</w:t>
            </w:r>
          </w:p>
        </w:tc>
        <w:tc>
          <w:tcPr>
            <w:tcW w:w="2155" w:type="pct"/>
            <w:tcBorders>
              <w:bottom w:val="single" w:sz="4" w:space="0" w:color="auto"/>
            </w:tcBorders>
            <w:vAlign w:val="center"/>
          </w:tcPr>
          <w:p w14:paraId="2B2942BD" w14:textId="77777777" w:rsidR="008A6404" w:rsidRPr="0009329B" w:rsidRDefault="008A6404" w:rsidP="00947C3B">
            <w:pPr>
              <w:rPr>
                <w:lang w:eastAsia="en-GB"/>
              </w:rPr>
            </w:pPr>
            <w:r w:rsidRPr="0009329B">
              <w:rPr>
                <w:rFonts w:cs="Calibri"/>
              </w:rPr>
              <w:t>CEO of CH Executive Board </w:t>
            </w:r>
          </w:p>
        </w:tc>
      </w:tr>
      <w:tr w:rsidR="008A6404" w:rsidRPr="00F013C3" w14:paraId="4D6F4C2B" w14:textId="77777777" w:rsidTr="00C21F16">
        <w:trPr>
          <w:trHeight w:val="20"/>
        </w:trPr>
        <w:tc>
          <w:tcPr>
            <w:tcW w:w="1045" w:type="pct"/>
            <w:vMerge/>
          </w:tcPr>
          <w:p w14:paraId="290CF898" w14:textId="77777777" w:rsidR="008A6404" w:rsidRPr="00F013C3" w:rsidRDefault="008A6404" w:rsidP="00947C3B"/>
        </w:tc>
        <w:tc>
          <w:tcPr>
            <w:tcW w:w="1800" w:type="pct"/>
            <w:tcBorders>
              <w:bottom w:val="single" w:sz="4" w:space="0" w:color="auto"/>
            </w:tcBorders>
            <w:vAlign w:val="center"/>
          </w:tcPr>
          <w:p w14:paraId="71A99B3C" w14:textId="77777777" w:rsidR="008A6404" w:rsidRPr="0009329B" w:rsidRDefault="008A6404" w:rsidP="00947C3B">
            <w:r w:rsidRPr="0009329B">
              <w:rPr>
                <w:rFonts w:eastAsia="Arial" w:cs="Arial"/>
              </w:rPr>
              <w:t>Berthold Kracke</w:t>
            </w:r>
          </w:p>
        </w:tc>
        <w:tc>
          <w:tcPr>
            <w:tcW w:w="2155" w:type="pct"/>
            <w:tcBorders>
              <w:bottom w:val="single" w:sz="4" w:space="0" w:color="auto"/>
            </w:tcBorders>
            <w:vAlign w:val="center"/>
          </w:tcPr>
          <w:p w14:paraId="12B53999" w14:textId="77777777" w:rsidR="008A6404" w:rsidRPr="0009329B" w:rsidRDefault="008A6404" w:rsidP="00947C3B">
            <w:pPr>
              <w:rPr>
                <w:lang w:eastAsia="en-GB"/>
              </w:rPr>
            </w:pPr>
            <w:r w:rsidRPr="0009329B">
              <w:rPr>
                <w:rFonts w:cs="Calibri"/>
              </w:rPr>
              <w:t>Member of CH Executive Board </w:t>
            </w:r>
          </w:p>
        </w:tc>
      </w:tr>
      <w:tr w:rsidR="008A6404" w:rsidRPr="00F013C3" w14:paraId="6A4A8D3C" w14:textId="77777777" w:rsidTr="00C21F16">
        <w:trPr>
          <w:trHeight w:val="20"/>
        </w:trPr>
        <w:tc>
          <w:tcPr>
            <w:tcW w:w="1045" w:type="pct"/>
            <w:vMerge/>
          </w:tcPr>
          <w:p w14:paraId="41C9E031" w14:textId="77777777" w:rsidR="008A6404" w:rsidRPr="00F013C3" w:rsidRDefault="008A6404" w:rsidP="00947C3B"/>
        </w:tc>
        <w:tc>
          <w:tcPr>
            <w:tcW w:w="1800" w:type="pct"/>
            <w:tcBorders>
              <w:bottom w:val="single" w:sz="4" w:space="0" w:color="auto"/>
            </w:tcBorders>
            <w:vAlign w:val="center"/>
          </w:tcPr>
          <w:p w14:paraId="78AA9815" w14:textId="77777777" w:rsidR="008A6404" w:rsidRPr="004000CE" w:rsidRDefault="008A6404" w:rsidP="00947C3B">
            <w:r w:rsidRPr="004000CE">
              <w:rPr>
                <w:rFonts w:eastAsia="Arial" w:cs="Arial"/>
              </w:rPr>
              <w:t>Dirk Loscher</w:t>
            </w:r>
          </w:p>
        </w:tc>
        <w:tc>
          <w:tcPr>
            <w:tcW w:w="2155" w:type="pct"/>
            <w:tcBorders>
              <w:bottom w:val="single" w:sz="4" w:space="0" w:color="auto"/>
            </w:tcBorders>
            <w:vAlign w:val="center"/>
          </w:tcPr>
          <w:p w14:paraId="43994721" w14:textId="3882EF9C" w:rsidR="008A6404" w:rsidRPr="004000CE" w:rsidRDefault="008A6404" w:rsidP="00947C3B">
            <w:pPr>
              <w:rPr>
                <w:lang w:eastAsia="en-GB"/>
              </w:rPr>
            </w:pPr>
            <w:r w:rsidRPr="004000CE">
              <w:rPr>
                <w:rFonts w:cs="Calibri"/>
              </w:rPr>
              <w:t>CEO of CEU Executive Board</w:t>
            </w:r>
          </w:p>
        </w:tc>
      </w:tr>
      <w:tr w:rsidR="008A6404" w:rsidRPr="00F013C3" w14:paraId="3DFD0E8C" w14:textId="77777777" w:rsidTr="00C21F16">
        <w:trPr>
          <w:trHeight w:val="20"/>
        </w:trPr>
        <w:tc>
          <w:tcPr>
            <w:tcW w:w="1045" w:type="pct"/>
            <w:vMerge/>
          </w:tcPr>
          <w:p w14:paraId="4919253E" w14:textId="77777777" w:rsidR="008A6404" w:rsidRPr="00F013C3" w:rsidRDefault="008A6404" w:rsidP="00947C3B"/>
        </w:tc>
        <w:tc>
          <w:tcPr>
            <w:tcW w:w="1800" w:type="pct"/>
            <w:tcBorders>
              <w:bottom w:val="single" w:sz="4" w:space="0" w:color="auto"/>
            </w:tcBorders>
            <w:vAlign w:val="center"/>
          </w:tcPr>
          <w:p w14:paraId="64B68B52" w14:textId="77777777" w:rsidR="008A6404" w:rsidRPr="004000CE" w:rsidRDefault="008A6404" w:rsidP="00947C3B">
            <w:r w:rsidRPr="004000CE">
              <w:rPr>
                <w:rFonts w:eastAsia="Arial" w:cs="Arial"/>
              </w:rPr>
              <w:t>Martina Gruber</w:t>
            </w:r>
          </w:p>
        </w:tc>
        <w:tc>
          <w:tcPr>
            <w:tcW w:w="2155" w:type="pct"/>
            <w:tcBorders>
              <w:bottom w:val="single" w:sz="4" w:space="0" w:color="auto"/>
            </w:tcBorders>
            <w:vAlign w:val="center"/>
          </w:tcPr>
          <w:p w14:paraId="4A0BB3C9" w14:textId="33A5AB01" w:rsidR="008A6404" w:rsidRPr="004000CE" w:rsidRDefault="008A6404" w:rsidP="00947C3B">
            <w:pPr>
              <w:rPr>
                <w:lang w:eastAsia="en-GB"/>
              </w:rPr>
            </w:pPr>
            <w:r w:rsidRPr="004000CE">
              <w:rPr>
                <w:rFonts w:cs="Calibri"/>
              </w:rPr>
              <w:t>Member of CEU Executive Board </w:t>
            </w:r>
          </w:p>
        </w:tc>
      </w:tr>
      <w:tr w:rsidR="008A6404" w:rsidRPr="00F013C3" w14:paraId="237799A2" w14:textId="77777777" w:rsidTr="00C21F16">
        <w:trPr>
          <w:trHeight w:val="20"/>
        </w:trPr>
        <w:tc>
          <w:tcPr>
            <w:tcW w:w="1045" w:type="pct"/>
            <w:vMerge/>
          </w:tcPr>
          <w:p w14:paraId="3023D33F" w14:textId="77777777" w:rsidR="008A6404" w:rsidRPr="00F013C3" w:rsidRDefault="008A6404" w:rsidP="00947C3B"/>
        </w:tc>
        <w:tc>
          <w:tcPr>
            <w:tcW w:w="1800" w:type="pct"/>
            <w:tcBorders>
              <w:bottom w:val="single" w:sz="4" w:space="0" w:color="auto"/>
            </w:tcBorders>
            <w:vAlign w:val="center"/>
          </w:tcPr>
          <w:p w14:paraId="696BEF2D" w14:textId="77777777" w:rsidR="008A6404" w:rsidRPr="004000CE" w:rsidRDefault="008A6404" w:rsidP="00947C3B">
            <w:pPr>
              <w:rPr>
                <w:rFonts w:eastAsia="Arial" w:cs="Arial"/>
              </w:rPr>
            </w:pPr>
            <w:r w:rsidRPr="004000CE">
              <w:rPr>
                <w:rFonts w:eastAsia="Arial" w:cs="Arial"/>
              </w:rPr>
              <w:t>Udo Henkelmann</w:t>
            </w:r>
          </w:p>
        </w:tc>
        <w:tc>
          <w:tcPr>
            <w:tcW w:w="2155" w:type="pct"/>
            <w:tcBorders>
              <w:bottom w:val="single" w:sz="4" w:space="0" w:color="auto"/>
            </w:tcBorders>
            <w:vAlign w:val="center"/>
          </w:tcPr>
          <w:p w14:paraId="6CC382A3" w14:textId="5A8607BB" w:rsidR="008378F5" w:rsidRPr="004000CE" w:rsidRDefault="008A6404" w:rsidP="00001AFC">
            <w:pPr>
              <w:rPr>
                <w:rFonts w:cs="Calibri"/>
              </w:rPr>
            </w:pPr>
            <w:r w:rsidRPr="004000CE">
              <w:rPr>
                <w:rFonts w:cs="Calibri"/>
              </w:rPr>
              <w:t>Member of CEU Executive Board</w:t>
            </w:r>
            <w:r w:rsidR="00001AFC">
              <w:rPr>
                <w:rFonts w:cs="Calibri"/>
              </w:rPr>
              <w:t xml:space="preserve"> and </w:t>
            </w:r>
            <w:r w:rsidR="008378F5" w:rsidRPr="008378F5">
              <w:rPr>
                <w:rFonts w:cs="Calibri"/>
              </w:rPr>
              <w:t>Chief Risk Officer CEU</w:t>
            </w:r>
          </w:p>
        </w:tc>
      </w:tr>
      <w:tr w:rsidR="008A6404" w:rsidRPr="00F013C3" w14:paraId="23F18E5D" w14:textId="77777777" w:rsidTr="00C21F16">
        <w:trPr>
          <w:trHeight w:val="20"/>
        </w:trPr>
        <w:tc>
          <w:tcPr>
            <w:tcW w:w="1045" w:type="pct"/>
            <w:vMerge/>
          </w:tcPr>
          <w:p w14:paraId="3E4D9D6A" w14:textId="77777777" w:rsidR="008A6404" w:rsidRPr="00F013C3" w:rsidRDefault="008A6404" w:rsidP="00947C3B"/>
        </w:tc>
        <w:tc>
          <w:tcPr>
            <w:tcW w:w="1800" w:type="pct"/>
            <w:tcBorders>
              <w:bottom w:val="single" w:sz="4" w:space="0" w:color="auto"/>
            </w:tcBorders>
            <w:vAlign w:val="center"/>
          </w:tcPr>
          <w:p w14:paraId="429CC2E0" w14:textId="77777777" w:rsidR="008A6404" w:rsidRPr="004000CE" w:rsidRDefault="008A6404" w:rsidP="00947C3B">
            <w:pPr>
              <w:tabs>
                <w:tab w:val="left" w:pos="3423"/>
              </w:tabs>
            </w:pPr>
            <w:r w:rsidRPr="004000CE">
              <w:rPr>
                <w:rFonts w:eastAsia="Arial" w:cs="Arial"/>
              </w:rPr>
              <w:t>Volker Riebesell</w:t>
            </w:r>
          </w:p>
        </w:tc>
        <w:tc>
          <w:tcPr>
            <w:tcW w:w="2155" w:type="pct"/>
            <w:tcBorders>
              <w:bottom w:val="single" w:sz="4" w:space="0" w:color="auto"/>
            </w:tcBorders>
            <w:vAlign w:val="center"/>
          </w:tcPr>
          <w:p w14:paraId="12ECDD46" w14:textId="21715367" w:rsidR="008A6404" w:rsidRPr="004000CE" w:rsidRDefault="008A6404" w:rsidP="00947C3B">
            <w:pPr>
              <w:rPr>
                <w:lang w:eastAsia="en-GB"/>
              </w:rPr>
            </w:pPr>
            <w:r w:rsidRPr="004000CE">
              <w:rPr>
                <w:rFonts w:cs="Calibri"/>
              </w:rPr>
              <w:t>Member of CEU Executive Board </w:t>
            </w:r>
          </w:p>
        </w:tc>
      </w:tr>
      <w:tr w:rsidR="008A6404" w:rsidRPr="00F013C3" w14:paraId="230AD8D8" w14:textId="77777777" w:rsidTr="00C21F16">
        <w:trPr>
          <w:trHeight w:val="20"/>
        </w:trPr>
        <w:tc>
          <w:tcPr>
            <w:tcW w:w="1045" w:type="pct"/>
            <w:vMerge/>
          </w:tcPr>
          <w:p w14:paraId="04EF47A7" w14:textId="77777777" w:rsidR="008A6404" w:rsidRPr="00F013C3" w:rsidRDefault="008A6404" w:rsidP="00947C3B"/>
        </w:tc>
        <w:tc>
          <w:tcPr>
            <w:tcW w:w="1800" w:type="pct"/>
            <w:tcBorders>
              <w:bottom w:val="single" w:sz="4" w:space="0" w:color="auto"/>
            </w:tcBorders>
            <w:vAlign w:val="center"/>
          </w:tcPr>
          <w:p w14:paraId="6A9C782E" w14:textId="77777777" w:rsidR="008A6404" w:rsidRPr="004000CE" w:rsidRDefault="008A6404" w:rsidP="00947C3B">
            <w:r w:rsidRPr="004000CE">
              <w:rPr>
                <w:rFonts w:eastAsia="Arial" w:cs="Arial"/>
              </w:rPr>
              <w:t>Philip Brown</w:t>
            </w:r>
          </w:p>
        </w:tc>
        <w:tc>
          <w:tcPr>
            <w:tcW w:w="2155" w:type="pct"/>
            <w:tcBorders>
              <w:bottom w:val="single" w:sz="4" w:space="0" w:color="auto"/>
            </w:tcBorders>
            <w:vAlign w:val="center"/>
          </w:tcPr>
          <w:p w14:paraId="0FBB647D" w14:textId="77777777" w:rsidR="008A6404" w:rsidRPr="004000CE" w:rsidRDefault="008A6404" w:rsidP="00947C3B">
            <w:pPr>
              <w:rPr>
                <w:lang w:eastAsia="en-GB"/>
              </w:rPr>
            </w:pPr>
            <w:r w:rsidRPr="004000CE">
              <w:rPr>
                <w:rFonts w:cs="Calibri"/>
              </w:rPr>
              <w:t>CEO of CBL Executive Board and Member of CH Executive Board </w:t>
            </w:r>
          </w:p>
        </w:tc>
      </w:tr>
      <w:tr w:rsidR="008A6404" w:rsidRPr="00F013C3" w14:paraId="43E2062B" w14:textId="77777777" w:rsidTr="00C21F16">
        <w:trPr>
          <w:trHeight w:val="20"/>
        </w:trPr>
        <w:tc>
          <w:tcPr>
            <w:tcW w:w="1045" w:type="pct"/>
            <w:vMerge/>
          </w:tcPr>
          <w:p w14:paraId="08527CAE" w14:textId="77777777" w:rsidR="008A6404" w:rsidRPr="00F013C3" w:rsidRDefault="008A6404" w:rsidP="00947C3B"/>
        </w:tc>
        <w:tc>
          <w:tcPr>
            <w:tcW w:w="1800" w:type="pct"/>
            <w:tcBorders>
              <w:bottom w:val="single" w:sz="4" w:space="0" w:color="auto"/>
            </w:tcBorders>
            <w:vAlign w:val="center"/>
          </w:tcPr>
          <w:p w14:paraId="5F85CDD1" w14:textId="77777777" w:rsidR="008A6404" w:rsidRPr="004000CE" w:rsidRDefault="008A6404" w:rsidP="00947C3B">
            <w:r w:rsidRPr="004000CE">
              <w:rPr>
                <w:rFonts w:eastAsia="Arial" w:cs="Arial"/>
              </w:rPr>
              <w:t>Guido Wille</w:t>
            </w:r>
          </w:p>
        </w:tc>
        <w:tc>
          <w:tcPr>
            <w:tcW w:w="2155" w:type="pct"/>
            <w:tcBorders>
              <w:bottom w:val="single" w:sz="4" w:space="0" w:color="auto"/>
            </w:tcBorders>
            <w:vAlign w:val="center"/>
          </w:tcPr>
          <w:p w14:paraId="2B35A404" w14:textId="77777777" w:rsidR="008A6404" w:rsidRPr="004000CE" w:rsidRDefault="008A6404" w:rsidP="00947C3B">
            <w:pPr>
              <w:rPr>
                <w:lang w:eastAsia="en-GB"/>
              </w:rPr>
            </w:pPr>
            <w:r w:rsidRPr="004000CE">
              <w:rPr>
                <w:rFonts w:cs="Calibri"/>
              </w:rPr>
              <w:t>Member of CBL Executive Board </w:t>
            </w:r>
          </w:p>
        </w:tc>
      </w:tr>
      <w:tr w:rsidR="008A6404" w:rsidRPr="00F013C3" w14:paraId="303ED178" w14:textId="77777777" w:rsidTr="00C21F16">
        <w:trPr>
          <w:trHeight w:val="20"/>
        </w:trPr>
        <w:tc>
          <w:tcPr>
            <w:tcW w:w="1045" w:type="pct"/>
            <w:vMerge/>
          </w:tcPr>
          <w:p w14:paraId="51137BDB" w14:textId="77777777" w:rsidR="008A6404" w:rsidRPr="00F013C3" w:rsidRDefault="008A6404" w:rsidP="00947C3B"/>
        </w:tc>
        <w:tc>
          <w:tcPr>
            <w:tcW w:w="1800" w:type="pct"/>
            <w:tcBorders>
              <w:bottom w:val="single" w:sz="4" w:space="0" w:color="auto"/>
            </w:tcBorders>
            <w:vAlign w:val="center"/>
          </w:tcPr>
          <w:p w14:paraId="73837166" w14:textId="77777777" w:rsidR="008A6404" w:rsidRPr="004000CE" w:rsidRDefault="008A6404" w:rsidP="00947C3B">
            <w:r w:rsidRPr="004000CE">
              <w:rPr>
                <w:rFonts w:eastAsia="Arial" w:cs="Arial"/>
              </w:rPr>
              <w:t>Yannick Goineau</w:t>
            </w:r>
          </w:p>
        </w:tc>
        <w:tc>
          <w:tcPr>
            <w:tcW w:w="2155" w:type="pct"/>
            <w:tcBorders>
              <w:bottom w:val="single" w:sz="4" w:space="0" w:color="auto"/>
            </w:tcBorders>
            <w:vAlign w:val="center"/>
          </w:tcPr>
          <w:p w14:paraId="14A24507" w14:textId="77777777" w:rsidR="008A6404" w:rsidRPr="004000CE" w:rsidRDefault="008A6404" w:rsidP="00947C3B">
            <w:pPr>
              <w:rPr>
                <w:lang w:eastAsia="en-GB"/>
              </w:rPr>
            </w:pPr>
            <w:r w:rsidRPr="004000CE">
              <w:rPr>
                <w:rFonts w:cs="Calibri"/>
              </w:rPr>
              <w:t>Member of CBL Executive Board </w:t>
            </w:r>
          </w:p>
        </w:tc>
      </w:tr>
      <w:tr w:rsidR="008A6404" w:rsidRPr="00F013C3" w14:paraId="0C9DE2DE" w14:textId="77777777" w:rsidTr="00C21F16">
        <w:trPr>
          <w:trHeight w:val="20"/>
        </w:trPr>
        <w:tc>
          <w:tcPr>
            <w:tcW w:w="1045" w:type="pct"/>
            <w:vMerge/>
          </w:tcPr>
          <w:p w14:paraId="74F6BDB6" w14:textId="77777777" w:rsidR="008A6404" w:rsidRPr="00F013C3" w:rsidRDefault="008A6404" w:rsidP="00947C3B"/>
        </w:tc>
        <w:tc>
          <w:tcPr>
            <w:tcW w:w="1800" w:type="pct"/>
            <w:tcBorders>
              <w:bottom w:val="single" w:sz="4" w:space="0" w:color="auto"/>
            </w:tcBorders>
            <w:vAlign w:val="center"/>
          </w:tcPr>
          <w:p w14:paraId="38D8D625" w14:textId="77777777" w:rsidR="008A6404" w:rsidRPr="004000CE" w:rsidRDefault="008A6404" w:rsidP="00947C3B">
            <w:r w:rsidRPr="004000CE">
              <w:rPr>
                <w:rFonts w:eastAsia="Arial" w:cs="Arial"/>
              </w:rPr>
              <w:t>Anne-Pascale Malréchauffé</w:t>
            </w:r>
          </w:p>
        </w:tc>
        <w:tc>
          <w:tcPr>
            <w:tcW w:w="2155" w:type="pct"/>
            <w:tcBorders>
              <w:bottom w:val="single" w:sz="4" w:space="0" w:color="auto"/>
            </w:tcBorders>
            <w:vAlign w:val="center"/>
          </w:tcPr>
          <w:p w14:paraId="719C19FD" w14:textId="77777777" w:rsidR="008A6404" w:rsidRPr="004000CE" w:rsidRDefault="008A6404" w:rsidP="00947C3B">
            <w:pPr>
              <w:rPr>
                <w:lang w:eastAsia="en-GB"/>
              </w:rPr>
            </w:pPr>
            <w:r w:rsidRPr="004000CE">
              <w:rPr>
                <w:rFonts w:cs="Calibri"/>
              </w:rPr>
              <w:t xml:space="preserve">Member of CBL Executive Board and </w:t>
            </w:r>
            <w:r w:rsidRPr="004000CE">
              <w:rPr>
                <w:lang w:eastAsia="en-GB"/>
              </w:rPr>
              <w:t>CH Executive Board</w:t>
            </w:r>
          </w:p>
        </w:tc>
      </w:tr>
      <w:tr w:rsidR="008A6404" w:rsidRPr="00F013C3" w14:paraId="6CD1B6AA" w14:textId="77777777" w:rsidTr="00C21F16">
        <w:trPr>
          <w:trHeight w:val="20"/>
        </w:trPr>
        <w:tc>
          <w:tcPr>
            <w:tcW w:w="1045" w:type="pct"/>
            <w:vMerge/>
          </w:tcPr>
          <w:p w14:paraId="20151E1D" w14:textId="77777777" w:rsidR="008A6404" w:rsidRPr="00F013C3" w:rsidRDefault="008A6404" w:rsidP="00947C3B"/>
        </w:tc>
        <w:tc>
          <w:tcPr>
            <w:tcW w:w="1800" w:type="pct"/>
            <w:tcBorders>
              <w:bottom w:val="single" w:sz="4" w:space="0" w:color="auto"/>
            </w:tcBorders>
            <w:vAlign w:val="center"/>
          </w:tcPr>
          <w:p w14:paraId="6531129A" w14:textId="77777777" w:rsidR="008A6404" w:rsidRPr="004000CE" w:rsidRDefault="008A6404" w:rsidP="00947C3B">
            <w:r w:rsidRPr="004000CE">
              <w:rPr>
                <w:rFonts w:eastAsia="Arial" w:cs="Arial"/>
              </w:rPr>
              <w:t>Denis Schloremberg</w:t>
            </w:r>
          </w:p>
        </w:tc>
        <w:tc>
          <w:tcPr>
            <w:tcW w:w="2155" w:type="pct"/>
            <w:tcBorders>
              <w:bottom w:val="single" w:sz="4" w:space="0" w:color="auto"/>
            </w:tcBorders>
            <w:vAlign w:val="center"/>
          </w:tcPr>
          <w:p w14:paraId="26A39682" w14:textId="77777777" w:rsidR="008A6404" w:rsidRPr="004000CE" w:rsidRDefault="008A6404" w:rsidP="00947C3B">
            <w:pPr>
              <w:rPr>
                <w:lang w:eastAsia="en-GB"/>
              </w:rPr>
            </w:pPr>
            <w:r w:rsidRPr="004000CE">
              <w:rPr>
                <w:rFonts w:cs="Calibri"/>
              </w:rPr>
              <w:t>Member of CBL Executive Board and CI Board of Directors </w:t>
            </w:r>
          </w:p>
        </w:tc>
      </w:tr>
      <w:tr w:rsidR="008A6404" w:rsidRPr="00F013C3" w14:paraId="0455079F" w14:textId="77777777" w:rsidTr="00C21F16">
        <w:trPr>
          <w:trHeight w:val="20"/>
        </w:trPr>
        <w:tc>
          <w:tcPr>
            <w:tcW w:w="1045" w:type="pct"/>
            <w:vMerge/>
          </w:tcPr>
          <w:p w14:paraId="445995DD" w14:textId="77777777" w:rsidR="008A6404" w:rsidRPr="00F013C3" w:rsidRDefault="008A6404" w:rsidP="00947C3B"/>
        </w:tc>
        <w:tc>
          <w:tcPr>
            <w:tcW w:w="1800" w:type="pct"/>
            <w:tcBorders>
              <w:bottom w:val="single" w:sz="4" w:space="0" w:color="auto"/>
            </w:tcBorders>
            <w:vAlign w:val="center"/>
          </w:tcPr>
          <w:p w14:paraId="3BD70DBC" w14:textId="77777777" w:rsidR="008A6404" w:rsidRPr="004000CE" w:rsidRDefault="008A6404" w:rsidP="00947C3B">
            <w:pPr>
              <w:rPr>
                <w:rFonts w:eastAsia="Arial" w:cs="Arial"/>
              </w:rPr>
            </w:pPr>
            <w:r w:rsidRPr="004000CE">
              <w:rPr>
                <w:rFonts w:eastAsia="Arial" w:cs="Arial"/>
              </w:rPr>
              <w:t>Jean-Marc Di Cato</w:t>
            </w:r>
          </w:p>
        </w:tc>
        <w:tc>
          <w:tcPr>
            <w:tcW w:w="2155" w:type="pct"/>
            <w:tcBorders>
              <w:bottom w:val="single" w:sz="4" w:space="0" w:color="auto"/>
            </w:tcBorders>
            <w:vAlign w:val="center"/>
          </w:tcPr>
          <w:p w14:paraId="4436C5F4" w14:textId="5F765DF5" w:rsidR="00B217C5" w:rsidRPr="004000CE" w:rsidRDefault="008A6404" w:rsidP="00001AFC">
            <w:pPr>
              <w:rPr>
                <w:rFonts w:cs="Calibri"/>
              </w:rPr>
            </w:pPr>
            <w:r w:rsidRPr="004000CE">
              <w:rPr>
                <w:rFonts w:cs="Calibri"/>
              </w:rPr>
              <w:t>Member of CBL Executive Board</w:t>
            </w:r>
            <w:r w:rsidR="00001AFC">
              <w:rPr>
                <w:rFonts w:cs="Calibri"/>
              </w:rPr>
              <w:t xml:space="preserve"> and </w:t>
            </w:r>
            <w:r w:rsidR="00B217C5" w:rsidRPr="00B217C5">
              <w:rPr>
                <w:rFonts w:cs="Calibri"/>
              </w:rPr>
              <w:t>Chief Risk Officer CH and CBL</w:t>
            </w:r>
          </w:p>
        </w:tc>
      </w:tr>
      <w:tr w:rsidR="008A6404" w:rsidRPr="00F013C3" w14:paraId="418C64E5" w14:textId="77777777" w:rsidTr="00C21F16">
        <w:trPr>
          <w:trHeight w:val="20"/>
        </w:trPr>
        <w:tc>
          <w:tcPr>
            <w:tcW w:w="1045" w:type="pct"/>
            <w:vMerge/>
          </w:tcPr>
          <w:p w14:paraId="4D121A67" w14:textId="77777777" w:rsidR="008A6404" w:rsidRPr="00F013C3" w:rsidRDefault="008A6404" w:rsidP="00947C3B"/>
        </w:tc>
        <w:tc>
          <w:tcPr>
            <w:tcW w:w="1800" w:type="pct"/>
            <w:tcBorders>
              <w:bottom w:val="single" w:sz="4" w:space="0" w:color="auto"/>
            </w:tcBorders>
            <w:vAlign w:val="center"/>
          </w:tcPr>
          <w:p w14:paraId="4A8BD1BC" w14:textId="77777777" w:rsidR="008A6404" w:rsidRPr="004000CE" w:rsidRDefault="008A6404" w:rsidP="00947C3B">
            <w:pPr>
              <w:spacing w:line="259" w:lineRule="auto"/>
              <w:rPr>
                <w:rFonts w:eastAsia="Arial" w:cs="Arial"/>
              </w:rPr>
            </w:pPr>
            <w:r w:rsidRPr="004000CE">
              <w:rPr>
                <w:rFonts w:eastAsia="Arial" w:cs="Arial"/>
              </w:rPr>
              <w:t>Marton Szigeti</w:t>
            </w:r>
          </w:p>
        </w:tc>
        <w:tc>
          <w:tcPr>
            <w:tcW w:w="2155" w:type="pct"/>
            <w:tcBorders>
              <w:bottom w:val="single" w:sz="4" w:space="0" w:color="auto"/>
            </w:tcBorders>
            <w:vAlign w:val="center"/>
          </w:tcPr>
          <w:p w14:paraId="70F9FDD9" w14:textId="77777777" w:rsidR="008A6404" w:rsidRPr="004000CE" w:rsidRDefault="008A6404" w:rsidP="00947C3B">
            <w:pPr>
              <w:rPr>
                <w:lang w:eastAsia="en-GB"/>
              </w:rPr>
            </w:pPr>
            <w:r w:rsidRPr="004000CE">
              <w:rPr>
                <w:rFonts w:cs="Calibri"/>
              </w:rPr>
              <w:t>Chairman of CI Board of Directors</w:t>
            </w:r>
          </w:p>
        </w:tc>
      </w:tr>
      <w:tr w:rsidR="008A6404" w:rsidRPr="00F013C3" w14:paraId="1C85703C" w14:textId="77777777" w:rsidTr="00C21F16">
        <w:trPr>
          <w:trHeight w:val="20"/>
        </w:trPr>
        <w:tc>
          <w:tcPr>
            <w:tcW w:w="1045" w:type="pct"/>
            <w:vMerge/>
          </w:tcPr>
          <w:p w14:paraId="420770CB" w14:textId="77777777" w:rsidR="008A6404" w:rsidRPr="00F013C3" w:rsidRDefault="008A6404" w:rsidP="00947C3B"/>
        </w:tc>
        <w:tc>
          <w:tcPr>
            <w:tcW w:w="1800" w:type="pct"/>
            <w:tcBorders>
              <w:bottom w:val="single" w:sz="4" w:space="0" w:color="auto"/>
            </w:tcBorders>
            <w:vAlign w:val="center"/>
          </w:tcPr>
          <w:p w14:paraId="327F0027" w14:textId="77777777" w:rsidR="008A6404" w:rsidRPr="004000CE" w:rsidRDefault="008A6404" w:rsidP="00947C3B">
            <w:r w:rsidRPr="004000CE">
              <w:rPr>
                <w:rFonts w:eastAsia="Arial" w:cs="Arial"/>
              </w:rPr>
              <w:t>Mark Gem</w:t>
            </w:r>
          </w:p>
        </w:tc>
        <w:tc>
          <w:tcPr>
            <w:tcW w:w="2155" w:type="pct"/>
            <w:tcBorders>
              <w:bottom w:val="single" w:sz="4" w:space="0" w:color="auto"/>
            </w:tcBorders>
            <w:vAlign w:val="center"/>
          </w:tcPr>
          <w:p w14:paraId="4D359AEE" w14:textId="77777777" w:rsidR="008A6404" w:rsidRPr="004000CE" w:rsidRDefault="008A6404" w:rsidP="00947C3B">
            <w:pPr>
              <w:rPr>
                <w:lang w:eastAsia="en-GB"/>
              </w:rPr>
            </w:pPr>
            <w:r w:rsidRPr="004000CE">
              <w:rPr>
                <w:rFonts w:cs="Calibri"/>
              </w:rPr>
              <w:t>Vice-Chairman of CI Board of Directors </w:t>
            </w:r>
          </w:p>
        </w:tc>
      </w:tr>
      <w:tr w:rsidR="008A6404" w:rsidRPr="00F013C3" w14:paraId="382B6D3A" w14:textId="77777777" w:rsidTr="00C21F16">
        <w:trPr>
          <w:trHeight w:val="20"/>
        </w:trPr>
        <w:tc>
          <w:tcPr>
            <w:tcW w:w="1045" w:type="pct"/>
            <w:vMerge/>
          </w:tcPr>
          <w:p w14:paraId="54C5DADE" w14:textId="77777777" w:rsidR="008A6404" w:rsidRPr="00F013C3" w:rsidRDefault="008A6404" w:rsidP="00947C3B"/>
        </w:tc>
        <w:tc>
          <w:tcPr>
            <w:tcW w:w="1800" w:type="pct"/>
            <w:tcBorders>
              <w:bottom w:val="single" w:sz="4" w:space="0" w:color="auto"/>
            </w:tcBorders>
            <w:vAlign w:val="center"/>
          </w:tcPr>
          <w:p w14:paraId="456A5941" w14:textId="77777777" w:rsidR="008A6404" w:rsidRPr="004000CE" w:rsidRDefault="008A6404" w:rsidP="00947C3B">
            <w:r w:rsidRPr="004000CE">
              <w:rPr>
                <w:rFonts w:eastAsia="Arial" w:cs="Arial"/>
              </w:rPr>
              <w:t>Fabrice Tomenko</w:t>
            </w:r>
          </w:p>
        </w:tc>
        <w:tc>
          <w:tcPr>
            <w:tcW w:w="2155" w:type="pct"/>
            <w:tcBorders>
              <w:bottom w:val="single" w:sz="4" w:space="0" w:color="auto"/>
            </w:tcBorders>
            <w:vAlign w:val="center"/>
          </w:tcPr>
          <w:p w14:paraId="1BEEEDF4" w14:textId="77777777" w:rsidR="008A6404" w:rsidRPr="004000CE" w:rsidRDefault="008A6404" w:rsidP="00947C3B">
            <w:pPr>
              <w:rPr>
                <w:lang w:eastAsia="en-GB"/>
              </w:rPr>
            </w:pPr>
            <w:r w:rsidRPr="004000CE">
              <w:rPr>
                <w:rFonts w:cs="Calibri"/>
              </w:rPr>
              <w:t>CEO of CI Board of Directors </w:t>
            </w:r>
          </w:p>
        </w:tc>
      </w:tr>
      <w:tr w:rsidR="008A6404" w:rsidRPr="00F013C3" w14:paraId="02074687" w14:textId="77777777" w:rsidTr="00C21F16">
        <w:trPr>
          <w:trHeight w:val="20"/>
        </w:trPr>
        <w:tc>
          <w:tcPr>
            <w:tcW w:w="1045" w:type="pct"/>
            <w:vMerge/>
          </w:tcPr>
          <w:p w14:paraId="750A1DC3" w14:textId="77777777" w:rsidR="008A6404" w:rsidRPr="00F013C3" w:rsidRDefault="008A6404" w:rsidP="00947C3B"/>
        </w:tc>
        <w:tc>
          <w:tcPr>
            <w:tcW w:w="1800" w:type="pct"/>
            <w:tcBorders>
              <w:bottom w:val="single" w:sz="4" w:space="0" w:color="auto"/>
            </w:tcBorders>
            <w:vAlign w:val="center"/>
          </w:tcPr>
          <w:p w14:paraId="2024BDEC" w14:textId="77777777" w:rsidR="008A6404" w:rsidRPr="004000CE" w:rsidRDefault="008A6404" w:rsidP="00947C3B">
            <w:pPr>
              <w:rPr>
                <w:rFonts w:eastAsia="Arial" w:cs="Arial"/>
              </w:rPr>
            </w:pPr>
            <w:r w:rsidRPr="004000CE">
              <w:rPr>
                <w:rFonts w:eastAsia="Arial" w:cs="Arial"/>
              </w:rPr>
              <w:t>Armin Borries</w:t>
            </w:r>
          </w:p>
        </w:tc>
        <w:tc>
          <w:tcPr>
            <w:tcW w:w="2155" w:type="pct"/>
            <w:tcBorders>
              <w:bottom w:val="single" w:sz="4" w:space="0" w:color="auto"/>
            </w:tcBorders>
            <w:vAlign w:val="center"/>
          </w:tcPr>
          <w:p w14:paraId="3C96D8C8" w14:textId="77777777" w:rsidR="008A6404" w:rsidRPr="004000CE" w:rsidRDefault="008A6404" w:rsidP="00947C3B">
            <w:pPr>
              <w:rPr>
                <w:rFonts w:cs="Calibri"/>
              </w:rPr>
            </w:pPr>
            <w:r w:rsidRPr="004000CE">
              <w:rPr>
                <w:rFonts w:cs="Calibri"/>
              </w:rPr>
              <w:t>Member of CS Executive Board </w:t>
            </w:r>
          </w:p>
        </w:tc>
      </w:tr>
      <w:tr w:rsidR="008A6404" w:rsidRPr="00F013C3" w14:paraId="52C9FAFE" w14:textId="77777777" w:rsidTr="00C21F16">
        <w:trPr>
          <w:trHeight w:val="20"/>
        </w:trPr>
        <w:tc>
          <w:tcPr>
            <w:tcW w:w="1045" w:type="pct"/>
            <w:vMerge/>
          </w:tcPr>
          <w:p w14:paraId="6C2962A9" w14:textId="77777777" w:rsidR="008A6404" w:rsidRPr="00F013C3" w:rsidRDefault="008A6404" w:rsidP="00947C3B"/>
        </w:tc>
        <w:tc>
          <w:tcPr>
            <w:tcW w:w="1800" w:type="pct"/>
            <w:tcBorders>
              <w:bottom w:val="single" w:sz="4" w:space="0" w:color="auto"/>
            </w:tcBorders>
            <w:vAlign w:val="center"/>
          </w:tcPr>
          <w:p w14:paraId="0ABAE164" w14:textId="1754702A" w:rsidR="008A6404" w:rsidRPr="004000CE" w:rsidRDefault="008A6404" w:rsidP="00947C3B">
            <w:pPr>
              <w:rPr>
                <w:rFonts w:eastAsia="Arial" w:cs="Arial"/>
              </w:rPr>
            </w:pPr>
            <w:r w:rsidRPr="004000CE">
              <w:rPr>
                <w:rFonts w:eastAsia="Arial" w:cs="Arial"/>
              </w:rPr>
              <w:t>Boglarka Bartha</w:t>
            </w:r>
          </w:p>
        </w:tc>
        <w:tc>
          <w:tcPr>
            <w:tcW w:w="2155" w:type="pct"/>
            <w:tcBorders>
              <w:bottom w:val="single" w:sz="4" w:space="0" w:color="auto"/>
            </w:tcBorders>
            <w:vAlign w:val="center"/>
          </w:tcPr>
          <w:p w14:paraId="3E65646A" w14:textId="77777777" w:rsidR="008A6404" w:rsidRPr="004000CE" w:rsidRDefault="008A6404" w:rsidP="00947C3B">
            <w:pPr>
              <w:rPr>
                <w:lang w:eastAsia="en-GB"/>
              </w:rPr>
            </w:pPr>
            <w:r w:rsidRPr="004000CE">
              <w:rPr>
                <w:rFonts w:cs="Calibri"/>
              </w:rPr>
              <w:t>Member of CS Executive Board </w:t>
            </w:r>
          </w:p>
        </w:tc>
      </w:tr>
      <w:tr w:rsidR="008A6404" w:rsidRPr="00F013C3" w14:paraId="326FB232" w14:textId="77777777" w:rsidTr="00C21F16">
        <w:trPr>
          <w:trHeight w:val="20"/>
        </w:trPr>
        <w:tc>
          <w:tcPr>
            <w:tcW w:w="1045" w:type="pct"/>
            <w:vMerge/>
          </w:tcPr>
          <w:p w14:paraId="29AEBCDD" w14:textId="77777777" w:rsidR="008A6404" w:rsidRPr="00F013C3" w:rsidRDefault="008A6404" w:rsidP="00947C3B"/>
        </w:tc>
        <w:tc>
          <w:tcPr>
            <w:tcW w:w="1800" w:type="pct"/>
            <w:tcBorders>
              <w:bottom w:val="single" w:sz="4" w:space="0" w:color="auto"/>
            </w:tcBorders>
            <w:vAlign w:val="center"/>
          </w:tcPr>
          <w:p w14:paraId="2F9034EA" w14:textId="77777777" w:rsidR="008A6404" w:rsidRPr="004000CE" w:rsidRDefault="008A6404" w:rsidP="00947C3B">
            <w:r w:rsidRPr="004000CE">
              <w:rPr>
                <w:rFonts w:eastAsia="Arial" w:cs="Arial"/>
              </w:rPr>
              <w:t>Daniel Besse</w:t>
            </w:r>
          </w:p>
        </w:tc>
        <w:tc>
          <w:tcPr>
            <w:tcW w:w="2155" w:type="pct"/>
            <w:tcBorders>
              <w:bottom w:val="single" w:sz="4" w:space="0" w:color="auto"/>
            </w:tcBorders>
            <w:vAlign w:val="center"/>
          </w:tcPr>
          <w:p w14:paraId="4A4ACB8D" w14:textId="6AE30F7C" w:rsidR="008A6404" w:rsidRPr="004000CE" w:rsidRDefault="008A6404" w:rsidP="00947C3B">
            <w:pPr>
              <w:rPr>
                <w:lang w:eastAsia="en-GB"/>
              </w:rPr>
            </w:pPr>
            <w:r w:rsidRPr="004000CE">
              <w:rPr>
                <w:rFonts w:cs="Calibri"/>
              </w:rPr>
              <w:t>CEO of CS Executive Board and</w:t>
            </w:r>
            <w:r w:rsidR="00136A8B">
              <w:rPr>
                <w:rFonts w:cs="Calibri"/>
              </w:rPr>
              <w:t xml:space="preserve"> </w:t>
            </w:r>
            <w:r w:rsidRPr="004000CE">
              <w:rPr>
                <w:rFonts w:cs="Calibri"/>
              </w:rPr>
              <w:t>Member of CH Executive Board </w:t>
            </w:r>
          </w:p>
        </w:tc>
      </w:tr>
      <w:tr w:rsidR="008A6404" w:rsidRPr="00F013C3" w14:paraId="536F6705" w14:textId="77777777" w:rsidTr="00C21F16">
        <w:trPr>
          <w:trHeight w:val="20"/>
        </w:trPr>
        <w:tc>
          <w:tcPr>
            <w:tcW w:w="1045" w:type="pct"/>
            <w:vMerge/>
          </w:tcPr>
          <w:p w14:paraId="0213F711" w14:textId="77777777" w:rsidR="008A6404" w:rsidRPr="00F013C3" w:rsidRDefault="008A6404" w:rsidP="00947C3B"/>
        </w:tc>
        <w:tc>
          <w:tcPr>
            <w:tcW w:w="1800" w:type="pct"/>
            <w:tcBorders>
              <w:bottom w:val="single" w:sz="4" w:space="0" w:color="auto"/>
            </w:tcBorders>
            <w:vAlign w:val="center"/>
          </w:tcPr>
          <w:p w14:paraId="52FA04EA" w14:textId="77777777" w:rsidR="008A6404" w:rsidRPr="004000CE" w:rsidRDefault="008A6404" w:rsidP="00947C3B">
            <w:r w:rsidRPr="004000CE">
              <w:rPr>
                <w:rFonts w:eastAsia="Arial" w:cs="Arial"/>
              </w:rPr>
              <w:t>Marco Caligaris</w:t>
            </w:r>
          </w:p>
        </w:tc>
        <w:tc>
          <w:tcPr>
            <w:tcW w:w="2155" w:type="pct"/>
            <w:tcBorders>
              <w:bottom w:val="single" w:sz="4" w:space="0" w:color="auto"/>
            </w:tcBorders>
            <w:vAlign w:val="center"/>
          </w:tcPr>
          <w:p w14:paraId="5C9B78A0" w14:textId="77777777" w:rsidR="008A6404" w:rsidRPr="004000CE" w:rsidRDefault="008A6404" w:rsidP="00947C3B">
            <w:pPr>
              <w:rPr>
                <w:lang w:eastAsia="en-GB"/>
              </w:rPr>
            </w:pPr>
            <w:r w:rsidRPr="004000CE">
              <w:rPr>
                <w:rFonts w:cs="Calibri"/>
              </w:rPr>
              <w:t>CEO of LuxCSD</w:t>
            </w:r>
          </w:p>
        </w:tc>
      </w:tr>
      <w:tr w:rsidR="008A6404" w:rsidRPr="00F013C3" w14:paraId="70EB9C5E" w14:textId="77777777" w:rsidTr="009C34CD">
        <w:trPr>
          <w:trHeight w:val="61"/>
        </w:trPr>
        <w:tc>
          <w:tcPr>
            <w:tcW w:w="1045" w:type="pct"/>
            <w:vMerge/>
          </w:tcPr>
          <w:p w14:paraId="5E5649E2" w14:textId="77777777" w:rsidR="008A6404" w:rsidRPr="00F013C3" w:rsidRDefault="008A6404" w:rsidP="00947C3B"/>
        </w:tc>
        <w:tc>
          <w:tcPr>
            <w:tcW w:w="1800" w:type="pct"/>
            <w:tcBorders>
              <w:bottom w:val="single" w:sz="4" w:space="0" w:color="auto"/>
            </w:tcBorders>
            <w:vAlign w:val="center"/>
          </w:tcPr>
          <w:p w14:paraId="2F5D4868" w14:textId="12CAE0E1" w:rsidR="008A6404" w:rsidRPr="004000CE" w:rsidRDefault="008A6404" w:rsidP="00A659A5">
            <w:pPr>
              <w:rPr>
                <w:rFonts w:eastAsia="Arial" w:cs="Arial"/>
              </w:rPr>
            </w:pPr>
            <w:hyperlink r:id="rId22" w:history="1">
              <w:r w:rsidRPr="00130D09">
                <w:rPr>
                  <w:rStyle w:val="Hyperlink"/>
                  <w:rFonts w:eastAsia="Arial" w:cs="Arial"/>
                </w:rPr>
                <w:t>LuxCSD_Audit_Control@LuxCSD.com</w:t>
              </w:r>
            </w:hyperlink>
          </w:p>
        </w:tc>
        <w:tc>
          <w:tcPr>
            <w:tcW w:w="2155" w:type="pct"/>
            <w:vAlign w:val="center"/>
          </w:tcPr>
          <w:p w14:paraId="28AF8770" w14:textId="28FDDA74" w:rsidR="008A6404" w:rsidRPr="004000CE" w:rsidRDefault="008A6404" w:rsidP="00947C3B">
            <w:pPr>
              <w:rPr>
                <w:rFonts w:cs="Calibri"/>
              </w:rPr>
            </w:pPr>
            <w:r>
              <w:rPr>
                <w:rFonts w:cs="Calibri"/>
              </w:rPr>
              <w:t>LuxCSD Audit Control</w:t>
            </w:r>
          </w:p>
        </w:tc>
      </w:tr>
      <w:tr w:rsidR="008A6404" w:rsidRPr="00F013C3" w14:paraId="750C91B7" w14:textId="77777777" w:rsidTr="009C34CD">
        <w:trPr>
          <w:trHeight w:val="55"/>
        </w:trPr>
        <w:tc>
          <w:tcPr>
            <w:tcW w:w="1045" w:type="pct"/>
            <w:vMerge/>
          </w:tcPr>
          <w:p w14:paraId="05CA5C57" w14:textId="77777777" w:rsidR="008A6404" w:rsidRPr="00F013C3" w:rsidRDefault="008A6404" w:rsidP="00947C3B"/>
        </w:tc>
        <w:tc>
          <w:tcPr>
            <w:tcW w:w="1800" w:type="pct"/>
            <w:tcBorders>
              <w:bottom w:val="single" w:sz="4" w:space="0" w:color="auto"/>
            </w:tcBorders>
            <w:vAlign w:val="center"/>
          </w:tcPr>
          <w:p w14:paraId="3F45209D" w14:textId="05A27EFA" w:rsidR="008A6404" w:rsidRDefault="008A6404" w:rsidP="00A659A5">
            <w:r w:rsidRPr="003B6DBB">
              <w:t>Philippe Seyl</w:t>
            </w:r>
            <w:r w:rsidR="00D67C51">
              <w:t>l</w:t>
            </w:r>
          </w:p>
        </w:tc>
        <w:tc>
          <w:tcPr>
            <w:tcW w:w="2155" w:type="pct"/>
            <w:vAlign w:val="center"/>
          </w:tcPr>
          <w:p w14:paraId="5A010AEA" w14:textId="7DA6612D" w:rsidR="008A6404" w:rsidRDefault="008A6404" w:rsidP="0093067B">
            <w:pPr>
              <w:rPr>
                <w:rFonts w:cs="Calibri"/>
              </w:rPr>
            </w:pPr>
            <w:r w:rsidRPr="0093067B">
              <w:rPr>
                <w:rFonts w:cs="Calibri"/>
              </w:rPr>
              <w:t>CEO of CFCL Executive Board</w:t>
            </w:r>
          </w:p>
        </w:tc>
      </w:tr>
      <w:tr w:rsidR="008A6404" w:rsidRPr="00F013C3" w14:paraId="38FE939B" w14:textId="77777777" w:rsidTr="009C34CD">
        <w:trPr>
          <w:trHeight w:val="55"/>
        </w:trPr>
        <w:tc>
          <w:tcPr>
            <w:tcW w:w="1045" w:type="pct"/>
            <w:vMerge/>
          </w:tcPr>
          <w:p w14:paraId="7E3F0A18" w14:textId="77777777" w:rsidR="008A6404" w:rsidRPr="00F013C3" w:rsidRDefault="008A6404" w:rsidP="00947C3B"/>
        </w:tc>
        <w:tc>
          <w:tcPr>
            <w:tcW w:w="1800" w:type="pct"/>
            <w:tcBorders>
              <w:bottom w:val="single" w:sz="4" w:space="0" w:color="auto"/>
            </w:tcBorders>
            <w:vAlign w:val="center"/>
          </w:tcPr>
          <w:p w14:paraId="53733B38" w14:textId="13F9BB1F" w:rsidR="008A6404" w:rsidRDefault="008A6404" w:rsidP="00001F9C">
            <w:r>
              <w:t>Neil Wise</w:t>
            </w:r>
          </w:p>
        </w:tc>
        <w:tc>
          <w:tcPr>
            <w:tcW w:w="2155" w:type="pct"/>
            <w:vAlign w:val="center"/>
          </w:tcPr>
          <w:p w14:paraId="06B3C0F8" w14:textId="3BBE422D" w:rsidR="008A6404" w:rsidRDefault="008A6404" w:rsidP="00947C3B">
            <w:pPr>
              <w:rPr>
                <w:rFonts w:cs="Calibri"/>
              </w:rPr>
            </w:pPr>
            <w:r w:rsidRPr="0093067B">
              <w:rPr>
                <w:rFonts w:cs="Calibri"/>
              </w:rPr>
              <w:t>Member of CFCL Executive Board</w:t>
            </w:r>
          </w:p>
        </w:tc>
      </w:tr>
      <w:tr w:rsidR="008A6404" w:rsidRPr="00F013C3" w14:paraId="5348CCD1" w14:textId="77777777" w:rsidTr="009C34CD">
        <w:trPr>
          <w:trHeight w:val="55"/>
        </w:trPr>
        <w:tc>
          <w:tcPr>
            <w:tcW w:w="1045" w:type="pct"/>
            <w:vMerge/>
          </w:tcPr>
          <w:p w14:paraId="19716CEA" w14:textId="77777777" w:rsidR="008A6404" w:rsidRPr="00F013C3" w:rsidRDefault="008A6404" w:rsidP="00947C3B"/>
        </w:tc>
        <w:tc>
          <w:tcPr>
            <w:tcW w:w="1800" w:type="pct"/>
            <w:tcBorders>
              <w:bottom w:val="single" w:sz="4" w:space="0" w:color="auto"/>
            </w:tcBorders>
            <w:vAlign w:val="center"/>
          </w:tcPr>
          <w:p w14:paraId="2F6C0B0D" w14:textId="4C73D207" w:rsidR="008A6404" w:rsidRDefault="008A6404" w:rsidP="00A659A5">
            <w:r>
              <w:t>Sonia Dribek-Pfleger</w:t>
            </w:r>
          </w:p>
        </w:tc>
        <w:tc>
          <w:tcPr>
            <w:tcW w:w="2155" w:type="pct"/>
            <w:vAlign w:val="center"/>
          </w:tcPr>
          <w:p w14:paraId="7A3F1B4F" w14:textId="78643282" w:rsidR="008A6404" w:rsidRDefault="008A6404" w:rsidP="00947C3B">
            <w:pPr>
              <w:rPr>
                <w:rFonts w:cs="Calibri"/>
              </w:rPr>
            </w:pPr>
            <w:r w:rsidRPr="0093067B">
              <w:rPr>
                <w:rFonts w:cs="Calibri"/>
              </w:rPr>
              <w:t>Member of CFCL Executive Board</w:t>
            </w:r>
            <w:r w:rsidR="00001AFC">
              <w:rPr>
                <w:rFonts w:cs="Calibri"/>
              </w:rPr>
              <w:t xml:space="preserve"> and</w:t>
            </w:r>
          </w:p>
          <w:p w14:paraId="5EF0B47B" w14:textId="10142175" w:rsidR="00695E30" w:rsidRDefault="00695E30" w:rsidP="00947C3B">
            <w:pPr>
              <w:rPr>
                <w:rFonts w:cs="Calibri"/>
              </w:rPr>
            </w:pPr>
            <w:r w:rsidRPr="00695E30">
              <w:rPr>
                <w:rFonts w:cs="Calibri"/>
              </w:rPr>
              <w:t>Chief Risk Officer CFCL</w:t>
            </w:r>
          </w:p>
        </w:tc>
      </w:tr>
      <w:tr w:rsidR="008A6404" w:rsidRPr="00F013C3" w14:paraId="689DAA22" w14:textId="77777777" w:rsidTr="009C34CD">
        <w:trPr>
          <w:trHeight w:val="55"/>
        </w:trPr>
        <w:tc>
          <w:tcPr>
            <w:tcW w:w="1045" w:type="pct"/>
            <w:vMerge/>
          </w:tcPr>
          <w:p w14:paraId="2AE64A9D" w14:textId="77777777" w:rsidR="008A6404" w:rsidRPr="00F013C3" w:rsidRDefault="008A6404" w:rsidP="00947C3B"/>
        </w:tc>
        <w:tc>
          <w:tcPr>
            <w:tcW w:w="1800" w:type="pct"/>
            <w:tcBorders>
              <w:bottom w:val="single" w:sz="4" w:space="0" w:color="auto"/>
            </w:tcBorders>
            <w:vAlign w:val="center"/>
          </w:tcPr>
          <w:p w14:paraId="5FC936F5" w14:textId="67A88C8D" w:rsidR="008A6404" w:rsidRDefault="008A6404" w:rsidP="00A659A5">
            <w:r>
              <w:t>David Brosnan</w:t>
            </w:r>
          </w:p>
        </w:tc>
        <w:tc>
          <w:tcPr>
            <w:tcW w:w="2155" w:type="pct"/>
            <w:vAlign w:val="center"/>
          </w:tcPr>
          <w:p w14:paraId="454E519C" w14:textId="73C4B0CD" w:rsidR="008A6404" w:rsidRDefault="008A6404" w:rsidP="00947C3B">
            <w:pPr>
              <w:rPr>
                <w:rFonts w:cs="Calibri"/>
              </w:rPr>
            </w:pPr>
            <w:r w:rsidRPr="0093067B">
              <w:rPr>
                <w:rFonts w:cs="Calibri"/>
              </w:rPr>
              <w:t>Member of CFCL Executive Board</w:t>
            </w:r>
          </w:p>
        </w:tc>
      </w:tr>
      <w:tr w:rsidR="008A6404" w:rsidRPr="00F013C3" w14:paraId="594D37A3" w14:textId="77777777" w:rsidTr="009C34CD">
        <w:trPr>
          <w:trHeight w:val="55"/>
        </w:trPr>
        <w:tc>
          <w:tcPr>
            <w:tcW w:w="1045" w:type="pct"/>
            <w:vMerge/>
          </w:tcPr>
          <w:p w14:paraId="0394B9BD" w14:textId="77777777" w:rsidR="008A6404" w:rsidRPr="00F013C3" w:rsidRDefault="008A6404" w:rsidP="00947C3B"/>
        </w:tc>
        <w:tc>
          <w:tcPr>
            <w:tcW w:w="1800" w:type="pct"/>
            <w:tcBorders>
              <w:bottom w:val="single" w:sz="4" w:space="0" w:color="auto"/>
            </w:tcBorders>
            <w:vAlign w:val="center"/>
          </w:tcPr>
          <w:p w14:paraId="7BA643E6" w14:textId="2ED7433B" w:rsidR="008A6404" w:rsidRDefault="008A6404" w:rsidP="00A659A5">
            <w:r>
              <w:t>Marco Steeg</w:t>
            </w:r>
          </w:p>
        </w:tc>
        <w:tc>
          <w:tcPr>
            <w:tcW w:w="2155" w:type="pct"/>
            <w:vAlign w:val="center"/>
          </w:tcPr>
          <w:p w14:paraId="3487D042" w14:textId="5BBF9ABD" w:rsidR="008A6404" w:rsidRDefault="008A6404" w:rsidP="00947C3B">
            <w:pPr>
              <w:rPr>
                <w:rFonts w:cs="Calibri"/>
              </w:rPr>
            </w:pPr>
            <w:r w:rsidRPr="0093067B">
              <w:rPr>
                <w:rFonts w:cs="Calibri"/>
              </w:rPr>
              <w:t>Member of CFCL Executive Board</w:t>
            </w:r>
          </w:p>
        </w:tc>
      </w:tr>
      <w:tr w:rsidR="008A6404" w:rsidRPr="00F013C3" w14:paraId="3366FF1C" w14:textId="77777777" w:rsidTr="009C34CD">
        <w:trPr>
          <w:trHeight w:val="55"/>
        </w:trPr>
        <w:tc>
          <w:tcPr>
            <w:tcW w:w="1045" w:type="pct"/>
            <w:vMerge/>
          </w:tcPr>
          <w:p w14:paraId="025C42E2" w14:textId="77777777" w:rsidR="008A6404" w:rsidRPr="00F013C3" w:rsidRDefault="008A6404" w:rsidP="00947C3B"/>
        </w:tc>
        <w:tc>
          <w:tcPr>
            <w:tcW w:w="1800" w:type="pct"/>
            <w:tcBorders>
              <w:bottom w:val="single" w:sz="4" w:space="0" w:color="auto"/>
            </w:tcBorders>
            <w:vAlign w:val="center"/>
          </w:tcPr>
          <w:p w14:paraId="287E8356" w14:textId="3ED89663" w:rsidR="008A6404" w:rsidRDefault="008A6404" w:rsidP="00A659A5">
            <w:r>
              <w:t>Bernard Tancré</w:t>
            </w:r>
          </w:p>
        </w:tc>
        <w:tc>
          <w:tcPr>
            <w:tcW w:w="2155" w:type="pct"/>
            <w:vAlign w:val="center"/>
          </w:tcPr>
          <w:p w14:paraId="18814CAB" w14:textId="60A01EA6" w:rsidR="008A6404" w:rsidRDefault="008A6404" w:rsidP="00947C3B">
            <w:pPr>
              <w:rPr>
                <w:rFonts w:cs="Calibri"/>
              </w:rPr>
            </w:pPr>
            <w:r w:rsidRPr="0093067B">
              <w:rPr>
                <w:rFonts w:cs="Calibri"/>
              </w:rPr>
              <w:t>Member of CFCL Executive Board</w:t>
            </w:r>
          </w:p>
        </w:tc>
      </w:tr>
      <w:tr w:rsidR="008A6404" w:rsidRPr="00F013C3" w14:paraId="75729EFD" w14:textId="77777777" w:rsidTr="009C34CD">
        <w:trPr>
          <w:trHeight w:val="55"/>
        </w:trPr>
        <w:tc>
          <w:tcPr>
            <w:tcW w:w="1045" w:type="pct"/>
            <w:vMerge/>
          </w:tcPr>
          <w:p w14:paraId="1155977D" w14:textId="77777777" w:rsidR="008A6404" w:rsidRPr="00F013C3" w:rsidRDefault="008A6404" w:rsidP="00947C3B"/>
        </w:tc>
        <w:tc>
          <w:tcPr>
            <w:tcW w:w="1800" w:type="pct"/>
            <w:tcBorders>
              <w:bottom w:val="single" w:sz="4" w:space="0" w:color="auto"/>
            </w:tcBorders>
            <w:vAlign w:val="center"/>
          </w:tcPr>
          <w:p w14:paraId="1BA1405F" w14:textId="62BCEBD8" w:rsidR="008A6404" w:rsidRDefault="008A6404" w:rsidP="00A659A5">
            <w:r>
              <w:t>Kevin Hayes</w:t>
            </w:r>
          </w:p>
        </w:tc>
        <w:tc>
          <w:tcPr>
            <w:tcW w:w="2155" w:type="pct"/>
            <w:vAlign w:val="center"/>
          </w:tcPr>
          <w:p w14:paraId="142F4B90" w14:textId="144E6CE5" w:rsidR="008A6404" w:rsidRDefault="008A6404" w:rsidP="00947C3B">
            <w:pPr>
              <w:rPr>
                <w:rFonts w:cs="Calibri"/>
              </w:rPr>
            </w:pPr>
            <w:r w:rsidRPr="0093067B">
              <w:rPr>
                <w:rFonts w:cs="Calibri"/>
              </w:rPr>
              <w:t>Member of CFCL Executive Board</w:t>
            </w:r>
          </w:p>
        </w:tc>
      </w:tr>
      <w:tr w:rsidR="008A6404" w:rsidRPr="00F013C3" w14:paraId="1085C5B1" w14:textId="77777777" w:rsidTr="009C34CD">
        <w:trPr>
          <w:trHeight w:val="55"/>
        </w:trPr>
        <w:tc>
          <w:tcPr>
            <w:tcW w:w="1045" w:type="pct"/>
            <w:vMerge/>
          </w:tcPr>
          <w:p w14:paraId="494A3B48" w14:textId="77777777" w:rsidR="008A6404" w:rsidRPr="00F013C3" w:rsidRDefault="008A6404" w:rsidP="00947C3B"/>
        </w:tc>
        <w:tc>
          <w:tcPr>
            <w:tcW w:w="1800" w:type="pct"/>
            <w:tcBorders>
              <w:bottom w:val="single" w:sz="4" w:space="0" w:color="auto"/>
            </w:tcBorders>
            <w:vAlign w:val="center"/>
          </w:tcPr>
          <w:p w14:paraId="3FD11E3C" w14:textId="459D61C8" w:rsidR="008A6404" w:rsidRDefault="00B157DF" w:rsidP="00B157DF">
            <w:r>
              <w:t>Jens Janka</w:t>
            </w:r>
          </w:p>
        </w:tc>
        <w:tc>
          <w:tcPr>
            <w:tcW w:w="2155" w:type="pct"/>
            <w:vAlign w:val="center"/>
          </w:tcPr>
          <w:p w14:paraId="5481BEE9" w14:textId="523701F4" w:rsidR="008A6404" w:rsidRDefault="00F66320" w:rsidP="00F66320">
            <w:pPr>
              <w:rPr>
                <w:rFonts w:cs="Calibri"/>
              </w:rPr>
            </w:pPr>
            <w:r w:rsidRPr="00F66320">
              <w:rPr>
                <w:rFonts w:cs="Calibri"/>
              </w:rPr>
              <w:t>Interim CEO and Member of ECAG Executive Board</w:t>
            </w:r>
          </w:p>
        </w:tc>
      </w:tr>
      <w:tr w:rsidR="008A6404" w:rsidRPr="00F013C3" w14:paraId="77538A30" w14:textId="77777777" w:rsidTr="009C34CD">
        <w:trPr>
          <w:trHeight w:val="35"/>
        </w:trPr>
        <w:tc>
          <w:tcPr>
            <w:tcW w:w="1045" w:type="pct"/>
            <w:vMerge/>
          </w:tcPr>
          <w:p w14:paraId="76FDD0FE" w14:textId="77777777" w:rsidR="008A6404" w:rsidRPr="00F013C3" w:rsidRDefault="008A6404" w:rsidP="00947C3B"/>
        </w:tc>
        <w:tc>
          <w:tcPr>
            <w:tcW w:w="1800" w:type="pct"/>
            <w:tcBorders>
              <w:bottom w:val="single" w:sz="4" w:space="0" w:color="auto"/>
            </w:tcBorders>
            <w:vAlign w:val="center"/>
          </w:tcPr>
          <w:p w14:paraId="02479B3C" w14:textId="7301564C" w:rsidR="008A6404" w:rsidRDefault="00B157DF" w:rsidP="00A659A5">
            <w:r>
              <w:t>Dmitrij Senko</w:t>
            </w:r>
          </w:p>
        </w:tc>
        <w:tc>
          <w:tcPr>
            <w:tcW w:w="2155" w:type="pct"/>
            <w:vAlign w:val="center"/>
          </w:tcPr>
          <w:p w14:paraId="101B0320" w14:textId="6A96E51B" w:rsidR="00D47E27" w:rsidRDefault="00F66320" w:rsidP="00136A8B">
            <w:pPr>
              <w:rPr>
                <w:rFonts w:cs="Calibri"/>
              </w:rPr>
            </w:pPr>
            <w:r w:rsidRPr="00F66320">
              <w:rPr>
                <w:rFonts w:cs="Calibri"/>
              </w:rPr>
              <w:t>Member of ECAG Executive Board</w:t>
            </w:r>
            <w:r w:rsidR="00136A8B">
              <w:rPr>
                <w:rFonts w:cs="Calibri"/>
              </w:rPr>
              <w:t xml:space="preserve"> and </w:t>
            </w:r>
            <w:r w:rsidR="00D47E27" w:rsidRPr="00D47E27">
              <w:rPr>
                <w:rFonts w:cs="Calibri"/>
              </w:rPr>
              <w:t>Chief Risk Officer ECAG</w:t>
            </w:r>
          </w:p>
        </w:tc>
      </w:tr>
      <w:tr w:rsidR="008A6404" w:rsidRPr="00F013C3" w14:paraId="2E31F7A0" w14:textId="77777777" w:rsidTr="009C34CD">
        <w:trPr>
          <w:trHeight w:val="31"/>
        </w:trPr>
        <w:tc>
          <w:tcPr>
            <w:tcW w:w="1045" w:type="pct"/>
            <w:vMerge/>
          </w:tcPr>
          <w:p w14:paraId="1BD97424" w14:textId="77777777" w:rsidR="008A6404" w:rsidRPr="00F013C3" w:rsidRDefault="008A6404" w:rsidP="00947C3B"/>
        </w:tc>
        <w:tc>
          <w:tcPr>
            <w:tcW w:w="1800" w:type="pct"/>
            <w:tcBorders>
              <w:bottom w:val="single" w:sz="4" w:space="0" w:color="auto"/>
            </w:tcBorders>
            <w:vAlign w:val="center"/>
          </w:tcPr>
          <w:p w14:paraId="00494C25" w14:textId="05CBB04C" w:rsidR="008A6404" w:rsidRDefault="00B157DF" w:rsidP="00A659A5">
            <w:r>
              <w:t>Manfred Matusza</w:t>
            </w:r>
          </w:p>
        </w:tc>
        <w:tc>
          <w:tcPr>
            <w:tcW w:w="2155" w:type="pct"/>
            <w:vAlign w:val="center"/>
          </w:tcPr>
          <w:p w14:paraId="16FACA5C" w14:textId="48DE9A6A" w:rsidR="008A6404" w:rsidRDefault="00F66320" w:rsidP="00947C3B">
            <w:pPr>
              <w:rPr>
                <w:rFonts w:cs="Calibri"/>
              </w:rPr>
            </w:pPr>
            <w:r w:rsidRPr="00F66320">
              <w:rPr>
                <w:rFonts w:cs="Calibri"/>
              </w:rPr>
              <w:t>Member of ECAG Executive Board</w:t>
            </w:r>
          </w:p>
        </w:tc>
      </w:tr>
      <w:tr w:rsidR="008A6404" w:rsidRPr="00F013C3" w14:paraId="46CA1F98" w14:textId="77777777" w:rsidTr="009C34CD">
        <w:trPr>
          <w:trHeight w:val="31"/>
        </w:trPr>
        <w:tc>
          <w:tcPr>
            <w:tcW w:w="1045" w:type="pct"/>
            <w:vMerge/>
          </w:tcPr>
          <w:p w14:paraId="4DF592EA" w14:textId="77777777" w:rsidR="008A6404" w:rsidRPr="00F013C3" w:rsidRDefault="008A6404" w:rsidP="00947C3B"/>
        </w:tc>
        <w:tc>
          <w:tcPr>
            <w:tcW w:w="1800" w:type="pct"/>
            <w:tcBorders>
              <w:bottom w:val="single" w:sz="4" w:space="0" w:color="auto"/>
            </w:tcBorders>
            <w:vAlign w:val="center"/>
          </w:tcPr>
          <w:p w14:paraId="61120C99" w14:textId="152B009E" w:rsidR="008A6404" w:rsidRDefault="00B157DF" w:rsidP="00A659A5">
            <w:r>
              <w:t>Matthias Graulich</w:t>
            </w:r>
          </w:p>
        </w:tc>
        <w:tc>
          <w:tcPr>
            <w:tcW w:w="2155" w:type="pct"/>
            <w:vAlign w:val="center"/>
          </w:tcPr>
          <w:p w14:paraId="0C7A3183" w14:textId="30020340" w:rsidR="008A6404" w:rsidRDefault="00672223" w:rsidP="00947C3B">
            <w:pPr>
              <w:rPr>
                <w:rFonts w:cs="Calibri"/>
              </w:rPr>
            </w:pPr>
            <w:r w:rsidRPr="00672223">
              <w:rPr>
                <w:rFonts w:cs="Calibri"/>
              </w:rPr>
              <w:t>Member of ECAG Executive Board and Member of EFAG Executive Board</w:t>
            </w:r>
          </w:p>
        </w:tc>
      </w:tr>
      <w:tr w:rsidR="008A6404" w:rsidRPr="00F013C3" w14:paraId="46F33266" w14:textId="77777777" w:rsidTr="009C34CD">
        <w:trPr>
          <w:trHeight w:val="31"/>
        </w:trPr>
        <w:tc>
          <w:tcPr>
            <w:tcW w:w="1045" w:type="pct"/>
            <w:vMerge/>
          </w:tcPr>
          <w:p w14:paraId="532ADC1D" w14:textId="77777777" w:rsidR="008A6404" w:rsidRPr="00F013C3" w:rsidRDefault="008A6404" w:rsidP="00947C3B"/>
        </w:tc>
        <w:tc>
          <w:tcPr>
            <w:tcW w:w="1800" w:type="pct"/>
            <w:tcBorders>
              <w:bottom w:val="single" w:sz="4" w:space="0" w:color="auto"/>
            </w:tcBorders>
            <w:vAlign w:val="center"/>
          </w:tcPr>
          <w:p w14:paraId="2E4B32D5" w14:textId="5F69BD6E" w:rsidR="008A6404" w:rsidRDefault="00B157DF" w:rsidP="00A659A5">
            <w:r>
              <w:t>Robbert Booij</w:t>
            </w:r>
          </w:p>
        </w:tc>
        <w:tc>
          <w:tcPr>
            <w:tcW w:w="2155" w:type="pct"/>
            <w:vAlign w:val="center"/>
          </w:tcPr>
          <w:p w14:paraId="15E9D73E" w14:textId="0B2191F0" w:rsidR="008A6404" w:rsidRDefault="00B609CA" w:rsidP="00947C3B">
            <w:pPr>
              <w:rPr>
                <w:rFonts w:cs="Calibri"/>
              </w:rPr>
            </w:pPr>
            <w:r w:rsidRPr="00B609CA">
              <w:rPr>
                <w:rFonts w:cs="Calibri"/>
              </w:rPr>
              <w:t>CEO of EFAG Executive Board</w:t>
            </w:r>
          </w:p>
        </w:tc>
      </w:tr>
      <w:tr w:rsidR="008A6404" w:rsidRPr="00F013C3" w14:paraId="42D7E9CA" w14:textId="77777777" w:rsidTr="009C34CD">
        <w:trPr>
          <w:trHeight w:val="31"/>
        </w:trPr>
        <w:tc>
          <w:tcPr>
            <w:tcW w:w="1045" w:type="pct"/>
            <w:vMerge/>
          </w:tcPr>
          <w:p w14:paraId="7AE15AD4" w14:textId="77777777" w:rsidR="008A6404" w:rsidRPr="00F013C3" w:rsidRDefault="008A6404" w:rsidP="00947C3B"/>
        </w:tc>
        <w:tc>
          <w:tcPr>
            <w:tcW w:w="1800" w:type="pct"/>
            <w:tcBorders>
              <w:bottom w:val="single" w:sz="4" w:space="0" w:color="auto"/>
            </w:tcBorders>
            <w:vAlign w:val="center"/>
          </w:tcPr>
          <w:p w14:paraId="326666CF" w14:textId="6F1C2DD2" w:rsidR="008A6404" w:rsidRDefault="00ED2C24" w:rsidP="00ED2C24">
            <w:r>
              <w:t>Quinten Koekenbier</w:t>
            </w:r>
          </w:p>
        </w:tc>
        <w:tc>
          <w:tcPr>
            <w:tcW w:w="2155" w:type="pct"/>
            <w:vAlign w:val="center"/>
          </w:tcPr>
          <w:p w14:paraId="1D82ED57" w14:textId="7BD5D482" w:rsidR="008A6404" w:rsidRDefault="00670B9B" w:rsidP="00947C3B">
            <w:pPr>
              <w:rPr>
                <w:rFonts w:cs="Calibri"/>
              </w:rPr>
            </w:pPr>
            <w:r w:rsidRPr="00670B9B">
              <w:rPr>
                <w:rFonts w:cs="Calibri"/>
              </w:rPr>
              <w:t>Member of EFAG Executive Board</w:t>
            </w:r>
          </w:p>
        </w:tc>
      </w:tr>
      <w:tr w:rsidR="008A6404" w:rsidRPr="00F013C3" w14:paraId="1E09CAE4" w14:textId="77777777" w:rsidTr="009C34CD">
        <w:trPr>
          <w:trHeight w:val="31"/>
        </w:trPr>
        <w:tc>
          <w:tcPr>
            <w:tcW w:w="1045" w:type="pct"/>
            <w:vMerge/>
          </w:tcPr>
          <w:p w14:paraId="7030B349" w14:textId="77777777" w:rsidR="008A6404" w:rsidRPr="00F013C3" w:rsidRDefault="008A6404" w:rsidP="00947C3B"/>
        </w:tc>
        <w:tc>
          <w:tcPr>
            <w:tcW w:w="1800" w:type="pct"/>
            <w:tcBorders>
              <w:bottom w:val="single" w:sz="4" w:space="0" w:color="auto"/>
            </w:tcBorders>
            <w:vAlign w:val="center"/>
          </w:tcPr>
          <w:p w14:paraId="175AED9C" w14:textId="58FB7891" w:rsidR="008A6404" w:rsidRDefault="00ED2C24" w:rsidP="00A659A5">
            <w:r>
              <w:t>Jonas Ullmann</w:t>
            </w:r>
          </w:p>
        </w:tc>
        <w:tc>
          <w:tcPr>
            <w:tcW w:w="2155" w:type="pct"/>
            <w:vAlign w:val="center"/>
          </w:tcPr>
          <w:p w14:paraId="165A3757" w14:textId="4AA93D92" w:rsidR="008A6404" w:rsidRDefault="00670B9B" w:rsidP="00947C3B">
            <w:pPr>
              <w:rPr>
                <w:rFonts w:cs="Calibri"/>
              </w:rPr>
            </w:pPr>
            <w:r w:rsidRPr="00670B9B">
              <w:rPr>
                <w:rFonts w:cs="Calibri"/>
              </w:rPr>
              <w:t>Member of EFAG Executive Board</w:t>
            </w:r>
          </w:p>
        </w:tc>
      </w:tr>
      <w:tr w:rsidR="008A6404" w:rsidRPr="00F013C3" w14:paraId="1427348A" w14:textId="77777777" w:rsidTr="009C34CD">
        <w:trPr>
          <w:trHeight w:val="31"/>
        </w:trPr>
        <w:tc>
          <w:tcPr>
            <w:tcW w:w="1045" w:type="pct"/>
            <w:vMerge/>
          </w:tcPr>
          <w:p w14:paraId="78B94ED6" w14:textId="77777777" w:rsidR="008A6404" w:rsidRPr="00F013C3" w:rsidRDefault="008A6404" w:rsidP="00947C3B"/>
        </w:tc>
        <w:tc>
          <w:tcPr>
            <w:tcW w:w="1800" w:type="pct"/>
            <w:tcBorders>
              <w:bottom w:val="single" w:sz="4" w:space="0" w:color="auto"/>
            </w:tcBorders>
            <w:vAlign w:val="center"/>
          </w:tcPr>
          <w:p w14:paraId="781268EA" w14:textId="24348199" w:rsidR="008A6404" w:rsidRDefault="00ED2C24" w:rsidP="00A659A5">
            <w:r>
              <w:t>Melanie Dannheimer</w:t>
            </w:r>
          </w:p>
        </w:tc>
        <w:tc>
          <w:tcPr>
            <w:tcW w:w="2155" w:type="pct"/>
            <w:vAlign w:val="center"/>
          </w:tcPr>
          <w:p w14:paraId="754FDEE7" w14:textId="5F9EE06E" w:rsidR="008A6404" w:rsidRDefault="00670B9B" w:rsidP="00947C3B">
            <w:pPr>
              <w:rPr>
                <w:rFonts w:cs="Calibri"/>
              </w:rPr>
            </w:pPr>
            <w:r w:rsidRPr="00670B9B">
              <w:rPr>
                <w:rFonts w:cs="Calibri"/>
              </w:rPr>
              <w:t>Member of EFAG Executive Board</w:t>
            </w:r>
          </w:p>
        </w:tc>
      </w:tr>
      <w:tr w:rsidR="008A6404" w:rsidRPr="00F013C3" w14:paraId="7CC8B888" w14:textId="77777777" w:rsidTr="009C34CD">
        <w:trPr>
          <w:trHeight w:val="31"/>
        </w:trPr>
        <w:tc>
          <w:tcPr>
            <w:tcW w:w="1045" w:type="pct"/>
            <w:vMerge/>
          </w:tcPr>
          <w:p w14:paraId="3F1745E9" w14:textId="77777777" w:rsidR="008A6404" w:rsidRPr="00F013C3" w:rsidRDefault="008A6404" w:rsidP="00947C3B"/>
        </w:tc>
        <w:tc>
          <w:tcPr>
            <w:tcW w:w="1800" w:type="pct"/>
            <w:tcBorders>
              <w:bottom w:val="single" w:sz="4" w:space="0" w:color="auto"/>
            </w:tcBorders>
            <w:vAlign w:val="center"/>
          </w:tcPr>
          <w:p w14:paraId="7AE1C2D3" w14:textId="2C85AD2C" w:rsidR="008A6404" w:rsidRDefault="00ED2C24" w:rsidP="00A659A5">
            <w:r>
              <w:t>Frank Gast</w:t>
            </w:r>
          </w:p>
        </w:tc>
        <w:tc>
          <w:tcPr>
            <w:tcW w:w="2155" w:type="pct"/>
            <w:vAlign w:val="center"/>
          </w:tcPr>
          <w:p w14:paraId="41FC07EC" w14:textId="59A1975B" w:rsidR="008A6404" w:rsidRDefault="003D300E" w:rsidP="00947C3B">
            <w:pPr>
              <w:rPr>
                <w:rFonts w:cs="Calibri"/>
              </w:rPr>
            </w:pPr>
            <w:r w:rsidRPr="003D300E">
              <w:rPr>
                <w:rFonts w:cs="Calibri"/>
              </w:rPr>
              <w:t>General Manager of ExR</w:t>
            </w:r>
          </w:p>
        </w:tc>
      </w:tr>
      <w:tr w:rsidR="008A6404" w:rsidRPr="00F013C3" w14:paraId="32339244" w14:textId="77777777" w:rsidTr="008A6404">
        <w:trPr>
          <w:trHeight w:val="31"/>
        </w:trPr>
        <w:tc>
          <w:tcPr>
            <w:tcW w:w="1045" w:type="pct"/>
            <w:vMerge/>
          </w:tcPr>
          <w:p w14:paraId="3B5C2468" w14:textId="77777777" w:rsidR="008A6404" w:rsidRPr="00F013C3" w:rsidRDefault="008A6404" w:rsidP="00947C3B"/>
        </w:tc>
        <w:tc>
          <w:tcPr>
            <w:tcW w:w="1800" w:type="pct"/>
            <w:tcBorders>
              <w:bottom w:val="single" w:sz="4" w:space="0" w:color="auto"/>
            </w:tcBorders>
            <w:vAlign w:val="center"/>
          </w:tcPr>
          <w:p w14:paraId="58ED6BF1" w14:textId="42BAAD87" w:rsidR="008A6404" w:rsidRDefault="00ED2C24" w:rsidP="00A659A5">
            <w:r>
              <w:t>Frank Odendall</w:t>
            </w:r>
          </w:p>
        </w:tc>
        <w:tc>
          <w:tcPr>
            <w:tcW w:w="2155" w:type="pct"/>
            <w:tcBorders>
              <w:bottom w:val="single" w:sz="4" w:space="0" w:color="auto"/>
            </w:tcBorders>
            <w:vAlign w:val="center"/>
          </w:tcPr>
          <w:p w14:paraId="2752E54D" w14:textId="55F0E9F2" w:rsidR="008A6404" w:rsidRDefault="003D300E" w:rsidP="00947C3B">
            <w:pPr>
              <w:rPr>
                <w:rFonts w:cs="Calibri"/>
              </w:rPr>
            </w:pPr>
            <w:r w:rsidRPr="003D300E">
              <w:rPr>
                <w:rFonts w:cs="Calibri"/>
              </w:rPr>
              <w:t>General Manager of ExR</w:t>
            </w:r>
          </w:p>
        </w:tc>
      </w:tr>
      <w:tr w:rsidR="00931E10" w:rsidRPr="00F013C3" w14:paraId="010EE241" w14:textId="77777777" w:rsidTr="00C21F16">
        <w:trPr>
          <w:trHeight w:val="20"/>
        </w:trPr>
        <w:tc>
          <w:tcPr>
            <w:tcW w:w="1045" w:type="pct"/>
            <w:vMerge w:val="restart"/>
          </w:tcPr>
          <w:p w14:paraId="107753EC" w14:textId="77777777" w:rsidR="00931E10" w:rsidRPr="00F013C3" w:rsidRDefault="00931E10" w:rsidP="00931E10">
            <w:pPr>
              <w:spacing w:after="120"/>
              <w:outlineLvl w:val="0"/>
              <w:rPr>
                <w:bCs/>
                <w:sz w:val="19"/>
                <w:szCs w:val="19"/>
              </w:rPr>
            </w:pPr>
            <w:r w:rsidRPr="00F013C3">
              <w:rPr>
                <w:b/>
                <w:color w:val="000000" w:themeColor="text1"/>
                <w:lang w:eastAsia="en-GB"/>
              </w:rPr>
              <w:t>Business Line</w:t>
            </w:r>
          </w:p>
        </w:tc>
        <w:tc>
          <w:tcPr>
            <w:tcW w:w="1800" w:type="pct"/>
            <w:tcBorders>
              <w:bottom w:val="single" w:sz="4" w:space="0" w:color="auto"/>
            </w:tcBorders>
            <w:vAlign w:val="center"/>
          </w:tcPr>
          <w:p w14:paraId="4CDB2DF2" w14:textId="4C826A6C" w:rsidR="006A15D2" w:rsidRPr="00074276" w:rsidRDefault="00B45050" w:rsidP="006A15D2">
            <w:r w:rsidRPr="00074276">
              <w:t>Hinrich</w:t>
            </w:r>
            <w:r w:rsidR="00354CDC" w:rsidRPr="00074276">
              <w:t xml:space="preserve"> V</w:t>
            </w:r>
            <w:r w:rsidR="00D1721F" w:rsidRPr="00074276">
              <w:t>ölcker</w:t>
            </w:r>
          </w:p>
        </w:tc>
        <w:tc>
          <w:tcPr>
            <w:tcW w:w="2155" w:type="pct"/>
            <w:tcBorders>
              <w:bottom w:val="single" w:sz="4" w:space="0" w:color="auto"/>
            </w:tcBorders>
            <w:vAlign w:val="center"/>
          </w:tcPr>
          <w:p w14:paraId="0F7E7303" w14:textId="7F1B4DB8" w:rsidR="00931E10" w:rsidRPr="00074276" w:rsidRDefault="006D71D3" w:rsidP="00931E10">
            <w:r>
              <w:t>CSO</w:t>
            </w:r>
            <w:r w:rsidR="000B5F2C">
              <w:t xml:space="preserve"> </w:t>
            </w:r>
            <w:r w:rsidR="00C45E9C">
              <w:t>DBAG</w:t>
            </w:r>
            <w:r>
              <w:t xml:space="preserve">, </w:t>
            </w:r>
            <w:r w:rsidR="00433210">
              <w:t xml:space="preserve">Head of </w:t>
            </w:r>
            <w:r w:rsidR="009B2F21">
              <w:t>Group Security</w:t>
            </w:r>
            <w:r w:rsidR="00094ABA">
              <w:t xml:space="preserve"> </w:t>
            </w:r>
          </w:p>
        </w:tc>
      </w:tr>
      <w:tr w:rsidR="00B55E9B" w:rsidRPr="00F013C3" w14:paraId="2A93CC8C" w14:textId="77777777" w:rsidTr="00C21F16">
        <w:trPr>
          <w:trHeight w:val="20"/>
        </w:trPr>
        <w:tc>
          <w:tcPr>
            <w:tcW w:w="1045" w:type="pct"/>
            <w:vMerge/>
          </w:tcPr>
          <w:p w14:paraId="330A98E0" w14:textId="77777777" w:rsidR="00B55E9B" w:rsidRPr="00F013C3" w:rsidRDefault="00B55E9B" w:rsidP="00B55E9B">
            <w:pPr>
              <w:spacing w:after="120"/>
              <w:outlineLvl w:val="0"/>
              <w:rPr>
                <w:b/>
                <w:color w:val="000000" w:themeColor="text1"/>
                <w:lang w:eastAsia="en-GB"/>
              </w:rPr>
            </w:pPr>
          </w:p>
        </w:tc>
        <w:tc>
          <w:tcPr>
            <w:tcW w:w="1800" w:type="pct"/>
            <w:tcBorders>
              <w:bottom w:val="single" w:sz="4" w:space="0" w:color="auto"/>
            </w:tcBorders>
            <w:vAlign w:val="center"/>
          </w:tcPr>
          <w:p w14:paraId="3897AB3C" w14:textId="04C5B9F7" w:rsidR="00B55E9B" w:rsidRPr="00B45050" w:rsidRDefault="00B55E9B" w:rsidP="00B55E9B">
            <w:r w:rsidRPr="00B45050">
              <w:t>David Kr</w:t>
            </w:r>
            <w:r w:rsidR="00944F71">
              <w:t>ü</w:t>
            </w:r>
            <w:r w:rsidRPr="00B45050">
              <w:t>ger</w:t>
            </w:r>
          </w:p>
        </w:tc>
        <w:tc>
          <w:tcPr>
            <w:tcW w:w="2155" w:type="pct"/>
            <w:tcBorders>
              <w:bottom w:val="single" w:sz="4" w:space="0" w:color="auto"/>
            </w:tcBorders>
            <w:vAlign w:val="center"/>
          </w:tcPr>
          <w:p w14:paraId="2D90E451" w14:textId="6A42BB40" w:rsidR="00B55E9B" w:rsidRPr="00B45050" w:rsidRDefault="00B55E9B" w:rsidP="00B55E9B">
            <w:r w:rsidRPr="00B45050">
              <w:t>Head of Physical Security</w:t>
            </w:r>
          </w:p>
        </w:tc>
      </w:tr>
      <w:tr w:rsidR="00461ECD" w:rsidRPr="00F013C3" w14:paraId="24DBA3A7" w14:textId="77777777" w:rsidTr="00DC0F0E">
        <w:trPr>
          <w:trHeight w:val="114"/>
        </w:trPr>
        <w:tc>
          <w:tcPr>
            <w:tcW w:w="1045" w:type="pct"/>
            <w:vMerge w:val="restart"/>
          </w:tcPr>
          <w:p w14:paraId="46DE11FF" w14:textId="77777777" w:rsidR="00461ECD" w:rsidRPr="00F013C3" w:rsidRDefault="00461ECD" w:rsidP="00B55E9B">
            <w:pPr>
              <w:spacing w:after="120"/>
              <w:outlineLvl w:val="0"/>
              <w:rPr>
                <w:b/>
                <w:color w:val="000000" w:themeColor="text1"/>
                <w:lang w:eastAsia="en-GB"/>
              </w:rPr>
            </w:pPr>
            <w:r w:rsidRPr="00F013C3">
              <w:rPr>
                <w:b/>
                <w:color w:val="000000" w:themeColor="text1"/>
                <w:lang w:eastAsia="en-GB"/>
              </w:rPr>
              <w:t>Risk Management</w:t>
            </w:r>
          </w:p>
        </w:tc>
        <w:tc>
          <w:tcPr>
            <w:tcW w:w="1800" w:type="pct"/>
            <w:vAlign w:val="center"/>
          </w:tcPr>
          <w:p w14:paraId="50654199" w14:textId="1FE2085D" w:rsidR="00461ECD" w:rsidRPr="00335585" w:rsidRDefault="00461ECD" w:rsidP="00B55E9B">
            <w:pPr>
              <w:rPr>
                <w:lang w:eastAsia="en-GB"/>
              </w:rPr>
            </w:pPr>
            <w:r w:rsidRPr="00335585">
              <w:rPr>
                <w:rFonts w:cs="Arial"/>
                <w:lang w:eastAsia="en-GB"/>
              </w:rPr>
              <w:t>Dominik Schmidt-Kiefer</w:t>
            </w:r>
          </w:p>
        </w:tc>
        <w:tc>
          <w:tcPr>
            <w:tcW w:w="2155" w:type="pct"/>
            <w:vAlign w:val="center"/>
          </w:tcPr>
          <w:p w14:paraId="57925BE1" w14:textId="0DFBA0F9" w:rsidR="00461ECD" w:rsidRPr="00335585" w:rsidRDefault="00461ECD" w:rsidP="00B55E9B">
            <w:r>
              <w:rPr>
                <w:rFonts w:cs="Calibri"/>
              </w:rPr>
              <w:t xml:space="preserve">Head of </w:t>
            </w:r>
            <w:r w:rsidRPr="00335585">
              <w:rPr>
                <w:rFonts w:cs="Calibri"/>
              </w:rPr>
              <w:t>Chief Risk Officer</w:t>
            </w:r>
          </w:p>
        </w:tc>
      </w:tr>
      <w:tr w:rsidR="00461ECD" w:rsidRPr="00F013C3" w14:paraId="58C66EAA" w14:textId="77777777" w:rsidTr="00461ECD">
        <w:trPr>
          <w:trHeight w:val="192"/>
        </w:trPr>
        <w:tc>
          <w:tcPr>
            <w:tcW w:w="1045" w:type="pct"/>
            <w:vMerge/>
          </w:tcPr>
          <w:p w14:paraId="22454300" w14:textId="77777777" w:rsidR="00461ECD" w:rsidRPr="00F013C3" w:rsidRDefault="00461ECD" w:rsidP="00B55E9B">
            <w:pPr>
              <w:spacing w:after="120"/>
              <w:outlineLvl w:val="0"/>
              <w:rPr>
                <w:b/>
                <w:color w:val="000000" w:themeColor="text1"/>
                <w:lang w:eastAsia="en-GB"/>
              </w:rPr>
            </w:pPr>
          </w:p>
        </w:tc>
        <w:tc>
          <w:tcPr>
            <w:tcW w:w="1800" w:type="pct"/>
            <w:vAlign w:val="center"/>
          </w:tcPr>
          <w:p w14:paraId="56282B5E" w14:textId="0EA9994A" w:rsidR="00461ECD" w:rsidRPr="009975BF" w:rsidRDefault="00461ECD" w:rsidP="00B55E9B">
            <w:pPr>
              <w:rPr>
                <w:rFonts w:cs="Arial"/>
                <w:lang w:eastAsia="en-GB"/>
              </w:rPr>
            </w:pPr>
            <w:r w:rsidRPr="009975BF">
              <w:rPr>
                <w:rFonts w:cs="Arial"/>
                <w:lang w:eastAsia="en-GB"/>
              </w:rPr>
              <w:t>Tobias B</w:t>
            </w:r>
            <w:r>
              <w:rPr>
                <w:rFonts w:cs="Arial"/>
                <w:lang w:eastAsia="en-GB"/>
              </w:rPr>
              <w:t>ü</w:t>
            </w:r>
            <w:r w:rsidRPr="009975BF">
              <w:rPr>
                <w:rFonts w:cs="Arial"/>
                <w:lang w:eastAsia="en-GB"/>
              </w:rPr>
              <w:t>chel</w:t>
            </w:r>
          </w:p>
        </w:tc>
        <w:tc>
          <w:tcPr>
            <w:tcW w:w="2155" w:type="pct"/>
            <w:vAlign w:val="center"/>
          </w:tcPr>
          <w:p w14:paraId="5E14A337" w14:textId="05542925" w:rsidR="00461ECD" w:rsidRPr="009975BF" w:rsidRDefault="00461ECD" w:rsidP="009115BF">
            <w:pPr>
              <w:rPr>
                <w:rFonts w:cs="Arial"/>
                <w:lang w:eastAsia="en-GB"/>
              </w:rPr>
            </w:pPr>
            <w:r w:rsidRPr="009975BF">
              <w:rPr>
                <w:rFonts w:cs="Arial"/>
                <w:lang w:eastAsia="en-GB"/>
              </w:rPr>
              <w:t>Head of Risk Controlling &amp; Governance</w:t>
            </w:r>
          </w:p>
        </w:tc>
      </w:tr>
      <w:tr w:rsidR="00461ECD" w:rsidRPr="00F013C3" w14:paraId="348BE2B1" w14:textId="77777777" w:rsidTr="00461ECD">
        <w:trPr>
          <w:trHeight w:val="191"/>
        </w:trPr>
        <w:tc>
          <w:tcPr>
            <w:tcW w:w="1045" w:type="pct"/>
            <w:vMerge/>
          </w:tcPr>
          <w:p w14:paraId="568E8187" w14:textId="77777777" w:rsidR="00461ECD" w:rsidRPr="00F013C3" w:rsidRDefault="00461ECD" w:rsidP="00B55E9B">
            <w:pPr>
              <w:spacing w:after="120"/>
              <w:outlineLvl w:val="0"/>
              <w:rPr>
                <w:b/>
                <w:color w:val="000000" w:themeColor="text1"/>
                <w:lang w:eastAsia="en-GB"/>
              </w:rPr>
            </w:pPr>
          </w:p>
        </w:tc>
        <w:tc>
          <w:tcPr>
            <w:tcW w:w="1800" w:type="pct"/>
            <w:vAlign w:val="center"/>
          </w:tcPr>
          <w:p w14:paraId="340C0AFC" w14:textId="54888431" w:rsidR="005934AF" w:rsidRPr="009975BF" w:rsidRDefault="005934AF" w:rsidP="005934AF">
            <w:pPr>
              <w:rPr>
                <w:rFonts w:cs="Arial"/>
                <w:lang w:eastAsia="en-GB"/>
              </w:rPr>
            </w:pPr>
            <w:hyperlink r:id="rId23" w:history="1">
              <w:r w:rsidRPr="00AE3341">
                <w:rPr>
                  <w:rStyle w:val="Hyperlink"/>
                  <w:rFonts w:cs="Arial"/>
                  <w:lang w:eastAsia="en-GB"/>
                </w:rPr>
                <w:t>cfclriskmgt@clearstream.com</w:t>
              </w:r>
            </w:hyperlink>
          </w:p>
        </w:tc>
        <w:tc>
          <w:tcPr>
            <w:tcW w:w="2155" w:type="pct"/>
            <w:vAlign w:val="center"/>
          </w:tcPr>
          <w:p w14:paraId="4D0E3173" w14:textId="391FC808" w:rsidR="00461ECD" w:rsidRPr="009975BF" w:rsidRDefault="005A0DA8" w:rsidP="009115BF">
            <w:pPr>
              <w:rPr>
                <w:rFonts w:cs="Arial"/>
                <w:lang w:eastAsia="en-GB"/>
              </w:rPr>
            </w:pPr>
            <w:r w:rsidRPr="005A0DA8">
              <w:rPr>
                <w:rFonts w:cs="Arial"/>
                <w:lang w:eastAsia="en-GB"/>
              </w:rPr>
              <w:t>CFCL Risk Management Inbox</w:t>
            </w:r>
          </w:p>
        </w:tc>
      </w:tr>
      <w:tr w:rsidR="001609A5" w:rsidRPr="001609A5" w14:paraId="7E54B644" w14:textId="77777777" w:rsidTr="00C21F16">
        <w:trPr>
          <w:trHeight w:val="20"/>
        </w:trPr>
        <w:tc>
          <w:tcPr>
            <w:tcW w:w="1045" w:type="pct"/>
          </w:tcPr>
          <w:p w14:paraId="1E770112" w14:textId="77777777" w:rsidR="00B55E9B" w:rsidRPr="001609A5" w:rsidRDefault="00B55E9B" w:rsidP="00B55E9B">
            <w:pPr>
              <w:spacing w:after="120"/>
              <w:outlineLvl w:val="0"/>
              <w:rPr>
                <w:b/>
                <w:lang w:eastAsia="en-GB"/>
              </w:rPr>
            </w:pPr>
            <w:r w:rsidRPr="001609A5">
              <w:rPr>
                <w:b/>
                <w:lang w:eastAsia="en-GB"/>
              </w:rPr>
              <w:t>Group Legal</w:t>
            </w:r>
          </w:p>
        </w:tc>
        <w:tc>
          <w:tcPr>
            <w:tcW w:w="1800" w:type="pct"/>
            <w:tcBorders>
              <w:top w:val="single" w:sz="4" w:space="0" w:color="auto"/>
            </w:tcBorders>
            <w:vAlign w:val="center"/>
          </w:tcPr>
          <w:p w14:paraId="5670C902" w14:textId="77777777" w:rsidR="00B55E9B" w:rsidRPr="001609A5" w:rsidRDefault="00B55E9B" w:rsidP="00B55E9B">
            <w:pPr>
              <w:rPr>
                <w:lang w:eastAsia="en-GB"/>
              </w:rPr>
            </w:pPr>
            <w:r w:rsidRPr="001609A5">
              <w:rPr>
                <w:lang w:eastAsia="en-GB"/>
              </w:rPr>
              <w:t>Bettina Kramer-Braun</w:t>
            </w:r>
          </w:p>
        </w:tc>
        <w:tc>
          <w:tcPr>
            <w:tcW w:w="2155" w:type="pct"/>
            <w:tcBorders>
              <w:top w:val="single" w:sz="4" w:space="0" w:color="auto"/>
            </w:tcBorders>
            <w:vAlign w:val="center"/>
          </w:tcPr>
          <w:p w14:paraId="3FDC37C7" w14:textId="519E6BF5" w:rsidR="00B55E9B" w:rsidRPr="001609A5" w:rsidRDefault="00E400C8" w:rsidP="00B55E9B">
            <w:pPr>
              <w:rPr>
                <w:rFonts w:cs="Calibri"/>
              </w:rPr>
            </w:pPr>
            <w:r>
              <w:rPr>
                <w:rFonts w:cs="Calibri"/>
              </w:rPr>
              <w:t>Head</w:t>
            </w:r>
            <w:r w:rsidR="00B55E9B" w:rsidRPr="001609A5">
              <w:rPr>
                <w:rFonts w:cs="Calibri"/>
              </w:rPr>
              <w:t xml:space="preserve"> of Group Legal</w:t>
            </w:r>
          </w:p>
        </w:tc>
      </w:tr>
      <w:tr w:rsidR="005A0DA8" w:rsidRPr="00F013C3" w14:paraId="58447295" w14:textId="77777777" w:rsidTr="001609A5">
        <w:trPr>
          <w:trHeight w:val="290"/>
        </w:trPr>
        <w:tc>
          <w:tcPr>
            <w:tcW w:w="1045" w:type="pct"/>
            <w:vMerge w:val="restart"/>
          </w:tcPr>
          <w:p w14:paraId="12E13AE7" w14:textId="77777777" w:rsidR="005A0DA8" w:rsidRPr="00F013C3" w:rsidRDefault="005A0DA8" w:rsidP="00B55E9B">
            <w:pPr>
              <w:spacing w:after="120"/>
              <w:outlineLvl w:val="0"/>
              <w:rPr>
                <w:b/>
                <w:color w:val="000000" w:themeColor="text1"/>
                <w:lang w:eastAsia="en-GB"/>
              </w:rPr>
            </w:pPr>
            <w:r w:rsidRPr="00F013C3">
              <w:rPr>
                <w:b/>
                <w:color w:val="000000" w:themeColor="text1"/>
                <w:lang w:eastAsia="en-GB"/>
              </w:rPr>
              <w:t>Compliance</w:t>
            </w:r>
          </w:p>
        </w:tc>
        <w:tc>
          <w:tcPr>
            <w:tcW w:w="1800" w:type="pct"/>
            <w:tcBorders>
              <w:top w:val="single" w:sz="4" w:space="0" w:color="auto"/>
            </w:tcBorders>
            <w:vAlign w:val="center"/>
          </w:tcPr>
          <w:p w14:paraId="63A45839" w14:textId="6E300EDC" w:rsidR="005A0DA8" w:rsidRPr="006A15D2" w:rsidRDefault="005A0DA8" w:rsidP="001609A5">
            <w:pPr>
              <w:rPr>
                <w:lang w:eastAsia="en-GB"/>
              </w:rPr>
            </w:pPr>
            <w:r w:rsidRPr="006A15D2">
              <w:rPr>
                <w:lang w:eastAsia="en-GB"/>
              </w:rPr>
              <w:t>Marc Peter Klein</w:t>
            </w:r>
          </w:p>
        </w:tc>
        <w:tc>
          <w:tcPr>
            <w:tcW w:w="2155" w:type="pct"/>
            <w:tcBorders>
              <w:top w:val="single" w:sz="4" w:space="0" w:color="auto"/>
            </w:tcBorders>
            <w:vAlign w:val="center"/>
          </w:tcPr>
          <w:p w14:paraId="32D95FFE" w14:textId="77777777" w:rsidR="005A0DA8" w:rsidRPr="006A15D2" w:rsidRDefault="005A0DA8" w:rsidP="00B55E9B">
            <w:pPr>
              <w:rPr>
                <w:lang w:eastAsia="en-GB"/>
              </w:rPr>
            </w:pPr>
            <w:r w:rsidRPr="006A15D2">
              <w:rPr>
                <w:lang w:eastAsia="en-GB"/>
              </w:rPr>
              <w:t>Group Chief Compliance Officer</w:t>
            </w:r>
          </w:p>
        </w:tc>
      </w:tr>
      <w:tr w:rsidR="005A0DA8" w:rsidRPr="00F013C3" w14:paraId="06157850" w14:textId="77777777" w:rsidTr="00C21F16">
        <w:trPr>
          <w:trHeight w:val="20"/>
        </w:trPr>
        <w:tc>
          <w:tcPr>
            <w:tcW w:w="1045" w:type="pct"/>
            <w:vMerge/>
          </w:tcPr>
          <w:p w14:paraId="54EC99C4"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13D3D3AA" w14:textId="37B47A2C" w:rsidR="005A0DA8" w:rsidRPr="00C16361" w:rsidRDefault="005A0DA8" w:rsidP="00C16361">
            <w:hyperlink r:id="rId24" w:history="1">
              <w:r w:rsidRPr="00130D09">
                <w:rPr>
                  <w:rStyle w:val="Hyperlink"/>
                  <w:rFonts w:cs="Calibri"/>
                </w:rPr>
                <w:t>GC_Audit_Coord@deutsche-boerse.com</w:t>
              </w:r>
            </w:hyperlink>
          </w:p>
        </w:tc>
        <w:tc>
          <w:tcPr>
            <w:tcW w:w="2155" w:type="pct"/>
            <w:tcBorders>
              <w:top w:val="single" w:sz="4" w:space="0" w:color="auto"/>
            </w:tcBorders>
            <w:vAlign w:val="center"/>
          </w:tcPr>
          <w:p w14:paraId="406BE3F8" w14:textId="77777777" w:rsidR="005A0DA8" w:rsidRPr="006A15D2" w:rsidRDefault="005A0DA8" w:rsidP="00B55E9B">
            <w:pPr>
              <w:rPr>
                <w:lang w:eastAsia="en-GB"/>
              </w:rPr>
            </w:pPr>
            <w:r w:rsidRPr="006A15D2">
              <w:rPr>
                <w:rFonts w:cs="Arial"/>
              </w:rPr>
              <w:t>Group Compliance Audit Coordination </w:t>
            </w:r>
          </w:p>
        </w:tc>
      </w:tr>
      <w:tr w:rsidR="005A0DA8" w:rsidRPr="00F013C3" w14:paraId="11B66E5F" w14:textId="77777777" w:rsidTr="006A15D2">
        <w:trPr>
          <w:trHeight w:val="166"/>
        </w:trPr>
        <w:tc>
          <w:tcPr>
            <w:tcW w:w="1045" w:type="pct"/>
            <w:vMerge/>
          </w:tcPr>
          <w:p w14:paraId="00B55907"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48250B5A" w14:textId="77777777" w:rsidR="005A0DA8" w:rsidRPr="006A15D2" w:rsidRDefault="005A0DA8" w:rsidP="00B55E9B">
            <w:pPr>
              <w:rPr>
                <w:lang w:eastAsia="en-GB"/>
              </w:rPr>
            </w:pPr>
            <w:r w:rsidRPr="006A15D2">
              <w:rPr>
                <w:rFonts w:cs="Arial"/>
                <w:lang w:eastAsia="en-GB"/>
              </w:rPr>
              <w:t>Christian Heyne</w:t>
            </w:r>
          </w:p>
        </w:tc>
        <w:tc>
          <w:tcPr>
            <w:tcW w:w="2155" w:type="pct"/>
            <w:tcBorders>
              <w:top w:val="single" w:sz="4" w:space="0" w:color="auto"/>
            </w:tcBorders>
            <w:vAlign w:val="center"/>
          </w:tcPr>
          <w:p w14:paraId="5031632C" w14:textId="77777777" w:rsidR="005A0DA8" w:rsidRPr="006A15D2" w:rsidRDefault="005A0DA8" w:rsidP="00B55E9B">
            <w:pPr>
              <w:rPr>
                <w:lang w:eastAsia="en-GB"/>
              </w:rPr>
            </w:pPr>
            <w:r w:rsidRPr="006A15D2">
              <w:rPr>
                <w:rFonts w:cs="Calibri"/>
              </w:rPr>
              <w:t>Chief Compliance Officer CBL</w:t>
            </w:r>
          </w:p>
        </w:tc>
      </w:tr>
      <w:tr w:rsidR="005A0DA8" w:rsidRPr="00F013C3" w14:paraId="06B6765F" w14:textId="77777777" w:rsidTr="005A0DA8">
        <w:trPr>
          <w:trHeight w:val="59"/>
        </w:trPr>
        <w:tc>
          <w:tcPr>
            <w:tcW w:w="1045" w:type="pct"/>
            <w:vMerge/>
          </w:tcPr>
          <w:p w14:paraId="782F4B7E"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49702027" w14:textId="77777777" w:rsidR="005A0DA8" w:rsidRPr="00F9376E" w:rsidRDefault="005A0DA8" w:rsidP="00B55E9B">
            <w:pPr>
              <w:rPr>
                <w:lang w:eastAsia="en-GB"/>
              </w:rPr>
            </w:pPr>
            <w:r w:rsidRPr="00F9376E">
              <w:rPr>
                <w:rFonts w:cs="Arial"/>
                <w:lang w:eastAsia="en-GB"/>
              </w:rPr>
              <w:t>Jan Kobbach</w:t>
            </w:r>
          </w:p>
        </w:tc>
        <w:tc>
          <w:tcPr>
            <w:tcW w:w="2155" w:type="pct"/>
            <w:tcBorders>
              <w:top w:val="single" w:sz="4" w:space="0" w:color="auto"/>
            </w:tcBorders>
            <w:vAlign w:val="center"/>
          </w:tcPr>
          <w:p w14:paraId="6D8E49EA" w14:textId="7C888BB8" w:rsidR="005A0DA8" w:rsidRPr="00F9376E" w:rsidRDefault="005A0DA8" w:rsidP="00B55E9B">
            <w:pPr>
              <w:rPr>
                <w:lang w:eastAsia="en-GB"/>
              </w:rPr>
            </w:pPr>
            <w:r w:rsidRPr="00F9376E">
              <w:rPr>
                <w:rFonts w:cs="Calibri"/>
              </w:rPr>
              <w:t>Chief Compliance Officer CEU and CH</w:t>
            </w:r>
          </w:p>
        </w:tc>
      </w:tr>
      <w:tr w:rsidR="005A0DA8" w:rsidRPr="00F013C3" w14:paraId="0B08B6BE" w14:textId="77777777" w:rsidTr="009C34CD">
        <w:trPr>
          <w:trHeight w:val="56"/>
        </w:trPr>
        <w:tc>
          <w:tcPr>
            <w:tcW w:w="1045" w:type="pct"/>
            <w:vMerge/>
          </w:tcPr>
          <w:p w14:paraId="5FBE869C"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2B3EFBB2" w14:textId="1C7C7649" w:rsidR="005A0DA8" w:rsidRPr="00F9376E" w:rsidRDefault="00A66AFB" w:rsidP="00B55E9B">
            <w:pPr>
              <w:rPr>
                <w:rFonts w:cs="Arial"/>
                <w:lang w:eastAsia="en-GB"/>
              </w:rPr>
            </w:pPr>
            <w:r w:rsidRPr="00A66AFB">
              <w:rPr>
                <w:rFonts w:cs="Arial"/>
                <w:lang w:eastAsia="en-GB"/>
              </w:rPr>
              <w:t>Oliver Haderup</w:t>
            </w:r>
          </w:p>
        </w:tc>
        <w:tc>
          <w:tcPr>
            <w:tcW w:w="2155" w:type="pct"/>
            <w:vAlign w:val="center"/>
          </w:tcPr>
          <w:p w14:paraId="2A4A9A28" w14:textId="03E6148F" w:rsidR="005A0DA8" w:rsidRPr="00F9376E" w:rsidRDefault="00136FB3" w:rsidP="00B55E9B">
            <w:pPr>
              <w:rPr>
                <w:rFonts w:cs="Calibri"/>
              </w:rPr>
            </w:pPr>
            <w:r w:rsidRPr="00136FB3">
              <w:rPr>
                <w:rFonts w:cs="Calibri"/>
              </w:rPr>
              <w:t>Chief Compliance Officer ECAG</w:t>
            </w:r>
          </w:p>
        </w:tc>
      </w:tr>
      <w:tr w:rsidR="005A0DA8" w:rsidRPr="00F013C3" w14:paraId="46B154BB" w14:textId="77777777" w:rsidTr="009C34CD">
        <w:trPr>
          <w:trHeight w:val="56"/>
        </w:trPr>
        <w:tc>
          <w:tcPr>
            <w:tcW w:w="1045" w:type="pct"/>
            <w:vMerge/>
          </w:tcPr>
          <w:p w14:paraId="68575211"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78F4351B" w14:textId="217CDCBB" w:rsidR="005A0DA8" w:rsidRPr="00F9376E" w:rsidRDefault="00292430" w:rsidP="00B55E9B">
            <w:pPr>
              <w:rPr>
                <w:rFonts w:cs="Arial"/>
                <w:lang w:eastAsia="en-GB"/>
              </w:rPr>
            </w:pPr>
            <w:r w:rsidRPr="00292430">
              <w:rPr>
                <w:rFonts w:cs="Arial"/>
                <w:lang w:eastAsia="en-GB"/>
              </w:rPr>
              <w:t>Katja Röhle</w:t>
            </w:r>
          </w:p>
        </w:tc>
        <w:tc>
          <w:tcPr>
            <w:tcW w:w="2155" w:type="pct"/>
            <w:vAlign w:val="center"/>
          </w:tcPr>
          <w:p w14:paraId="4BA65255" w14:textId="4C0F9E39" w:rsidR="005A0DA8" w:rsidRPr="00F9376E" w:rsidRDefault="00E06C88" w:rsidP="00B55E9B">
            <w:pPr>
              <w:rPr>
                <w:rFonts w:cs="Calibri"/>
              </w:rPr>
            </w:pPr>
            <w:r w:rsidRPr="00E06C88">
              <w:rPr>
                <w:rFonts w:cs="Calibri"/>
              </w:rPr>
              <w:t>Chief Compliance Officer ExR</w:t>
            </w:r>
          </w:p>
        </w:tc>
      </w:tr>
      <w:tr w:rsidR="005A0DA8" w:rsidRPr="00F013C3" w14:paraId="4387B1E1" w14:textId="77777777" w:rsidTr="009C34CD">
        <w:trPr>
          <w:trHeight w:val="56"/>
        </w:trPr>
        <w:tc>
          <w:tcPr>
            <w:tcW w:w="1045" w:type="pct"/>
            <w:vMerge/>
          </w:tcPr>
          <w:p w14:paraId="1C0C5936"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20C726D7" w14:textId="07AA3374" w:rsidR="005A0DA8" w:rsidRPr="00F9376E" w:rsidRDefault="001658BE" w:rsidP="00B55E9B">
            <w:pPr>
              <w:rPr>
                <w:rFonts w:cs="Arial"/>
                <w:lang w:eastAsia="en-GB"/>
              </w:rPr>
            </w:pPr>
            <w:r w:rsidRPr="001658BE">
              <w:rPr>
                <w:rFonts w:cs="Arial"/>
                <w:lang w:eastAsia="en-GB"/>
              </w:rPr>
              <w:t>Sabine Guip</w:t>
            </w:r>
          </w:p>
        </w:tc>
        <w:tc>
          <w:tcPr>
            <w:tcW w:w="2155" w:type="pct"/>
            <w:vAlign w:val="center"/>
          </w:tcPr>
          <w:p w14:paraId="1329BEC1" w14:textId="193BBC51" w:rsidR="005A0DA8" w:rsidRPr="00F9376E" w:rsidRDefault="001C66A6" w:rsidP="00B55E9B">
            <w:pPr>
              <w:rPr>
                <w:rFonts w:cs="Calibri"/>
              </w:rPr>
            </w:pPr>
            <w:r w:rsidRPr="001C66A6">
              <w:rPr>
                <w:rFonts w:cs="Calibri"/>
              </w:rPr>
              <w:t>Chief Compliance Officer CFCL</w:t>
            </w:r>
          </w:p>
        </w:tc>
      </w:tr>
      <w:tr w:rsidR="00C06938" w:rsidRPr="00F013C3" w14:paraId="26FCF4A2" w14:textId="77777777" w:rsidTr="009C34CD">
        <w:trPr>
          <w:trHeight w:val="56"/>
        </w:trPr>
        <w:tc>
          <w:tcPr>
            <w:tcW w:w="1045" w:type="pct"/>
            <w:vMerge/>
          </w:tcPr>
          <w:p w14:paraId="49A83B8F" w14:textId="77777777" w:rsidR="00C06938" w:rsidRPr="00F013C3" w:rsidRDefault="00C06938" w:rsidP="00B55E9B">
            <w:pPr>
              <w:spacing w:after="120"/>
              <w:outlineLvl w:val="0"/>
              <w:rPr>
                <w:b/>
                <w:color w:val="000000" w:themeColor="text1"/>
                <w:lang w:eastAsia="en-GB"/>
              </w:rPr>
            </w:pPr>
          </w:p>
        </w:tc>
        <w:tc>
          <w:tcPr>
            <w:tcW w:w="1800" w:type="pct"/>
            <w:tcBorders>
              <w:top w:val="single" w:sz="4" w:space="0" w:color="auto"/>
            </w:tcBorders>
            <w:vAlign w:val="center"/>
          </w:tcPr>
          <w:p w14:paraId="5601B8BC" w14:textId="66D6FEBA" w:rsidR="00C06938" w:rsidRPr="001658BE" w:rsidRDefault="00C06938" w:rsidP="00C06938">
            <w:pPr>
              <w:rPr>
                <w:rFonts w:cs="Arial"/>
                <w:lang w:eastAsia="en-GB"/>
              </w:rPr>
            </w:pPr>
            <w:hyperlink r:id="rId25" w:history="1">
              <w:r w:rsidRPr="00B75CB2">
                <w:rPr>
                  <w:rStyle w:val="Hyperlink"/>
                  <w:rFonts w:cs="Arial"/>
                  <w:lang w:eastAsia="en-GB"/>
                </w:rPr>
                <w:t>cfclcompliance@clearstream.com</w:t>
              </w:r>
            </w:hyperlink>
          </w:p>
        </w:tc>
        <w:tc>
          <w:tcPr>
            <w:tcW w:w="2155" w:type="pct"/>
            <w:vAlign w:val="center"/>
          </w:tcPr>
          <w:p w14:paraId="1B18F1B2" w14:textId="5E303B7F" w:rsidR="00C06938" w:rsidRPr="001C66A6" w:rsidRDefault="00C06938" w:rsidP="00B55E9B">
            <w:pPr>
              <w:rPr>
                <w:rFonts w:cs="Calibri"/>
              </w:rPr>
            </w:pPr>
            <w:r>
              <w:rPr>
                <w:rFonts w:cs="Calibri"/>
              </w:rPr>
              <w:t>CFCL Compliance</w:t>
            </w:r>
            <w:r w:rsidR="008C3866">
              <w:rPr>
                <w:rFonts w:cs="Calibri"/>
              </w:rPr>
              <w:t xml:space="preserve"> Coordination</w:t>
            </w:r>
          </w:p>
        </w:tc>
      </w:tr>
      <w:tr w:rsidR="005A0DA8" w:rsidRPr="00F013C3" w14:paraId="3B1C387E" w14:textId="77777777" w:rsidTr="009C34CD">
        <w:trPr>
          <w:trHeight w:val="56"/>
        </w:trPr>
        <w:tc>
          <w:tcPr>
            <w:tcW w:w="1045" w:type="pct"/>
            <w:vMerge/>
          </w:tcPr>
          <w:p w14:paraId="47BFCE51" w14:textId="77777777" w:rsidR="005A0DA8" w:rsidRPr="00F013C3" w:rsidRDefault="005A0DA8" w:rsidP="00B55E9B">
            <w:pPr>
              <w:spacing w:after="120"/>
              <w:outlineLvl w:val="0"/>
              <w:rPr>
                <w:b/>
                <w:color w:val="000000" w:themeColor="text1"/>
                <w:lang w:eastAsia="en-GB"/>
              </w:rPr>
            </w:pPr>
          </w:p>
        </w:tc>
        <w:tc>
          <w:tcPr>
            <w:tcW w:w="1800" w:type="pct"/>
            <w:tcBorders>
              <w:top w:val="single" w:sz="4" w:space="0" w:color="auto"/>
            </w:tcBorders>
            <w:vAlign w:val="center"/>
          </w:tcPr>
          <w:p w14:paraId="245AE181" w14:textId="6B012978" w:rsidR="005A0DA8" w:rsidRPr="00F9376E" w:rsidRDefault="000168BF" w:rsidP="00B55E9B">
            <w:pPr>
              <w:rPr>
                <w:rFonts w:cs="Arial"/>
                <w:lang w:eastAsia="en-GB"/>
              </w:rPr>
            </w:pPr>
            <w:r w:rsidRPr="000168BF">
              <w:rPr>
                <w:rFonts w:cs="Arial"/>
                <w:lang w:eastAsia="en-GB"/>
              </w:rPr>
              <w:t xml:space="preserve">Bianca Sahrholz </w:t>
            </w:r>
          </w:p>
        </w:tc>
        <w:tc>
          <w:tcPr>
            <w:tcW w:w="2155" w:type="pct"/>
            <w:vAlign w:val="center"/>
          </w:tcPr>
          <w:p w14:paraId="4D89D0CD" w14:textId="0F511B01" w:rsidR="005A0DA8" w:rsidRPr="00F9376E" w:rsidRDefault="0004772B" w:rsidP="00B55E9B">
            <w:pPr>
              <w:rPr>
                <w:rFonts w:cs="Calibri"/>
              </w:rPr>
            </w:pPr>
            <w:r w:rsidRPr="0004772B">
              <w:rPr>
                <w:rFonts w:cs="Calibri"/>
              </w:rPr>
              <w:t>Head of Unit CCP Compliance</w:t>
            </w:r>
          </w:p>
        </w:tc>
      </w:tr>
      <w:tr w:rsidR="00180419" w:rsidRPr="00F013C3" w14:paraId="09E20597" w14:textId="77777777" w:rsidTr="00180419">
        <w:trPr>
          <w:trHeight w:val="278"/>
        </w:trPr>
        <w:tc>
          <w:tcPr>
            <w:tcW w:w="1045" w:type="pct"/>
            <w:vMerge w:val="restart"/>
          </w:tcPr>
          <w:p w14:paraId="0FD647F5" w14:textId="149BB722" w:rsidR="00180419" w:rsidRPr="00F013C3" w:rsidRDefault="00180419" w:rsidP="00A436D3">
            <w:pPr>
              <w:widowControl w:val="0"/>
              <w:spacing w:after="120"/>
              <w:outlineLvl w:val="0"/>
              <w:rPr>
                <w:b/>
                <w:bCs/>
                <w:color w:val="000000" w:themeColor="text1"/>
                <w:lang w:eastAsia="en-GB"/>
              </w:rPr>
            </w:pPr>
            <w:r w:rsidRPr="00F013C3">
              <w:rPr>
                <w:b/>
                <w:bCs/>
                <w:color w:val="000000" w:themeColor="text1"/>
                <w:lang w:eastAsia="en-GB"/>
              </w:rPr>
              <w:t xml:space="preserve">ICT </w:t>
            </w:r>
          </w:p>
        </w:tc>
        <w:tc>
          <w:tcPr>
            <w:tcW w:w="1800" w:type="pct"/>
            <w:tcBorders>
              <w:top w:val="single" w:sz="4" w:space="0" w:color="auto"/>
            </w:tcBorders>
            <w:vAlign w:val="center"/>
          </w:tcPr>
          <w:p w14:paraId="2A934E0F" w14:textId="74F381AC" w:rsidR="00180419" w:rsidRPr="00830810" w:rsidRDefault="00180419" w:rsidP="00A436D3">
            <w:pPr>
              <w:widowControl w:val="0"/>
              <w:rPr>
                <w:rFonts w:cs="Arial"/>
                <w:lang w:eastAsia="en-GB"/>
              </w:rPr>
            </w:pPr>
            <w:r w:rsidRPr="00830810">
              <w:rPr>
                <w:rFonts w:cs="Arial"/>
                <w:lang w:eastAsia="en-GB"/>
              </w:rPr>
              <w:t>Boris Link</w:t>
            </w:r>
          </w:p>
        </w:tc>
        <w:tc>
          <w:tcPr>
            <w:tcW w:w="2155" w:type="pct"/>
            <w:tcBorders>
              <w:top w:val="single" w:sz="4" w:space="0" w:color="auto"/>
            </w:tcBorders>
            <w:vAlign w:val="center"/>
          </w:tcPr>
          <w:p w14:paraId="702656EF" w14:textId="462CEE15" w:rsidR="00180419" w:rsidRPr="00830810" w:rsidRDefault="00180419" w:rsidP="00A436D3">
            <w:pPr>
              <w:widowControl w:val="0"/>
              <w:rPr>
                <w:rFonts w:cs="Arial"/>
                <w:lang w:eastAsia="en-GB"/>
              </w:rPr>
            </w:pPr>
            <w:r>
              <w:rPr>
                <w:rFonts w:cs="Arial"/>
                <w:lang w:eastAsia="en-GB"/>
              </w:rPr>
              <w:t xml:space="preserve">Head of </w:t>
            </w:r>
            <w:r w:rsidRPr="00830810">
              <w:rPr>
                <w:rFonts w:cs="Arial"/>
                <w:lang w:eastAsia="en-GB"/>
              </w:rPr>
              <w:t>IT Governance, Risk and Transformation DBAG</w:t>
            </w:r>
          </w:p>
        </w:tc>
      </w:tr>
      <w:tr w:rsidR="00AD62AA" w:rsidRPr="00F013C3" w14:paraId="162C49B6" w14:textId="77777777" w:rsidTr="009C34CD">
        <w:trPr>
          <w:trHeight w:val="278"/>
        </w:trPr>
        <w:tc>
          <w:tcPr>
            <w:tcW w:w="1045" w:type="pct"/>
            <w:vMerge/>
          </w:tcPr>
          <w:p w14:paraId="4B2FEAA9" w14:textId="77777777" w:rsidR="00AD62AA" w:rsidRPr="00F013C3" w:rsidRDefault="00AD62AA" w:rsidP="00A436D3">
            <w:pPr>
              <w:widowControl w:val="0"/>
              <w:spacing w:after="120"/>
              <w:outlineLvl w:val="0"/>
              <w:rPr>
                <w:b/>
                <w:bCs/>
                <w:color w:val="000000" w:themeColor="text1"/>
                <w:lang w:eastAsia="en-GB"/>
              </w:rPr>
            </w:pPr>
          </w:p>
        </w:tc>
        <w:tc>
          <w:tcPr>
            <w:tcW w:w="1800" w:type="pct"/>
            <w:tcBorders>
              <w:top w:val="single" w:sz="4" w:space="0" w:color="auto"/>
            </w:tcBorders>
            <w:vAlign w:val="center"/>
          </w:tcPr>
          <w:p w14:paraId="084A3B13" w14:textId="17FFE470" w:rsidR="00AD62AA" w:rsidRPr="000C7BAC" w:rsidRDefault="00AD62AA" w:rsidP="00A436D3">
            <w:pPr>
              <w:widowControl w:val="0"/>
              <w:rPr>
                <w:rFonts w:cs="Arial"/>
                <w:lang w:eastAsia="en-GB"/>
              </w:rPr>
            </w:pPr>
            <w:r>
              <w:rPr>
                <w:rFonts w:cs="Arial"/>
                <w:lang w:eastAsia="en-GB"/>
              </w:rPr>
              <w:t>Volker Henke</w:t>
            </w:r>
          </w:p>
        </w:tc>
        <w:tc>
          <w:tcPr>
            <w:tcW w:w="2155" w:type="pct"/>
            <w:vAlign w:val="center"/>
          </w:tcPr>
          <w:p w14:paraId="22C90E0A" w14:textId="0D88D9EC" w:rsidR="00AD62AA" w:rsidRPr="00C45E9C" w:rsidRDefault="00AD62AA" w:rsidP="00A436D3">
            <w:pPr>
              <w:widowControl w:val="0"/>
              <w:rPr>
                <w:rFonts w:cs="Arial"/>
                <w:lang w:eastAsia="en-GB"/>
              </w:rPr>
            </w:pPr>
            <w:commentRangeStart w:id="1"/>
            <w:commentRangeStart w:id="2"/>
            <w:r>
              <w:rPr>
                <w:rFonts w:cs="Arial"/>
                <w:lang w:eastAsia="en-GB"/>
              </w:rPr>
              <w:t xml:space="preserve">Head of </w:t>
            </w:r>
            <w:commentRangeEnd w:id="1"/>
            <w:r>
              <w:rPr>
                <w:rStyle w:val="CommentReference"/>
                <w:rFonts w:cs="Arial"/>
                <w:sz w:val="22"/>
                <w:szCs w:val="22"/>
                <w:lang w:eastAsia="en-GB"/>
              </w:rPr>
              <w:commentReference w:id="1"/>
            </w:r>
            <w:commentRangeEnd w:id="2"/>
            <w:r w:rsidR="00D4572E">
              <w:rPr>
                <w:rStyle w:val="CommentReference"/>
                <w:rFonts w:cs="Arial"/>
                <w:sz w:val="22"/>
                <w:szCs w:val="22"/>
                <w:lang w:eastAsia="en-GB"/>
              </w:rPr>
              <w:commentReference w:id="2"/>
            </w:r>
            <w:r>
              <w:rPr>
                <w:rFonts w:cs="Arial"/>
                <w:lang w:eastAsia="en-GB"/>
              </w:rPr>
              <w:t>Post Trade IT Governance</w:t>
            </w:r>
          </w:p>
        </w:tc>
      </w:tr>
      <w:tr w:rsidR="00180419" w:rsidRPr="00F013C3" w14:paraId="63B42197" w14:textId="77777777" w:rsidTr="009C34CD">
        <w:trPr>
          <w:trHeight w:val="278"/>
        </w:trPr>
        <w:tc>
          <w:tcPr>
            <w:tcW w:w="1045" w:type="pct"/>
            <w:vMerge/>
          </w:tcPr>
          <w:p w14:paraId="0E17AA8D" w14:textId="77777777" w:rsidR="00180419" w:rsidRPr="00F013C3" w:rsidRDefault="00180419" w:rsidP="00A436D3">
            <w:pPr>
              <w:widowControl w:val="0"/>
              <w:spacing w:after="120"/>
              <w:outlineLvl w:val="0"/>
              <w:rPr>
                <w:b/>
                <w:bCs/>
                <w:color w:val="000000" w:themeColor="text1"/>
                <w:lang w:eastAsia="en-GB"/>
              </w:rPr>
            </w:pPr>
          </w:p>
        </w:tc>
        <w:tc>
          <w:tcPr>
            <w:tcW w:w="1800" w:type="pct"/>
            <w:tcBorders>
              <w:top w:val="single" w:sz="4" w:space="0" w:color="auto"/>
            </w:tcBorders>
            <w:vAlign w:val="center"/>
          </w:tcPr>
          <w:p w14:paraId="3CF69FB1" w14:textId="5BA5E66D" w:rsidR="00180419" w:rsidRPr="00830810" w:rsidRDefault="000C7BAC" w:rsidP="00A436D3">
            <w:pPr>
              <w:widowControl w:val="0"/>
              <w:rPr>
                <w:rFonts w:cs="Arial"/>
                <w:lang w:eastAsia="en-GB"/>
              </w:rPr>
            </w:pPr>
            <w:r w:rsidRPr="000C7BAC">
              <w:rPr>
                <w:rFonts w:cs="Arial"/>
                <w:lang w:eastAsia="en-GB"/>
              </w:rPr>
              <w:t>Christian Gorke</w:t>
            </w:r>
          </w:p>
        </w:tc>
        <w:tc>
          <w:tcPr>
            <w:tcW w:w="2155" w:type="pct"/>
            <w:vAlign w:val="center"/>
          </w:tcPr>
          <w:p w14:paraId="5C592A2F" w14:textId="04BEA3E7" w:rsidR="00180419" w:rsidRDefault="00C45E9C" w:rsidP="00A436D3">
            <w:pPr>
              <w:widowControl w:val="0"/>
              <w:rPr>
                <w:rFonts w:cs="Arial"/>
                <w:lang w:eastAsia="en-GB"/>
              </w:rPr>
            </w:pPr>
            <w:r w:rsidRPr="00C45E9C">
              <w:rPr>
                <w:rFonts w:cs="Arial"/>
                <w:lang w:eastAsia="en-GB"/>
              </w:rPr>
              <w:t>Chief ICT Risk Officer/CISO</w:t>
            </w:r>
          </w:p>
        </w:tc>
      </w:tr>
      <w:tr w:rsidR="00E21489" w:rsidRPr="00F013C3" w14:paraId="60549E43" w14:textId="77777777" w:rsidTr="00963C40">
        <w:trPr>
          <w:trHeight w:val="142"/>
        </w:trPr>
        <w:tc>
          <w:tcPr>
            <w:tcW w:w="1045" w:type="pct"/>
            <w:vMerge w:val="restart"/>
          </w:tcPr>
          <w:p w14:paraId="5301CC76" w14:textId="1D9E7733" w:rsidR="00E21489" w:rsidRPr="00F013C3" w:rsidRDefault="00E21489" w:rsidP="00A436D3">
            <w:pPr>
              <w:keepNext/>
              <w:spacing w:after="120"/>
              <w:outlineLvl w:val="0"/>
              <w:rPr>
                <w:b/>
                <w:color w:val="000000" w:themeColor="text1"/>
                <w:lang w:eastAsia="en-GB"/>
              </w:rPr>
            </w:pPr>
            <w:r w:rsidRPr="00F013C3">
              <w:rPr>
                <w:b/>
                <w:bCs/>
                <w:lang w:eastAsia="en-GB"/>
              </w:rPr>
              <w:t>Internal Audit</w:t>
            </w:r>
          </w:p>
        </w:tc>
        <w:tc>
          <w:tcPr>
            <w:tcW w:w="1800" w:type="pct"/>
            <w:vAlign w:val="center"/>
          </w:tcPr>
          <w:p w14:paraId="070D9DAB" w14:textId="1DF91D76" w:rsidR="00E21489" w:rsidRPr="00982AA3" w:rsidRDefault="00E21489" w:rsidP="00A436D3">
            <w:pPr>
              <w:keepNext/>
              <w:spacing w:line="259" w:lineRule="auto"/>
            </w:pPr>
            <w:r w:rsidRPr="00982AA3">
              <w:rPr>
                <w:lang w:eastAsia="en-GB"/>
              </w:rPr>
              <w:t>Andrea Bracht</w:t>
            </w:r>
          </w:p>
        </w:tc>
        <w:tc>
          <w:tcPr>
            <w:tcW w:w="2155" w:type="pct"/>
            <w:vAlign w:val="center"/>
          </w:tcPr>
          <w:p w14:paraId="30665195" w14:textId="0D866C8C" w:rsidR="00E21489" w:rsidRPr="00982AA3" w:rsidRDefault="00E21489" w:rsidP="00A436D3">
            <w:pPr>
              <w:keepNext/>
              <w:ind w:right="218"/>
              <w:rPr>
                <w:lang w:eastAsia="en-GB"/>
              </w:rPr>
            </w:pPr>
            <w:r>
              <w:rPr>
                <w:lang w:eastAsia="en-GB"/>
              </w:rPr>
              <w:t xml:space="preserve">Head of </w:t>
            </w:r>
            <w:r w:rsidRPr="00982AA3">
              <w:rPr>
                <w:lang w:eastAsia="en-GB"/>
              </w:rPr>
              <w:t>Group Audit</w:t>
            </w:r>
          </w:p>
        </w:tc>
      </w:tr>
      <w:tr w:rsidR="00E21489" w:rsidRPr="00F013C3" w14:paraId="0E659F68" w14:textId="77777777" w:rsidTr="00C21F16">
        <w:trPr>
          <w:trHeight w:val="20"/>
        </w:trPr>
        <w:tc>
          <w:tcPr>
            <w:tcW w:w="1045" w:type="pct"/>
            <w:vMerge/>
          </w:tcPr>
          <w:p w14:paraId="29486814" w14:textId="77777777" w:rsidR="00E21489" w:rsidRPr="00F013C3" w:rsidRDefault="00E21489" w:rsidP="00A436D3">
            <w:pPr>
              <w:keepNext/>
              <w:spacing w:after="120"/>
              <w:outlineLvl w:val="0"/>
              <w:rPr>
                <w:b/>
                <w:bCs/>
                <w:lang w:eastAsia="en-GB"/>
              </w:rPr>
            </w:pPr>
          </w:p>
        </w:tc>
        <w:tc>
          <w:tcPr>
            <w:tcW w:w="1800" w:type="pct"/>
            <w:vAlign w:val="center"/>
          </w:tcPr>
          <w:p w14:paraId="59CD84C8" w14:textId="77777777" w:rsidR="00E21489" w:rsidRPr="00982AA3" w:rsidRDefault="00E21489" w:rsidP="00A436D3">
            <w:pPr>
              <w:keepNext/>
              <w:rPr>
                <w:lang w:eastAsia="en-GB"/>
              </w:rPr>
            </w:pPr>
            <w:r w:rsidRPr="00982AA3">
              <w:rPr>
                <w:lang w:eastAsia="en-GB"/>
              </w:rPr>
              <w:t>Dietmar Hinkel</w:t>
            </w:r>
          </w:p>
        </w:tc>
        <w:tc>
          <w:tcPr>
            <w:tcW w:w="2155" w:type="pct"/>
            <w:vAlign w:val="center"/>
          </w:tcPr>
          <w:p w14:paraId="3C6BCB5E" w14:textId="450B00FB" w:rsidR="00E21489" w:rsidRPr="00982AA3" w:rsidRDefault="00E21489" w:rsidP="00A436D3">
            <w:pPr>
              <w:keepNext/>
              <w:rPr>
                <w:lang w:eastAsia="en-GB"/>
              </w:rPr>
            </w:pPr>
            <w:r>
              <w:rPr>
                <w:lang w:eastAsia="en-GB"/>
              </w:rPr>
              <w:t xml:space="preserve">Head of </w:t>
            </w:r>
            <w:r w:rsidRPr="00982AA3">
              <w:rPr>
                <w:lang w:eastAsia="en-GB"/>
              </w:rPr>
              <w:t>Group IT Audit</w:t>
            </w:r>
          </w:p>
        </w:tc>
      </w:tr>
      <w:tr w:rsidR="00E21489" w:rsidRPr="00F013C3" w14:paraId="7E33D95D" w14:textId="77777777" w:rsidTr="00E21489">
        <w:trPr>
          <w:trHeight w:val="95"/>
        </w:trPr>
        <w:tc>
          <w:tcPr>
            <w:tcW w:w="1045" w:type="pct"/>
            <w:vMerge/>
          </w:tcPr>
          <w:p w14:paraId="6BA10C7B" w14:textId="77777777" w:rsidR="00E21489" w:rsidRPr="00F013C3" w:rsidRDefault="00E21489" w:rsidP="00A436D3">
            <w:pPr>
              <w:keepNext/>
              <w:spacing w:after="120"/>
              <w:outlineLvl w:val="0"/>
              <w:rPr>
                <w:b/>
                <w:bCs/>
                <w:lang w:eastAsia="en-GB"/>
              </w:rPr>
            </w:pPr>
          </w:p>
        </w:tc>
        <w:tc>
          <w:tcPr>
            <w:tcW w:w="1800" w:type="pct"/>
            <w:vAlign w:val="center"/>
          </w:tcPr>
          <w:p w14:paraId="1C68B143" w14:textId="4E7B29E6" w:rsidR="00E21489" w:rsidRPr="00982AA3" w:rsidRDefault="00E21489" w:rsidP="00A436D3">
            <w:pPr>
              <w:keepNext/>
              <w:rPr>
                <w:lang w:eastAsia="en-GB"/>
              </w:rPr>
            </w:pPr>
            <w:r w:rsidRPr="00982AA3">
              <w:rPr>
                <w:rFonts w:cs="Calibri"/>
              </w:rPr>
              <w:t>Tatjana-Janine Tollkühn</w:t>
            </w:r>
          </w:p>
        </w:tc>
        <w:tc>
          <w:tcPr>
            <w:tcW w:w="2155" w:type="pct"/>
            <w:vAlign w:val="center"/>
          </w:tcPr>
          <w:p w14:paraId="77652470" w14:textId="7136FFD1" w:rsidR="00E21489" w:rsidRPr="00982AA3" w:rsidRDefault="00E21489" w:rsidP="00A436D3">
            <w:pPr>
              <w:keepNext/>
              <w:rPr>
                <w:lang w:eastAsia="en-GB"/>
              </w:rPr>
            </w:pPr>
            <w:r>
              <w:rPr>
                <w:rFonts w:cs="Calibri"/>
              </w:rPr>
              <w:t xml:space="preserve">Head of </w:t>
            </w:r>
            <w:r w:rsidRPr="00982AA3">
              <w:rPr>
                <w:rFonts w:cs="Calibri"/>
              </w:rPr>
              <w:t>Internal Audit DBAG</w:t>
            </w:r>
          </w:p>
        </w:tc>
      </w:tr>
      <w:tr w:rsidR="00E21489" w:rsidRPr="00F013C3" w14:paraId="563B7D88" w14:textId="77777777" w:rsidTr="00E21489">
        <w:trPr>
          <w:trHeight w:val="94"/>
        </w:trPr>
        <w:tc>
          <w:tcPr>
            <w:tcW w:w="1045" w:type="pct"/>
            <w:vMerge/>
          </w:tcPr>
          <w:p w14:paraId="6C639C16" w14:textId="77777777" w:rsidR="00E21489" w:rsidRPr="00F013C3" w:rsidRDefault="00E21489" w:rsidP="00A436D3">
            <w:pPr>
              <w:keepNext/>
              <w:spacing w:after="120"/>
              <w:outlineLvl w:val="0"/>
              <w:rPr>
                <w:b/>
                <w:bCs/>
                <w:lang w:eastAsia="en-GB"/>
              </w:rPr>
            </w:pPr>
          </w:p>
        </w:tc>
        <w:tc>
          <w:tcPr>
            <w:tcW w:w="1800" w:type="pct"/>
            <w:vAlign w:val="center"/>
          </w:tcPr>
          <w:p w14:paraId="4467DBA6" w14:textId="49CBCBAF" w:rsidR="00E21489" w:rsidRPr="00982AA3" w:rsidRDefault="002F2D0B" w:rsidP="00A436D3">
            <w:pPr>
              <w:keepNext/>
              <w:rPr>
                <w:rFonts w:cs="Calibri"/>
              </w:rPr>
            </w:pPr>
            <w:r w:rsidRPr="002F2D0B">
              <w:rPr>
                <w:rFonts w:cs="Calibri"/>
              </w:rPr>
              <w:t>Thomas S. Musgrave</w:t>
            </w:r>
          </w:p>
        </w:tc>
        <w:tc>
          <w:tcPr>
            <w:tcW w:w="2155" w:type="pct"/>
            <w:vAlign w:val="center"/>
          </w:tcPr>
          <w:p w14:paraId="5F623942" w14:textId="779D0522" w:rsidR="00E21489" w:rsidRDefault="00A32212" w:rsidP="00A436D3">
            <w:pPr>
              <w:keepNext/>
              <w:rPr>
                <w:rFonts w:cs="Calibri"/>
              </w:rPr>
            </w:pPr>
            <w:r>
              <w:rPr>
                <w:rFonts w:cs="Calibri"/>
              </w:rPr>
              <w:t xml:space="preserve">Head of </w:t>
            </w:r>
            <w:r w:rsidRPr="00982AA3">
              <w:rPr>
                <w:rFonts w:cs="Calibri"/>
              </w:rPr>
              <w:t xml:space="preserve">Internal Audit </w:t>
            </w:r>
            <w:r>
              <w:rPr>
                <w:rFonts w:cs="Calibri"/>
              </w:rPr>
              <w:t>ECAG</w:t>
            </w:r>
          </w:p>
        </w:tc>
      </w:tr>
      <w:tr w:rsidR="00E21489" w:rsidRPr="00F013C3" w14:paraId="00877019" w14:textId="77777777" w:rsidTr="00E21489">
        <w:trPr>
          <w:trHeight w:val="94"/>
        </w:trPr>
        <w:tc>
          <w:tcPr>
            <w:tcW w:w="1045" w:type="pct"/>
            <w:vMerge/>
          </w:tcPr>
          <w:p w14:paraId="434B9B1B" w14:textId="77777777" w:rsidR="00E21489" w:rsidRPr="00F013C3" w:rsidRDefault="00E21489" w:rsidP="00A436D3">
            <w:pPr>
              <w:keepNext/>
              <w:spacing w:after="120"/>
              <w:outlineLvl w:val="0"/>
              <w:rPr>
                <w:b/>
                <w:bCs/>
                <w:lang w:eastAsia="en-GB"/>
              </w:rPr>
            </w:pPr>
          </w:p>
        </w:tc>
        <w:tc>
          <w:tcPr>
            <w:tcW w:w="1800" w:type="pct"/>
            <w:vAlign w:val="center"/>
          </w:tcPr>
          <w:p w14:paraId="468A2656" w14:textId="1C9515C1" w:rsidR="00E21489" w:rsidRPr="00982AA3" w:rsidRDefault="00A32212" w:rsidP="00A436D3">
            <w:pPr>
              <w:keepNext/>
              <w:rPr>
                <w:rFonts w:cs="Calibri"/>
              </w:rPr>
            </w:pPr>
            <w:r w:rsidRPr="00A32212">
              <w:rPr>
                <w:rFonts w:cs="Calibri"/>
              </w:rPr>
              <w:t>Bertrand Thiault</w:t>
            </w:r>
          </w:p>
        </w:tc>
        <w:tc>
          <w:tcPr>
            <w:tcW w:w="2155" w:type="pct"/>
            <w:vAlign w:val="center"/>
          </w:tcPr>
          <w:p w14:paraId="3CED8EAE" w14:textId="07FE61F3" w:rsidR="00E21489" w:rsidRDefault="00A32212" w:rsidP="00A436D3">
            <w:pPr>
              <w:keepNext/>
              <w:rPr>
                <w:rFonts w:cs="Calibri"/>
              </w:rPr>
            </w:pPr>
            <w:r>
              <w:rPr>
                <w:rFonts w:cs="Calibri"/>
              </w:rPr>
              <w:t xml:space="preserve">Head of </w:t>
            </w:r>
            <w:r w:rsidRPr="00982AA3">
              <w:rPr>
                <w:rFonts w:cs="Calibri"/>
              </w:rPr>
              <w:t xml:space="preserve">Internal Audit </w:t>
            </w:r>
            <w:r>
              <w:rPr>
                <w:rFonts w:cs="Calibri"/>
              </w:rPr>
              <w:t>CFCL</w:t>
            </w:r>
          </w:p>
        </w:tc>
      </w:tr>
      <w:tr w:rsidR="00830810" w:rsidRPr="00F013C3" w14:paraId="2BCA4063" w14:textId="77777777" w:rsidTr="00C21F16">
        <w:trPr>
          <w:trHeight w:val="20"/>
        </w:trPr>
        <w:tc>
          <w:tcPr>
            <w:tcW w:w="1045" w:type="pct"/>
            <w:vMerge w:val="restart"/>
          </w:tcPr>
          <w:p w14:paraId="2626CE95" w14:textId="7DB2D896" w:rsidR="00830810" w:rsidRPr="00F013C3" w:rsidRDefault="00830810" w:rsidP="00830810">
            <w:pPr>
              <w:spacing w:after="120"/>
              <w:outlineLvl w:val="0"/>
              <w:rPr>
                <w:b/>
                <w:color w:val="000000" w:themeColor="text1"/>
                <w:lang w:eastAsia="en-GB"/>
              </w:rPr>
            </w:pPr>
            <w:r w:rsidRPr="00F013C3">
              <w:rPr>
                <w:b/>
                <w:color w:val="000000" w:themeColor="text1"/>
                <w:lang w:eastAsia="en-GB"/>
              </w:rPr>
              <w:t>Audit Manage</w:t>
            </w:r>
            <w:r>
              <w:rPr>
                <w:b/>
                <w:color w:val="000000" w:themeColor="text1"/>
                <w:lang w:eastAsia="en-GB"/>
              </w:rPr>
              <w:t>rs</w:t>
            </w:r>
          </w:p>
        </w:tc>
        <w:tc>
          <w:tcPr>
            <w:tcW w:w="1800" w:type="pct"/>
            <w:vAlign w:val="center"/>
          </w:tcPr>
          <w:p w14:paraId="39CFDF1B" w14:textId="60B6F5F2" w:rsidR="00830810" w:rsidRPr="00FE7A7A" w:rsidRDefault="0088073E" w:rsidP="00830810">
            <w:pPr>
              <w:rPr>
                <w:rFonts w:cs="Calibri"/>
              </w:rPr>
            </w:pPr>
            <w:r w:rsidRPr="00FE7A7A">
              <w:rPr>
                <w:rFonts w:cs="Calibri"/>
              </w:rPr>
              <w:t>Valerie Aubert</w:t>
            </w:r>
          </w:p>
        </w:tc>
        <w:tc>
          <w:tcPr>
            <w:tcW w:w="2155" w:type="pct"/>
            <w:vAlign w:val="center"/>
          </w:tcPr>
          <w:p w14:paraId="76AED264" w14:textId="1C3D1E3D" w:rsidR="00830810" w:rsidRPr="00FE7A7A" w:rsidRDefault="006D2C0F" w:rsidP="00830810">
            <w:pPr>
              <w:rPr>
                <w:rFonts w:cs="Calibri"/>
              </w:rPr>
            </w:pPr>
            <w:r>
              <w:rPr>
                <w:rFonts w:cs="Calibri"/>
              </w:rPr>
              <w:t xml:space="preserve">Head of </w:t>
            </w:r>
            <w:r w:rsidR="00830810" w:rsidRPr="00FE7A7A">
              <w:rPr>
                <w:rFonts w:cs="Calibri"/>
              </w:rPr>
              <w:t>Internal Audit C</w:t>
            </w:r>
            <w:r w:rsidR="0088073E">
              <w:rPr>
                <w:rFonts w:cs="Calibri"/>
              </w:rPr>
              <w:t>BL</w:t>
            </w:r>
          </w:p>
        </w:tc>
      </w:tr>
      <w:tr w:rsidR="00830810" w:rsidRPr="00F013C3" w14:paraId="7B9FEFAC" w14:textId="77777777" w:rsidTr="00FE7A7A">
        <w:trPr>
          <w:trHeight w:val="274"/>
        </w:trPr>
        <w:tc>
          <w:tcPr>
            <w:tcW w:w="1045" w:type="pct"/>
            <w:vMerge/>
          </w:tcPr>
          <w:p w14:paraId="0914EBC3" w14:textId="77777777" w:rsidR="00830810" w:rsidRPr="00F013C3" w:rsidRDefault="00830810" w:rsidP="00830810">
            <w:pPr>
              <w:spacing w:after="120"/>
              <w:outlineLvl w:val="0"/>
              <w:rPr>
                <w:b/>
                <w:color w:val="000000" w:themeColor="text1"/>
                <w:lang w:eastAsia="en-GB"/>
              </w:rPr>
            </w:pPr>
          </w:p>
        </w:tc>
        <w:tc>
          <w:tcPr>
            <w:tcW w:w="1800" w:type="pct"/>
            <w:vAlign w:val="center"/>
          </w:tcPr>
          <w:p w14:paraId="02A54A7F" w14:textId="62D6ACFB" w:rsidR="00830810" w:rsidRPr="00FE7A7A" w:rsidRDefault="0088073E" w:rsidP="00830810">
            <w:pPr>
              <w:rPr>
                <w:rFonts w:cs="Calibri"/>
              </w:rPr>
            </w:pPr>
            <w:r w:rsidRPr="00FE7A7A">
              <w:rPr>
                <w:rFonts w:cs="Calibri"/>
              </w:rPr>
              <w:t>Mirweiss Inayt</w:t>
            </w:r>
          </w:p>
        </w:tc>
        <w:tc>
          <w:tcPr>
            <w:tcW w:w="2155" w:type="pct"/>
            <w:vAlign w:val="center"/>
          </w:tcPr>
          <w:p w14:paraId="1A279586" w14:textId="127C5CE9" w:rsidR="00830810" w:rsidRPr="00FE7A7A" w:rsidRDefault="006D2C0F" w:rsidP="00830810">
            <w:pPr>
              <w:rPr>
                <w:rFonts w:cs="Calibri"/>
              </w:rPr>
            </w:pPr>
            <w:r>
              <w:rPr>
                <w:rFonts w:cs="Calibri"/>
              </w:rPr>
              <w:t xml:space="preserve">Head of </w:t>
            </w:r>
            <w:r w:rsidR="00830810" w:rsidRPr="00FE7A7A">
              <w:rPr>
                <w:rFonts w:cs="Calibri"/>
              </w:rPr>
              <w:t>Internal Audit C</w:t>
            </w:r>
            <w:r w:rsidR="0088073E">
              <w:rPr>
                <w:rFonts w:cs="Calibri"/>
              </w:rPr>
              <w:t>EU</w:t>
            </w:r>
          </w:p>
        </w:tc>
      </w:tr>
      <w:tr w:rsidR="00830810" w:rsidRPr="00F013C3" w14:paraId="4F359C8A" w14:textId="77777777" w:rsidTr="00C21F16">
        <w:trPr>
          <w:trHeight w:val="20"/>
        </w:trPr>
        <w:tc>
          <w:tcPr>
            <w:tcW w:w="1045" w:type="pct"/>
            <w:vMerge w:val="restart"/>
          </w:tcPr>
          <w:p w14:paraId="6661C903" w14:textId="6159F684" w:rsidR="00830810" w:rsidRPr="00F013C3" w:rsidRDefault="00830810" w:rsidP="00830810">
            <w:pPr>
              <w:spacing w:after="120"/>
              <w:outlineLvl w:val="0"/>
              <w:rPr>
                <w:b/>
                <w:color w:val="000000" w:themeColor="text1"/>
                <w:lang w:eastAsia="en-GB"/>
              </w:rPr>
            </w:pPr>
            <w:r w:rsidRPr="00F013C3">
              <w:rPr>
                <w:b/>
                <w:color w:val="000000" w:themeColor="text1"/>
                <w:lang w:eastAsia="en-GB"/>
              </w:rPr>
              <w:t>Auditor</w:t>
            </w:r>
            <w:r>
              <w:rPr>
                <w:b/>
                <w:color w:val="000000" w:themeColor="text1"/>
                <w:lang w:eastAsia="en-GB"/>
              </w:rPr>
              <w:t>s</w:t>
            </w:r>
          </w:p>
        </w:tc>
        <w:tc>
          <w:tcPr>
            <w:tcW w:w="1800" w:type="pct"/>
            <w:vAlign w:val="center"/>
          </w:tcPr>
          <w:p w14:paraId="5069578C" w14:textId="14B1932D" w:rsidR="00830810" w:rsidRPr="00636B03" w:rsidRDefault="00830810" w:rsidP="00830810">
            <w:pPr>
              <w:rPr>
                <w:lang w:eastAsia="en-GB"/>
              </w:rPr>
            </w:pPr>
            <w:r w:rsidRPr="00636B03">
              <w:rPr>
                <w:lang w:eastAsia="en-GB"/>
              </w:rPr>
              <w:t>Xavier Karthäuser</w:t>
            </w:r>
          </w:p>
        </w:tc>
        <w:tc>
          <w:tcPr>
            <w:tcW w:w="2155" w:type="pct"/>
            <w:vAlign w:val="center"/>
          </w:tcPr>
          <w:p w14:paraId="74507F6E" w14:textId="280ABE8C" w:rsidR="00830810" w:rsidRPr="00636B03" w:rsidRDefault="00830810" w:rsidP="00830810">
            <w:pPr>
              <w:rPr>
                <w:lang w:eastAsia="en-GB"/>
              </w:rPr>
            </w:pPr>
            <w:r w:rsidRPr="00636B03">
              <w:rPr>
                <w:lang w:eastAsia="en-GB"/>
              </w:rPr>
              <w:t>Internal Audit CBL</w:t>
            </w:r>
          </w:p>
        </w:tc>
      </w:tr>
      <w:tr w:rsidR="00830810" w:rsidRPr="00F013C3" w14:paraId="55A0D52B" w14:textId="77777777" w:rsidTr="00C21F16">
        <w:trPr>
          <w:trHeight w:val="20"/>
        </w:trPr>
        <w:tc>
          <w:tcPr>
            <w:tcW w:w="1045" w:type="pct"/>
            <w:vMerge/>
          </w:tcPr>
          <w:p w14:paraId="0B0776FB" w14:textId="77777777" w:rsidR="00830810" w:rsidRPr="00F013C3" w:rsidRDefault="00830810" w:rsidP="00830810">
            <w:pPr>
              <w:spacing w:after="120"/>
              <w:outlineLvl w:val="0"/>
              <w:rPr>
                <w:b/>
                <w:color w:val="000000" w:themeColor="text1"/>
                <w:lang w:eastAsia="en-GB"/>
              </w:rPr>
            </w:pPr>
          </w:p>
        </w:tc>
        <w:tc>
          <w:tcPr>
            <w:tcW w:w="1800" w:type="pct"/>
            <w:vAlign w:val="center"/>
          </w:tcPr>
          <w:p w14:paraId="386C2764" w14:textId="04CC0D4F" w:rsidR="00830810" w:rsidRPr="00636B03" w:rsidRDefault="00830810" w:rsidP="00830810">
            <w:pPr>
              <w:rPr>
                <w:lang w:eastAsia="en-GB"/>
              </w:rPr>
            </w:pPr>
            <w:r w:rsidRPr="00636B03">
              <w:rPr>
                <w:lang w:eastAsia="en-GB"/>
              </w:rPr>
              <w:t>Drago Sobocan</w:t>
            </w:r>
          </w:p>
        </w:tc>
        <w:tc>
          <w:tcPr>
            <w:tcW w:w="2155" w:type="pct"/>
            <w:vAlign w:val="center"/>
          </w:tcPr>
          <w:p w14:paraId="2830079D" w14:textId="6CA838D8" w:rsidR="00830810" w:rsidRPr="00636B03" w:rsidRDefault="00830810" w:rsidP="00830810">
            <w:pPr>
              <w:rPr>
                <w:lang w:eastAsia="en-GB"/>
              </w:rPr>
            </w:pPr>
            <w:r w:rsidRPr="00636B03">
              <w:rPr>
                <w:lang w:eastAsia="en-GB"/>
              </w:rPr>
              <w:t>Internal Audit CEU</w:t>
            </w:r>
          </w:p>
        </w:tc>
      </w:tr>
      <w:tr w:rsidR="00830810" w:rsidRPr="00F013C3" w14:paraId="245EBB2C" w14:textId="77777777" w:rsidTr="00C21F16">
        <w:trPr>
          <w:trHeight w:val="20"/>
        </w:trPr>
        <w:tc>
          <w:tcPr>
            <w:tcW w:w="1045" w:type="pct"/>
            <w:vMerge/>
          </w:tcPr>
          <w:p w14:paraId="16475C88" w14:textId="490712A4" w:rsidR="00830810" w:rsidRPr="00F013C3" w:rsidRDefault="00830810" w:rsidP="00830810">
            <w:pPr>
              <w:spacing w:after="120"/>
              <w:outlineLvl w:val="0"/>
              <w:rPr>
                <w:b/>
                <w:color w:val="000000" w:themeColor="text1"/>
                <w:lang w:eastAsia="en-GB"/>
              </w:rPr>
            </w:pPr>
          </w:p>
        </w:tc>
        <w:tc>
          <w:tcPr>
            <w:tcW w:w="1800" w:type="pct"/>
            <w:vAlign w:val="center"/>
          </w:tcPr>
          <w:p w14:paraId="4AB5921D" w14:textId="701BA9B7" w:rsidR="00830810" w:rsidRPr="00636B03" w:rsidRDefault="00830810" w:rsidP="00830810">
            <w:pPr>
              <w:rPr>
                <w:lang w:eastAsia="en-GB"/>
              </w:rPr>
            </w:pPr>
            <w:r w:rsidRPr="00636B03">
              <w:rPr>
                <w:lang w:eastAsia="en-GB"/>
              </w:rPr>
              <w:t>Yigit Gullu</w:t>
            </w:r>
          </w:p>
        </w:tc>
        <w:tc>
          <w:tcPr>
            <w:tcW w:w="2155" w:type="pct"/>
            <w:vAlign w:val="center"/>
          </w:tcPr>
          <w:p w14:paraId="32B35208" w14:textId="75FD6B51" w:rsidR="00830810" w:rsidRPr="00636B03" w:rsidRDefault="00830810" w:rsidP="00830810">
            <w:pPr>
              <w:rPr>
                <w:lang w:eastAsia="en-GB"/>
              </w:rPr>
            </w:pPr>
            <w:r w:rsidRPr="00636B03">
              <w:rPr>
                <w:lang w:eastAsia="en-GB"/>
              </w:rPr>
              <w:t>Internal Audit CEU</w:t>
            </w:r>
          </w:p>
        </w:tc>
      </w:tr>
    </w:tbl>
    <w:p w14:paraId="310AC65D" w14:textId="46EFA5D0" w:rsidR="000248B4" w:rsidRPr="00F013C3" w:rsidRDefault="000248B4">
      <w:pPr>
        <w:rPr>
          <w:b/>
          <w:bCs/>
          <w:sz w:val="24"/>
        </w:rPr>
      </w:pPr>
      <w:r w:rsidRPr="00F013C3">
        <w:br w:type="page"/>
      </w:r>
    </w:p>
    <w:p w14:paraId="6983A201" w14:textId="0BAC8BBF" w:rsidR="007E5F69" w:rsidRPr="00825671" w:rsidRDefault="007E5F69" w:rsidP="001974BC">
      <w:pPr>
        <w:pStyle w:val="ARTemplateHeading1"/>
        <w:ind w:left="567" w:hanging="567"/>
      </w:pPr>
      <w:r w:rsidRPr="00825671">
        <w:lastRenderedPageBreak/>
        <w:t xml:space="preserve">Appendices </w:t>
      </w:r>
    </w:p>
    <w:p w14:paraId="435232E5" w14:textId="12789441" w:rsidR="000800C0" w:rsidRDefault="000800C0" w:rsidP="000800C0">
      <w:pPr>
        <w:pStyle w:val="ARTemplateSecondHeading"/>
        <w:spacing w:before="360" w:after="240"/>
      </w:pPr>
      <w:r>
        <w:t>6.1</w:t>
      </w:r>
      <w:r w:rsidR="00A65D93">
        <w:tab/>
      </w:r>
      <w:r w:rsidR="002C7CD2" w:rsidRPr="00825671">
        <w:t>Appendix A</w:t>
      </w:r>
    </w:p>
    <w:p w14:paraId="7BF1E4A8" w14:textId="36DC3072" w:rsidR="000800C0" w:rsidRDefault="007810E8" w:rsidP="00A65D93">
      <w:pPr>
        <w:pStyle w:val="ARTemplateSecondHeading"/>
        <w:spacing w:after="240"/>
      </w:pPr>
      <w:r w:rsidRPr="00F013C3">
        <w:t>Detailed scope</w:t>
      </w:r>
    </w:p>
    <w:p w14:paraId="0F5863BA" w14:textId="40EA6A04" w:rsidR="00AB7C20" w:rsidRPr="00F013C3" w:rsidRDefault="00AB7C20" w:rsidP="00AB7C20">
      <w:pPr>
        <w:spacing w:after="120"/>
        <w:jc w:val="both"/>
      </w:pPr>
      <w:r w:rsidRPr="00F013C3">
        <w:t>The examination included procedures and tests to obtain reasonable assurance whether the control environment is adequate, the control design is effective and designed controls operate effectively.</w:t>
      </w:r>
    </w:p>
    <w:p w14:paraId="4CF68DCB" w14:textId="6E0509F5" w:rsidR="00AB7C20" w:rsidRPr="00F013C3" w:rsidRDefault="00AB7C20" w:rsidP="00AB7C20">
      <w:pPr>
        <w:jc w:val="both"/>
      </w:pPr>
      <w:r w:rsidRPr="00F013C3">
        <w:t>The audit scope was determined on a risk basis, and covered the following key aspects of</w:t>
      </w:r>
      <w:r w:rsidR="0074403B">
        <w:t xml:space="preserve"> Physical Security processes</w:t>
      </w:r>
      <w:r w:rsidRPr="00F013C3">
        <w:t>:</w:t>
      </w:r>
    </w:p>
    <w:p w14:paraId="29AA7991" w14:textId="49F094F9" w:rsidR="00AB7C20" w:rsidRPr="0036016F" w:rsidRDefault="00033107" w:rsidP="000F4EDF">
      <w:pPr>
        <w:pStyle w:val="ListParagraph"/>
        <w:numPr>
          <w:ilvl w:val="0"/>
          <w:numId w:val="13"/>
        </w:numPr>
        <w:ind w:left="210" w:hanging="210"/>
        <w:contextualSpacing/>
        <w:jc w:val="both"/>
      </w:pPr>
      <w:r>
        <w:t>T</w:t>
      </w:r>
      <w:r w:rsidR="00AB7C20" w:rsidRPr="0036016F">
        <w:t xml:space="preserve">he tasks and responsibilities of </w:t>
      </w:r>
      <w:r w:rsidR="00CE0C3F" w:rsidRPr="0036016F">
        <w:t xml:space="preserve">the </w:t>
      </w:r>
      <w:r w:rsidR="00BE302A" w:rsidRPr="0036016F">
        <w:t>Physical Security</w:t>
      </w:r>
      <w:r w:rsidR="00CE0C3F" w:rsidRPr="0036016F">
        <w:t xml:space="preserve"> unit</w:t>
      </w:r>
    </w:p>
    <w:p w14:paraId="36064FF9" w14:textId="227F5EAD" w:rsidR="00E67BD6" w:rsidRDefault="00E67BD6" w:rsidP="000F4EDF">
      <w:pPr>
        <w:pStyle w:val="ListParagraph"/>
        <w:numPr>
          <w:ilvl w:val="0"/>
          <w:numId w:val="13"/>
        </w:numPr>
        <w:ind w:left="210" w:hanging="210"/>
        <w:contextualSpacing/>
        <w:jc w:val="both"/>
      </w:pPr>
      <w:r>
        <w:t>Physical Security Governance</w:t>
      </w:r>
    </w:p>
    <w:p w14:paraId="25864B00" w14:textId="6F27FC5D" w:rsidR="0036016F" w:rsidRDefault="006D1670" w:rsidP="000F4EDF">
      <w:pPr>
        <w:pStyle w:val="ListParagraph"/>
        <w:numPr>
          <w:ilvl w:val="0"/>
          <w:numId w:val="13"/>
        </w:numPr>
        <w:ind w:left="210" w:hanging="210"/>
        <w:contextualSpacing/>
        <w:jc w:val="both"/>
      </w:pPr>
      <w:r>
        <w:t>Physical Site Security</w:t>
      </w:r>
    </w:p>
    <w:p w14:paraId="405FA7D5" w14:textId="5831AE40" w:rsidR="006D1670" w:rsidRDefault="006D5080" w:rsidP="000F4EDF">
      <w:pPr>
        <w:pStyle w:val="ListParagraph"/>
        <w:numPr>
          <w:ilvl w:val="0"/>
          <w:numId w:val="13"/>
        </w:numPr>
        <w:ind w:left="210" w:hanging="210"/>
        <w:contextualSpacing/>
        <w:jc w:val="both"/>
      </w:pPr>
      <w:r>
        <w:t>Physical Access Control</w:t>
      </w:r>
    </w:p>
    <w:p w14:paraId="079CD633" w14:textId="78C57E54" w:rsidR="006D5080" w:rsidRDefault="006D5080" w:rsidP="000F4EDF">
      <w:pPr>
        <w:pStyle w:val="ListParagraph"/>
        <w:numPr>
          <w:ilvl w:val="0"/>
          <w:numId w:val="13"/>
        </w:numPr>
        <w:ind w:left="210" w:hanging="210"/>
        <w:contextualSpacing/>
        <w:jc w:val="both"/>
      </w:pPr>
      <w:r>
        <w:t>Event Risk Management</w:t>
      </w:r>
    </w:p>
    <w:p w14:paraId="61DC5B74" w14:textId="43312559" w:rsidR="006D5080" w:rsidRDefault="006D5080" w:rsidP="000F4EDF">
      <w:pPr>
        <w:pStyle w:val="ListParagraph"/>
        <w:numPr>
          <w:ilvl w:val="0"/>
          <w:numId w:val="13"/>
        </w:numPr>
        <w:ind w:left="210" w:hanging="210"/>
        <w:contextualSpacing/>
        <w:jc w:val="both"/>
      </w:pPr>
      <w:r>
        <w:t>Postal Security</w:t>
      </w:r>
    </w:p>
    <w:p w14:paraId="7D33346B" w14:textId="5AEB187A" w:rsidR="006D5080" w:rsidRPr="0036016F" w:rsidRDefault="006D5080" w:rsidP="000F4EDF">
      <w:pPr>
        <w:pStyle w:val="ListParagraph"/>
        <w:numPr>
          <w:ilvl w:val="0"/>
          <w:numId w:val="13"/>
        </w:numPr>
        <w:ind w:left="210" w:hanging="210"/>
        <w:contextualSpacing/>
        <w:jc w:val="both"/>
      </w:pPr>
      <w:r>
        <w:t>Technical Security</w:t>
      </w:r>
    </w:p>
    <w:p w14:paraId="4F89A3AD" w14:textId="4C0FEF53" w:rsidR="00AB7C20" w:rsidRPr="0036016F" w:rsidRDefault="00AB7C20" w:rsidP="0036016F">
      <w:pPr>
        <w:pStyle w:val="ListParagraph"/>
        <w:numPr>
          <w:ilvl w:val="0"/>
          <w:numId w:val="13"/>
        </w:numPr>
        <w:ind w:left="210" w:hanging="210"/>
        <w:contextualSpacing/>
        <w:jc w:val="both"/>
      </w:pPr>
      <w:r w:rsidRPr="0036016F">
        <w:t xml:space="preserve">Review of </w:t>
      </w:r>
      <w:r w:rsidR="00C067CB" w:rsidRPr="0036016F">
        <w:t>the</w:t>
      </w:r>
      <w:r w:rsidRPr="0036016F">
        <w:t xml:space="preserve"> </w:t>
      </w:r>
      <w:r w:rsidR="005752E3" w:rsidRPr="0036016F">
        <w:t>Security Management System (SMS) (AID968)</w:t>
      </w:r>
      <w:r w:rsidR="00715D1A">
        <w:t xml:space="preserve"> and Proxyclick (AID626)</w:t>
      </w:r>
      <w:r w:rsidR="001A7DE2" w:rsidRPr="0036016F">
        <w:t xml:space="preserve"> IT application</w:t>
      </w:r>
      <w:r w:rsidR="00715D1A">
        <w:t xml:space="preserve">s </w:t>
      </w:r>
    </w:p>
    <w:bookmarkEnd w:id="0"/>
    <w:p w14:paraId="1CF4C482" w14:textId="77777777" w:rsidR="00FA7B21" w:rsidRDefault="00FA7B21" w:rsidP="00166988">
      <w:pPr>
        <w:spacing w:after="120"/>
        <w:jc w:val="both"/>
      </w:pPr>
    </w:p>
    <w:p w14:paraId="230B69CD" w14:textId="411AED21" w:rsidR="00492CE2" w:rsidRPr="00F013C3" w:rsidRDefault="00241BFD" w:rsidP="00166988">
      <w:pPr>
        <w:spacing w:after="120"/>
        <w:jc w:val="both"/>
      </w:pPr>
      <w:r w:rsidRPr="00F013C3">
        <w:t>L</w:t>
      </w:r>
      <w:r w:rsidR="00492CE2" w:rsidRPr="00F013C3">
        <w:t xml:space="preserve">imitations of scope: </w:t>
      </w:r>
      <w:r w:rsidR="00715D1A">
        <w:t>None</w:t>
      </w:r>
    </w:p>
    <w:p w14:paraId="1DCDC507" w14:textId="1181E745" w:rsidR="00CA7740" w:rsidRPr="00F013C3" w:rsidRDefault="00CA7740" w:rsidP="00253956">
      <w:pPr>
        <w:pStyle w:val="ARTemplateHeading1"/>
        <w:numPr>
          <w:ilvl w:val="0"/>
          <w:numId w:val="0"/>
        </w:numPr>
        <w:ind w:left="360" w:hanging="360"/>
        <w:outlineLvl w:val="9"/>
      </w:pPr>
    </w:p>
    <w:sectPr w:rsidR="00CA7740" w:rsidRPr="00F013C3" w:rsidSect="00FC6740">
      <w:headerReference w:type="default" r:id="rId30"/>
      <w:pgSz w:w="11909" w:h="16834" w:code="9"/>
      <w:pgMar w:top="1080" w:right="1152" w:bottom="285" w:left="1276" w:header="720" w:footer="302" w:gutter="0"/>
      <w:pgNumType w:fmt="numberInDash"/>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ertrand Thiault" w:date="2025-12-10T18:58:00Z" w:initials="BT">
    <w:p w14:paraId="6A428529" w14:textId="77777777" w:rsidR="00AD62AA" w:rsidRDefault="00AD62AA" w:rsidP="00AD62AA">
      <w:pPr>
        <w:pStyle w:val="CommentText"/>
      </w:pPr>
      <w:r>
        <w:rPr>
          <w:rStyle w:val="CommentReference"/>
        </w:rPr>
        <w:annotationRef/>
      </w:r>
      <w:r>
        <w:t>Please double check exact title. Thanks</w:t>
      </w:r>
    </w:p>
  </w:comment>
  <w:comment w:id="2" w:author="Xavier Karthaeuser" w:date="2025-12-11T09:10:00Z" w:initials="XK">
    <w:p w14:paraId="646BA449" w14:textId="77777777" w:rsidR="00D4572E" w:rsidRDefault="00D4572E" w:rsidP="00D4572E">
      <w:pPr>
        <w:pStyle w:val="CommentTex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428529" w15:done="1"/>
  <w15:commentEx w15:paraId="646BA449" w15:paraIdParent="6A4285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2940F" w16cex:dateUtc="2025-12-10T17:58:00Z"/>
  <w16cex:commentExtensible w16cex:durableId="59F6B432" w16cex:dateUtc="2025-12-11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428529" w16cid:durableId="4812940F"/>
  <w16cid:commentId w16cid:paraId="646BA449" w16cid:durableId="59F6B4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4E68" w14:textId="77777777" w:rsidR="009E4C4C" w:rsidRDefault="009E4C4C">
      <w:r>
        <w:separator/>
      </w:r>
    </w:p>
    <w:p w14:paraId="74E7B50F" w14:textId="77777777" w:rsidR="009E4C4C" w:rsidRDefault="009E4C4C"/>
  </w:endnote>
  <w:endnote w:type="continuationSeparator" w:id="0">
    <w:p w14:paraId="168CAFF4" w14:textId="77777777" w:rsidR="009E4C4C" w:rsidRDefault="009E4C4C">
      <w:r>
        <w:continuationSeparator/>
      </w:r>
    </w:p>
    <w:p w14:paraId="2E46F2D7" w14:textId="77777777" w:rsidR="009E4C4C" w:rsidRDefault="009E4C4C"/>
  </w:endnote>
  <w:endnote w:type="continuationNotice" w:id="1">
    <w:p w14:paraId="6F6BA4F9" w14:textId="77777777" w:rsidR="009E4C4C" w:rsidRDefault="009E4C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panose1 w:val="020B0406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sGoth Dm BT">
    <w:panose1 w:val="020B0603020203020204"/>
    <w:charset w:val="00"/>
    <w:family w:val="swiss"/>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News Gothic GDB Regular">
    <w:panose1 w:val="020B0503020203020204"/>
    <w:charset w:val="00"/>
    <w:family w:val="swiss"/>
    <w:pitch w:val="variable"/>
    <w:sig w:usb0="800000AF" w:usb1="5000204A" w:usb2="00000000" w:usb3="00000000" w:csb0="000000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CE274" w14:textId="3DAE89FC" w:rsidR="007E1B1D" w:rsidRDefault="007E1B1D">
    <w:r>
      <w:rPr>
        <w:noProof/>
      </w:rPr>
      <mc:AlternateContent>
        <mc:Choice Requires="wps">
          <w:drawing>
            <wp:anchor distT="0" distB="0" distL="114300" distR="114300" simplePos="0" relativeHeight="251658240" behindDoc="0" locked="0" layoutInCell="0" allowOverlap="1" wp14:anchorId="494B53ED" wp14:editId="6BF05D37">
              <wp:simplePos x="0" y="0"/>
              <wp:positionH relativeFrom="page">
                <wp:align>center</wp:align>
              </wp:positionH>
              <wp:positionV relativeFrom="page">
                <wp:align>bottom</wp:align>
              </wp:positionV>
              <wp:extent cx="7772400" cy="463550"/>
              <wp:effectExtent l="0" t="0" r="0" b="12700"/>
              <wp:wrapNone/>
              <wp:docPr id="1" name="Text Box 1" descr="{&quot;HashCode&quot;:1071427657,&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635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240694" w14:textId="7845A3E2" w:rsidR="007E1B1D" w:rsidRPr="00004694" w:rsidRDefault="00004694" w:rsidP="00004694">
                          <w:pPr>
                            <w:jc w:val="center"/>
                            <w:rPr>
                              <w:rFonts w:ascii="Calibri" w:hAnsi="Calibri" w:cs="Calibri"/>
                              <w:color w:val="000000"/>
                            </w:rPr>
                          </w:pPr>
                          <w:r w:rsidRPr="00004694">
                            <w:rPr>
                              <w:rFonts w:ascii="Calibri" w:hAnsi="Calibri" w:cs="Calibri"/>
                              <w:color w:val="000000"/>
                            </w:rPr>
                            <w:t>Confidential</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w:pict>
            <v:shapetype w14:anchorId="494B53ED" id="_x0000_t202" coordsize="21600,21600" o:spt="202" path="m,l,21600r21600,l21600,xe">
              <v:stroke joinstyle="miter"/>
              <v:path gradientshapeok="t" o:connecttype="rect"/>
            </v:shapetype>
            <v:shape id="Text Box 1" o:spid="_x0000_s1026" type="#_x0000_t202" alt="{&quot;HashCode&quot;:1071427657,&quot;Height&quot;:9999999.0,&quot;Width&quot;:9999999.0,&quot;Placement&quot;:&quot;Footer&quot;,&quot;Index&quot;:&quot;Primary&quot;,&quot;Section&quot;:1,&quot;Top&quot;:0.0,&quot;Left&quot;:0.0}" style="position:absolute;margin-left:0;margin-top:0;width:612pt;height:36.5pt;z-index:251658240;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" o:allowincell="f" filled="f" stroked="f" strokeweight=".5pt">
              <v:textbox inset=",0,,0">
                <w:txbxContent>
                  <w:p w14:paraId="0B240694" w14:textId="7845A3E2" w:rsidR="007E1B1D" w:rsidRPr="00004694" w:rsidRDefault="00004694" w:rsidP="00004694">
                    <w:pPr>
                      <w:jc w:val="center"/>
                      <w:rPr>
                        <w:rFonts w:ascii="Calibri" w:hAnsi="Calibri" w:cs="Calibri"/>
                        <w:color w:val="000000"/>
                      </w:rPr>
                    </w:pPr>
                    <w:r w:rsidRPr="00004694">
                      <w:rPr>
                        <w:rFonts w:ascii="Calibri" w:hAnsi="Calibri" w:cs="Calibri"/>
                        <w:color w:val="000000"/>
                      </w:rPr>
                      <w:t>Confidential</w:t>
                    </w:r>
                  </w:p>
                </w:txbxContent>
              </v:textbox>
              <w10:wrap anchorx="page" anchory="page"/>
            </v:shape>
          </w:pict>
        </mc:Fallback>
      </mc:AlternateContent>
    </w:r>
    <w:r>
      <w:ptab w:relativeTo="margin" w:alignment="right" w:leader="none"/>
    </w:r>
    <w:sdt>
      <w:sdtPr>
        <w:id w:val="1990901629"/>
        <w:docPartObj>
          <w:docPartGallery w:val="Page Numbers (Top of Page)"/>
          <w:docPartUnique/>
        </w:docPartObj>
      </w:sdtPr>
      <w:sdtContent>
        <w:r w:rsidRPr="001E4719">
          <w:t xml:space="preserve">Page </w:t>
        </w:r>
        <w:r>
          <w:rPr>
            <w:b/>
            <w:bCs/>
          </w:rPr>
          <w:fldChar w:fldCharType="begin"/>
        </w:r>
        <w:r>
          <w:rPr>
            <w:b/>
            <w:bCs/>
          </w:rPr>
          <w:instrText xml:space="preserve"> PAGE  \* Arabic </w:instrText>
        </w:r>
        <w:r>
          <w:rPr>
            <w:b/>
            <w:bCs/>
          </w:rPr>
          <w:fldChar w:fldCharType="separate"/>
        </w:r>
        <w:r>
          <w:rPr>
            <w:b/>
            <w:bCs/>
            <w:noProof/>
          </w:rPr>
          <w:t>23</w:t>
        </w:r>
        <w:r>
          <w:rPr>
            <w:b/>
            <w:bCs/>
          </w:rPr>
          <w:fldChar w:fldCharType="end"/>
        </w:r>
        <w:r>
          <w:t>/</w:t>
        </w:r>
        <w:r w:rsidRPr="001E4719">
          <w:rPr>
            <w:b/>
            <w:bCs/>
          </w:rPr>
          <w:fldChar w:fldCharType="begin"/>
        </w:r>
        <w:r w:rsidRPr="001E4719">
          <w:rPr>
            <w:b/>
            <w:bCs/>
          </w:rPr>
          <w:instrText xml:space="preserve"> NUMPAGES  </w:instrText>
        </w:r>
        <w:r w:rsidRPr="001E4719">
          <w:rPr>
            <w:b/>
            <w:bCs/>
          </w:rPr>
          <w:fldChar w:fldCharType="separate"/>
        </w:r>
        <w:r>
          <w:rPr>
            <w:b/>
            <w:bCs/>
            <w:noProof/>
          </w:rPr>
          <w:t>25</w:t>
        </w:r>
        <w:r w:rsidRPr="001E4719">
          <w:rPr>
            <w:b/>
            <w:bCs/>
          </w:rPr>
          <w:fldChar w:fldCharType="end"/>
        </w:r>
      </w:sdtContent>
    </w:sdt>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0"/>
      <w:gridCol w:w="3160"/>
      <w:gridCol w:w="3160"/>
    </w:tblGrid>
    <w:tr w:rsidR="66E61E81" w14:paraId="5D7A9626" w14:textId="77777777" w:rsidTr="66E61E81">
      <w:trPr>
        <w:trHeight w:val="300"/>
      </w:trPr>
      <w:tc>
        <w:tcPr>
          <w:tcW w:w="3160" w:type="dxa"/>
        </w:tcPr>
        <w:p w14:paraId="061F7540" w14:textId="5E42BE0A" w:rsidR="66E61E81" w:rsidRDefault="66E61E81" w:rsidP="66E61E81">
          <w:pPr>
            <w:pStyle w:val="Header"/>
            <w:ind w:left="-115"/>
          </w:pPr>
        </w:p>
      </w:tc>
      <w:tc>
        <w:tcPr>
          <w:tcW w:w="3160" w:type="dxa"/>
        </w:tcPr>
        <w:p w14:paraId="7A850BF1" w14:textId="7C1149B5" w:rsidR="66E61E81" w:rsidRDefault="66E61E81" w:rsidP="66E61E81">
          <w:pPr>
            <w:pStyle w:val="Header"/>
            <w:jc w:val="center"/>
          </w:pPr>
        </w:p>
      </w:tc>
      <w:tc>
        <w:tcPr>
          <w:tcW w:w="3160" w:type="dxa"/>
        </w:tcPr>
        <w:p w14:paraId="1211D144" w14:textId="779B2154" w:rsidR="66E61E81" w:rsidRDefault="66E61E81" w:rsidP="66E61E81">
          <w:pPr>
            <w:pStyle w:val="Header"/>
            <w:ind w:right="-115"/>
            <w:jc w:val="right"/>
          </w:pPr>
        </w:p>
      </w:tc>
    </w:tr>
  </w:tbl>
  <w:p w14:paraId="6F34720D" w14:textId="32C41488" w:rsidR="00152351" w:rsidRDefault="001523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46D7" w14:textId="06A533EF" w:rsidR="007E1B1D" w:rsidRDefault="007E1B1D" w:rsidP="004817F2">
    <w:r>
      <w:ptab w:relativeTo="margin" w:alignment="center" w:leader="none"/>
    </w:r>
    <w:r>
      <w:t xml:space="preserve">- </w:t>
    </w:r>
    <w:r w:rsidRPr="00106557">
      <w:t>CONFIDENTIAL</w:t>
    </w:r>
    <w:r>
      <w:t xml:space="preserve"> </w:t>
    </w:r>
    <w:r w:rsidRPr="00106557">
      <w:t>-</w:t>
    </w:r>
    <w:r>
      <w:ptab w:relativeTo="margin" w:alignment="right" w:leader="none"/>
    </w:r>
    <w:sdt>
      <w:sdtPr>
        <w:id w:val="-37517295"/>
        <w:docPartObj>
          <w:docPartGallery w:val="Page Numbers (Top of Page)"/>
          <w:docPartUnique/>
        </w:docPartObj>
      </w:sdtPr>
      <w:sdtContent>
        <w:r w:rsidRPr="00B811C1">
          <w:t xml:space="preserve">Page </w:t>
        </w:r>
        <w:r w:rsidRPr="00236A6D">
          <w:rPr>
            <w:b/>
            <w:bCs/>
          </w:rPr>
          <w:fldChar w:fldCharType="begin"/>
        </w:r>
        <w:r w:rsidRPr="00236A6D">
          <w:rPr>
            <w:b/>
            <w:bCs/>
          </w:rPr>
          <w:instrText xml:space="preserve"> PAGE  \* Arabic </w:instrText>
        </w:r>
        <w:r w:rsidRPr="00236A6D">
          <w:rPr>
            <w:b/>
            <w:bCs/>
          </w:rPr>
          <w:fldChar w:fldCharType="separate"/>
        </w:r>
        <w:r>
          <w:rPr>
            <w:b/>
            <w:bCs/>
            <w:noProof/>
          </w:rPr>
          <w:t>4</w:t>
        </w:r>
        <w:r w:rsidRPr="00236A6D">
          <w:rPr>
            <w:b/>
            <w:bCs/>
          </w:rPr>
          <w:fldChar w:fldCharType="end"/>
        </w:r>
        <w:r>
          <w:t>/</w:t>
        </w:r>
        <w:r w:rsidRPr="00B811C1">
          <w:rPr>
            <w:b/>
            <w:bCs/>
            <w:sz w:val="24"/>
            <w:szCs w:val="24"/>
          </w:rPr>
          <w:fldChar w:fldCharType="begin"/>
        </w:r>
        <w:r w:rsidRPr="00B811C1">
          <w:rPr>
            <w:b/>
            <w:bCs/>
          </w:rPr>
          <w:instrText xml:space="preserve"> NUMPAGES  </w:instrText>
        </w:r>
        <w:r w:rsidRPr="00B811C1">
          <w:rPr>
            <w:b/>
            <w:bCs/>
            <w:sz w:val="24"/>
            <w:szCs w:val="24"/>
          </w:rPr>
          <w:fldChar w:fldCharType="separate"/>
        </w:r>
        <w:r>
          <w:rPr>
            <w:b/>
            <w:bCs/>
            <w:noProof/>
          </w:rPr>
          <w:t>25</w:t>
        </w:r>
        <w:r w:rsidRPr="00B811C1">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EC18" w14:textId="77777777" w:rsidR="009E4C4C" w:rsidRDefault="009E4C4C">
      <w:r>
        <w:separator/>
      </w:r>
    </w:p>
  </w:footnote>
  <w:footnote w:type="continuationSeparator" w:id="0">
    <w:p w14:paraId="4C87AD16" w14:textId="77777777" w:rsidR="009E4C4C" w:rsidRDefault="009E4C4C">
      <w:r>
        <w:continuationSeparator/>
      </w:r>
    </w:p>
    <w:p w14:paraId="0C07FAF0" w14:textId="77777777" w:rsidR="009E4C4C" w:rsidRDefault="009E4C4C"/>
  </w:footnote>
  <w:footnote w:type="continuationNotice" w:id="1">
    <w:p w14:paraId="12DC60CD" w14:textId="77777777" w:rsidR="009E4C4C" w:rsidRDefault="009E4C4C"/>
  </w:footnote>
  <w:footnote w:id="2">
    <w:p w14:paraId="29855E47" w14:textId="5D2DBAE0" w:rsidR="00D77E97" w:rsidRPr="006750A6" w:rsidRDefault="00D77E97" w:rsidP="002E769A">
      <w:pPr>
        <w:pStyle w:val="FootnoteText"/>
        <w:rPr>
          <w:i/>
          <w:iCs/>
          <w:sz w:val="20"/>
          <w:szCs w:val="20"/>
        </w:rPr>
      </w:pPr>
      <w:r w:rsidRPr="00743661">
        <w:rPr>
          <w:rStyle w:val="FootnoteReference"/>
          <w:sz w:val="20"/>
          <w:szCs w:val="20"/>
        </w:rPr>
        <w:footnoteRef/>
      </w:r>
      <w:r w:rsidRPr="00743661">
        <w:rPr>
          <w:sz w:val="20"/>
          <w:szCs w:val="20"/>
        </w:rPr>
        <w:t xml:space="preserve"> </w:t>
      </w:r>
      <w:r w:rsidR="002E769A" w:rsidRPr="00743661">
        <w:rPr>
          <w:sz w:val="20"/>
          <w:szCs w:val="20"/>
        </w:rPr>
        <w:t>The Finding Owner is the relevant legal entity board member responsible for the area where the risk ultimately lies</w:t>
      </w:r>
      <w:r w:rsidR="002E769A" w:rsidRPr="006750A6">
        <w:rPr>
          <w:sz w:val="20"/>
          <w:szCs w:val="20"/>
        </w:rPr>
        <w:t>.</w:t>
      </w:r>
    </w:p>
  </w:footnote>
  <w:footnote w:id="3">
    <w:p w14:paraId="02628436" w14:textId="3115C9CC" w:rsidR="00D77E97" w:rsidRDefault="00D77E97">
      <w:pPr>
        <w:pStyle w:val="FootnoteText"/>
      </w:pPr>
      <w:r w:rsidRPr="00743661">
        <w:rPr>
          <w:rStyle w:val="FootnoteReference"/>
          <w:sz w:val="20"/>
          <w:szCs w:val="20"/>
        </w:rPr>
        <w:footnoteRef/>
      </w:r>
      <w:r w:rsidRPr="00743661">
        <w:rPr>
          <w:sz w:val="20"/>
          <w:szCs w:val="20"/>
        </w:rPr>
        <w:t xml:space="preserve"> </w:t>
      </w:r>
      <w:r w:rsidR="002E769A" w:rsidRPr="00743661">
        <w:rPr>
          <w:sz w:val="20"/>
          <w:szCs w:val="20"/>
        </w:rPr>
        <w:t>The recommendation owner is the action plan owner and has accountability to implement remediation activities for a finding.</w:t>
      </w:r>
    </w:p>
  </w:footnote>
  <w:footnote w:id="4">
    <w:p w14:paraId="336AC398" w14:textId="77777777" w:rsidR="007E1B1D" w:rsidRPr="00FE2ED8" w:rsidRDefault="007E1B1D" w:rsidP="00236A6D">
      <w:pPr>
        <w:pStyle w:val="FootnoteText"/>
        <w:jc w:val="both"/>
        <w:rPr>
          <w:sz w:val="16"/>
          <w:szCs w:val="16"/>
          <w:lang w:val="en-GB"/>
        </w:rPr>
      </w:pPr>
      <w:r w:rsidRPr="00FE2ED8">
        <w:rPr>
          <w:rStyle w:val="FootnoteReference"/>
          <w:sz w:val="16"/>
          <w:szCs w:val="16"/>
        </w:rPr>
        <w:footnoteRef/>
      </w:r>
      <w:r w:rsidRPr="00FE2ED8">
        <w:rPr>
          <w:sz w:val="16"/>
          <w:szCs w:val="16"/>
        </w:rPr>
        <w:t xml:space="preserve"> </w:t>
      </w:r>
      <w:r w:rsidRPr="00FE2ED8">
        <w:rPr>
          <w:sz w:val="16"/>
          <w:szCs w:val="16"/>
          <w:lang w:val="en-GB"/>
        </w:rPr>
        <w:t>Identified findings are graded in terms of their (potential) risk significance, having assessed the overall effectiveness and efficiency of implemented controls (residual risk). The risk potentials and the potential estimated damages are determined by expert judgement. The highest severity of deficiencies noted, determines the minimum severity ranking.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28476" w14:textId="06EA2AE0" w:rsidR="007E1B1D" w:rsidRPr="00390118" w:rsidRDefault="007E1B1D" w:rsidP="00304D58">
    <w:pPr>
      <w:pBdr>
        <w:bottom w:val="single" w:sz="8" w:space="1" w:color="auto"/>
      </w:pBdr>
      <w:tabs>
        <w:tab w:val="left" w:pos="12049"/>
        <w:tab w:val="right" w:pos="15416"/>
      </w:tabs>
      <w:rPr>
        <w:color w:val="FF0000"/>
        <w:lang w:eastAsia="en-GB"/>
      </w:rPr>
    </w:pPr>
    <w:r w:rsidRPr="00390118">
      <w:rPr>
        <w:color w:val="000000"/>
        <w:lang w:eastAsia="en-GB"/>
      </w:rPr>
      <w:t>20</w:t>
    </w:r>
    <w:r w:rsidR="00D33ABA">
      <w:rPr>
        <w:color w:val="000000"/>
        <w:lang w:eastAsia="en-GB"/>
      </w:rPr>
      <w:t>25-078 Physical Security</w:t>
    </w:r>
    <w:r w:rsidR="00685AA8" w:rsidRPr="00685AA8">
      <w:rPr>
        <w:color w:val="FF0000"/>
        <w:lang w:eastAsia="en-GB"/>
      </w:rPr>
      <w:t xml:space="preserve"> </w:t>
    </w:r>
    <w:r w:rsidR="00685AA8">
      <w:rPr>
        <w:color w:val="FF0000"/>
        <w:lang w:eastAsia="en-GB"/>
      </w:rPr>
      <w:t xml:space="preserve">                                                                 </w:t>
    </w:r>
    <w:r w:rsidR="00304D58" w:rsidRPr="00304D58">
      <w:rPr>
        <w:lang w:eastAsia="en-GB"/>
      </w:rPr>
      <w:t>December</w:t>
    </w:r>
    <w:r w:rsidR="001E2AB1" w:rsidRPr="00304D58">
      <w:rPr>
        <w:lang w:eastAsia="en-GB"/>
      </w:rPr>
      <w:t xml:space="preserve"> </w:t>
    </w:r>
    <w:r w:rsidR="009E28C4">
      <w:rPr>
        <w:color w:val="FF0000"/>
        <w:lang w:eastAsia="en-GB"/>
      </w:rPr>
      <w:t>D</w:t>
    </w:r>
    <w:r w:rsidR="00685AA8" w:rsidRPr="00390118">
      <w:rPr>
        <w:color w:val="FF0000"/>
        <w:lang w:eastAsia="en-GB"/>
      </w:rPr>
      <w:t>D</w:t>
    </w:r>
    <w:r w:rsidR="008F1981" w:rsidRPr="00304D58">
      <w:rPr>
        <w:lang w:eastAsia="en-GB"/>
      </w:rPr>
      <w:t>,</w:t>
    </w:r>
    <w:r w:rsidR="00685AA8" w:rsidRPr="00304D58">
      <w:rPr>
        <w:lang w:eastAsia="en-GB"/>
      </w:rPr>
      <w:t xml:space="preserve"> 20</w:t>
    </w:r>
    <w:r w:rsidR="00304D58" w:rsidRPr="00304D58">
      <w:rPr>
        <w:lang w:eastAsia="en-GB"/>
      </w:rPr>
      <w:t>25</w:t>
    </w:r>
    <w:r w:rsidR="002725FF">
      <w:t xml:space="preserve">                                                                                                              </w:t>
    </w:r>
  </w:p>
  <w:p w14:paraId="431DA43C" w14:textId="0BB96ED9" w:rsidR="007E1B1D" w:rsidRDefault="007E1B1D" w:rsidP="000E79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60"/>
      <w:gridCol w:w="3160"/>
      <w:gridCol w:w="3160"/>
    </w:tblGrid>
    <w:tr w:rsidR="66E61E81" w14:paraId="4F90251B" w14:textId="77777777" w:rsidTr="66E61E81">
      <w:trPr>
        <w:trHeight w:val="300"/>
      </w:trPr>
      <w:tc>
        <w:tcPr>
          <w:tcW w:w="3160" w:type="dxa"/>
        </w:tcPr>
        <w:p w14:paraId="46A3225B" w14:textId="0B960106" w:rsidR="66E61E81" w:rsidRDefault="66E61E81" w:rsidP="66E61E81">
          <w:pPr>
            <w:pStyle w:val="Header"/>
            <w:ind w:left="-115"/>
          </w:pPr>
        </w:p>
      </w:tc>
      <w:tc>
        <w:tcPr>
          <w:tcW w:w="3160" w:type="dxa"/>
        </w:tcPr>
        <w:p w14:paraId="56CCFF21" w14:textId="1BFBA701" w:rsidR="66E61E81" w:rsidRDefault="66E61E81" w:rsidP="66E61E81">
          <w:pPr>
            <w:pStyle w:val="Header"/>
            <w:jc w:val="center"/>
          </w:pPr>
        </w:p>
      </w:tc>
      <w:tc>
        <w:tcPr>
          <w:tcW w:w="3160" w:type="dxa"/>
        </w:tcPr>
        <w:p w14:paraId="1282D51E" w14:textId="7CF302D3" w:rsidR="66E61E81" w:rsidRDefault="66E61E81" w:rsidP="66E61E81">
          <w:pPr>
            <w:pStyle w:val="Header"/>
            <w:ind w:right="-115"/>
            <w:jc w:val="right"/>
          </w:pPr>
        </w:p>
      </w:tc>
    </w:tr>
  </w:tbl>
  <w:p w14:paraId="19CFB7B9" w14:textId="0AA6CA55" w:rsidR="00152351" w:rsidRDefault="00152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697C" w14:textId="43E40901" w:rsidR="007E1B1D" w:rsidRPr="006750A6" w:rsidRDefault="007E1B1D" w:rsidP="00B04CA8">
    <w:pPr>
      <w:pBdr>
        <w:bottom w:val="single" w:sz="8" w:space="1" w:color="auto"/>
      </w:pBdr>
      <w:tabs>
        <w:tab w:val="left" w:pos="6663"/>
        <w:tab w:val="right" w:pos="9481"/>
      </w:tabs>
      <w:rPr>
        <w:lang w:eastAsia="en-GB"/>
      </w:rPr>
    </w:pPr>
    <w:r w:rsidRPr="00390118">
      <w:rPr>
        <w:color w:val="000000"/>
        <w:lang w:eastAsia="en-GB"/>
      </w:rPr>
      <w:t>20</w:t>
    </w:r>
    <w:r w:rsidR="008977A2">
      <w:rPr>
        <w:color w:val="000000"/>
        <w:lang w:eastAsia="en-GB"/>
      </w:rPr>
      <w:t>25-078 Physical Security</w:t>
    </w:r>
    <w:r w:rsidR="008D30B1" w:rsidRPr="006750A6">
      <w:t xml:space="preserve">                                </w:t>
    </w:r>
    <w:r w:rsidR="00673FBB" w:rsidRPr="006750A6">
      <w:t xml:space="preserve">                                                                                                          </w:t>
    </w:r>
    <w:r w:rsidR="00304D58" w:rsidRPr="00304D58">
      <w:t>December</w:t>
    </w:r>
    <w:r w:rsidR="008D30B1" w:rsidRPr="00304D58">
      <w:t xml:space="preserve"> </w:t>
    </w:r>
    <w:r w:rsidR="008F1981">
      <w:rPr>
        <w:color w:val="FF0000"/>
      </w:rPr>
      <w:t>DD</w:t>
    </w:r>
    <w:r w:rsidR="008F1981" w:rsidRPr="00304D58">
      <w:t xml:space="preserve">, </w:t>
    </w:r>
    <w:r w:rsidR="008D30B1" w:rsidRPr="00304D58">
      <w:t>20</w:t>
    </w:r>
    <w:r w:rsidR="00304D58" w:rsidRPr="00304D58">
      <w:t>25</w:t>
    </w:r>
  </w:p>
  <w:p w14:paraId="2391C53F" w14:textId="77777777" w:rsidR="007E1B1D" w:rsidRDefault="007E1B1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E2EA0" w14:textId="1085D789" w:rsidR="007E1B1D" w:rsidRDefault="007E1B1D" w:rsidP="00CE7D85">
    <w:pPr>
      <w:pBdr>
        <w:bottom w:val="single" w:sz="8" w:space="1" w:color="auto"/>
      </w:pBdr>
      <w:tabs>
        <w:tab w:val="left" w:pos="6663"/>
      </w:tabs>
      <w:rPr>
        <w:rFonts w:ascii="News Gothic GDB Regular" w:hAnsi="News Gothic GDB Regular"/>
        <w:color w:val="FF0000"/>
        <w:lang w:eastAsia="en-GB"/>
      </w:rPr>
    </w:pPr>
    <w:r>
      <w:t xml:space="preserve"> </w:t>
    </w:r>
    <w:r w:rsidRPr="006545E9">
      <w:rPr>
        <w:rFonts w:ascii="News Gothic GDB Regular" w:hAnsi="News Gothic GDB Regular"/>
        <w:color w:val="000000"/>
        <w:lang w:eastAsia="en-GB"/>
      </w:rPr>
      <w:t>2</w:t>
    </w:r>
    <w:r>
      <w:rPr>
        <w:rFonts w:ascii="News Gothic GDB Regular" w:hAnsi="News Gothic GDB Regular"/>
        <w:color w:val="000000"/>
        <w:lang w:eastAsia="en-GB"/>
      </w:rPr>
      <w:t>017</w:t>
    </w:r>
    <w:r w:rsidRPr="006545E9">
      <w:rPr>
        <w:rFonts w:ascii="News Gothic GDB Regular" w:hAnsi="News Gothic GDB Regular"/>
        <w:color w:val="000000"/>
        <w:lang w:eastAsia="en-GB"/>
      </w:rPr>
      <w:t>-</w:t>
    </w:r>
    <w:r>
      <w:rPr>
        <w:rFonts w:ascii="News Gothic GDB Regular" w:hAnsi="News Gothic GDB Regular"/>
        <w:color w:val="000000"/>
        <w:lang w:eastAsia="en-GB"/>
      </w:rPr>
      <w:t>XXX</w:t>
    </w:r>
    <w:r w:rsidRPr="006545E9">
      <w:rPr>
        <w:rFonts w:ascii="News Gothic GDB Regular" w:hAnsi="News Gothic GDB Regular"/>
        <w:color w:val="000000"/>
        <w:lang w:eastAsia="en-GB"/>
      </w:rPr>
      <w:t xml:space="preserve"> </w:t>
    </w:r>
    <w:r>
      <w:t>Name of the group audit o</w:t>
    </w:r>
    <w:r w:rsidRPr="00CD151D">
      <w:t>bject</w:t>
    </w:r>
    <w:r>
      <w:tab/>
    </w:r>
    <w:r>
      <w:rPr>
        <w:rFonts w:ascii="News Gothic GDB Regular" w:hAnsi="News Gothic GDB Regular"/>
        <w:color w:val="000000"/>
        <w:lang w:eastAsia="en-GB"/>
      </w:rPr>
      <w:t>Issue d</w:t>
    </w:r>
    <w:r w:rsidRPr="006545E9">
      <w:rPr>
        <w:rFonts w:ascii="News Gothic GDB Regular" w:hAnsi="News Gothic GDB Regular"/>
        <w:color w:val="000000"/>
        <w:lang w:eastAsia="en-GB"/>
      </w:rPr>
      <w:t>ate:</w:t>
    </w:r>
    <w:r>
      <w:rPr>
        <w:rFonts w:ascii="News Gothic GDB Regular" w:hAnsi="News Gothic GDB Regular"/>
        <w:color w:val="000000"/>
        <w:lang w:eastAsia="en-GB"/>
      </w:rPr>
      <w:t xml:space="preserve"> x</w:t>
    </w:r>
    <w:r w:rsidRPr="00932FDD">
      <w:rPr>
        <w:rFonts w:ascii="News Gothic GDB Regular" w:hAnsi="News Gothic GDB Regular"/>
        <w:color w:val="FF0000"/>
        <w:lang w:eastAsia="en-GB"/>
      </w:rPr>
      <w:t>D Month 201</w:t>
    </w:r>
    <w:r>
      <w:rPr>
        <w:rFonts w:ascii="News Gothic GDB Regular" w:hAnsi="News Gothic GDB Regular"/>
        <w:color w:val="FF0000"/>
        <w:lang w:eastAsia="en-GB"/>
      </w:rPr>
      <w:t>7</w:t>
    </w:r>
  </w:p>
  <w:p w14:paraId="4ACF9A4C" w14:textId="77777777" w:rsidR="007E1B1D" w:rsidRPr="0064755E" w:rsidRDefault="007E1B1D">
    <w:pPr>
      <w:pStyle w:val="HeaderText"/>
      <w:tabs>
        <w:tab w:val="left" w:pos="7665"/>
        <w:tab w:val="left" w:pos="11515"/>
      </w:tabs>
      <w:rPr>
        <w:rFonts w:ascii="Times New Roman" w:hAnsi="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E9E4" w14:textId="577D9C18" w:rsidR="00673FBB" w:rsidRPr="00EE1DDF" w:rsidRDefault="00673FBB" w:rsidP="003067CB">
    <w:pPr>
      <w:pBdr>
        <w:bottom w:val="single" w:sz="8" w:space="1" w:color="auto"/>
      </w:pBdr>
      <w:tabs>
        <w:tab w:val="left" w:pos="6663"/>
        <w:tab w:val="right" w:pos="9481"/>
      </w:tabs>
      <w:rPr>
        <w:lang w:val="en-GB"/>
      </w:rPr>
    </w:pPr>
    <w:r w:rsidRPr="00390118">
      <w:rPr>
        <w:color w:val="000000"/>
        <w:lang w:eastAsia="en-GB"/>
      </w:rPr>
      <w:t>20</w:t>
    </w:r>
    <w:r w:rsidR="00D218E6">
      <w:rPr>
        <w:color w:val="000000"/>
        <w:lang w:eastAsia="en-GB"/>
      </w:rPr>
      <w:t>25-078 Physical Security</w:t>
    </w:r>
    <w:r w:rsidRPr="006750A6">
      <w:t xml:space="preserve"> </w:t>
    </w:r>
    <w:r w:rsidR="003067CB" w:rsidRPr="006750A6">
      <w:t xml:space="preserve">                                                                     </w:t>
    </w:r>
    <w:r w:rsidR="008F1981">
      <w:rPr>
        <w:color w:val="FF0000"/>
      </w:rPr>
      <w:t xml:space="preserve">Month </w:t>
    </w:r>
    <w:r>
      <w:rPr>
        <w:color w:val="FF0000"/>
      </w:rPr>
      <w:t>DD</w:t>
    </w:r>
    <w:r w:rsidR="008F1981">
      <w:rPr>
        <w:color w:val="FF0000"/>
      </w:rPr>
      <w:t>,</w:t>
    </w:r>
    <w:r>
      <w:rPr>
        <w:color w:val="FF0000"/>
      </w:rPr>
      <w:t xml:space="preserve"> 20XX</w:t>
    </w:r>
  </w:p>
  <w:p w14:paraId="02F5A21A" w14:textId="77777777" w:rsidR="00673FBB" w:rsidRDefault="00673F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ABE"/>
    <w:multiLevelType w:val="singleLevel"/>
    <w:tmpl w:val="DB5CF3B0"/>
    <w:lvl w:ilvl="0">
      <w:start w:val="1"/>
      <w:numFmt w:val="bullet"/>
      <w:pStyle w:val="TableBullet2"/>
      <w:lvlText w:val=""/>
      <w:lvlJc w:val="left"/>
      <w:pPr>
        <w:tabs>
          <w:tab w:val="num" w:pos="1008"/>
        </w:tabs>
        <w:ind w:left="1008" w:hanging="360"/>
      </w:pPr>
      <w:rPr>
        <w:rFonts w:ascii="Symbol" w:hAnsi="Symbol" w:hint="default"/>
      </w:rPr>
    </w:lvl>
  </w:abstractNum>
  <w:abstractNum w:abstractNumId="1" w15:restartNumberingAfterBreak="0">
    <w:nsid w:val="04E73D74"/>
    <w:multiLevelType w:val="hybridMultilevel"/>
    <w:tmpl w:val="4EDC9F40"/>
    <w:lvl w:ilvl="0" w:tplc="9BEAF0B0">
      <w:start w:val="1"/>
      <w:numFmt w:val="bullet"/>
      <w:lvlText w:val=""/>
      <w:lvlJc w:val="left"/>
      <w:pPr>
        <w:tabs>
          <w:tab w:val="num" w:pos="360"/>
        </w:tabs>
        <w:ind w:left="360" w:hanging="360"/>
      </w:pPr>
      <w:rPr>
        <w:rFonts w:ascii="Wingdings" w:hAnsi="Wingdings" w:hint="default"/>
      </w:rPr>
    </w:lvl>
    <w:lvl w:ilvl="1" w:tplc="8FB0E3E8">
      <w:numFmt w:val="bullet"/>
      <w:lvlText w:val="-"/>
      <w:lvlJc w:val="left"/>
      <w:pPr>
        <w:tabs>
          <w:tab w:val="num" w:pos="1080"/>
        </w:tabs>
        <w:ind w:left="1080" w:hanging="360"/>
      </w:pPr>
      <w:rPr>
        <w:rFonts w:ascii="News Gothic GDB" w:eastAsia="Times New Roman" w:hAnsi="News Gothic GDB" w:cs="Arial" w:hint="default"/>
      </w:rPr>
    </w:lvl>
    <w:lvl w:ilvl="2" w:tplc="7F32239C">
      <w:start w:val="1"/>
      <w:numFmt w:val="bullet"/>
      <w:lvlText w:val=""/>
      <w:lvlJc w:val="left"/>
      <w:pPr>
        <w:tabs>
          <w:tab w:val="num" w:pos="1800"/>
        </w:tabs>
        <w:ind w:left="1800" w:hanging="360"/>
      </w:pPr>
      <w:rPr>
        <w:rFonts w:ascii="Wingdings" w:hAnsi="Wingdings" w:hint="default"/>
      </w:rPr>
    </w:lvl>
    <w:lvl w:ilvl="3" w:tplc="A138558A" w:tentative="1">
      <w:start w:val="1"/>
      <w:numFmt w:val="bullet"/>
      <w:lvlText w:val=""/>
      <w:lvlJc w:val="left"/>
      <w:pPr>
        <w:tabs>
          <w:tab w:val="num" w:pos="2520"/>
        </w:tabs>
        <w:ind w:left="2520" w:hanging="360"/>
      </w:pPr>
      <w:rPr>
        <w:rFonts w:ascii="Wingdings" w:hAnsi="Wingdings" w:hint="default"/>
      </w:rPr>
    </w:lvl>
    <w:lvl w:ilvl="4" w:tplc="10CCE142" w:tentative="1">
      <w:start w:val="1"/>
      <w:numFmt w:val="bullet"/>
      <w:lvlText w:val=""/>
      <w:lvlJc w:val="left"/>
      <w:pPr>
        <w:tabs>
          <w:tab w:val="num" w:pos="3240"/>
        </w:tabs>
        <w:ind w:left="3240" w:hanging="360"/>
      </w:pPr>
      <w:rPr>
        <w:rFonts w:ascii="Wingdings" w:hAnsi="Wingdings" w:hint="default"/>
      </w:rPr>
    </w:lvl>
    <w:lvl w:ilvl="5" w:tplc="252A2FBC" w:tentative="1">
      <w:start w:val="1"/>
      <w:numFmt w:val="bullet"/>
      <w:lvlText w:val=""/>
      <w:lvlJc w:val="left"/>
      <w:pPr>
        <w:tabs>
          <w:tab w:val="num" w:pos="3960"/>
        </w:tabs>
        <w:ind w:left="3960" w:hanging="360"/>
      </w:pPr>
      <w:rPr>
        <w:rFonts w:ascii="Wingdings" w:hAnsi="Wingdings" w:hint="default"/>
      </w:rPr>
    </w:lvl>
    <w:lvl w:ilvl="6" w:tplc="9E5CB3F0" w:tentative="1">
      <w:start w:val="1"/>
      <w:numFmt w:val="bullet"/>
      <w:lvlText w:val=""/>
      <w:lvlJc w:val="left"/>
      <w:pPr>
        <w:tabs>
          <w:tab w:val="num" w:pos="4680"/>
        </w:tabs>
        <w:ind w:left="4680" w:hanging="360"/>
      </w:pPr>
      <w:rPr>
        <w:rFonts w:ascii="Wingdings" w:hAnsi="Wingdings" w:hint="default"/>
      </w:rPr>
    </w:lvl>
    <w:lvl w:ilvl="7" w:tplc="73FE4FB8" w:tentative="1">
      <w:start w:val="1"/>
      <w:numFmt w:val="bullet"/>
      <w:lvlText w:val=""/>
      <w:lvlJc w:val="left"/>
      <w:pPr>
        <w:tabs>
          <w:tab w:val="num" w:pos="5400"/>
        </w:tabs>
        <w:ind w:left="5400" w:hanging="360"/>
      </w:pPr>
      <w:rPr>
        <w:rFonts w:ascii="Wingdings" w:hAnsi="Wingdings" w:hint="default"/>
      </w:rPr>
    </w:lvl>
    <w:lvl w:ilvl="8" w:tplc="A0BCC622"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4FC6C7C"/>
    <w:multiLevelType w:val="multilevel"/>
    <w:tmpl w:val="C77C7462"/>
    <w:lvl w:ilvl="0">
      <w:start w:val="1"/>
      <w:numFmt w:val="decimal"/>
      <w:lvlText w:val="%1"/>
      <w:lvlJc w:val="left"/>
      <w:pPr>
        <w:tabs>
          <w:tab w:val="num" w:pos="1800"/>
        </w:tabs>
        <w:ind w:left="432" w:hanging="432"/>
      </w:pPr>
      <w:rPr>
        <w:rFonts w:hint="default"/>
        <w:b/>
      </w:rPr>
    </w:lvl>
    <w:lvl w:ilvl="1">
      <w:start w:val="1"/>
      <w:numFmt w:val="decimal"/>
      <w:lvlText w:val="%1.%2."/>
      <w:lvlJc w:val="left"/>
      <w:pPr>
        <w:tabs>
          <w:tab w:val="num" w:pos="720"/>
        </w:tabs>
        <w:ind w:left="576" w:hanging="576"/>
      </w:pPr>
      <w:rPr>
        <w:rFonts w:hint="default"/>
      </w:rPr>
    </w:lvl>
    <w:lvl w:ilvl="2">
      <w:start w:val="1"/>
      <w:numFmt w:val="decimal"/>
      <w:lvlRestart w:val="0"/>
      <w:pStyle w:val="Head3Num"/>
      <w:suff w:val="space"/>
      <w:lvlText w:val="2011.099.0%3"/>
      <w:lvlJc w:val="left"/>
      <w:pPr>
        <w:ind w:left="1080" w:hanging="720"/>
      </w:pPr>
      <w:rPr>
        <w:rFonts w:ascii="Times New Roman" w:hAnsi="Times New Roman" w:cs="Times New Roman" w:hint="default"/>
        <w:b/>
        <w:sz w:val="22"/>
        <w:szCs w:val="22"/>
      </w:rPr>
    </w:lvl>
    <w:lvl w:ilvl="3">
      <w:start w:val="1"/>
      <w:numFmt w:val="decimal"/>
      <w:pStyle w:val="Head4Num"/>
      <w:suff w:val="space"/>
      <w:lvlText w:val="%1.%2.%3.%4. "/>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6CB3E25"/>
    <w:multiLevelType w:val="hybridMultilevel"/>
    <w:tmpl w:val="B09AA076"/>
    <w:lvl w:ilvl="0" w:tplc="0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CC64BE"/>
    <w:multiLevelType w:val="hybridMultilevel"/>
    <w:tmpl w:val="7952A0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206BB0"/>
    <w:multiLevelType w:val="hybridMultilevel"/>
    <w:tmpl w:val="23861F2C"/>
    <w:lvl w:ilvl="0" w:tplc="08090005">
      <w:start w:val="1"/>
      <w:numFmt w:val="bullet"/>
      <w:lvlText w:val=""/>
      <w:lvlJc w:val="left"/>
      <w:pPr>
        <w:ind w:left="502" w:hanging="360"/>
      </w:pPr>
      <w:rPr>
        <w:rFonts w:ascii="Wingdings" w:hAnsi="Wingdings" w:hint="default"/>
      </w:rPr>
    </w:lvl>
    <w:lvl w:ilvl="1" w:tplc="08090005">
      <w:start w:val="1"/>
      <w:numFmt w:val="bullet"/>
      <w:lvlText w:val=""/>
      <w:lvlJc w:val="left"/>
      <w:pPr>
        <w:ind w:left="1417" w:hanging="555"/>
      </w:pPr>
      <w:rPr>
        <w:rFonts w:ascii="Wingdings" w:hAnsi="Wingdings"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6" w15:restartNumberingAfterBreak="0">
    <w:nsid w:val="0C7F2667"/>
    <w:multiLevelType w:val="hybridMultilevel"/>
    <w:tmpl w:val="F18E5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BB3D25"/>
    <w:multiLevelType w:val="hybridMultilevel"/>
    <w:tmpl w:val="F6A81B2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B36621"/>
    <w:multiLevelType w:val="multilevel"/>
    <w:tmpl w:val="1F4E6CA6"/>
    <w:lvl w:ilvl="0">
      <w:start w:val="1"/>
      <w:numFmt w:val="decimal"/>
      <w:lvlText w:val="%1."/>
      <w:lvlJc w:val="left"/>
      <w:pPr>
        <w:tabs>
          <w:tab w:val="num" w:pos="720"/>
        </w:tabs>
        <w:ind w:left="720" w:hanging="720"/>
      </w:pPr>
      <w:rPr>
        <w:rFonts w:ascii="Arial" w:hAnsi="Arial" w:hint="default"/>
        <w:b/>
        <w:i w:val="0"/>
        <w:sz w:val="36"/>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11E522B9"/>
    <w:multiLevelType w:val="hybridMultilevel"/>
    <w:tmpl w:val="BC7A3AB2"/>
    <w:lvl w:ilvl="0" w:tplc="471EC056">
      <w:start w:val="1"/>
      <w:numFmt w:val="bullet"/>
      <w:pStyle w:val="ListBullet2"/>
      <w:lvlText w:val=""/>
      <w:lvlJc w:val="left"/>
      <w:pPr>
        <w:tabs>
          <w:tab w:val="num" w:pos="1944"/>
        </w:tabs>
        <w:ind w:left="1944" w:hanging="360"/>
      </w:pPr>
      <w:rPr>
        <w:rFonts w:ascii="Symbol" w:hAnsi="Symbol" w:hint="default"/>
        <w:sz w:val="20"/>
      </w:rPr>
    </w:lvl>
    <w:lvl w:ilvl="1" w:tplc="193A175A" w:tentative="1">
      <w:start w:val="1"/>
      <w:numFmt w:val="bullet"/>
      <w:lvlText w:val="o"/>
      <w:lvlJc w:val="left"/>
      <w:pPr>
        <w:tabs>
          <w:tab w:val="num" w:pos="1440"/>
        </w:tabs>
        <w:ind w:left="1440" w:hanging="360"/>
      </w:pPr>
      <w:rPr>
        <w:rFonts w:ascii="Courier New" w:hAnsi="Courier New" w:hint="default"/>
      </w:rPr>
    </w:lvl>
    <w:lvl w:ilvl="2" w:tplc="53D0C60A" w:tentative="1">
      <w:start w:val="1"/>
      <w:numFmt w:val="bullet"/>
      <w:lvlText w:val=""/>
      <w:lvlJc w:val="left"/>
      <w:pPr>
        <w:tabs>
          <w:tab w:val="num" w:pos="2160"/>
        </w:tabs>
        <w:ind w:left="2160" w:hanging="360"/>
      </w:pPr>
      <w:rPr>
        <w:rFonts w:ascii="Wingdings" w:hAnsi="Wingdings" w:hint="default"/>
      </w:rPr>
    </w:lvl>
    <w:lvl w:ilvl="3" w:tplc="EF74F0BE" w:tentative="1">
      <w:start w:val="1"/>
      <w:numFmt w:val="bullet"/>
      <w:lvlText w:val=""/>
      <w:lvlJc w:val="left"/>
      <w:pPr>
        <w:tabs>
          <w:tab w:val="num" w:pos="2880"/>
        </w:tabs>
        <w:ind w:left="2880" w:hanging="360"/>
      </w:pPr>
      <w:rPr>
        <w:rFonts w:ascii="Symbol" w:hAnsi="Symbol" w:hint="default"/>
      </w:rPr>
    </w:lvl>
    <w:lvl w:ilvl="4" w:tplc="366E9098" w:tentative="1">
      <w:start w:val="1"/>
      <w:numFmt w:val="bullet"/>
      <w:lvlText w:val="o"/>
      <w:lvlJc w:val="left"/>
      <w:pPr>
        <w:tabs>
          <w:tab w:val="num" w:pos="3600"/>
        </w:tabs>
        <w:ind w:left="3600" w:hanging="360"/>
      </w:pPr>
      <w:rPr>
        <w:rFonts w:ascii="Courier New" w:hAnsi="Courier New" w:hint="default"/>
      </w:rPr>
    </w:lvl>
    <w:lvl w:ilvl="5" w:tplc="803E39DA" w:tentative="1">
      <w:start w:val="1"/>
      <w:numFmt w:val="bullet"/>
      <w:lvlText w:val=""/>
      <w:lvlJc w:val="left"/>
      <w:pPr>
        <w:tabs>
          <w:tab w:val="num" w:pos="4320"/>
        </w:tabs>
        <w:ind w:left="4320" w:hanging="360"/>
      </w:pPr>
      <w:rPr>
        <w:rFonts w:ascii="Wingdings" w:hAnsi="Wingdings" w:hint="default"/>
      </w:rPr>
    </w:lvl>
    <w:lvl w:ilvl="6" w:tplc="DC564834" w:tentative="1">
      <w:start w:val="1"/>
      <w:numFmt w:val="bullet"/>
      <w:lvlText w:val=""/>
      <w:lvlJc w:val="left"/>
      <w:pPr>
        <w:tabs>
          <w:tab w:val="num" w:pos="5040"/>
        </w:tabs>
        <w:ind w:left="5040" w:hanging="360"/>
      </w:pPr>
      <w:rPr>
        <w:rFonts w:ascii="Symbol" w:hAnsi="Symbol" w:hint="default"/>
      </w:rPr>
    </w:lvl>
    <w:lvl w:ilvl="7" w:tplc="70C6FFC2" w:tentative="1">
      <w:start w:val="1"/>
      <w:numFmt w:val="bullet"/>
      <w:lvlText w:val="o"/>
      <w:lvlJc w:val="left"/>
      <w:pPr>
        <w:tabs>
          <w:tab w:val="num" w:pos="5760"/>
        </w:tabs>
        <w:ind w:left="5760" w:hanging="360"/>
      </w:pPr>
      <w:rPr>
        <w:rFonts w:ascii="Courier New" w:hAnsi="Courier New" w:hint="default"/>
      </w:rPr>
    </w:lvl>
    <w:lvl w:ilvl="8" w:tplc="6DF4958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9D0985"/>
    <w:multiLevelType w:val="multilevel"/>
    <w:tmpl w:val="A2481F26"/>
    <w:styleLink w:val="Style3"/>
    <w:lvl w:ilvl="0">
      <w:start w:val="1"/>
      <w:numFmt w:val="decimal"/>
      <w:lvlText w:val="Chapter %1."/>
      <w:lvlJc w:val="left"/>
      <w:pPr>
        <w:tabs>
          <w:tab w:val="num" w:pos="1800"/>
        </w:tabs>
        <w:ind w:left="432" w:hanging="432"/>
      </w:pPr>
      <w:rPr>
        <w:rFonts w:ascii="Times New Roman" w:hAnsi="Times New Roman" w:cs="Times New Roman" w:hint="default"/>
      </w:rPr>
    </w:lvl>
    <w:lvl w:ilvl="1">
      <w:start w:val="1"/>
      <w:numFmt w:val="decimal"/>
      <w:lvlText w:val="%1.%2."/>
      <w:lvlJc w:val="left"/>
      <w:pPr>
        <w:tabs>
          <w:tab w:val="num" w:pos="720"/>
        </w:tabs>
        <w:ind w:left="576" w:hanging="576"/>
      </w:pPr>
      <w:rPr>
        <w:rFonts w:hint="default"/>
      </w:rPr>
    </w:lvl>
    <w:lvl w:ilvl="2">
      <w:start w:val="1"/>
      <w:numFmt w:val="decimal"/>
      <w:lvlRestart w:val="0"/>
      <w:suff w:val="space"/>
      <w:lvlText w:val="2008.032.0%3. "/>
      <w:lvlJc w:val="left"/>
      <w:pPr>
        <w:ind w:left="1735" w:hanging="720"/>
      </w:pPr>
      <w:rPr>
        <w:rFonts w:ascii="Times New Roman" w:hAnsi="Times New Roman" w:cs="Times New Roman" w:hint="default"/>
        <w:b/>
        <w:sz w:val="22"/>
        <w:szCs w:val="22"/>
      </w:rPr>
    </w:lvl>
    <w:lvl w:ilvl="3">
      <w:start w:val="1"/>
      <w:numFmt w:val="decimal"/>
      <w:suff w:val="space"/>
      <w:lvlText w:val="%1.%2.%3.%4. "/>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59F2FEF"/>
    <w:multiLevelType w:val="hybridMultilevel"/>
    <w:tmpl w:val="45E6F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446CC2"/>
    <w:multiLevelType w:val="hybridMultilevel"/>
    <w:tmpl w:val="4F865772"/>
    <w:lvl w:ilvl="0" w:tplc="1974E460">
      <w:start w:val="1"/>
      <w:numFmt w:val="decimal"/>
      <w:lvlText w:val="%1."/>
      <w:lvlJc w:val="left"/>
      <w:pPr>
        <w:ind w:left="1020" w:hanging="360"/>
      </w:pPr>
    </w:lvl>
    <w:lvl w:ilvl="1" w:tplc="BA50008E">
      <w:start w:val="1"/>
      <w:numFmt w:val="decimal"/>
      <w:lvlText w:val="%2."/>
      <w:lvlJc w:val="left"/>
      <w:pPr>
        <w:ind w:left="1020" w:hanging="360"/>
      </w:pPr>
    </w:lvl>
    <w:lvl w:ilvl="2" w:tplc="A5E6D3BA">
      <w:start w:val="1"/>
      <w:numFmt w:val="decimal"/>
      <w:lvlText w:val="%3."/>
      <w:lvlJc w:val="left"/>
      <w:pPr>
        <w:ind w:left="1020" w:hanging="360"/>
      </w:pPr>
    </w:lvl>
    <w:lvl w:ilvl="3" w:tplc="23F003BC">
      <w:start w:val="1"/>
      <w:numFmt w:val="decimal"/>
      <w:lvlText w:val="%4."/>
      <w:lvlJc w:val="left"/>
      <w:pPr>
        <w:ind w:left="1020" w:hanging="360"/>
      </w:pPr>
    </w:lvl>
    <w:lvl w:ilvl="4" w:tplc="7F1A8002">
      <w:start w:val="1"/>
      <w:numFmt w:val="decimal"/>
      <w:lvlText w:val="%5."/>
      <w:lvlJc w:val="left"/>
      <w:pPr>
        <w:ind w:left="1020" w:hanging="360"/>
      </w:pPr>
    </w:lvl>
    <w:lvl w:ilvl="5" w:tplc="65B07624">
      <w:start w:val="1"/>
      <w:numFmt w:val="decimal"/>
      <w:lvlText w:val="%6."/>
      <w:lvlJc w:val="left"/>
      <w:pPr>
        <w:ind w:left="1020" w:hanging="360"/>
      </w:pPr>
    </w:lvl>
    <w:lvl w:ilvl="6" w:tplc="DD8E363C">
      <w:start w:val="1"/>
      <w:numFmt w:val="decimal"/>
      <w:lvlText w:val="%7."/>
      <w:lvlJc w:val="left"/>
      <w:pPr>
        <w:ind w:left="1020" w:hanging="360"/>
      </w:pPr>
    </w:lvl>
    <w:lvl w:ilvl="7" w:tplc="0CA444C4">
      <w:start w:val="1"/>
      <w:numFmt w:val="decimal"/>
      <w:lvlText w:val="%8."/>
      <w:lvlJc w:val="left"/>
      <w:pPr>
        <w:ind w:left="1020" w:hanging="360"/>
      </w:pPr>
    </w:lvl>
    <w:lvl w:ilvl="8" w:tplc="A1E20508">
      <w:start w:val="1"/>
      <w:numFmt w:val="decimal"/>
      <w:lvlText w:val="%9."/>
      <w:lvlJc w:val="left"/>
      <w:pPr>
        <w:ind w:left="1020" w:hanging="360"/>
      </w:pPr>
    </w:lvl>
  </w:abstractNum>
  <w:abstractNum w:abstractNumId="13" w15:restartNumberingAfterBreak="0">
    <w:nsid w:val="19481EC1"/>
    <w:multiLevelType w:val="hybridMultilevel"/>
    <w:tmpl w:val="3054776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CA7F71"/>
    <w:multiLevelType w:val="hybridMultilevel"/>
    <w:tmpl w:val="35EC1DE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C7E3EC1"/>
    <w:multiLevelType w:val="hybridMultilevel"/>
    <w:tmpl w:val="81787C64"/>
    <w:lvl w:ilvl="0" w:tplc="6902D44C">
      <w:start w:val="1"/>
      <w:numFmt w:val="decimal"/>
      <w:lvlText w:val="%1."/>
      <w:lvlJc w:val="left"/>
      <w:pPr>
        <w:ind w:left="1020" w:hanging="360"/>
      </w:pPr>
    </w:lvl>
    <w:lvl w:ilvl="1" w:tplc="1F347A6C">
      <w:start w:val="1"/>
      <w:numFmt w:val="decimal"/>
      <w:lvlText w:val="%2."/>
      <w:lvlJc w:val="left"/>
      <w:pPr>
        <w:ind w:left="1020" w:hanging="360"/>
      </w:pPr>
    </w:lvl>
    <w:lvl w:ilvl="2" w:tplc="DEEA7A1E">
      <w:start w:val="1"/>
      <w:numFmt w:val="decimal"/>
      <w:lvlText w:val="%3."/>
      <w:lvlJc w:val="left"/>
      <w:pPr>
        <w:ind w:left="1020" w:hanging="360"/>
      </w:pPr>
    </w:lvl>
    <w:lvl w:ilvl="3" w:tplc="4442FDAA">
      <w:start w:val="1"/>
      <w:numFmt w:val="decimal"/>
      <w:lvlText w:val="%4."/>
      <w:lvlJc w:val="left"/>
      <w:pPr>
        <w:ind w:left="1020" w:hanging="360"/>
      </w:pPr>
    </w:lvl>
    <w:lvl w:ilvl="4" w:tplc="E692148C">
      <w:start w:val="1"/>
      <w:numFmt w:val="decimal"/>
      <w:lvlText w:val="%5."/>
      <w:lvlJc w:val="left"/>
      <w:pPr>
        <w:ind w:left="1020" w:hanging="360"/>
      </w:pPr>
    </w:lvl>
    <w:lvl w:ilvl="5" w:tplc="923A6520">
      <w:start w:val="1"/>
      <w:numFmt w:val="decimal"/>
      <w:lvlText w:val="%6."/>
      <w:lvlJc w:val="left"/>
      <w:pPr>
        <w:ind w:left="1020" w:hanging="360"/>
      </w:pPr>
    </w:lvl>
    <w:lvl w:ilvl="6" w:tplc="0CF0C1C0">
      <w:start w:val="1"/>
      <w:numFmt w:val="decimal"/>
      <w:lvlText w:val="%7."/>
      <w:lvlJc w:val="left"/>
      <w:pPr>
        <w:ind w:left="1020" w:hanging="360"/>
      </w:pPr>
    </w:lvl>
    <w:lvl w:ilvl="7" w:tplc="544A0184">
      <w:start w:val="1"/>
      <w:numFmt w:val="decimal"/>
      <w:lvlText w:val="%8."/>
      <w:lvlJc w:val="left"/>
      <w:pPr>
        <w:ind w:left="1020" w:hanging="360"/>
      </w:pPr>
    </w:lvl>
    <w:lvl w:ilvl="8" w:tplc="79A40504">
      <w:start w:val="1"/>
      <w:numFmt w:val="decimal"/>
      <w:lvlText w:val="%9."/>
      <w:lvlJc w:val="left"/>
      <w:pPr>
        <w:ind w:left="1020" w:hanging="360"/>
      </w:pPr>
    </w:lvl>
  </w:abstractNum>
  <w:abstractNum w:abstractNumId="16" w15:restartNumberingAfterBreak="0">
    <w:nsid w:val="259162D1"/>
    <w:multiLevelType w:val="hybridMultilevel"/>
    <w:tmpl w:val="8CFAC2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A9378E"/>
    <w:multiLevelType w:val="singleLevel"/>
    <w:tmpl w:val="EE4A0C8A"/>
    <w:name w:val="WP2"/>
    <w:lvl w:ilvl="0">
      <w:start w:val="1"/>
      <w:numFmt w:val="bullet"/>
      <w:pStyle w:val="TableBullet"/>
      <w:lvlText w:val=""/>
      <w:lvlJc w:val="left"/>
      <w:pPr>
        <w:tabs>
          <w:tab w:val="num" w:pos="504"/>
        </w:tabs>
        <w:ind w:left="504" w:hanging="360"/>
      </w:pPr>
      <w:rPr>
        <w:rFonts w:ascii="Symbol" w:hAnsi="Symbol" w:hint="default"/>
        <w:b w:val="0"/>
        <w:i w:val="0"/>
      </w:rPr>
    </w:lvl>
  </w:abstractNum>
  <w:abstractNum w:abstractNumId="18" w15:restartNumberingAfterBreak="0">
    <w:nsid w:val="2D7221AB"/>
    <w:multiLevelType w:val="multilevel"/>
    <w:tmpl w:val="C766216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A13B3C"/>
    <w:multiLevelType w:val="hybridMultilevel"/>
    <w:tmpl w:val="7848FC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35674"/>
    <w:multiLevelType w:val="hybridMultilevel"/>
    <w:tmpl w:val="E9B42A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A1204B"/>
    <w:multiLevelType w:val="hybridMultilevel"/>
    <w:tmpl w:val="05746CC2"/>
    <w:lvl w:ilvl="0" w:tplc="9F26F93C">
      <w:start w:val="1"/>
      <w:numFmt w:val="bullet"/>
      <w:pStyle w:val="1Bul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E25EFF"/>
    <w:multiLevelType w:val="multilevel"/>
    <w:tmpl w:val="988A93A8"/>
    <w:lvl w:ilvl="0">
      <w:start w:val="1"/>
      <w:numFmt w:val="decimal"/>
      <w:pStyle w:val="ListNum1"/>
      <w:lvlText w:val="%1."/>
      <w:lvlJc w:val="left"/>
      <w:pPr>
        <w:tabs>
          <w:tab w:val="num" w:pos="1512"/>
        </w:tabs>
        <w:ind w:left="1512" w:hanging="360"/>
      </w:pPr>
      <w:rPr>
        <w:rFonts w:ascii="Arial" w:hAnsi="Arial" w:hint="default"/>
        <w:b w:val="0"/>
        <w:i w:val="0"/>
        <w:sz w:val="20"/>
      </w:rPr>
    </w:lvl>
    <w:lvl w:ilvl="1">
      <w:start w:val="1"/>
      <w:numFmt w:val="lowerLetter"/>
      <w:pStyle w:val="ListNum2"/>
      <w:lvlText w:val="%2)"/>
      <w:lvlJc w:val="left"/>
      <w:pPr>
        <w:tabs>
          <w:tab w:val="num" w:pos="1440"/>
        </w:tabs>
        <w:ind w:left="1440" w:hanging="360"/>
      </w:pPr>
      <w:rPr>
        <w:rFonts w:ascii="Arial" w:hAnsi="Arial"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5DC5D7E"/>
    <w:multiLevelType w:val="hybridMultilevel"/>
    <w:tmpl w:val="C67863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691698"/>
    <w:multiLevelType w:val="hybridMultilevel"/>
    <w:tmpl w:val="FC829196"/>
    <w:lvl w:ilvl="0" w:tplc="CD9C7100">
      <w:start w:val="1"/>
      <w:numFmt w:val="decimal"/>
      <w:pStyle w:val="ARTemplateHeading1"/>
      <w:lvlText w:val="%1."/>
      <w:lvlJc w:val="left"/>
      <w:pPr>
        <w:ind w:left="36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BD43FA"/>
    <w:multiLevelType w:val="hybridMultilevel"/>
    <w:tmpl w:val="5824AE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2D2534"/>
    <w:multiLevelType w:val="hybridMultilevel"/>
    <w:tmpl w:val="CA665C84"/>
    <w:lvl w:ilvl="0" w:tplc="A02085DE">
      <w:start w:val="1"/>
      <w:numFmt w:val="bullet"/>
      <w:lvlText w:val=""/>
      <w:lvlJc w:val="left"/>
      <w:pPr>
        <w:ind w:left="720" w:hanging="360"/>
      </w:pPr>
      <w:rPr>
        <w:rFonts w:ascii="Symbol" w:hAnsi="Symbol"/>
      </w:rPr>
    </w:lvl>
    <w:lvl w:ilvl="1" w:tplc="2B6073B6">
      <w:start w:val="1"/>
      <w:numFmt w:val="bullet"/>
      <w:lvlText w:val=""/>
      <w:lvlJc w:val="left"/>
      <w:pPr>
        <w:ind w:left="720" w:hanging="360"/>
      </w:pPr>
      <w:rPr>
        <w:rFonts w:ascii="Symbol" w:hAnsi="Symbol"/>
      </w:rPr>
    </w:lvl>
    <w:lvl w:ilvl="2" w:tplc="A9BC251A">
      <w:start w:val="1"/>
      <w:numFmt w:val="bullet"/>
      <w:lvlText w:val=""/>
      <w:lvlJc w:val="left"/>
      <w:pPr>
        <w:ind w:left="720" w:hanging="360"/>
      </w:pPr>
      <w:rPr>
        <w:rFonts w:ascii="Symbol" w:hAnsi="Symbol"/>
      </w:rPr>
    </w:lvl>
    <w:lvl w:ilvl="3" w:tplc="D8D4BAC4">
      <w:start w:val="1"/>
      <w:numFmt w:val="bullet"/>
      <w:lvlText w:val=""/>
      <w:lvlJc w:val="left"/>
      <w:pPr>
        <w:ind w:left="720" w:hanging="360"/>
      </w:pPr>
      <w:rPr>
        <w:rFonts w:ascii="Symbol" w:hAnsi="Symbol"/>
      </w:rPr>
    </w:lvl>
    <w:lvl w:ilvl="4" w:tplc="7E340E56">
      <w:start w:val="1"/>
      <w:numFmt w:val="bullet"/>
      <w:lvlText w:val=""/>
      <w:lvlJc w:val="left"/>
      <w:pPr>
        <w:ind w:left="720" w:hanging="360"/>
      </w:pPr>
      <w:rPr>
        <w:rFonts w:ascii="Symbol" w:hAnsi="Symbol"/>
      </w:rPr>
    </w:lvl>
    <w:lvl w:ilvl="5" w:tplc="4372C898">
      <w:start w:val="1"/>
      <w:numFmt w:val="bullet"/>
      <w:lvlText w:val=""/>
      <w:lvlJc w:val="left"/>
      <w:pPr>
        <w:ind w:left="720" w:hanging="360"/>
      </w:pPr>
      <w:rPr>
        <w:rFonts w:ascii="Symbol" w:hAnsi="Symbol"/>
      </w:rPr>
    </w:lvl>
    <w:lvl w:ilvl="6" w:tplc="F39655A6">
      <w:start w:val="1"/>
      <w:numFmt w:val="bullet"/>
      <w:lvlText w:val=""/>
      <w:lvlJc w:val="left"/>
      <w:pPr>
        <w:ind w:left="720" w:hanging="360"/>
      </w:pPr>
      <w:rPr>
        <w:rFonts w:ascii="Symbol" w:hAnsi="Symbol"/>
      </w:rPr>
    </w:lvl>
    <w:lvl w:ilvl="7" w:tplc="1BEC6F10">
      <w:start w:val="1"/>
      <w:numFmt w:val="bullet"/>
      <w:lvlText w:val=""/>
      <w:lvlJc w:val="left"/>
      <w:pPr>
        <w:ind w:left="720" w:hanging="360"/>
      </w:pPr>
      <w:rPr>
        <w:rFonts w:ascii="Symbol" w:hAnsi="Symbol"/>
      </w:rPr>
    </w:lvl>
    <w:lvl w:ilvl="8" w:tplc="18026B36">
      <w:start w:val="1"/>
      <w:numFmt w:val="bullet"/>
      <w:lvlText w:val=""/>
      <w:lvlJc w:val="left"/>
      <w:pPr>
        <w:ind w:left="720" w:hanging="360"/>
      </w:pPr>
      <w:rPr>
        <w:rFonts w:ascii="Symbol" w:hAnsi="Symbol"/>
      </w:rPr>
    </w:lvl>
  </w:abstractNum>
  <w:abstractNum w:abstractNumId="27" w15:restartNumberingAfterBreak="0">
    <w:nsid w:val="51846AB0"/>
    <w:multiLevelType w:val="singleLevel"/>
    <w:tmpl w:val="521A120A"/>
    <w:lvl w:ilvl="0">
      <w:numFmt w:val="decimal"/>
      <w:pStyle w:val="TableNum"/>
      <w:lvlText w:val="%1"/>
      <w:lvlJc w:val="left"/>
      <w:pPr>
        <w:tabs>
          <w:tab w:val="num" w:pos="360"/>
        </w:tabs>
        <w:ind w:left="360" w:hanging="360"/>
      </w:pPr>
    </w:lvl>
  </w:abstractNum>
  <w:abstractNum w:abstractNumId="28" w15:restartNumberingAfterBreak="0">
    <w:nsid w:val="518D4768"/>
    <w:multiLevelType w:val="hybridMultilevel"/>
    <w:tmpl w:val="60643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EE2CFD"/>
    <w:multiLevelType w:val="hybridMultilevel"/>
    <w:tmpl w:val="73D09660"/>
    <w:lvl w:ilvl="0" w:tplc="159417F6">
      <w:start w:val="1"/>
      <w:numFmt w:val="bullet"/>
      <w:pStyle w:val="Bullettable2"/>
      <w:lvlText w:val=""/>
      <w:lvlJc w:val="left"/>
      <w:pPr>
        <w:tabs>
          <w:tab w:val="num" w:pos="1080"/>
        </w:tabs>
        <w:ind w:left="1080" w:hanging="360"/>
      </w:pPr>
      <w:rPr>
        <w:rFonts w:ascii="Symbol" w:hAnsi="Symbol" w:hint="default"/>
        <w:sz w:val="20"/>
      </w:rPr>
    </w:lvl>
    <w:lvl w:ilvl="1" w:tplc="7E0E6618" w:tentative="1">
      <w:start w:val="1"/>
      <w:numFmt w:val="bullet"/>
      <w:lvlText w:val="o"/>
      <w:lvlJc w:val="left"/>
      <w:pPr>
        <w:tabs>
          <w:tab w:val="num" w:pos="1440"/>
        </w:tabs>
        <w:ind w:left="1440" w:hanging="360"/>
      </w:pPr>
      <w:rPr>
        <w:rFonts w:ascii="Courier New" w:hAnsi="Courier New" w:hint="default"/>
      </w:rPr>
    </w:lvl>
    <w:lvl w:ilvl="2" w:tplc="11265A30">
      <w:start w:val="1"/>
      <w:numFmt w:val="bullet"/>
      <w:lvlText w:val=""/>
      <w:lvlJc w:val="left"/>
      <w:pPr>
        <w:tabs>
          <w:tab w:val="num" w:pos="2160"/>
        </w:tabs>
        <w:ind w:left="2160" w:hanging="360"/>
      </w:pPr>
      <w:rPr>
        <w:rFonts w:ascii="Wingdings" w:hAnsi="Wingdings" w:hint="default"/>
      </w:rPr>
    </w:lvl>
    <w:lvl w:ilvl="3" w:tplc="8028F23A" w:tentative="1">
      <w:start w:val="1"/>
      <w:numFmt w:val="bullet"/>
      <w:lvlText w:val=""/>
      <w:lvlJc w:val="left"/>
      <w:pPr>
        <w:tabs>
          <w:tab w:val="num" w:pos="2880"/>
        </w:tabs>
        <w:ind w:left="2880" w:hanging="360"/>
      </w:pPr>
      <w:rPr>
        <w:rFonts w:ascii="Symbol" w:hAnsi="Symbol" w:hint="default"/>
      </w:rPr>
    </w:lvl>
    <w:lvl w:ilvl="4" w:tplc="20189284" w:tentative="1">
      <w:start w:val="1"/>
      <w:numFmt w:val="bullet"/>
      <w:lvlText w:val="o"/>
      <w:lvlJc w:val="left"/>
      <w:pPr>
        <w:tabs>
          <w:tab w:val="num" w:pos="3600"/>
        </w:tabs>
        <w:ind w:left="3600" w:hanging="360"/>
      </w:pPr>
      <w:rPr>
        <w:rFonts w:ascii="Courier New" w:hAnsi="Courier New" w:hint="default"/>
      </w:rPr>
    </w:lvl>
    <w:lvl w:ilvl="5" w:tplc="6C325308" w:tentative="1">
      <w:start w:val="1"/>
      <w:numFmt w:val="bullet"/>
      <w:lvlText w:val=""/>
      <w:lvlJc w:val="left"/>
      <w:pPr>
        <w:tabs>
          <w:tab w:val="num" w:pos="4320"/>
        </w:tabs>
        <w:ind w:left="4320" w:hanging="360"/>
      </w:pPr>
      <w:rPr>
        <w:rFonts w:ascii="Wingdings" w:hAnsi="Wingdings" w:hint="default"/>
      </w:rPr>
    </w:lvl>
    <w:lvl w:ilvl="6" w:tplc="ECAE64D8" w:tentative="1">
      <w:start w:val="1"/>
      <w:numFmt w:val="bullet"/>
      <w:lvlText w:val=""/>
      <w:lvlJc w:val="left"/>
      <w:pPr>
        <w:tabs>
          <w:tab w:val="num" w:pos="5040"/>
        </w:tabs>
        <w:ind w:left="5040" w:hanging="360"/>
      </w:pPr>
      <w:rPr>
        <w:rFonts w:ascii="Symbol" w:hAnsi="Symbol" w:hint="default"/>
      </w:rPr>
    </w:lvl>
    <w:lvl w:ilvl="7" w:tplc="3B9AF476" w:tentative="1">
      <w:start w:val="1"/>
      <w:numFmt w:val="bullet"/>
      <w:lvlText w:val="o"/>
      <w:lvlJc w:val="left"/>
      <w:pPr>
        <w:tabs>
          <w:tab w:val="num" w:pos="5760"/>
        </w:tabs>
        <w:ind w:left="5760" w:hanging="360"/>
      </w:pPr>
      <w:rPr>
        <w:rFonts w:ascii="Courier New" w:hAnsi="Courier New" w:hint="default"/>
      </w:rPr>
    </w:lvl>
    <w:lvl w:ilvl="8" w:tplc="F4366ED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DE6BB9"/>
    <w:multiLevelType w:val="hybridMultilevel"/>
    <w:tmpl w:val="C1101602"/>
    <w:lvl w:ilvl="0" w:tplc="B684760C">
      <w:start w:val="1"/>
      <w:numFmt w:val="bullet"/>
      <w:pStyle w:val="ListBullet1"/>
      <w:lvlText w:val=""/>
      <w:lvlJc w:val="left"/>
      <w:pPr>
        <w:tabs>
          <w:tab w:val="num" w:pos="1526"/>
        </w:tabs>
        <w:ind w:left="1526" w:hanging="374"/>
      </w:pPr>
      <w:rPr>
        <w:rFonts w:ascii="Symbol" w:hAnsi="Symbol" w:hint="default"/>
      </w:rPr>
    </w:lvl>
    <w:lvl w:ilvl="1" w:tplc="08D8836C">
      <w:start w:val="1"/>
      <w:numFmt w:val="lowerLetter"/>
      <w:lvlText w:val="%2)"/>
      <w:lvlJc w:val="left"/>
      <w:pPr>
        <w:tabs>
          <w:tab w:val="num" w:pos="1440"/>
        </w:tabs>
        <w:ind w:left="1440" w:hanging="360"/>
      </w:pPr>
      <w:rPr>
        <w:rFonts w:ascii="Arial" w:hAnsi="Arial" w:hint="default"/>
        <w:b w:val="0"/>
        <w:i w:val="0"/>
        <w:sz w:val="20"/>
      </w:rPr>
    </w:lvl>
    <w:lvl w:ilvl="2" w:tplc="4C085180" w:tentative="1">
      <w:start w:val="1"/>
      <w:numFmt w:val="lowerRoman"/>
      <w:lvlText w:val="%3."/>
      <w:lvlJc w:val="right"/>
      <w:pPr>
        <w:tabs>
          <w:tab w:val="num" w:pos="2160"/>
        </w:tabs>
        <w:ind w:left="2160" w:hanging="180"/>
      </w:pPr>
    </w:lvl>
    <w:lvl w:ilvl="3" w:tplc="1F623D42" w:tentative="1">
      <w:start w:val="1"/>
      <w:numFmt w:val="decimal"/>
      <w:lvlText w:val="%4."/>
      <w:lvlJc w:val="left"/>
      <w:pPr>
        <w:tabs>
          <w:tab w:val="num" w:pos="2880"/>
        </w:tabs>
        <w:ind w:left="2880" w:hanging="360"/>
      </w:pPr>
    </w:lvl>
    <w:lvl w:ilvl="4" w:tplc="876E2520" w:tentative="1">
      <w:start w:val="1"/>
      <w:numFmt w:val="lowerLetter"/>
      <w:lvlText w:val="%5."/>
      <w:lvlJc w:val="left"/>
      <w:pPr>
        <w:tabs>
          <w:tab w:val="num" w:pos="3600"/>
        </w:tabs>
        <w:ind w:left="3600" w:hanging="360"/>
      </w:pPr>
    </w:lvl>
    <w:lvl w:ilvl="5" w:tplc="C26A1412" w:tentative="1">
      <w:start w:val="1"/>
      <w:numFmt w:val="lowerRoman"/>
      <w:lvlText w:val="%6."/>
      <w:lvlJc w:val="right"/>
      <w:pPr>
        <w:tabs>
          <w:tab w:val="num" w:pos="4320"/>
        </w:tabs>
        <w:ind w:left="4320" w:hanging="180"/>
      </w:pPr>
    </w:lvl>
    <w:lvl w:ilvl="6" w:tplc="69E26A70" w:tentative="1">
      <w:start w:val="1"/>
      <w:numFmt w:val="decimal"/>
      <w:lvlText w:val="%7."/>
      <w:lvlJc w:val="left"/>
      <w:pPr>
        <w:tabs>
          <w:tab w:val="num" w:pos="5040"/>
        </w:tabs>
        <w:ind w:left="5040" w:hanging="360"/>
      </w:pPr>
    </w:lvl>
    <w:lvl w:ilvl="7" w:tplc="A19EC272" w:tentative="1">
      <w:start w:val="1"/>
      <w:numFmt w:val="lowerLetter"/>
      <w:lvlText w:val="%8."/>
      <w:lvlJc w:val="left"/>
      <w:pPr>
        <w:tabs>
          <w:tab w:val="num" w:pos="5760"/>
        </w:tabs>
        <w:ind w:left="5760" w:hanging="360"/>
      </w:pPr>
    </w:lvl>
    <w:lvl w:ilvl="8" w:tplc="3AAC38B4" w:tentative="1">
      <w:start w:val="1"/>
      <w:numFmt w:val="lowerRoman"/>
      <w:lvlText w:val="%9."/>
      <w:lvlJc w:val="right"/>
      <w:pPr>
        <w:tabs>
          <w:tab w:val="num" w:pos="6480"/>
        </w:tabs>
        <w:ind w:left="6480" w:hanging="180"/>
      </w:pPr>
    </w:lvl>
  </w:abstractNum>
  <w:abstractNum w:abstractNumId="31" w15:restartNumberingAfterBreak="0">
    <w:nsid w:val="58D07E7B"/>
    <w:multiLevelType w:val="hybridMultilevel"/>
    <w:tmpl w:val="F83EFE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8B1115"/>
    <w:multiLevelType w:val="hybridMultilevel"/>
    <w:tmpl w:val="14A8F16C"/>
    <w:lvl w:ilvl="0" w:tplc="818EC634">
      <w:start w:val="1"/>
      <w:numFmt w:val="decimal"/>
      <w:lvlText w:val="%1."/>
      <w:lvlJc w:val="left"/>
      <w:pPr>
        <w:ind w:left="1020" w:hanging="360"/>
      </w:pPr>
    </w:lvl>
    <w:lvl w:ilvl="1" w:tplc="585E983C">
      <w:start w:val="1"/>
      <w:numFmt w:val="decimal"/>
      <w:lvlText w:val="%2."/>
      <w:lvlJc w:val="left"/>
      <w:pPr>
        <w:ind w:left="1020" w:hanging="360"/>
      </w:pPr>
    </w:lvl>
    <w:lvl w:ilvl="2" w:tplc="C21AE042">
      <w:start w:val="1"/>
      <w:numFmt w:val="decimal"/>
      <w:lvlText w:val="%3."/>
      <w:lvlJc w:val="left"/>
      <w:pPr>
        <w:ind w:left="1020" w:hanging="360"/>
      </w:pPr>
    </w:lvl>
    <w:lvl w:ilvl="3" w:tplc="FA8EC504">
      <w:start w:val="1"/>
      <w:numFmt w:val="decimal"/>
      <w:lvlText w:val="%4."/>
      <w:lvlJc w:val="left"/>
      <w:pPr>
        <w:ind w:left="1020" w:hanging="360"/>
      </w:pPr>
    </w:lvl>
    <w:lvl w:ilvl="4" w:tplc="B566C318">
      <w:start w:val="1"/>
      <w:numFmt w:val="decimal"/>
      <w:lvlText w:val="%5."/>
      <w:lvlJc w:val="left"/>
      <w:pPr>
        <w:ind w:left="1020" w:hanging="360"/>
      </w:pPr>
    </w:lvl>
    <w:lvl w:ilvl="5" w:tplc="E7A67A44">
      <w:start w:val="1"/>
      <w:numFmt w:val="decimal"/>
      <w:lvlText w:val="%6."/>
      <w:lvlJc w:val="left"/>
      <w:pPr>
        <w:ind w:left="1020" w:hanging="360"/>
      </w:pPr>
    </w:lvl>
    <w:lvl w:ilvl="6" w:tplc="FE6AE6BA">
      <w:start w:val="1"/>
      <w:numFmt w:val="decimal"/>
      <w:lvlText w:val="%7."/>
      <w:lvlJc w:val="left"/>
      <w:pPr>
        <w:ind w:left="1020" w:hanging="360"/>
      </w:pPr>
    </w:lvl>
    <w:lvl w:ilvl="7" w:tplc="EB34DBB8">
      <w:start w:val="1"/>
      <w:numFmt w:val="decimal"/>
      <w:lvlText w:val="%8."/>
      <w:lvlJc w:val="left"/>
      <w:pPr>
        <w:ind w:left="1020" w:hanging="360"/>
      </w:pPr>
    </w:lvl>
    <w:lvl w:ilvl="8" w:tplc="AD9CC404">
      <w:start w:val="1"/>
      <w:numFmt w:val="decimal"/>
      <w:lvlText w:val="%9."/>
      <w:lvlJc w:val="left"/>
      <w:pPr>
        <w:ind w:left="1020" w:hanging="360"/>
      </w:pPr>
    </w:lvl>
  </w:abstractNum>
  <w:abstractNum w:abstractNumId="33" w15:restartNumberingAfterBreak="0">
    <w:nsid w:val="60990C18"/>
    <w:multiLevelType w:val="hybridMultilevel"/>
    <w:tmpl w:val="6638F9F0"/>
    <w:lvl w:ilvl="0" w:tplc="0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39618C"/>
    <w:multiLevelType w:val="hybridMultilevel"/>
    <w:tmpl w:val="A350A40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91744FE"/>
    <w:multiLevelType w:val="hybridMultilevel"/>
    <w:tmpl w:val="DB223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C95D68"/>
    <w:multiLevelType w:val="hybridMultilevel"/>
    <w:tmpl w:val="68E46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3817E5"/>
    <w:multiLevelType w:val="hybridMultilevel"/>
    <w:tmpl w:val="A1829B64"/>
    <w:lvl w:ilvl="0" w:tplc="0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E0017F0"/>
    <w:multiLevelType w:val="hybridMultilevel"/>
    <w:tmpl w:val="F2868A16"/>
    <w:lvl w:ilvl="0" w:tplc="D09A545A">
      <w:start w:val="1"/>
      <w:numFmt w:val="decimal"/>
      <w:lvlText w:val="%1."/>
      <w:lvlJc w:val="left"/>
      <w:pPr>
        <w:ind w:left="1020" w:hanging="360"/>
      </w:pPr>
    </w:lvl>
    <w:lvl w:ilvl="1" w:tplc="793ED84E">
      <w:start w:val="1"/>
      <w:numFmt w:val="decimal"/>
      <w:lvlText w:val="%2."/>
      <w:lvlJc w:val="left"/>
      <w:pPr>
        <w:ind w:left="1020" w:hanging="360"/>
      </w:pPr>
    </w:lvl>
    <w:lvl w:ilvl="2" w:tplc="D58E3F74">
      <w:start w:val="1"/>
      <w:numFmt w:val="decimal"/>
      <w:lvlText w:val="%3."/>
      <w:lvlJc w:val="left"/>
      <w:pPr>
        <w:ind w:left="1020" w:hanging="360"/>
      </w:pPr>
    </w:lvl>
    <w:lvl w:ilvl="3" w:tplc="AFD8879A">
      <w:start w:val="1"/>
      <w:numFmt w:val="decimal"/>
      <w:lvlText w:val="%4."/>
      <w:lvlJc w:val="left"/>
      <w:pPr>
        <w:ind w:left="1020" w:hanging="360"/>
      </w:pPr>
    </w:lvl>
    <w:lvl w:ilvl="4" w:tplc="946A4650">
      <w:start w:val="1"/>
      <w:numFmt w:val="decimal"/>
      <w:lvlText w:val="%5."/>
      <w:lvlJc w:val="left"/>
      <w:pPr>
        <w:ind w:left="1020" w:hanging="360"/>
      </w:pPr>
    </w:lvl>
    <w:lvl w:ilvl="5" w:tplc="E90AB348">
      <w:start w:val="1"/>
      <w:numFmt w:val="decimal"/>
      <w:lvlText w:val="%6."/>
      <w:lvlJc w:val="left"/>
      <w:pPr>
        <w:ind w:left="1020" w:hanging="360"/>
      </w:pPr>
    </w:lvl>
    <w:lvl w:ilvl="6" w:tplc="779067B2">
      <w:start w:val="1"/>
      <w:numFmt w:val="decimal"/>
      <w:lvlText w:val="%7."/>
      <w:lvlJc w:val="left"/>
      <w:pPr>
        <w:ind w:left="1020" w:hanging="360"/>
      </w:pPr>
    </w:lvl>
    <w:lvl w:ilvl="7" w:tplc="84F0927C">
      <w:start w:val="1"/>
      <w:numFmt w:val="decimal"/>
      <w:lvlText w:val="%8."/>
      <w:lvlJc w:val="left"/>
      <w:pPr>
        <w:ind w:left="1020" w:hanging="360"/>
      </w:pPr>
    </w:lvl>
    <w:lvl w:ilvl="8" w:tplc="3BC2C97C">
      <w:start w:val="1"/>
      <w:numFmt w:val="decimal"/>
      <w:lvlText w:val="%9."/>
      <w:lvlJc w:val="left"/>
      <w:pPr>
        <w:ind w:left="1020" w:hanging="360"/>
      </w:pPr>
    </w:lvl>
  </w:abstractNum>
  <w:abstractNum w:abstractNumId="39" w15:restartNumberingAfterBreak="0">
    <w:nsid w:val="7E2C4006"/>
    <w:multiLevelType w:val="hybridMultilevel"/>
    <w:tmpl w:val="CE7022C2"/>
    <w:lvl w:ilvl="0" w:tplc="08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40" w15:restartNumberingAfterBreak="0">
    <w:nsid w:val="7FC92254"/>
    <w:multiLevelType w:val="hybridMultilevel"/>
    <w:tmpl w:val="366657AC"/>
    <w:lvl w:ilvl="0" w:tplc="ECFAF7C2">
      <w:start w:val="1"/>
      <w:numFmt w:val="decimal"/>
      <w:lvlText w:val="%1."/>
      <w:lvlJc w:val="left"/>
      <w:pPr>
        <w:ind w:left="720" w:hanging="360"/>
      </w:pPr>
    </w:lvl>
    <w:lvl w:ilvl="1" w:tplc="6512CD42">
      <w:start w:val="1"/>
      <w:numFmt w:val="decimal"/>
      <w:lvlText w:val="%2."/>
      <w:lvlJc w:val="left"/>
      <w:pPr>
        <w:ind w:left="720" w:hanging="360"/>
      </w:pPr>
    </w:lvl>
    <w:lvl w:ilvl="2" w:tplc="F37468D8">
      <w:start w:val="1"/>
      <w:numFmt w:val="decimal"/>
      <w:lvlText w:val="%3."/>
      <w:lvlJc w:val="left"/>
      <w:pPr>
        <w:ind w:left="720" w:hanging="360"/>
      </w:pPr>
    </w:lvl>
    <w:lvl w:ilvl="3" w:tplc="BD8C3804">
      <w:start w:val="1"/>
      <w:numFmt w:val="decimal"/>
      <w:lvlText w:val="%4."/>
      <w:lvlJc w:val="left"/>
      <w:pPr>
        <w:ind w:left="720" w:hanging="360"/>
      </w:pPr>
    </w:lvl>
    <w:lvl w:ilvl="4" w:tplc="71C033E6">
      <w:start w:val="1"/>
      <w:numFmt w:val="decimal"/>
      <w:lvlText w:val="%5."/>
      <w:lvlJc w:val="left"/>
      <w:pPr>
        <w:ind w:left="720" w:hanging="360"/>
      </w:pPr>
    </w:lvl>
    <w:lvl w:ilvl="5" w:tplc="772AE34A">
      <w:start w:val="1"/>
      <w:numFmt w:val="decimal"/>
      <w:lvlText w:val="%6."/>
      <w:lvlJc w:val="left"/>
      <w:pPr>
        <w:ind w:left="720" w:hanging="360"/>
      </w:pPr>
    </w:lvl>
    <w:lvl w:ilvl="6" w:tplc="1786CA22">
      <w:start w:val="1"/>
      <w:numFmt w:val="decimal"/>
      <w:lvlText w:val="%7."/>
      <w:lvlJc w:val="left"/>
      <w:pPr>
        <w:ind w:left="720" w:hanging="360"/>
      </w:pPr>
    </w:lvl>
    <w:lvl w:ilvl="7" w:tplc="0E9E1B20">
      <w:start w:val="1"/>
      <w:numFmt w:val="decimal"/>
      <w:lvlText w:val="%8."/>
      <w:lvlJc w:val="left"/>
      <w:pPr>
        <w:ind w:left="720" w:hanging="360"/>
      </w:pPr>
    </w:lvl>
    <w:lvl w:ilvl="8" w:tplc="22080438">
      <w:start w:val="1"/>
      <w:numFmt w:val="decimal"/>
      <w:lvlText w:val="%9."/>
      <w:lvlJc w:val="left"/>
      <w:pPr>
        <w:ind w:left="720" w:hanging="360"/>
      </w:pPr>
    </w:lvl>
  </w:abstractNum>
  <w:num w:numId="1" w16cid:durableId="1811166298">
    <w:abstractNumId w:val="29"/>
  </w:num>
  <w:num w:numId="2" w16cid:durableId="1106342271">
    <w:abstractNumId w:val="8"/>
  </w:num>
  <w:num w:numId="3" w16cid:durableId="1602688894">
    <w:abstractNumId w:val="30"/>
  </w:num>
  <w:num w:numId="4" w16cid:durableId="639657078">
    <w:abstractNumId w:val="9"/>
  </w:num>
  <w:num w:numId="5" w16cid:durableId="914902281">
    <w:abstractNumId w:val="17"/>
  </w:num>
  <w:num w:numId="6" w16cid:durableId="151214229">
    <w:abstractNumId w:val="0"/>
  </w:num>
  <w:num w:numId="7" w16cid:durableId="970751063">
    <w:abstractNumId w:val="27"/>
  </w:num>
  <w:num w:numId="8" w16cid:durableId="1584485094">
    <w:abstractNumId w:val="22"/>
  </w:num>
  <w:num w:numId="9" w16cid:durableId="1066948827">
    <w:abstractNumId w:val="2"/>
  </w:num>
  <w:num w:numId="10" w16cid:durableId="1609776273">
    <w:abstractNumId w:val="10"/>
  </w:num>
  <w:num w:numId="11" w16cid:durableId="2026518110">
    <w:abstractNumId w:val="21"/>
  </w:num>
  <w:num w:numId="12" w16cid:durableId="1271469556">
    <w:abstractNumId w:val="1"/>
  </w:num>
  <w:num w:numId="13" w16cid:durableId="1033653221">
    <w:abstractNumId w:val="5"/>
  </w:num>
  <w:num w:numId="14" w16cid:durableId="21828053">
    <w:abstractNumId w:val="24"/>
  </w:num>
  <w:num w:numId="15" w16cid:durableId="117528085">
    <w:abstractNumId w:val="6"/>
  </w:num>
  <w:num w:numId="16" w16cid:durableId="991525615">
    <w:abstractNumId w:val="18"/>
  </w:num>
  <w:num w:numId="17" w16cid:durableId="177552015">
    <w:abstractNumId w:val="40"/>
  </w:num>
  <w:num w:numId="18" w16cid:durableId="1043822147">
    <w:abstractNumId w:val="26"/>
  </w:num>
  <w:num w:numId="19" w16cid:durableId="1110515455">
    <w:abstractNumId w:val="32"/>
  </w:num>
  <w:num w:numId="20" w16cid:durableId="234125792">
    <w:abstractNumId w:val="38"/>
  </w:num>
  <w:num w:numId="21" w16cid:durableId="1835149856">
    <w:abstractNumId w:val="15"/>
  </w:num>
  <w:num w:numId="22" w16cid:durableId="758405111">
    <w:abstractNumId w:val="12"/>
  </w:num>
  <w:num w:numId="23" w16cid:durableId="1796866465">
    <w:abstractNumId w:val="20"/>
  </w:num>
  <w:num w:numId="24" w16cid:durableId="94524027">
    <w:abstractNumId w:val="35"/>
  </w:num>
  <w:num w:numId="25" w16cid:durableId="1958641185">
    <w:abstractNumId w:val="13"/>
  </w:num>
  <w:num w:numId="26" w16cid:durableId="317811896">
    <w:abstractNumId w:val="19"/>
  </w:num>
  <w:num w:numId="27" w16cid:durableId="1666393227">
    <w:abstractNumId w:val="16"/>
  </w:num>
  <w:num w:numId="28" w16cid:durableId="1719548993">
    <w:abstractNumId w:val="23"/>
  </w:num>
  <w:num w:numId="29" w16cid:durableId="1893694875">
    <w:abstractNumId w:val="4"/>
  </w:num>
  <w:num w:numId="30" w16cid:durableId="945818909">
    <w:abstractNumId w:val="25"/>
  </w:num>
  <w:num w:numId="31" w16cid:durableId="1079210043">
    <w:abstractNumId w:val="28"/>
  </w:num>
  <w:num w:numId="32" w16cid:durableId="136342484">
    <w:abstractNumId w:val="7"/>
  </w:num>
  <w:num w:numId="33" w16cid:durableId="331415917">
    <w:abstractNumId w:val="31"/>
  </w:num>
  <w:num w:numId="34" w16cid:durableId="509953575">
    <w:abstractNumId w:val="11"/>
  </w:num>
  <w:num w:numId="35" w16cid:durableId="2062359018">
    <w:abstractNumId w:val="34"/>
  </w:num>
  <w:num w:numId="36" w16cid:durableId="1569147237">
    <w:abstractNumId w:val="36"/>
  </w:num>
  <w:num w:numId="37" w16cid:durableId="1472941535">
    <w:abstractNumId w:val="14"/>
  </w:num>
  <w:num w:numId="38" w16cid:durableId="908920785">
    <w:abstractNumId w:val="39"/>
  </w:num>
  <w:num w:numId="39" w16cid:durableId="27099037">
    <w:abstractNumId w:val="37"/>
  </w:num>
  <w:num w:numId="40" w16cid:durableId="2075738475">
    <w:abstractNumId w:val="33"/>
  </w:num>
  <w:num w:numId="41" w16cid:durableId="1855876196">
    <w:abstractNumId w:val="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trand Thiault">
    <w15:presenceInfo w15:providerId="AD" w15:userId="S::ir807@deutsche-boerse.com::6ec0f143-c5ed-453e-a578-901b869fa7d7"/>
  </w15:person>
  <w15:person w15:author="Xavier Karthaeuser">
    <w15:presenceInfo w15:providerId="AD" w15:userId="S::zf726@deutsche-boerse.com::1f77e5bf-9c48-4cec-be61-e59607773d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embedSystemFonts/>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rawingGridVerticalSpacing w:val="95"/>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5F"/>
    <w:rsid w:val="00000185"/>
    <w:rsid w:val="000004EC"/>
    <w:rsid w:val="0000066B"/>
    <w:rsid w:val="00000C25"/>
    <w:rsid w:val="00000EE4"/>
    <w:rsid w:val="00000EEF"/>
    <w:rsid w:val="00000F69"/>
    <w:rsid w:val="0000109E"/>
    <w:rsid w:val="000010A8"/>
    <w:rsid w:val="00001306"/>
    <w:rsid w:val="00001AFC"/>
    <w:rsid w:val="00001C78"/>
    <w:rsid w:val="00001D9B"/>
    <w:rsid w:val="00001F9C"/>
    <w:rsid w:val="00002042"/>
    <w:rsid w:val="000023AD"/>
    <w:rsid w:val="00002517"/>
    <w:rsid w:val="000025A8"/>
    <w:rsid w:val="00002837"/>
    <w:rsid w:val="00002D38"/>
    <w:rsid w:val="00002E02"/>
    <w:rsid w:val="00003420"/>
    <w:rsid w:val="00003500"/>
    <w:rsid w:val="0000355C"/>
    <w:rsid w:val="0000369F"/>
    <w:rsid w:val="000036D3"/>
    <w:rsid w:val="000036E5"/>
    <w:rsid w:val="00003831"/>
    <w:rsid w:val="000039A1"/>
    <w:rsid w:val="00003ADB"/>
    <w:rsid w:val="00003C81"/>
    <w:rsid w:val="00004694"/>
    <w:rsid w:val="000046B5"/>
    <w:rsid w:val="00004A37"/>
    <w:rsid w:val="00004A48"/>
    <w:rsid w:val="00004C2B"/>
    <w:rsid w:val="00004EEC"/>
    <w:rsid w:val="00004F03"/>
    <w:rsid w:val="00004FCE"/>
    <w:rsid w:val="000055BA"/>
    <w:rsid w:val="000056BA"/>
    <w:rsid w:val="00005913"/>
    <w:rsid w:val="00005CD0"/>
    <w:rsid w:val="00005F1A"/>
    <w:rsid w:val="0000639F"/>
    <w:rsid w:val="000065B8"/>
    <w:rsid w:val="00006895"/>
    <w:rsid w:val="00007456"/>
    <w:rsid w:val="000074CB"/>
    <w:rsid w:val="000076D8"/>
    <w:rsid w:val="00007955"/>
    <w:rsid w:val="00007CE0"/>
    <w:rsid w:val="00007DD6"/>
    <w:rsid w:val="0001018F"/>
    <w:rsid w:val="00010943"/>
    <w:rsid w:val="00010A68"/>
    <w:rsid w:val="00010C8F"/>
    <w:rsid w:val="00010F2B"/>
    <w:rsid w:val="00010F7A"/>
    <w:rsid w:val="000112D2"/>
    <w:rsid w:val="00011B86"/>
    <w:rsid w:val="00012230"/>
    <w:rsid w:val="00012776"/>
    <w:rsid w:val="00012B0F"/>
    <w:rsid w:val="00012E91"/>
    <w:rsid w:val="00012EDE"/>
    <w:rsid w:val="000133C9"/>
    <w:rsid w:val="00013ACF"/>
    <w:rsid w:val="00013C24"/>
    <w:rsid w:val="00013F64"/>
    <w:rsid w:val="0001464A"/>
    <w:rsid w:val="00014765"/>
    <w:rsid w:val="00014C38"/>
    <w:rsid w:val="00014DD6"/>
    <w:rsid w:val="000150C5"/>
    <w:rsid w:val="000153F6"/>
    <w:rsid w:val="00015897"/>
    <w:rsid w:val="00015AF2"/>
    <w:rsid w:val="00015E23"/>
    <w:rsid w:val="00015F77"/>
    <w:rsid w:val="00015FC7"/>
    <w:rsid w:val="0001639E"/>
    <w:rsid w:val="00016698"/>
    <w:rsid w:val="000166E5"/>
    <w:rsid w:val="0001676B"/>
    <w:rsid w:val="000168BF"/>
    <w:rsid w:val="00016C6C"/>
    <w:rsid w:val="00016FEB"/>
    <w:rsid w:val="00017479"/>
    <w:rsid w:val="00017809"/>
    <w:rsid w:val="000178E9"/>
    <w:rsid w:val="00020031"/>
    <w:rsid w:val="00020071"/>
    <w:rsid w:val="000201EF"/>
    <w:rsid w:val="0002031F"/>
    <w:rsid w:val="00020AED"/>
    <w:rsid w:val="00020BF0"/>
    <w:rsid w:val="00020DD2"/>
    <w:rsid w:val="00020FB7"/>
    <w:rsid w:val="00021001"/>
    <w:rsid w:val="000212A7"/>
    <w:rsid w:val="000216D3"/>
    <w:rsid w:val="00021C28"/>
    <w:rsid w:val="00021FA2"/>
    <w:rsid w:val="0002219D"/>
    <w:rsid w:val="00022416"/>
    <w:rsid w:val="00022702"/>
    <w:rsid w:val="000229B3"/>
    <w:rsid w:val="00022ABD"/>
    <w:rsid w:val="00022B6E"/>
    <w:rsid w:val="00022BAE"/>
    <w:rsid w:val="00022C76"/>
    <w:rsid w:val="00022C82"/>
    <w:rsid w:val="00022D51"/>
    <w:rsid w:val="0002303A"/>
    <w:rsid w:val="00023049"/>
    <w:rsid w:val="00023140"/>
    <w:rsid w:val="00023163"/>
    <w:rsid w:val="000235D4"/>
    <w:rsid w:val="00023CA1"/>
    <w:rsid w:val="00023CA4"/>
    <w:rsid w:val="00023E31"/>
    <w:rsid w:val="0002402F"/>
    <w:rsid w:val="000241F8"/>
    <w:rsid w:val="0002432B"/>
    <w:rsid w:val="000248B4"/>
    <w:rsid w:val="0002550F"/>
    <w:rsid w:val="00025902"/>
    <w:rsid w:val="00025B1C"/>
    <w:rsid w:val="00025D2C"/>
    <w:rsid w:val="00025F6E"/>
    <w:rsid w:val="00026242"/>
    <w:rsid w:val="0002628F"/>
    <w:rsid w:val="0002639E"/>
    <w:rsid w:val="000264A7"/>
    <w:rsid w:val="000264AE"/>
    <w:rsid w:val="000265B7"/>
    <w:rsid w:val="000269BF"/>
    <w:rsid w:val="00026A33"/>
    <w:rsid w:val="00026FC0"/>
    <w:rsid w:val="000270B9"/>
    <w:rsid w:val="00027491"/>
    <w:rsid w:val="000274BD"/>
    <w:rsid w:val="000275EB"/>
    <w:rsid w:val="000276FA"/>
    <w:rsid w:val="00027776"/>
    <w:rsid w:val="0002782D"/>
    <w:rsid w:val="00027AFC"/>
    <w:rsid w:val="00027CB3"/>
    <w:rsid w:val="00027E11"/>
    <w:rsid w:val="00030076"/>
    <w:rsid w:val="000306CA"/>
    <w:rsid w:val="0003083D"/>
    <w:rsid w:val="000308CF"/>
    <w:rsid w:val="00030913"/>
    <w:rsid w:val="00030C9F"/>
    <w:rsid w:val="0003116F"/>
    <w:rsid w:val="000311D9"/>
    <w:rsid w:val="000317CC"/>
    <w:rsid w:val="00031B7A"/>
    <w:rsid w:val="00031E4B"/>
    <w:rsid w:val="00031EEA"/>
    <w:rsid w:val="00031F6D"/>
    <w:rsid w:val="00031F73"/>
    <w:rsid w:val="000320B4"/>
    <w:rsid w:val="000322F7"/>
    <w:rsid w:val="00032684"/>
    <w:rsid w:val="00032930"/>
    <w:rsid w:val="00032A4B"/>
    <w:rsid w:val="00032B98"/>
    <w:rsid w:val="00032F88"/>
    <w:rsid w:val="00033107"/>
    <w:rsid w:val="000334BA"/>
    <w:rsid w:val="000337A7"/>
    <w:rsid w:val="000337AB"/>
    <w:rsid w:val="00033848"/>
    <w:rsid w:val="00033CCA"/>
    <w:rsid w:val="00034116"/>
    <w:rsid w:val="0003431A"/>
    <w:rsid w:val="00034405"/>
    <w:rsid w:val="00034578"/>
    <w:rsid w:val="00034596"/>
    <w:rsid w:val="000345C0"/>
    <w:rsid w:val="00034877"/>
    <w:rsid w:val="000349D4"/>
    <w:rsid w:val="000351AC"/>
    <w:rsid w:val="000356FC"/>
    <w:rsid w:val="00035924"/>
    <w:rsid w:val="00035A4F"/>
    <w:rsid w:val="00035E54"/>
    <w:rsid w:val="000365F3"/>
    <w:rsid w:val="00036C6E"/>
    <w:rsid w:val="00037574"/>
    <w:rsid w:val="00037B48"/>
    <w:rsid w:val="00040023"/>
    <w:rsid w:val="00040201"/>
    <w:rsid w:val="0004058A"/>
    <w:rsid w:val="000406E8"/>
    <w:rsid w:val="00040BB0"/>
    <w:rsid w:val="00040DCC"/>
    <w:rsid w:val="00041216"/>
    <w:rsid w:val="000412A1"/>
    <w:rsid w:val="0004167A"/>
    <w:rsid w:val="000419CE"/>
    <w:rsid w:val="00041A8A"/>
    <w:rsid w:val="00041B8B"/>
    <w:rsid w:val="00041D0F"/>
    <w:rsid w:val="00042013"/>
    <w:rsid w:val="0004218F"/>
    <w:rsid w:val="00042242"/>
    <w:rsid w:val="0004256D"/>
    <w:rsid w:val="0004269F"/>
    <w:rsid w:val="000429C9"/>
    <w:rsid w:val="00042DE5"/>
    <w:rsid w:val="000430AA"/>
    <w:rsid w:val="00043150"/>
    <w:rsid w:val="0004319E"/>
    <w:rsid w:val="00043DEF"/>
    <w:rsid w:val="00043E94"/>
    <w:rsid w:val="0004401A"/>
    <w:rsid w:val="0004414A"/>
    <w:rsid w:val="00044619"/>
    <w:rsid w:val="000446B7"/>
    <w:rsid w:val="00044706"/>
    <w:rsid w:val="000447C2"/>
    <w:rsid w:val="00044832"/>
    <w:rsid w:val="00044867"/>
    <w:rsid w:val="00044BA2"/>
    <w:rsid w:val="00044BDC"/>
    <w:rsid w:val="00044D8C"/>
    <w:rsid w:val="00045216"/>
    <w:rsid w:val="00045249"/>
    <w:rsid w:val="000454A6"/>
    <w:rsid w:val="00045C3F"/>
    <w:rsid w:val="00045C54"/>
    <w:rsid w:val="00045E61"/>
    <w:rsid w:val="00045E82"/>
    <w:rsid w:val="00045EE4"/>
    <w:rsid w:val="00046031"/>
    <w:rsid w:val="00046219"/>
    <w:rsid w:val="00046401"/>
    <w:rsid w:val="00046AD1"/>
    <w:rsid w:val="00046F98"/>
    <w:rsid w:val="00047038"/>
    <w:rsid w:val="000470B0"/>
    <w:rsid w:val="00047437"/>
    <w:rsid w:val="0004772B"/>
    <w:rsid w:val="0004798B"/>
    <w:rsid w:val="00047A7D"/>
    <w:rsid w:val="00047B86"/>
    <w:rsid w:val="00047D8B"/>
    <w:rsid w:val="00050734"/>
    <w:rsid w:val="00050842"/>
    <w:rsid w:val="00050D6E"/>
    <w:rsid w:val="00051264"/>
    <w:rsid w:val="000517EC"/>
    <w:rsid w:val="00051B5D"/>
    <w:rsid w:val="0005210A"/>
    <w:rsid w:val="0005210F"/>
    <w:rsid w:val="000522A0"/>
    <w:rsid w:val="000523A4"/>
    <w:rsid w:val="000525B8"/>
    <w:rsid w:val="000525C5"/>
    <w:rsid w:val="00052654"/>
    <w:rsid w:val="000529E9"/>
    <w:rsid w:val="00052BF8"/>
    <w:rsid w:val="00052C2A"/>
    <w:rsid w:val="00052E41"/>
    <w:rsid w:val="000538E7"/>
    <w:rsid w:val="000539F1"/>
    <w:rsid w:val="00053C53"/>
    <w:rsid w:val="00053ED7"/>
    <w:rsid w:val="00053F63"/>
    <w:rsid w:val="00054181"/>
    <w:rsid w:val="00054255"/>
    <w:rsid w:val="0005483C"/>
    <w:rsid w:val="00054E65"/>
    <w:rsid w:val="00055166"/>
    <w:rsid w:val="00055807"/>
    <w:rsid w:val="00055A72"/>
    <w:rsid w:val="00055C79"/>
    <w:rsid w:val="00055E02"/>
    <w:rsid w:val="00056452"/>
    <w:rsid w:val="000566B6"/>
    <w:rsid w:val="000566B8"/>
    <w:rsid w:val="00056C15"/>
    <w:rsid w:val="000571E7"/>
    <w:rsid w:val="000572E4"/>
    <w:rsid w:val="00057701"/>
    <w:rsid w:val="0005788E"/>
    <w:rsid w:val="00057AA2"/>
    <w:rsid w:val="00057F5E"/>
    <w:rsid w:val="00060066"/>
    <w:rsid w:val="000603AC"/>
    <w:rsid w:val="000604BC"/>
    <w:rsid w:val="00060552"/>
    <w:rsid w:val="00060554"/>
    <w:rsid w:val="00060B05"/>
    <w:rsid w:val="00060CB1"/>
    <w:rsid w:val="00060F2A"/>
    <w:rsid w:val="00060FDD"/>
    <w:rsid w:val="00061002"/>
    <w:rsid w:val="000611F6"/>
    <w:rsid w:val="00061534"/>
    <w:rsid w:val="00061582"/>
    <w:rsid w:val="0006158B"/>
    <w:rsid w:val="00061A40"/>
    <w:rsid w:val="00061B73"/>
    <w:rsid w:val="000620E3"/>
    <w:rsid w:val="00062992"/>
    <w:rsid w:val="00062C73"/>
    <w:rsid w:val="00062F1D"/>
    <w:rsid w:val="00062F3D"/>
    <w:rsid w:val="00063040"/>
    <w:rsid w:val="0006349E"/>
    <w:rsid w:val="00063D69"/>
    <w:rsid w:val="0006406D"/>
    <w:rsid w:val="00064153"/>
    <w:rsid w:val="00064456"/>
    <w:rsid w:val="00064762"/>
    <w:rsid w:val="00064BF8"/>
    <w:rsid w:val="00064C68"/>
    <w:rsid w:val="00064DB0"/>
    <w:rsid w:val="00064EE5"/>
    <w:rsid w:val="000650D9"/>
    <w:rsid w:val="00065689"/>
    <w:rsid w:val="0006569A"/>
    <w:rsid w:val="000656DB"/>
    <w:rsid w:val="00065839"/>
    <w:rsid w:val="00065889"/>
    <w:rsid w:val="00065929"/>
    <w:rsid w:val="00065985"/>
    <w:rsid w:val="00065C3C"/>
    <w:rsid w:val="00066398"/>
    <w:rsid w:val="000666EB"/>
    <w:rsid w:val="00066A28"/>
    <w:rsid w:val="00066F38"/>
    <w:rsid w:val="0006737B"/>
    <w:rsid w:val="0006747A"/>
    <w:rsid w:val="0006772F"/>
    <w:rsid w:val="000677AC"/>
    <w:rsid w:val="00067C6C"/>
    <w:rsid w:val="00067DA9"/>
    <w:rsid w:val="00067DE0"/>
    <w:rsid w:val="00070DD3"/>
    <w:rsid w:val="000714CF"/>
    <w:rsid w:val="00071D1D"/>
    <w:rsid w:val="00071F80"/>
    <w:rsid w:val="00072354"/>
    <w:rsid w:val="00072612"/>
    <w:rsid w:val="000726F1"/>
    <w:rsid w:val="000729D5"/>
    <w:rsid w:val="00072BB9"/>
    <w:rsid w:val="00072E58"/>
    <w:rsid w:val="000735DF"/>
    <w:rsid w:val="00073A8B"/>
    <w:rsid w:val="00073AE7"/>
    <w:rsid w:val="00073F8D"/>
    <w:rsid w:val="00074209"/>
    <w:rsid w:val="00074276"/>
    <w:rsid w:val="00074284"/>
    <w:rsid w:val="00074462"/>
    <w:rsid w:val="00074534"/>
    <w:rsid w:val="000749E7"/>
    <w:rsid w:val="00074A89"/>
    <w:rsid w:val="00074C28"/>
    <w:rsid w:val="00074CD2"/>
    <w:rsid w:val="00074D5B"/>
    <w:rsid w:val="00074E2A"/>
    <w:rsid w:val="00075073"/>
    <w:rsid w:val="0007520F"/>
    <w:rsid w:val="00075213"/>
    <w:rsid w:val="00075451"/>
    <w:rsid w:val="0007581A"/>
    <w:rsid w:val="00075A12"/>
    <w:rsid w:val="00075F01"/>
    <w:rsid w:val="000761BE"/>
    <w:rsid w:val="00076260"/>
    <w:rsid w:val="00076288"/>
    <w:rsid w:val="00076584"/>
    <w:rsid w:val="00076ABF"/>
    <w:rsid w:val="00076D38"/>
    <w:rsid w:val="00076D96"/>
    <w:rsid w:val="00076F90"/>
    <w:rsid w:val="00077090"/>
    <w:rsid w:val="0007713A"/>
    <w:rsid w:val="00077430"/>
    <w:rsid w:val="00077788"/>
    <w:rsid w:val="00077842"/>
    <w:rsid w:val="000778C5"/>
    <w:rsid w:val="00077CC7"/>
    <w:rsid w:val="00077F10"/>
    <w:rsid w:val="00077F99"/>
    <w:rsid w:val="00077FEF"/>
    <w:rsid w:val="000800C0"/>
    <w:rsid w:val="0008016B"/>
    <w:rsid w:val="000801BF"/>
    <w:rsid w:val="00080426"/>
    <w:rsid w:val="000804BF"/>
    <w:rsid w:val="000808B2"/>
    <w:rsid w:val="00080AF7"/>
    <w:rsid w:val="00080DEA"/>
    <w:rsid w:val="00080F63"/>
    <w:rsid w:val="00081267"/>
    <w:rsid w:val="0008128D"/>
    <w:rsid w:val="0008140B"/>
    <w:rsid w:val="000816D4"/>
    <w:rsid w:val="000817AA"/>
    <w:rsid w:val="00081816"/>
    <w:rsid w:val="0008186F"/>
    <w:rsid w:val="0008194B"/>
    <w:rsid w:val="00081B0B"/>
    <w:rsid w:val="00081C03"/>
    <w:rsid w:val="00081F19"/>
    <w:rsid w:val="00081FB9"/>
    <w:rsid w:val="0008273A"/>
    <w:rsid w:val="000827E7"/>
    <w:rsid w:val="0008288B"/>
    <w:rsid w:val="00082B9D"/>
    <w:rsid w:val="00082BBF"/>
    <w:rsid w:val="00082CFC"/>
    <w:rsid w:val="00082E35"/>
    <w:rsid w:val="000830A4"/>
    <w:rsid w:val="000832D9"/>
    <w:rsid w:val="000835A0"/>
    <w:rsid w:val="00083705"/>
    <w:rsid w:val="000838E5"/>
    <w:rsid w:val="00083E98"/>
    <w:rsid w:val="00084496"/>
    <w:rsid w:val="00084587"/>
    <w:rsid w:val="0008466E"/>
    <w:rsid w:val="0008481C"/>
    <w:rsid w:val="00084CA5"/>
    <w:rsid w:val="00085125"/>
    <w:rsid w:val="00085384"/>
    <w:rsid w:val="00085875"/>
    <w:rsid w:val="0008593A"/>
    <w:rsid w:val="00085B22"/>
    <w:rsid w:val="00085D95"/>
    <w:rsid w:val="00085DD9"/>
    <w:rsid w:val="00085F74"/>
    <w:rsid w:val="000860F5"/>
    <w:rsid w:val="00086213"/>
    <w:rsid w:val="00086290"/>
    <w:rsid w:val="00086293"/>
    <w:rsid w:val="000863C6"/>
    <w:rsid w:val="00086489"/>
    <w:rsid w:val="0008653C"/>
    <w:rsid w:val="00086907"/>
    <w:rsid w:val="000869F6"/>
    <w:rsid w:val="00086C6E"/>
    <w:rsid w:val="00086C8D"/>
    <w:rsid w:val="00086DA8"/>
    <w:rsid w:val="00086F3A"/>
    <w:rsid w:val="00086FDF"/>
    <w:rsid w:val="00087502"/>
    <w:rsid w:val="000875BC"/>
    <w:rsid w:val="00087A2B"/>
    <w:rsid w:val="00087A65"/>
    <w:rsid w:val="00087EAE"/>
    <w:rsid w:val="000901EA"/>
    <w:rsid w:val="00090211"/>
    <w:rsid w:val="000902D8"/>
    <w:rsid w:val="000905B6"/>
    <w:rsid w:val="00090973"/>
    <w:rsid w:val="000911B9"/>
    <w:rsid w:val="0009142A"/>
    <w:rsid w:val="00091DEF"/>
    <w:rsid w:val="00091E4A"/>
    <w:rsid w:val="000920A5"/>
    <w:rsid w:val="00092302"/>
    <w:rsid w:val="00092779"/>
    <w:rsid w:val="00092A75"/>
    <w:rsid w:val="0009329B"/>
    <w:rsid w:val="00093BE5"/>
    <w:rsid w:val="00093EDD"/>
    <w:rsid w:val="000941C6"/>
    <w:rsid w:val="0009431C"/>
    <w:rsid w:val="0009483E"/>
    <w:rsid w:val="00094ABA"/>
    <w:rsid w:val="00094EAB"/>
    <w:rsid w:val="00095732"/>
    <w:rsid w:val="00095C8A"/>
    <w:rsid w:val="00095D7C"/>
    <w:rsid w:val="00096683"/>
    <w:rsid w:val="00096E2C"/>
    <w:rsid w:val="00097114"/>
    <w:rsid w:val="00097DB1"/>
    <w:rsid w:val="00097F1A"/>
    <w:rsid w:val="000A0146"/>
    <w:rsid w:val="000A01C9"/>
    <w:rsid w:val="000A0320"/>
    <w:rsid w:val="000A038F"/>
    <w:rsid w:val="000A064A"/>
    <w:rsid w:val="000A074B"/>
    <w:rsid w:val="000A0825"/>
    <w:rsid w:val="000A0C3D"/>
    <w:rsid w:val="000A0D21"/>
    <w:rsid w:val="000A1CF5"/>
    <w:rsid w:val="000A2137"/>
    <w:rsid w:val="000A2495"/>
    <w:rsid w:val="000A31A7"/>
    <w:rsid w:val="000A338B"/>
    <w:rsid w:val="000A3F4F"/>
    <w:rsid w:val="000A4375"/>
    <w:rsid w:val="000A4741"/>
    <w:rsid w:val="000A4C35"/>
    <w:rsid w:val="000A4D0D"/>
    <w:rsid w:val="000A4D2D"/>
    <w:rsid w:val="000A51F5"/>
    <w:rsid w:val="000A5516"/>
    <w:rsid w:val="000A5697"/>
    <w:rsid w:val="000A59C4"/>
    <w:rsid w:val="000A5A0D"/>
    <w:rsid w:val="000A5B39"/>
    <w:rsid w:val="000A5E10"/>
    <w:rsid w:val="000A5EA0"/>
    <w:rsid w:val="000A7102"/>
    <w:rsid w:val="000A7201"/>
    <w:rsid w:val="000A7EAB"/>
    <w:rsid w:val="000B02BD"/>
    <w:rsid w:val="000B04AD"/>
    <w:rsid w:val="000B0692"/>
    <w:rsid w:val="000B0936"/>
    <w:rsid w:val="000B09BF"/>
    <w:rsid w:val="000B09FA"/>
    <w:rsid w:val="000B0E80"/>
    <w:rsid w:val="000B100D"/>
    <w:rsid w:val="000B115C"/>
    <w:rsid w:val="000B12C6"/>
    <w:rsid w:val="000B13E5"/>
    <w:rsid w:val="000B15C0"/>
    <w:rsid w:val="000B1646"/>
    <w:rsid w:val="000B1730"/>
    <w:rsid w:val="000B1803"/>
    <w:rsid w:val="000B1F86"/>
    <w:rsid w:val="000B20A0"/>
    <w:rsid w:val="000B22F1"/>
    <w:rsid w:val="000B25CA"/>
    <w:rsid w:val="000B2BF2"/>
    <w:rsid w:val="000B2DDC"/>
    <w:rsid w:val="000B3242"/>
    <w:rsid w:val="000B36B0"/>
    <w:rsid w:val="000B3884"/>
    <w:rsid w:val="000B3AD6"/>
    <w:rsid w:val="000B3BA2"/>
    <w:rsid w:val="000B3DB5"/>
    <w:rsid w:val="000B3EB4"/>
    <w:rsid w:val="000B4426"/>
    <w:rsid w:val="000B46C7"/>
    <w:rsid w:val="000B47ED"/>
    <w:rsid w:val="000B485C"/>
    <w:rsid w:val="000B514F"/>
    <w:rsid w:val="000B518B"/>
    <w:rsid w:val="000B554E"/>
    <w:rsid w:val="000B5E33"/>
    <w:rsid w:val="000B5E36"/>
    <w:rsid w:val="000B5F2C"/>
    <w:rsid w:val="000B6F6D"/>
    <w:rsid w:val="000B73E2"/>
    <w:rsid w:val="000B7531"/>
    <w:rsid w:val="000B76C8"/>
    <w:rsid w:val="000B782E"/>
    <w:rsid w:val="000B7B4A"/>
    <w:rsid w:val="000B7C4A"/>
    <w:rsid w:val="000B7C4E"/>
    <w:rsid w:val="000B7F7F"/>
    <w:rsid w:val="000C0135"/>
    <w:rsid w:val="000C04CD"/>
    <w:rsid w:val="000C0DD4"/>
    <w:rsid w:val="000C14FB"/>
    <w:rsid w:val="000C1628"/>
    <w:rsid w:val="000C1CF0"/>
    <w:rsid w:val="000C1F7E"/>
    <w:rsid w:val="000C2172"/>
    <w:rsid w:val="000C2189"/>
    <w:rsid w:val="000C21E9"/>
    <w:rsid w:val="000C23E2"/>
    <w:rsid w:val="000C2513"/>
    <w:rsid w:val="000C2995"/>
    <w:rsid w:val="000C2ACF"/>
    <w:rsid w:val="000C2AE2"/>
    <w:rsid w:val="000C2BF7"/>
    <w:rsid w:val="000C2C59"/>
    <w:rsid w:val="000C2CAE"/>
    <w:rsid w:val="000C311A"/>
    <w:rsid w:val="000C323C"/>
    <w:rsid w:val="000C398D"/>
    <w:rsid w:val="000C3C60"/>
    <w:rsid w:val="000C3FC5"/>
    <w:rsid w:val="000C416E"/>
    <w:rsid w:val="000C4591"/>
    <w:rsid w:val="000C45D1"/>
    <w:rsid w:val="000C4ABB"/>
    <w:rsid w:val="000C4CE0"/>
    <w:rsid w:val="000C567C"/>
    <w:rsid w:val="000C576B"/>
    <w:rsid w:val="000C58E9"/>
    <w:rsid w:val="000C59D6"/>
    <w:rsid w:val="000C5B9C"/>
    <w:rsid w:val="000C5D55"/>
    <w:rsid w:val="000C5DE6"/>
    <w:rsid w:val="000C5DF0"/>
    <w:rsid w:val="000C653D"/>
    <w:rsid w:val="000C67E0"/>
    <w:rsid w:val="000C6B34"/>
    <w:rsid w:val="000C6CF0"/>
    <w:rsid w:val="000C6E92"/>
    <w:rsid w:val="000C6FF9"/>
    <w:rsid w:val="000C6FFB"/>
    <w:rsid w:val="000C7098"/>
    <w:rsid w:val="000C738A"/>
    <w:rsid w:val="000C74C9"/>
    <w:rsid w:val="000C75F0"/>
    <w:rsid w:val="000C77AA"/>
    <w:rsid w:val="000C77F8"/>
    <w:rsid w:val="000C7AA3"/>
    <w:rsid w:val="000C7B65"/>
    <w:rsid w:val="000C7BAC"/>
    <w:rsid w:val="000C7D9E"/>
    <w:rsid w:val="000D025A"/>
    <w:rsid w:val="000D07A5"/>
    <w:rsid w:val="000D09AB"/>
    <w:rsid w:val="000D0B13"/>
    <w:rsid w:val="000D0B2F"/>
    <w:rsid w:val="000D0FE6"/>
    <w:rsid w:val="000D1316"/>
    <w:rsid w:val="000D1791"/>
    <w:rsid w:val="000D1E69"/>
    <w:rsid w:val="000D310C"/>
    <w:rsid w:val="000D3658"/>
    <w:rsid w:val="000D37F9"/>
    <w:rsid w:val="000D3CFD"/>
    <w:rsid w:val="000D3FEA"/>
    <w:rsid w:val="000D44B3"/>
    <w:rsid w:val="000D44D0"/>
    <w:rsid w:val="000D4A16"/>
    <w:rsid w:val="000D4EC0"/>
    <w:rsid w:val="000D4EC1"/>
    <w:rsid w:val="000D5155"/>
    <w:rsid w:val="000D53E3"/>
    <w:rsid w:val="000D5EE1"/>
    <w:rsid w:val="000D62C2"/>
    <w:rsid w:val="000D6482"/>
    <w:rsid w:val="000D67F1"/>
    <w:rsid w:val="000D6EE5"/>
    <w:rsid w:val="000D7162"/>
    <w:rsid w:val="000D7441"/>
    <w:rsid w:val="000D7795"/>
    <w:rsid w:val="000E0886"/>
    <w:rsid w:val="000E0C8B"/>
    <w:rsid w:val="000E0EA5"/>
    <w:rsid w:val="000E1013"/>
    <w:rsid w:val="000E104A"/>
    <w:rsid w:val="000E147A"/>
    <w:rsid w:val="000E14BF"/>
    <w:rsid w:val="000E1833"/>
    <w:rsid w:val="000E1F56"/>
    <w:rsid w:val="000E21B5"/>
    <w:rsid w:val="000E22E7"/>
    <w:rsid w:val="000E29BB"/>
    <w:rsid w:val="000E2AB6"/>
    <w:rsid w:val="000E2DBF"/>
    <w:rsid w:val="000E3027"/>
    <w:rsid w:val="000E323F"/>
    <w:rsid w:val="000E3817"/>
    <w:rsid w:val="000E3A3C"/>
    <w:rsid w:val="000E42B7"/>
    <w:rsid w:val="000E4595"/>
    <w:rsid w:val="000E49B5"/>
    <w:rsid w:val="000E4A53"/>
    <w:rsid w:val="000E4A86"/>
    <w:rsid w:val="000E4BF0"/>
    <w:rsid w:val="000E4E0F"/>
    <w:rsid w:val="000E4ECF"/>
    <w:rsid w:val="000E56CB"/>
    <w:rsid w:val="000E5713"/>
    <w:rsid w:val="000E5B0F"/>
    <w:rsid w:val="000E66C5"/>
    <w:rsid w:val="000E6715"/>
    <w:rsid w:val="000E6881"/>
    <w:rsid w:val="000E6CDC"/>
    <w:rsid w:val="000E7918"/>
    <w:rsid w:val="000E7B38"/>
    <w:rsid w:val="000E7B82"/>
    <w:rsid w:val="000E7CC0"/>
    <w:rsid w:val="000F015A"/>
    <w:rsid w:val="000F04D3"/>
    <w:rsid w:val="000F09A8"/>
    <w:rsid w:val="000F0AF7"/>
    <w:rsid w:val="000F0D8F"/>
    <w:rsid w:val="000F1079"/>
    <w:rsid w:val="000F14A3"/>
    <w:rsid w:val="000F1CF6"/>
    <w:rsid w:val="000F1D44"/>
    <w:rsid w:val="000F1D7E"/>
    <w:rsid w:val="000F20DC"/>
    <w:rsid w:val="000F2AA6"/>
    <w:rsid w:val="000F2C6E"/>
    <w:rsid w:val="000F2FE0"/>
    <w:rsid w:val="000F3083"/>
    <w:rsid w:val="000F321F"/>
    <w:rsid w:val="000F32F3"/>
    <w:rsid w:val="000F3E5E"/>
    <w:rsid w:val="000F4772"/>
    <w:rsid w:val="000F49F1"/>
    <w:rsid w:val="000F4ADA"/>
    <w:rsid w:val="000F4EDF"/>
    <w:rsid w:val="000F554A"/>
    <w:rsid w:val="000F5B61"/>
    <w:rsid w:val="000F5F71"/>
    <w:rsid w:val="000F5FB6"/>
    <w:rsid w:val="000F6808"/>
    <w:rsid w:val="000F68D9"/>
    <w:rsid w:val="000F6CCC"/>
    <w:rsid w:val="000F771C"/>
    <w:rsid w:val="000F783B"/>
    <w:rsid w:val="00100390"/>
    <w:rsid w:val="001008FB"/>
    <w:rsid w:val="00100C10"/>
    <w:rsid w:val="00101159"/>
    <w:rsid w:val="00101285"/>
    <w:rsid w:val="001013F0"/>
    <w:rsid w:val="001018DA"/>
    <w:rsid w:val="00101DD6"/>
    <w:rsid w:val="00101F3D"/>
    <w:rsid w:val="00101F80"/>
    <w:rsid w:val="00102430"/>
    <w:rsid w:val="001027E1"/>
    <w:rsid w:val="0010287A"/>
    <w:rsid w:val="00102A64"/>
    <w:rsid w:val="0010358A"/>
    <w:rsid w:val="001039E2"/>
    <w:rsid w:val="00103B3E"/>
    <w:rsid w:val="00103B88"/>
    <w:rsid w:val="00104319"/>
    <w:rsid w:val="001044F7"/>
    <w:rsid w:val="00104556"/>
    <w:rsid w:val="001045D4"/>
    <w:rsid w:val="001046F7"/>
    <w:rsid w:val="00104867"/>
    <w:rsid w:val="0010488D"/>
    <w:rsid w:val="00104B13"/>
    <w:rsid w:val="00104C8C"/>
    <w:rsid w:val="00104D02"/>
    <w:rsid w:val="00104D47"/>
    <w:rsid w:val="00105275"/>
    <w:rsid w:val="0010543F"/>
    <w:rsid w:val="00105839"/>
    <w:rsid w:val="0010583E"/>
    <w:rsid w:val="00105AEC"/>
    <w:rsid w:val="00106248"/>
    <w:rsid w:val="00106336"/>
    <w:rsid w:val="001063EE"/>
    <w:rsid w:val="00106787"/>
    <w:rsid w:val="00106844"/>
    <w:rsid w:val="00106999"/>
    <w:rsid w:val="001069BC"/>
    <w:rsid w:val="00106E9E"/>
    <w:rsid w:val="001070CC"/>
    <w:rsid w:val="001070D9"/>
    <w:rsid w:val="001074BF"/>
    <w:rsid w:val="001077B3"/>
    <w:rsid w:val="00107824"/>
    <w:rsid w:val="001078C0"/>
    <w:rsid w:val="00107FBB"/>
    <w:rsid w:val="0011069B"/>
    <w:rsid w:val="0011069E"/>
    <w:rsid w:val="001107DF"/>
    <w:rsid w:val="00110AEC"/>
    <w:rsid w:val="00110D75"/>
    <w:rsid w:val="00110DD1"/>
    <w:rsid w:val="0011100B"/>
    <w:rsid w:val="00111212"/>
    <w:rsid w:val="001112F7"/>
    <w:rsid w:val="001115CE"/>
    <w:rsid w:val="00111604"/>
    <w:rsid w:val="001117B5"/>
    <w:rsid w:val="001117F7"/>
    <w:rsid w:val="00111DE4"/>
    <w:rsid w:val="00112071"/>
    <w:rsid w:val="00112224"/>
    <w:rsid w:val="001128EF"/>
    <w:rsid w:val="00112CE5"/>
    <w:rsid w:val="00113B1E"/>
    <w:rsid w:val="00113D47"/>
    <w:rsid w:val="00113F26"/>
    <w:rsid w:val="00113FCB"/>
    <w:rsid w:val="00114201"/>
    <w:rsid w:val="001146DA"/>
    <w:rsid w:val="0011495A"/>
    <w:rsid w:val="00114ABB"/>
    <w:rsid w:val="00114F5D"/>
    <w:rsid w:val="001150D8"/>
    <w:rsid w:val="001152B7"/>
    <w:rsid w:val="001154B4"/>
    <w:rsid w:val="001158F4"/>
    <w:rsid w:val="00115B70"/>
    <w:rsid w:val="00115C15"/>
    <w:rsid w:val="00115EEC"/>
    <w:rsid w:val="00116A86"/>
    <w:rsid w:val="00116EF6"/>
    <w:rsid w:val="001172E8"/>
    <w:rsid w:val="00117395"/>
    <w:rsid w:val="001177AE"/>
    <w:rsid w:val="00117942"/>
    <w:rsid w:val="00117A41"/>
    <w:rsid w:val="00117EAC"/>
    <w:rsid w:val="00120249"/>
    <w:rsid w:val="00120414"/>
    <w:rsid w:val="0012044A"/>
    <w:rsid w:val="00120504"/>
    <w:rsid w:val="001205D2"/>
    <w:rsid w:val="00120818"/>
    <w:rsid w:val="00120979"/>
    <w:rsid w:val="00121092"/>
    <w:rsid w:val="00121124"/>
    <w:rsid w:val="00121170"/>
    <w:rsid w:val="0012135C"/>
    <w:rsid w:val="0012186B"/>
    <w:rsid w:val="00121C2B"/>
    <w:rsid w:val="00121D22"/>
    <w:rsid w:val="00121ECF"/>
    <w:rsid w:val="001222C5"/>
    <w:rsid w:val="0012236D"/>
    <w:rsid w:val="00122400"/>
    <w:rsid w:val="001224EB"/>
    <w:rsid w:val="001226DF"/>
    <w:rsid w:val="00122963"/>
    <w:rsid w:val="00122B6E"/>
    <w:rsid w:val="00122E93"/>
    <w:rsid w:val="00123171"/>
    <w:rsid w:val="00123183"/>
    <w:rsid w:val="00123292"/>
    <w:rsid w:val="00123344"/>
    <w:rsid w:val="0012346D"/>
    <w:rsid w:val="0012392C"/>
    <w:rsid w:val="00123ACC"/>
    <w:rsid w:val="00123B73"/>
    <w:rsid w:val="00124222"/>
    <w:rsid w:val="001243BB"/>
    <w:rsid w:val="001249B5"/>
    <w:rsid w:val="00124F99"/>
    <w:rsid w:val="00125471"/>
    <w:rsid w:val="00125DDF"/>
    <w:rsid w:val="00125F30"/>
    <w:rsid w:val="00126474"/>
    <w:rsid w:val="00126549"/>
    <w:rsid w:val="001267CA"/>
    <w:rsid w:val="00126945"/>
    <w:rsid w:val="00126A68"/>
    <w:rsid w:val="00126CD3"/>
    <w:rsid w:val="00126DCF"/>
    <w:rsid w:val="00126E7F"/>
    <w:rsid w:val="00126FD1"/>
    <w:rsid w:val="00127206"/>
    <w:rsid w:val="00127229"/>
    <w:rsid w:val="00127365"/>
    <w:rsid w:val="001275A9"/>
    <w:rsid w:val="00127B0F"/>
    <w:rsid w:val="00130310"/>
    <w:rsid w:val="00130422"/>
    <w:rsid w:val="001305EC"/>
    <w:rsid w:val="0013062D"/>
    <w:rsid w:val="00130C1D"/>
    <w:rsid w:val="00130D2A"/>
    <w:rsid w:val="00131122"/>
    <w:rsid w:val="001312AC"/>
    <w:rsid w:val="00131464"/>
    <w:rsid w:val="0013149C"/>
    <w:rsid w:val="001316CE"/>
    <w:rsid w:val="00131CEF"/>
    <w:rsid w:val="001322B5"/>
    <w:rsid w:val="001322B6"/>
    <w:rsid w:val="001323A1"/>
    <w:rsid w:val="001323E7"/>
    <w:rsid w:val="0013265B"/>
    <w:rsid w:val="00132AB3"/>
    <w:rsid w:val="00132CAB"/>
    <w:rsid w:val="00132EE7"/>
    <w:rsid w:val="00133128"/>
    <w:rsid w:val="00133136"/>
    <w:rsid w:val="00133244"/>
    <w:rsid w:val="001336B8"/>
    <w:rsid w:val="00134303"/>
    <w:rsid w:val="00134341"/>
    <w:rsid w:val="00134549"/>
    <w:rsid w:val="00134A24"/>
    <w:rsid w:val="00134C9B"/>
    <w:rsid w:val="00135002"/>
    <w:rsid w:val="00135080"/>
    <w:rsid w:val="00135A26"/>
    <w:rsid w:val="00135CFE"/>
    <w:rsid w:val="001366A5"/>
    <w:rsid w:val="00136A8B"/>
    <w:rsid w:val="00136DC0"/>
    <w:rsid w:val="00136FB3"/>
    <w:rsid w:val="00137021"/>
    <w:rsid w:val="0013734C"/>
    <w:rsid w:val="0013778B"/>
    <w:rsid w:val="0013784D"/>
    <w:rsid w:val="0013793A"/>
    <w:rsid w:val="001379D6"/>
    <w:rsid w:val="00137F91"/>
    <w:rsid w:val="0014046D"/>
    <w:rsid w:val="00140592"/>
    <w:rsid w:val="001409B2"/>
    <w:rsid w:val="00140ABB"/>
    <w:rsid w:val="00140CD9"/>
    <w:rsid w:val="00140F70"/>
    <w:rsid w:val="00141007"/>
    <w:rsid w:val="001410A3"/>
    <w:rsid w:val="001410E6"/>
    <w:rsid w:val="00141160"/>
    <w:rsid w:val="0014130F"/>
    <w:rsid w:val="001414F5"/>
    <w:rsid w:val="00141552"/>
    <w:rsid w:val="00141999"/>
    <w:rsid w:val="00141A60"/>
    <w:rsid w:val="00141AC7"/>
    <w:rsid w:val="00141AD3"/>
    <w:rsid w:val="00141C5D"/>
    <w:rsid w:val="00141CBF"/>
    <w:rsid w:val="00141E9A"/>
    <w:rsid w:val="0014220A"/>
    <w:rsid w:val="00142354"/>
    <w:rsid w:val="0014285D"/>
    <w:rsid w:val="001428F6"/>
    <w:rsid w:val="00142C0D"/>
    <w:rsid w:val="00142E0A"/>
    <w:rsid w:val="00143877"/>
    <w:rsid w:val="0014393C"/>
    <w:rsid w:val="00143D1B"/>
    <w:rsid w:val="001443A6"/>
    <w:rsid w:val="00144CDE"/>
    <w:rsid w:val="00144E2B"/>
    <w:rsid w:val="001453ED"/>
    <w:rsid w:val="00145709"/>
    <w:rsid w:val="00145873"/>
    <w:rsid w:val="00145DB6"/>
    <w:rsid w:val="00146039"/>
    <w:rsid w:val="00146068"/>
    <w:rsid w:val="001461DA"/>
    <w:rsid w:val="0014620F"/>
    <w:rsid w:val="00146449"/>
    <w:rsid w:val="00146667"/>
    <w:rsid w:val="0014687B"/>
    <w:rsid w:val="00146888"/>
    <w:rsid w:val="0014695F"/>
    <w:rsid w:val="00146CEA"/>
    <w:rsid w:val="00146DA1"/>
    <w:rsid w:val="00147209"/>
    <w:rsid w:val="00147423"/>
    <w:rsid w:val="001474DF"/>
    <w:rsid w:val="001476F9"/>
    <w:rsid w:val="00147B85"/>
    <w:rsid w:val="00147B8C"/>
    <w:rsid w:val="00147EDD"/>
    <w:rsid w:val="00150385"/>
    <w:rsid w:val="0015111D"/>
    <w:rsid w:val="00151270"/>
    <w:rsid w:val="001513A7"/>
    <w:rsid w:val="00151604"/>
    <w:rsid w:val="00152059"/>
    <w:rsid w:val="001520F2"/>
    <w:rsid w:val="00152330"/>
    <w:rsid w:val="00152351"/>
    <w:rsid w:val="001523B7"/>
    <w:rsid w:val="0015262C"/>
    <w:rsid w:val="00152668"/>
    <w:rsid w:val="0015270D"/>
    <w:rsid w:val="00152E9F"/>
    <w:rsid w:val="00153668"/>
    <w:rsid w:val="00154254"/>
    <w:rsid w:val="00154560"/>
    <w:rsid w:val="001546AA"/>
    <w:rsid w:val="001549F4"/>
    <w:rsid w:val="00154E71"/>
    <w:rsid w:val="001557DE"/>
    <w:rsid w:val="001558D1"/>
    <w:rsid w:val="001558E6"/>
    <w:rsid w:val="0015654D"/>
    <w:rsid w:val="00156681"/>
    <w:rsid w:val="00156755"/>
    <w:rsid w:val="0015692D"/>
    <w:rsid w:val="00156A28"/>
    <w:rsid w:val="0015705D"/>
    <w:rsid w:val="001574DB"/>
    <w:rsid w:val="00157588"/>
    <w:rsid w:val="001576C5"/>
    <w:rsid w:val="00157919"/>
    <w:rsid w:val="00160076"/>
    <w:rsid w:val="00160368"/>
    <w:rsid w:val="001608B0"/>
    <w:rsid w:val="001609A5"/>
    <w:rsid w:val="00160CCB"/>
    <w:rsid w:val="00160DDC"/>
    <w:rsid w:val="00161175"/>
    <w:rsid w:val="00161200"/>
    <w:rsid w:val="00161432"/>
    <w:rsid w:val="001619BF"/>
    <w:rsid w:val="00161D5F"/>
    <w:rsid w:val="00162076"/>
    <w:rsid w:val="0016209C"/>
    <w:rsid w:val="001620A2"/>
    <w:rsid w:val="00162497"/>
    <w:rsid w:val="001625AC"/>
    <w:rsid w:val="00162A76"/>
    <w:rsid w:val="00162C24"/>
    <w:rsid w:val="00163054"/>
    <w:rsid w:val="00163219"/>
    <w:rsid w:val="00163822"/>
    <w:rsid w:val="00163C70"/>
    <w:rsid w:val="00163DA4"/>
    <w:rsid w:val="0016414B"/>
    <w:rsid w:val="00164636"/>
    <w:rsid w:val="00164721"/>
    <w:rsid w:val="00164734"/>
    <w:rsid w:val="0016475D"/>
    <w:rsid w:val="001648ED"/>
    <w:rsid w:val="0016518A"/>
    <w:rsid w:val="001658BE"/>
    <w:rsid w:val="00165BCF"/>
    <w:rsid w:val="00165F19"/>
    <w:rsid w:val="00166376"/>
    <w:rsid w:val="0016637A"/>
    <w:rsid w:val="00166837"/>
    <w:rsid w:val="00166988"/>
    <w:rsid w:val="001669D6"/>
    <w:rsid w:val="00166A32"/>
    <w:rsid w:val="00166AA1"/>
    <w:rsid w:val="00166C62"/>
    <w:rsid w:val="00166CC0"/>
    <w:rsid w:val="00166E1E"/>
    <w:rsid w:val="00166F2B"/>
    <w:rsid w:val="00166FED"/>
    <w:rsid w:val="00167134"/>
    <w:rsid w:val="00167149"/>
    <w:rsid w:val="001671DE"/>
    <w:rsid w:val="00167231"/>
    <w:rsid w:val="0016731A"/>
    <w:rsid w:val="00167411"/>
    <w:rsid w:val="001674B0"/>
    <w:rsid w:val="001679D6"/>
    <w:rsid w:val="00167A1C"/>
    <w:rsid w:val="001702FC"/>
    <w:rsid w:val="00170461"/>
    <w:rsid w:val="001705EF"/>
    <w:rsid w:val="00170AA0"/>
    <w:rsid w:val="00170BED"/>
    <w:rsid w:val="00171427"/>
    <w:rsid w:val="00171C29"/>
    <w:rsid w:val="00171EF7"/>
    <w:rsid w:val="00172192"/>
    <w:rsid w:val="00172756"/>
    <w:rsid w:val="00172831"/>
    <w:rsid w:val="00172B55"/>
    <w:rsid w:val="00172CAB"/>
    <w:rsid w:val="00172D3A"/>
    <w:rsid w:val="00173135"/>
    <w:rsid w:val="001732BE"/>
    <w:rsid w:val="00173AAC"/>
    <w:rsid w:val="00173FC2"/>
    <w:rsid w:val="00174477"/>
    <w:rsid w:val="001744E3"/>
    <w:rsid w:val="00174889"/>
    <w:rsid w:val="00174A1D"/>
    <w:rsid w:val="00174B3C"/>
    <w:rsid w:val="0017502F"/>
    <w:rsid w:val="001752B5"/>
    <w:rsid w:val="001753D9"/>
    <w:rsid w:val="0017586E"/>
    <w:rsid w:val="00175AD8"/>
    <w:rsid w:val="00175CE4"/>
    <w:rsid w:val="00175D52"/>
    <w:rsid w:val="00175FF0"/>
    <w:rsid w:val="00176417"/>
    <w:rsid w:val="0017643A"/>
    <w:rsid w:val="0017688E"/>
    <w:rsid w:val="001769E3"/>
    <w:rsid w:val="00176FAB"/>
    <w:rsid w:val="001772A7"/>
    <w:rsid w:val="001772FB"/>
    <w:rsid w:val="00180109"/>
    <w:rsid w:val="00180237"/>
    <w:rsid w:val="00180242"/>
    <w:rsid w:val="00180284"/>
    <w:rsid w:val="00180419"/>
    <w:rsid w:val="00180923"/>
    <w:rsid w:val="001815DB"/>
    <w:rsid w:val="0018186A"/>
    <w:rsid w:val="00181C85"/>
    <w:rsid w:val="00181D16"/>
    <w:rsid w:val="00181FF1"/>
    <w:rsid w:val="00182575"/>
    <w:rsid w:val="001825C3"/>
    <w:rsid w:val="0018296A"/>
    <w:rsid w:val="00182E72"/>
    <w:rsid w:val="0018307B"/>
    <w:rsid w:val="001837BA"/>
    <w:rsid w:val="0018385E"/>
    <w:rsid w:val="00183A53"/>
    <w:rsid w:val="001841E4"/>
    <w:rsid w:val="0018436D"/>
    <w:rsid w:val="0018475D"/>
    <w:rsid w:val="0018495B"/>
    <w:rsid w:val="00184E1F"/>
    <w:rsid w:val="00184F5C"/>
    <w:rsid w:val="00185322"/>
    <w:rsid w:val="00185507"/>
    <w:rsid w:val="00185956"/>
    <w:rsid w:val="00185BAE"/>
    <w:rsid w:val="00185D22"/>
    <w:rsid w:val="0018637C"/>
    <w:rsid w:val="00186480"/>
    <w:rsid w:val="00186D3D"/>
    <w:rsid w:val="00186E53"/>
    <w:rsid w:val="00186F31"/>
    <w:rsid w:val="00187419"/>
    <w:rsid w:val="00187CA4"/>
    <w:rsid w:val="00187E1B"/>
    <w:rsid w:val="00187F4B"/>
    <w:rsid w:val="00190386"/>
    <w:rsid w:val="001904A7"/>
    <w:rsid w:val="00190979"/>
    <w:rsid w:val="00190B6D"/>
    <w:rsid w:val="00190C6E"/>
    <w:rsid w:val="00190F94"/>
    <w:rsid w:val="0019134F"/>
    <w:rsid w:val="001915C0"/>
    <w:rsid w:val="00191718"/>
    <w:rsid w:val="00191E06"/>
    <w:rsid w:val="001920E1"/>
    <w:rsid w:val="00192104"/>
    <w:rsid w:val="001923C2"/>
    <w:rsid w:val="00192CC1"/>
    <w:rsid w:val="00192F30"/>
    <w:rsid w:val="00193008"/>
    <w:rsid w:val="00193147"/>
    <w:rsid w:val="001932F5"/>
    <w:rsid w:val="0019341E"/>
    <w:rsid w:val="0019377C"/>
    <w:rsid w:val="00193B0F"/>
    <w:rsid w:val="00193BD0"/>
    <w:rsid w:val="00193C0E"/>
    <w:rsid w:val="00193C68"/>
    <w:rsid w:val="00193DC4"/>
    <w:rsid w:val="00194221"/>
    <w:rsid w:val="0019448C"/>
    <w:rsid w:val="00194962"/>
    <w:rsid w:val="001952B4"/>
    <w:rsid w:val="001955F2"/>
    <w:rsid w:val="00195B99"/>
    <w:rsid w:val="00195E93"/>
    <w:rsid w:val="00195EA9"/>
    <w:rsid w:val="0019645A"/>
    <w:rsid w:val="0019658A"/>
    <w:rsid w:val="00196986"/>
    <w:rsid w:val="00196B00"/>
    <w:rsid w:val="00196B32"/>
    <w:rsid w:val="00196D7B"/>
    <w:rsid w:val="001971F1"/>
    <w:rsid w:val="001973C2"/>
    <w:rsid w:val="001974BC"/>
    <w:rsid w:val="0019757C"/>
    <w:rsid w:val="0019783B"/>
    <w:rsid w:val="0019791F"/>
    <w:rsid w:val="00197A8B"/>
    <w:rsid w:val="00197B03"/>
    <w:rsid w:val="00197DBD"/>
    <w:rsid w:val="00197F53"/>
    <w:rsid w:val="001A00B3"/>
    <w:rsid w:val="001A0235"/>
    <w:rsid w:val="001A02BC"/>
    <w:rsid w:val="001A10D9"/>
    <w:rsid w:val="001A10FC"/>
    <w:rsid w:val="001A1342"/>
    <w:rsid w:val="001A1861"/>
    <w:rsid w:val="001A1B42"/>
    <w:rsid w:val="001A1FE0"/>
    <w:rsid w:val="001A24B2"/>
    <w:rsid w:val="001A252C"/>
    <w:rsid w:val="001A318E"/>
    <w:rsid w:val="001A31D4"/>
    <w:rsid w:val="001A35D3"/>
    <w:rsid w:val="001A3623"/>
    <w:rsid w:val="001A3656"/>
    <w:rsid w:val="001A3670"/>
    <w:rsid w:val="001A4390"/>
    <w:rsid w:val="001A464E"/>
    <w:rsid w:val="001A5038"/>
    <w:rsid w:val="001A5195"/>
    <w:rsid w:val="001A55F3"/>
    <w:rsid w:val="001A56C1"/>
    <w:rsid w:val="001A5A07"/>
    <w:rsid w:val="001A5BC6"/>
    <w:rsid w:val="001A62A9"/>
    <w:rsid w:val="001A652D"/>
    <w:rsid w:val="001A660B"/>
    <w:rsid w:val="001A7448"/>
    <w:rsid w:val="001A754A"/>
    <w:rsid w:val="001A7DE2"/>
    <w:rsid w:val="001B009C"/>
    <w:rsid w:val="001B062C"/>
    <w:rsid w:val="001B06AF"/>
    <w:rsid w:val="001B1179"/>
    <w:rsid w:val="001B1481"/>
    <w:rsid w:val="001B161D"/>
    <w:rsid w:val="001B18D4"/>
    <w:rsid w:val="001B19C8"/>
    <w:rsid w:val="001B1E36"/>
    <w:rsid w:val="001B1E47"/>
    <w:rsid w:val="001B24E9"/>
    <w:rsid w:val="001B299A"/>
    <w:rsid w:val="001B2DF9"/>
    <w:rsid w:val="001B2ED7"/>
    <w:rsid w:val="001B30CD"/>
    <w:rsid w:val="001B3565"/>
    <w:rsid w:val="001B3DC5"/>
    <w:rsid w:val="001B3FFC"/>
    <w:rsid w:val="001B4110"/>
    <w:rsid w:val="001B42BF"/>
    <w:rsid w:val="001B42C8"/>
    <w:rsid w:val="001B43AC"/>
    <w:rsid w:val="001B48DC"/>
    <w:rsid w:val="001B52AC"/>
    <w:rsid w:val="001B52DE"/>
    <w:rsid w:val="001B55B9"/>
    <w:rsid w:val="001B5814"/>
    <w:rsid w:val="001B5D20"/>
    <w:rsid w:val="001B5D40"/>
    <w:rsid w:val="001B5D9C"/>
    <w:rsid w:val="001B5DCB"/>
    <w:rsid w:val="001B64AF"/>
    <w:rsid w:val="001B670A"/>
    <w:rsid w:val="001B68C5"/>
    <w:rsid w:val="001B6A1D"/>
    <w:rsid w:val="001B6CC6"/>
    <w:rsid w:val="001B7670"/>
    <w:rsid w:val="001B799B"/>
    <w:rsid w:val="001B7BC8"/>
    <w:rsid w:val="001C03AC"/>
    <w:rsid w:val="001C0508"/>
    <w:rsid w:val="001C128E"/>
    <w:rsid w:val="001C1C39"/>
    <w:rsid w:val="001C214E"/>
    <w:rsid w:val="001C2D8B"/>
    <w:rsid w:val="001C2E56"/>
    <w:rsid w:val="001C354C"/>
    <w:rsid w:val="001C36E3"/>
    <w:rsid w:val="001C3700"/>
    <w:rsid w:val="001C3C23"/>
    <w:rsid w:val="001C3E57"/>
    <w:rsid w:val="001C4051"/>
    <w:rsid w:val="001C469C"/>
    <w:rsid w:val="001C4852"/>
    <w:rsid w:val="001C4AA4"/>
    <w:rsid w:val="001C5053"/>
    <w:rsid w:val="001C5214"/>
    <w:rsid w:val="001C5285"/>
    <w:rsid w:val="001C5C4C"/>
    <w:rsid w:val="001C5FF4"/>
    <w:rsid w:val="001C61BE"/>
    <w:rsid w:val="001C66A6"/>
    <w:rsid w:val="001C683E"/>
    <w:rsid w:val="001C6BEE"/>
    <w:rsid w:val="001C6C7B"/>
    <w:rsid w:val="001C6C9C"/>
    <w:rsid w:val="001C6D71"/>
    <w:rsid w:val="001C6DA4"/>
    <w:rsid w:val="001C7863"/>
    <w:rsid w:val="001C7902"/>
    <w:rsid w:val="001C79FB"/>
    <w:rsid w:val="001C7FAF"/>
    <w:rsid w:val="001C7FFE"/>
    <w:rsid w:val="001D0239"/>
    <w:rsid w:val="001D0495"/>
    <w:rsid w:val="001D04F1"/>
    <w:rsid w:val="001D0764"/>
    <w:rsid w:val="001D08B0"/>
    <w:rsid w:val="001D0A1E"/>
    <w:rsid w:val="001D0B5A"/>
    <w:rsid w:val="001D10D7"/>
    <w:rsid w:val="001D10DC"/>
    <w:rsid w:val="001D115F"/>
    <w:rsid w:val="001D122D"/>
    <w:rsid w:val="001D1233"/>
    <w:rsid w:val="001D13B5"/>
    <w:rsid w:val="001D16F8"/>
    <w:rsid w:val="001D1873"/>
    <w:rsid w:val="001D1C54"/>
    <w:rsid w:val="001D1FBF"/>
    <w:rsid w:val="001D25A5"/>
    <w:rsid w:val="001D25EA"/>
    <w:rsid w:val="001D2788"/>
    <w:rsid w:val="001D287D"/>
    <w:rsid w:val="001D2B67"/>
    <w:rsid w:val="001D2BBE"/>
    <w:rsid w:val="001D2CD7"/>
    <w:rsid w:val="001D3159"/>
    <w:rsid w:val="001D3291"/>
    <w:rsid w:val="001D32D4"/>
    <w:rsid w:val="001D3A50"/>
    <w:rsid w:val="001D3CEC"/>
    <w:rsid w:val="001D45A4"/>
    <w:rsid w:val="001D47F2"/>
    <w:rsid w:val="001D4BE7"/>
    <w:rsid w:val="001D4F39"/>
    <w:rsid w:val="001D539A"/>
    <w:rsid w:val="001D54D8"/>
    <w:rsid w:val="001D55C5"/>
    <w:rsid w:val="001D5748"/>
    <w:rsid w:val="001D5A59"/>
    <w:rsid w:val="001D601D"/>
    <w:rsid w:val="001D6237"/>
    <w:rsid w:val="001D67C2"/>
    <w:rsid w:val="001D6C12"/>
    <w:rsid w:val="001D6DA3"/>
    <w:rsid w:val="001D7209"/>
    <w:rsid w:val="001D7328"/>
    <w:rsid w:val="001D7730"/>
    <w:rsid w:val="001D77CA"/>
    <w:rsid w:val="001E0553"/>
    <w:rsid w:val="001E11AA"/>
    <w:rsid w:val="001E11FD"/>
    <w:rsid w:val="001E1C55"/>
    <w:rsid w:val="001E1DB0"/>
    <w:rsid w:val="001E265C"/>
    <w:rsid w:val="001E2738"/>
    <w:rsid w:val="001E27C1"/>
    <w:rsid w:val="001E28C9"/>
    <w:rsid w:val="001E2A0A"/>
    <w:rsid w:val="001E2AB1"/>
    <w:rsid w:val="001E2AC5"/>
    <w:rsid w:val="001E2B31"/>
    <w:rsid w:val="001E2F3D"/>
    <w:rsid w:val="001E2F86"/>
    <w:rsid w:val="001E2FFF"/>
    <w:rsid w:val="001E32B9"/>
    <w:rsid w:val="001E33DF"/>
    <w:rsid w:val="001E3489"/>
    <w:rsid w:val="001E3536"/>
    <w:rsid w:val="001E35FA"/>
    <w:rsid w:val="001E381B"/>
    <w:rsid w:val="001E3871"/>
    <w:rsid w:val="001E4048"/>
    <w:rsid w:val="001E417E"/>
    <w:rsid w:val="001E455F"/>
    <w:rsid w:val="001E4D48"/>
    <w:rsid w:val="001E4D61"/>
    <w:rsid w:val="001E4EC0"/>
    <w:rsid w:val="001E526A"/>
    <w:rsid w:val="001E52AE"/>
    <w:rsid w:val="001E5A68"/>
    <w:rsid w:val="001E5CAE"/>
    <w:rsid w:val="001E5D6F"/>
    <w:rsid w:val="001E6588"/>
    <w:rsid w:val="001E65BB"/>
    <w:rsid w:val="001E6622"/>
    <w:rsid w:val="001E66CB"/>
    <w:rsid w:val="001E68B9"/>
    <w:rsid w:val="001E6959"/>
    <w:rsid w:val="001E6ADC"/>
    <w:rsid w:val="001E6B77"/>
    <w:rsid w:val="001E6D7A"/>
    <w:rsid w:val="001E6F9D"/>
    <w:rsid w:val="001E70A2"/>
    <w:rsid w:val="001E741F"/>
    <w:rsid w:val="001E77F6"/>
    <w:rsid w:val="001E78E7"/>
    <w:rsid w:val="001E7922"/>
    <w:rsid w:val="001E7B15"/>
    <w:rsid w:val="001E7E6B"/>
    <w:rsid w:val="001F0433"/>
    <w:rsid w:val="001F076E"/>
    <w:rsid w:val="001F0CD3"/>
    <w:rsid w:val="001F113B"/>
    <w:rsid w:val="001F12A1"/>
    <w:rsid w:val="001F1459"/>
    <w:rsid w:val="001F18E8"/>
    <w:rsid w:val="001F1E90"/>
    <w:rsid w:val="001F20B0"/>
    <w:rsid w:val="001F2540"/>
    <w:rsid w:val="001F2A32"/>
    <w:rsid w:val="001F2A34"/>
    <w:rsid w:val="001F2BFB"/>
    <w:rsid w:val="001F3076"/>
    <w:rsid w:val="001F3152"/>
    <w:rsid w:val="001F35B1"/>
    <w:rsid w:val="001F36F2"/>
    <w:rsid w:val="001F38EB"/>
    <w:rsid w:val="001F3926"/>
    <w:rsid w:val="001F39D0"/>
    <w:rsid w:val="001F3AFE"/>
    <w:rsid w:val="001F3BF6"/>
    <w:rsid w:val="001F3DFE"/>
    <w:rsid w:val="001F4196"/>
    <w:rsid w:val="001F4289"/>
    <w:rsid w:val="001F43C4"/>
    <w:rsid w:val="001F4802"/>
    <w:rsid w:val="001F4827"/>
    <w:rsid w:val="001F55E1"/>
    <w:rsid w:val="001F5E42"/>
    <w:rsid w:val="001F6547"/>
    <w:rsid w:val="001F699D"/>
    <w:rsid w:val="001F7276"/>
    <w:rsid w:val="001F73CC"/>
    <w:rsid w:val="001F7660"/>
    <w:rsid w:val="001F784F"/>
    <w:rsid w:val="001F7909"/>
    <w:rsid w:val="001F7B1C"/>
    <w:rsid w:val="001F7D3F"/>
    <w:rsid w:val="001F7F46"/>
    <w:rsid w:val="002000C2"/>
    <w:rsid w:val="002002B8"/>
    <w:rsid w:val="00200FFB"/>
    <w:rsid w:val="00201E0A"/>
    <w:rsid w:val="002020FB"/>
    <w:rsid w:val="002024F5"/>
    <w:rsid w:val="0020282F"/>
    <w:rsid w:val="00202910"/>
    <w:rsid w:val="00203053"/>
    <w:rsid w:val="002030C6"/>
    <w:rsid w:val="00203377"/>
    <w:rsid w:val="00203539"/>
    <w:rsid w:val="00203618"/>
    <w:rsid w:val="0020361B"/>
    <w:rsid w:val="002036B7"/>
    <w:rsid w:val="00203BAB"/>
    <w:rsid w:val="00203E1E"/>
    <w:rsid w:val="00204AEA"/>
    <w:rsid w:val="00204D88"/>
    <w:rsid w:val="00205332"/>
    <w:rsid w:val="00205919"/>
    <w:rsid w:val="00205AE6"/>
    <w:rsid w:val="00205D2E"/>
    <w:rsid w:val="00206B50"/>
    <w:rsid w:val="00206D04"/>
    <w:rsid w:val="00206EA4"/>
    <w:rsid w:val="002070F4"/>
    <w:rsid w:val="002079DF"/>
    <w:rsid w:val="00207D4B"/>
    <w:rsid w:val="00207D9E"/>
    <w:rsid w:val="002101D1"/>
    <w:rsid w:val="002105AC"/>
    <w:rsid w:val="00210A80"/>
    <w:rsid w:val="00210C61"/>
    <w:rsid w:val="0021130A"/>
    <w:rsid w:val="00211609"/>
    <w:rsid w:val="0021178B"/>
    <w:rsid w:val="0021183A"/>
    <w:rsid w:val="00211A3A"/>
    <w:rsid w:val="00211A59"/>
    <w:rsid w:val="00211BE2"/>
    <w:rsid w:val="002125B3"/>
    <w:rsid w:val="00212C5D"/>
    <w:rsid w:val="00212ECC"/>
    <w:rsid w:val="00213218"/>
    <w:rsid w:val="00213245"/>
    <w:rsid w:val="002132FD"/>
    <w:rsid w:val="002133C8"/>
    <w:rsid w:val="002134FE"/>
    <w:rsid w:val="002136F0"/>
    <w:rsid w:val="002139AC"/>
    <w:rsid w:val="00213B7A"/>
    <w:rsid w:val="002140C6"/>
    <w:rsid w:val="002140F4"/>
    <w:rsid w:val="002145AF"/>
    <w:rsid w:val="00214DC0"/>
    <w:rsid w:val="00215259"/>
    <w:rsid w:val="00215402"/>
    <w:rsid w:val="00215449"/>
    <w:rsid w:val="0021552E"/>
    <w:rsid w:val="00215589"/>
    <w:rsid w:val="002157FD"/>
    <w:rsid w:val="00215894"/>
    <w:rsid w:val="00215D41"/>
    <w:rsid w:val="0021602E"/>
    <w:rsid w:val="00216281"/>
    <w:rsid w:val="002162E2"/>
    <w:rsid w:val="002164BF"/>
    <w:rsid w:val="0021676C"/>
    <w:rsid w:val="002169D1"/>
    <w:rsid w:val="00216C7F"/>
    <w:rsid w:val="00216D90"/>
    <w:rsid w:val="00216E83"/>
    <w:rsid w:val="00216F14"/>
    <w:rsid w:val="00217098"/>
    <w:rsid w:val="002170D8"/>
    <w:rsid w:val="002171B2"/>
    <w:rsid w:val="0021754A"/>
    <w:rsid w:val="0021756B"/>
    <w:rsid w:val="00217847"/>
    <w:rsid w:val="00217D70"/>
    <w:rsid w:val="0022003E"/>
    <w:rsid w:val="00220A44"/>
    <w:rsid w:val="00220BB1"/>
    <w:rsid w:val="00220CEA"/>
    <w:rsid w:val="00221194"/>
    <w:rsid w:val="002211E4"/>
    <w:rsid w:val="002217B5"/>
    <w:rsid w:val="00221800"/>
    <w:rsid w:val="00221D88"/>
    <w:rsid w:val="00222026"/>
    <w:rsid w:val="00222592"/>
    <w:rsid w:val="00222619"/>
    <w:rsid w:val="002226F3"/>
    <w:rsid w:val="00222C6E"/>
    <w:rsid w:val="00222F02"/>
    <w:rsid w:val="00222F0C"/>
    <w:rsid w:val="002232A2"/>
    <w:rsid w:val="002233CB"/>
    <w:rsid w:val="002237B4"/>
    <w:rsid w:val="002239BF"/>
    <w:rsid w:val="00223B39"/>
    <w:rsid w:val="00223BFC"/>
    <w:rsid w:val="00223D20"/>
    <w:rsid w:val="0022462D"/>
    <w:rsid w:val="00224901"/>
    <w:rsid w:val="00224A58"/>
    <w:rsid w:val="00224AF4"/>
    <w:rsid w:val="00224EB6"/>
    <w:rsid w:val="00225599"/>
    <w:rsid w:val="0022578C"/>
    <w:rsid w:val="002261FE"/>
    <w:rsid w:val="002262F1"/>
    <w:rsid w:val="00226408"/>
    <w:rsid w:val="00226419"/>
    <w:rsid w:val="002264B2"/>
    <w:rsid w:val="00226A9F"/>
    <w:rsid w:val="00226E67"/>
    <w:rsid w:val="0022700E"/>
    <w:rsid w:val="00227177"/>
    <w:rsid w:val="00227311"/>
    <w:rsid w:val="002273E4"/>
    <w:rsid w:val="00227428"/>
    <w:rsid w:val="00227506"/>
    <w:rsid w:val="0022751C"/>
    <w:rsid w:val="00227553"/>
    <w:rsid w:val="00227E01"/>
    <w:rsid w:val="00230814"/>
    <w:rsid w:val="00230DE2"/>
    <w:rsid w:val="00230EB1"/>
    <w:rsid w:val="00231380"/>
    <w:rsid w:val="002316D5"/>
    <w:rsid w:val="0023175E"/>
    <w:rsid w:val="00232CAA"/>
    <w:rsid w:val="00233262"/>
    <w:rsid w:val="002333B2"/>
    <w:rsid w:val="00233560"/>
    <w:rsid w:val="00233A0B"/>
    <w:rsid w:val="00233A2B"/>
    <w:rsid w:val="00233AA0"/>
    <w:rsid w:val="002344ED"/>
    <w:rsid w:val="0023479D"/>
    <w:rsid w:val="0023498F"/>
    <w:rsid w:val="00234E22"/>
    <w:rsid w:val="002353F2"/>
    <w:rsid w:val="00235492"/>
    <w:rsid w:val="00235C0F"/>
    <w:rsid w:val="00235D08"/>
    <w:rsid w:val="00235EB7"/>
    <w:rsid w:val="00235F7E"/>
    <w:rsid w:val="002364D2"/>
    <w:rsid w:val="00236526"/>
    <w:rsid w:val="00236A6D"/>
    <w:rsid w:val="00236BA7"/>
    <w:rsid w:val="00236C52"/>
    <w:rsid w:val="00236E60"/>
    <w:rsid w:val="00236EFB"/>
    <w:rsid w:val="002371BA"/>
    <w:rsid w:val="002378B8"/>
    <w:rsid w:val="00237C8A"/>
    <w:rsid w:val="0024000F"/>
    <w:rsid w:val="0024013F"/>
    <w:rsid w:val="00240991"/>
    <w:rsid w:val="002409DC"/>
    <w:rsid w:val="0024106B"/>
    <w:rsid w:val="00241309"/>
    <w:rsid w:val="00241609"/>
    <w:rsid w:val="00241A68"/>
    <w:rsid w:val="00241BA5"/>
    <w:rsid w:val="00241BD4"/>
    <w:rsid w:val="00241BFD"/>
    <w:rsid w:val="00241D00"/>
    <w:rsid w:val="00241D9A"/>
    <w:rsid w:val="00241EBF"/>
    <w:rsid w:val="0024205D"/>
    <w:rsid w:val="002423BC"/>
    <w:rsid w:val="002426DB"/>
    <w:rsid w:val="002427DD"/>
    <w:rsid w:val="00242FEF"/>
    <w:rsid w:val="002432AB"/>
    <w:rsid w:val="002434C3"/>
    <w:rsid w:val="00243DFB"/>
    <w:rsid w:val="00243FC1"/>
    <w:rsid w:val="0024418C"/>
    <w:rsid w:val="002441BB"/>
    <w:rsid w:val="00244525"/>
    <w:rsid w:val="00244C7A"/>
    <w:rsid w:val="0024587D"/>
    <w:rsid w:val="00245D5D"/>
    <w:rsid w:val="00245D79"/>
    <w:rsid w:val="00246117"/>
    <w:rsid w:val="0024626F"/>
    <w:rsid w:val="002465C0"/>
    <w:rsid w:val="002466FB"/>
    <w:rsid w:val="0024694D"/>
    <w:rsid w:val="00246A3E"/>
    <w:rsid w:val="00247673"/>
    <w:rsid w:val="002477A2"/>
    <w:rsid w:val="002477DA"/>
    <w:rsid w:val="00247ACF"/>
    <w:rsid w:val="00247CEA"/>
    <w:rsid w:val="00247DDF"/>
    <w:rsid w:val="00247E49"/>
    <w:rsid w:val="00247E96"/>
    <w:rsid w:val="0025001E"/>
    <w:rsid w:val="002500E4"/>
    <w:rsid w:val="00250182"/>
    <w:rsid w:val="00250B0B"/>
    <w:rsid w:val="00250F41"/>
    <w:rsid w:val="0025149B"/>
    <w:rsid w:val="002519D8"/>
    <w:rsid w:val="00251BC6"/>
    <w:rsid w:val="00251C27"/>
    <w:rsid w:val="00251E34"/>
    <w:rsid w:val="00251E44"/>
    <w:rsid w:val="0025224D"/>
    <w:rsid w:val="0025254E"/>
    <w:rsid w:val="002525EB"/>
    <w:rsid w:val="00252682"/>
    <w:rsid w:val="002528CA"/>
    <w:rsid w:val="00252CA0"/>
    <w:rsid w:val="00252CDD"/>
    <w:rsid w:val="00252D4A"/>
    <w:rsid w:val="00252D51"/>
    <w:rsid w:val="00253956"/>
    <w:rsid w:val="00253A4D"/>
    <w:rsid w:val="00253AEA"/>
    <w:rsid w:val="00253BE1"/>
    <w:rsid w:val="00253C7C"/>
    <w:rsid w:val="00253E7B"/>
    <w:rsid w:val="00254332"/>
    <w:rsid w:val="00254430"/>
    <w:rsid w:val="002547A0"/>
    <w:rsid w:val="00254B46"/>
    <w:rsid w:val="00254BD1"/>
    <w:rsid w:val="00254CE9"/>
    <w:rsid w:val="00254D7B"/>
    <w:rsid w:val="00254DA2"/>
    <w:rsid w:val="00255128"/>
    <w:rsid w:val="0025540B"/>
    <w:rsid w:val="00255588"/>
    <w:rsid w:val="002558C2"/>
    <w:rsid w:val="00255926"/>
    <w:rsid w:val="00255FFD"/>
    <w:rsid w:val="0025610E"/>
    <w:rsid w:val="00256907"/>
    <w:rsid w:val="00256EE0"/>
    <w:rsid w:val="00257856"/>
    <w:rsid w:val="0025792F"/>
    <w:rsid w:val="002579B5"/>
    <w:rsid w:val="00257A39"/>
    <w:rsid w:val="00257CD0"/>
    <w:rsid w:val="00257ED7"/>
    <w:rsid w:val="00257F29"/>
    <w:rsid w:val="0026001B"/>
    <w:rsid w:val="0026004D"/>
    <w:rsid w:val="002602D5"/>
    <w:rsid w:val="00260626"/>
    <w:rsid w:val="00260927"/>
    <w:rsid w:val="0026095A"/>
    <w:rsid w:val="00261E02"/>
    <w:rsid w:val="00261F7C"/>
    <w:rsid w:val="00262043"/>
    <w:rsid w:val="0026213D"/>
    <w:rsid w:val="002623E3"/>
    <w:rsid w:val="002623EE"/>
    <w:rsid w:val="00262529"/>
    <w:rsid w:val="00262574"/>
    <w:rsid w:val="00262ACF"/>
    <w:rsid w:val="00262BDC"/>
    <w:rsid w:val="00262CE9"/>
    <w:rsid w:val="0026310C"/>
    <w:rsid w:val="0026338D"/>
    <w:rsid w:val="0026383F"/>
    <w:rsid w:val="00263A51"/>
    <w:rsid w:val="0026458D"/>
    <w:rsid w:val="0026461C"/>
    <w:rsid w:val="00264797"/>
    <w:rsid w:val="00264981"/>
    <w:rsid w:val="00264A5C"/>
    <w:rsid w:val="00264CCE"/>
    <w:rsid w:val="00264D45"/>
    <w:rsid w:val="00264ECE"/>
    <w:rsid w:val="0026543D"/>
    <w:rsid w:val="0026592D"/>
    <w:rsid w:val="00265F87"/>
    <w:rsid w:val="00265FDF"/>
    <w:rsid w:val="00266184"/>
    <w:rsid w:val="00266195"/>
    <w:rsid w:val="002667A5"/>
    <w:rsid w:val="002667F8"/>
    <w:rsid w:val="00267228"/>
    <w:rsid w:val="00267733"/>
    <w:rsid w:val="0026798B"/>
    <w:rsid w:val="00267C74"/>
    <w:rsid w:val="00270358"/>
    <w:rsid w:val="00270552"/>
    <w:rsid w:val="00270561"/>
    <w:rsid w:val="002706FE"/>
    <w:rsid w:val="0027096B"/>
    <w:rsid w:val="00270FDA"/>
    <w:rsid w:val="00271119"/>
    <w:rsid w:val="00271A84"/>
    <w:rsid w:val="00271C27"/>
    <w:rsid w:val="0027259B"/>
    <w:rsid w:val="002725FF"/>
    <w:rsid w:val="002728E8"/>
    <w:rsid w:val="00273458"/>
    <w:rsid w:val="002738EC"/>
    <w:rsid w:val="00273B54"/>
    <w:rsid w:val="00273FF3"/>
    <w:rsid w:val="002742BF"/>
    <w:rsid w:val="00274622"/>
    <w:rsid w:val="002746E6"/>
    <w:rsid w:val="00274792"/>
    <w:rsid w:val="00274BC8"/>
    <w:rsid w:val="00274BD7"/>
    <w:rsid w:val="00274BE0"/>
    <w:rsid w:val="00274C52"/>
    <w:rsid w:val="00275071"/>
    <w:rsid w:val="002750B1"/>
    <w:rsid w:val="0027538E"/>
    <w:rsid w:val="002756C9"/>
    <w:rsid w:val="0027574D"/>
    <w:rsid w:val="002761EF"/>
    <w:rsid w:val="002764BC"/>
    <w:rsid w:val="00276642"/>
    <w:rsid w:val="002769AB"/>
    <w:rsid w:val="002769D8"/>
    <w:rsid w:val="002770EF"/>
    <w:rsid w:val="0027786D"/>
    <w:rsid w:val="00277976"/>
    <w:rsid w:val="00277A9A"/>
    <w:rsid w:val="00277E35"/>
    <w:rsid w:val="00280353"/>
    <w:rsid w:val="00280483"/>
    <w:rsid w:val="002807A2"/>
    <w:rsid w:val="00280B33"/>
    <w:rsid w:val="002813F8"/>
    <w:rsid w:val="00281649"/>
    <w:rsid w:val="00281772"/>
    <w:rsid w:val="00281BCB"/>
    <w:rsid w:val="00281C23"/>
    <w:rsid w:val="00282231"/>
    <w:rsid w:val="0028224E"/>
    <w:rsid w:val="002822D1"/>
    <w:rsid w:val="00282606"/>
    <w:rsid w:val="002827F8"/>
    <w:rsid w:val="00282C19"/>
    <w:rsid w:val="00282C54"/>
    <w:rsid w:val="00282E59"/>
    <w:rsid w:val="00283259"/>
    <w:rsid w:val="0028328A"/>
    <w:rsid w:val="0028355A"/>
    <w:rsid w:val="00283821"/>
    <w:rsid w:val="00283A88"/>
    <w:rsid w:val="00283C6D"/>
    <w:rsid w:val="00283EDD"/>
    <w:rsid w:val="00283FFF"/>
    <w:rsid w:val="0028464D"/>
    <w:rsid w:val="00284A02"/>
    <w:rsid w:val="00284A13"/>
    <w:rsid w:val="00284A45"/>
    <w:rsid w:val="00284AB3"/>
    <w:rsid w:val="00284EFC"/>
    <w:rsid w:val="002851D1"/>
    <w:rsid w:val="00285209"/>
    <w:rsid w:val="00285408"/>
    <w:rsid w:val="00285631"/>
    <w:rsid w:val="00285AA9"/>
    <w:rsid w:val="00285B94"/>
    <w:rsid w:val="00285D0A"/>
    <w:rsid w:val="00285D64"/>
    <w:rsid w:val="00285ED0"/>
    <w:rsid w:val="00285ED5"/>
    <w:rsid w:val="0028627D"/>
    <w:rsid w:val="00286358"/>
    <w:rsid w:val="0028643F"/>
    <w:rsid w:val="002864EA"/>
    <w:rsid w:val="0028674F"/>
    <w:rsid w:val="0028676B"/>
    <w:rsid w:val="00286953"/>
    <w:rsid w:val="00287462"/>
    <w:rsid w:val="00287629"/>
    <w:rsid w:val="00287AB9"/>
    <w:rsid w:val="00287C5E"/>
    <w:rsid w:val="00287EB3"/>
    <w:rsid w:val="00290087"/>
    <w:rsid w:val="00290B99"/>
    <w:rsid w:val="00290ECC"/>
    <w:rsid w:val="00291571"/>
    <w:rsid w:val="0029161C"/>
    <w:rsid w:val="00291A5A"/>
    <w:rsid w:val="00291B40"/>
    <w:rsid w:val="00291DEC"/>
    <w:rsid w:val="0029201E"/>
    <w:rsid w:val="00292430"/>
    <w:rsid w:val="002924F0"/>
    <w:rsid w:val="00292738"/>
    <w:rsid w:val="002927A5"/>
    <w:rsid w:val="00292DFB"/>
    <w:rsid w:val="00292E1C"/>
    <w:rsid w:val="00292E88"/>
    <w:rsid w:val="00293198"/>
    <w:rsid w:val="002932E5"/>
    <w:rsid w:val="00293457"/>
    <w:rsid w:val="002935B1"/>
    <w:rsid w:val="0029369D"/>
    <w:rsid w:val="0029376C"/>
    <w:rsid w:val="00293985"/>
    <w:rsid w:val="00293C44"/>
    <w:rsid w:val="00294016"/>
    <w:rsid w:val="00294210"/>
    <w:rsid w:val="002942AE"/>
    <w:rsid w:val="002949DB"/>
    <w:rsid w:val="00294B5E"/>
    <w:rsid w:val="00294DCF"/>
    <w:rsid w:val="00294E33"/>
    <w:rsid w:val="002951C2"/>
    <w:rsid w:val="002955DC"/>
    <w:rsid w:val="002957BE"/>
    <w:rsid w:val="00295929"/>
    <w:rsid w:val="00295944"/>
    <w:rsid w:val="00295E1A"/>
    <w:rsid w:val="00295E32"/>
    <w:rsid w:val="0029684C"/>
    <w:rsid w:val="0029693A"/>
    <w:rsid w:val="00296964"/>
    <w:rsid w:val="00296D46"/>
    <w:rsid w:val="0029728E"/>
    <w:rsid w:val="00297CEB"/>
    <w:rsid w:val="00297D80"/>
    <w:rsid w:val="002A0C56"/>
    <w:rsid w:val="002A0E9C"/>
    <w:rsid w:val="002A1390"/>
    <w:rsid w:val="002A16AB"/>
    <w:rsid w:val="002A17A1"/>
    <w:rsid w:val="002A1D10"/>
    <w:rsid w:val="002A1EE1"/>
    <w:rsid w:val="002A1FAA"/>
    <w:rsid w:val="002A2055"/>
    <w:rsid w:val="002A228A"/>
    <w:rsid w:val="002A242E"/>
    <w:rsid w:val="002A2776"/>
    <w:rsid w:val="002A2BF0"/>
    <w:rsid w:val="002A3592"/>
    <w:rsid w:val="002A3A0E"/>
    <w:rsid w:val="002A3AD2"/>
    <w:rsid w:val="002A3C24"/>
    <w:rsid w:val="002A3D62"/>
    <w:rsid w:val="002A3EF4"/>
    <w:rsid w:val="002A3F50"/>
    <w:rsid w:val="002A4152"/>
    <w:rsid w:val="002A41BF"/>
    <w:rsid w:val="002A44E5"/>
    <w:rsid w:val="002A48DB"/>
    <w:rsid w:val="002A4A48"/>
    <w:rsid w:val="002A51AF"/>
    <w:rsid w:val="002A529F"/>
    <w:rsid w:val="002A53EC"/>
    <w:rsid w:val="002A55AF"/>
    <w:rsid w:val="002A58F6"/>
    <w:rsid w:val="002A590C"/>
    <w:rsid w:val="002A5BF5"/>
    <w:rsid w:val="002A656C"/>
    <w:rsid w:val="002A65CE"/>
    <w:rsid w:val="002A6B7B"/>
    <w:rsid w:val="002A712D"/>
    <w:rsid w:val="002A71C6"/>
    <w:rsid w:val="002A742F"/>
    <w:rsid w:val="002A7437"/>
    <w:rsid w:val="002A7591"/>
    <w:rsid w:val="002A7728"/>
    <w:rsid w:val="002A78CD"/>
    <w:rsid w:val="002A7B88"/>
    <w:rsid w:val="002A7EEB"/>
    <w:rsid w:val="002B0072"/>
    <w:rsid w:val="002B012E"/>
    <w:rsid w:val="002B02DE"/>
    <w:rsid w:val="002B037D"/>
    <w:rsid w:val="002B0439"/>
    <w:rsid w:val="002B05C3"/>
    <w:rsid w:val="002B0658"/>
    <w:rsid w:val="002B084C"/>
    <w:rsid w:val="002B0CE3"/>
    <w:rsid w:val="002B0D11"/>
    <w:rsid w:val="002B0D32"/>
    <w:rsid w:val="002B0E04"/>
    <w:rsid w:val="002B0EE7"/>
    <w:rsid w:val="002B0FDF"/>
    <w:rsid w:val="002B1099"/>
    <w:rsid w:val="002B10C8"/>
    <w:rsid w:val="002B1254"/>
    <w:rsid w:val="002B12AE"/>
    <w:rsid w:val="002B139D"/>
    <w:rsid w:val="002B1429"/>
    <w:rsid w:val="002B1655"/>
    <w:rsid w:val="002B16C9"/>
    <w:rsid w:val="002B188A"/>
    <w:rsid w:val="002B1DB2"/>
    <w:rsid w:val="002B24EB"/>
    <w:rsid w:val="002B304E"/>
    <w:rsid w:val="002B338F"/>
    <w:rsid w:val="002B384F"/>
    <w:rsid w:val="002B3CF1"/>
    <w:rsid w:val="002B3EBD"/>
    <w:rsid w:val="002B409A"/>
    <w:rsid w:val="002B42D2"/>
    <w:rsid w:val="002B438E"/>
    <w:rsid w:val="002B4846"/>
    <w:rsid w:val="002B49BF"/>
    <w:rsid w:val="002B4D49"/>
    <w:rsid w:val="002B4DEA"/>
    <w:rsid w:val="002B5214"/>
    <w:rsid w:val="002B522B"/>
    <w:rsid w:val="002B585A"/>
    <w:rsid w:val="002B640B"/>
    <w:rsid w:val="002B67E2"/>
    <w:rsid w:val="002B68AF"/>
    <w:rsid w:val="002B6990"/>
    <w:rsid w:val="002B6C70"/>
    <w:rsid w:val="002B6D4B"/>
    <w:rsid w:val="002B6F2D"/>
    <w:rsid w:val="002B7009"/>
    <w:rsid w:val="002B721F"/>
    <w:rsid w:val="002B76A2"/>
    <w:rsid w:val="002B7E9B"/>
    <w:rsid w:val="002C0CB9"/>
    <w:rsid w:val="002C0EDC"/>
    <w:rsid w:val="002C0F3C"/>
    <w:rsid w:val="002C1075"/>
    <w:rsid w:val="002C1249"/>
    <w:rsid w:val="002C187D"/>
    <w:rsid w:val="002C1A73"/>
    <w:rsid w:val="002C1D3A"/>
    <w:rsid w:val="002C2068"/>
    <w:rsid w:val="002C220F"/>
    <w:rsid w:val="002C2335"/>
    <w:rsid w:val="002C23CE"/>
    <w:rsid w:val="002C2602"/>
    <w:rsid w:val="002C290A"/>
    <w:rsid w:val="002C2DE6"/>
    <w:rsid w:val="002C2F43"/>
    <w:rsid w:val="002C35E7"/>
    <w:rsid w:val="002C3887"/>
    <w:rsid w:val="002C3BB0"/>
    <w:rsid w:val="002C3FC3"/>
    <w:rsid w:val="002C3FD7"/>
    <w:rsid w:val="002C4338"/>
    <w:rsid w:val="002C4474"/>
    <w:rsid w:val="002C48D0"/>
    <w:rsid w:val="002C49C9"/>
    <w:rsid w:val="002C4C11"/>
    <w:rsid w:val="002C4EBD"/>
    <w:rsid w:val="002C525D"/>
    <w:rsid w:val="002C53F5"/>
    <w:rsid w:val="002C5483"/>
    <w:rsid w:val="002C54E0"/>
    <w:rsid w:val="002C5C77"/>
    <w:rsid w:val="002C62DD"/>
    <w:rsid w:val="002C63D7"/>
    <w:rsid w:val="002C6579"/>
    <w:rsid w:val="002C6652"/>
    <w:rsid w:val="002C66BC"/>
    <w:rsid w:val="002C6761"/>
    <w:rsid w:val="002C695F"/>
    <w:rsid w:val="002C6C4C"/>
    <w:rsid w:val="002C6E2A"/>
    <w:rsid w:val="002C78DB"/>
    <w:rsid w:val="002C7AA2"/>
    <w:rsid w:val="002C7CD2"/>
    <w:rsid w:val="002C7E64"/>
    <w:rsid w:val="002D0404"/>
    <w:rsid w:val="002D044C"/>
    <w:rsid w:val="002D0723"/>
    <w:rsid w:val="002D08FA"/>
    <w:rsid w:val="002D1084"/>
    <w:rsid w:val="002D186B"/>
    <w:rsid w:val="002D1BF8"/>
    <w:rsid w:val="002D1D7B"/>
    <w:rsid w:val="002D1E38"/>
    <w:rsid w:val="002D22C3"/>
    <w:rsid w:val="002D2516"/>
    <w:rsid w:val="002D26A8"/>
    <w:rsid w:val="002D2A18"/>
    <w:rsid w:val="002D2BFA"/>
    <w:rsid w:val="002D2E8E"/>
    <w:rsid w:val="002D313E"/>
    <w:rsid w:val="002D32DC"/>
    <w:rsid w:val="002D37EE"/>
    <w:rsid w:val="002D396E"/>
    <w:rsid w:val="002D3B02"/>
    <w:rsid w:val="002D401C"/>
    <w:rsid w:val="002D40CB"/>
    <w:rsid w:val="002D42E8"/>
    <w:rsid w:val="002D4431"/>
    <w:rsid w:val="002D45AC"/>
    <w:rsid w:val="002D5077"/>
    <w:rsid w:val="002D55BA"/>
    <w:rsid w:val="002D55DE"/>
    <w:rsid w:val="002D6238"/>
    <w:rsid w:val="002D63EC"/>
    <w:rsid w:val="002D65D7"/>
    <w:rsid w:val="002D6CC1"/>
    <w:rsid w:val="002D6FA5"/>
    <w:rsid w:val="002D71A5"/>
    <w:rsid w:val="002D71A9"/>
    <w:rsid w:val="002D72CD"/>
    <w:rsid w:val="002D7336"/>
    <w:rsid w:val="002D77DF"/>
    <w:rsid w:val="002D7AC5"/>
    <w:rsid w:val="002D7F75"/>
    <w:rsid w:val="002E02C6"/>
    <w:rsid w:val="002E04D8"/>
    <w:rsid w:val="002E05AC"/>
    <w:rsid w:val="002E070B"/>
    <w:rsid w:val="002E0AA5"/>
    <w:rsid w:val="002E12BD"/>
    <w:rsid w:val="002E1421"/>
    <w:rsid w:val="002E1480"/>
    <w:rsid w:val="002E15EA"/>
    <w:rsid w:val="002E1AB4"/>
    <w:rsid w:val="002E1B14"/>
    <w:rsid w:val="002E1B32"/>
    <w:rsid w:val="002E1DD4"/>
    <w:rsid w:val="002E1DE9"/>
    <w:rsid w:val="002E1F83"/>
    <w:rsid w:val="002E2053"/>
    <w:rsid w:val="002E2383"/>
    <w:rsid w:val="002E2411"/>
    <w:rsid w:val="002E2528"/>
    <w:rsid w:val="002E2603"/>
    <w:rsid w:val="002E2C49"/>
    <w:rsid w:val="002E2D2D"/>
    <w:rsid w:val="002E2F77"/>
    <w:rsid w:val="002E2FB3"/>
    <w:rsid w:val="002E3435"/>
    <w:rsid w:val="002E3488"/>
    <w:rsid w:val="002E34B9"/>
    <w:rsid w:val="002E35BA"/>
    <w:rsid w:val="002E37E4"/>
    <w:rsid w:val="002E3AAD"/>
    <w:rsid w:val="002E3E4E"/>
    <w:rsid w:val="002E3FEC"/>
    <w:rsid w:val="002E426B"/>
    <w:rsid w:val="002E4996"/>
    <w:rsid w:val="002E50A1"/>
    <w:rsid w:val="002E5114"/>
    <w:rsid w:val="002E5155"/>
    <w:rsid w:val="002E521D"/>
    <w:rsid w:val="002E548F"/>
    <w:rsid w:val="002E5593"/>
    <w:rsid w:val="002E5653"/>
    <w:rsid w:val="002E59CC"/>
    <w:rsid w:val="002E5E95"/>
    <w:rsid w:val="002E60BF"/>
    <w:rsid w:val="002E60CD"/>
    <w:rsid w:val="002E6379"/>
    <w:rsid w:val="002E674C"/>
    <w:rsid w:val="002E7201"/>
    <w:rsid w:val="002E757E"/>
    <w:rsid w:val="002E7586"/>
    <w:rsid w:val="002E769A"/>
    <w:rsid w:val="002E79AF"/>
    <w:rsid w:val="002E79F3"/>
    <w:rsid w:val="002E7C50"/>
    <w:rsid w:val="002E7D53"/>
    <w:rsid w:val="002F0075"/>
    <w:rsid w:val="002F020E"/>
    <w:rsid w:val="002F058A"/>
    <w:rsid w:val="002F060E"/>
    <w:rsid w:val="002F0BA1"/>
    <w:rsid w:val="002F0CE5"/>
    <w:rsid w:val="002F0FAF"/>
    <w:rsid w:val="002F122B"/>
    <w:rsid w:val="002F12C8"/>
    <w:rsid w:val="002F1586"/>
    <w:rsid w:val="002F19C9"/>
    <w:rsid w:val="002F1A4D"/>
    <w:rsid w:val="002F1C65"/>
    <w:rsid w:val="002F21CE"/>
    <w:rsid w:val="002F2469"/>
    <w:rsid w:val="002F258C"/>
    <w:rsid w:val="002F2688"/>
    <w:rsid w:val="002F26C5"/>
    <w:rsid w:val="002F2BF8"/>
    <w:rsid w:val="002F2D0B"/>
    <w:rsid w:val="002F340B"/>
    <w:rsid w:val="002F35FF"/>
    <w:rsid w:val="002F37B1"/>
    <w:rsid w:val="002F39A3"/>
    <w:rsid w:val="002F39BB"/>
    <w:rsid w:val="002F3FDD"/>
    <w:rsid w:val="002F3FF2"/>
    <w:rsid w:val="002F4186"/>
    <w:rsid w:val="002F44D2"/>
    <w:rsid w:val="002F45F0"/>
    <w:rsid w:val="002F4818"/>
    <w:rsid w:val="002F4CCE"/>
    <w:rsid w:val="002F53C0"/>
    <w:rsid w:val="002F5C5B"/>
    <w:rsid w:val="002F5FB6"/>
    <w:rsid w:val="002F60F9"/>
    <w:rsid w:val="002F62E7"/>
    <w:rsid w:val="002F6320"/>
    <w:rsid w:val="002F655E"/>
    <w:rsid w:val="002F6A45"/>
    <w:rsid w:val="002F6CE2"/>
    <w:rsid w:val="002F7069"/>
    <w:rsid w:val="002F72D8"/>
    <w:rsid w:val="002F75B9"/>
    <w:rsid w:val="002F76B6"/>
    <w:rsid w:val="002F7D91"/>
    <w:rsid w:val="002F7F16"/>
    <w:rsid w:val="00300154"/>
    <w:rsid w:val="00300298"/>
    <w:rsid w:val="003004AD"/>
    <w:rsid w:val="003005C6"/>
    <w:rsid w:val="00300A86"/>
    <w:rsid w:val="00300BD4"/>
    <w:rsid w:val="003011B0"/>
    <w:rsid w:val="00301206"/>
    <w:rsid w:val="00301A65"/>
    <w:rsid w:val="00301A8A"/>
    <w:rsid w:val="00301CCE"/>
    <w:rsid w:val="00301DBB"/>
    <w:rsid w:val="00301F7F"/>
    <w:rsid w:val="00302071"/>
    <w:rsid w:val="00302156"/>
    <w:rsid w:val="003024F8"/>
    <w:rsid w:val="0030254C"/>
    <w:rsid w:val="003026EA"/>
    <w:rsid w:val="00302F05"/>
    <w:rsid w:val="003031C1"/>
    <w:rsid w:val="00303231"/>
    <w:rsid w:val="00303B23"/>
    <w:rsid w:val="00303B78"/>
    <w:rsid w:val="00303D16"/>
    <w:rsid w:val="00304047"/>
    <w:rsid w:val="003043B5"/>
    <w:rsid w:val="003043E3"/>
    <w:rsid w:val="00304508"/>
    <w:rsid w:val="003049C8"/>
    <w:rsid w:val="00304A37"/>
    <w:rsid w:val="00304D58"/>
    <w:rsid w:val="00304D86"/>
    <w:rsid w:val="00304DC0"/>
    <w:rsid w:val="00304F00"/>
    <w:rsid w:val="003050A5"/>
    <w:rsid w:val="00305157"/>
    <w:rsid w:val="003051AD"/>
    <w:rsid w:val="00305259"/>
    <w:rsid w:val="003058B2"/>
    <w:rsid w:val="00305A9B"/>
    <w:rsid w:val="00305E08"/>
    <w:rsid w:val="00305E30"/>
    <w:rsid w:val="00306013"/>
    <w:rsid w:val="0030604E"/>
    <w:rsid w:val="0030623E"/>
    <w:rsid w:val="00306282"/>
    <w:rsid w:val="003064C2"/>
    <w:rsid w:val="0030656B"/>
    <w:rsid w:val="003066CC"/>
    <w:rsid w:val="003066DA"/>
    <w:rsid w:val="003067CB"/>
    <w:rsid w:val="00306A60"/>
    <w:rsid w:val="00306A91"/>
    <w:rsid w:val="00306C9C"/>
    <w:rsid w:val="00306E48"/>
    <w:rsid w:val="0031012A"/>
    <w:rsid w:val="00310384"/>
    <w:rsid w:val="00310690"/>
    <w:rsid w:val="00310AA9"/>
    <w:rsid w:val="00310BC4"/>
    <w:rsid w:val="00310C1D"/>
    <w:rsid w:val="00310F87"/>
    <w:rsid w:val="0031161D"/>
    <w:rsid w:val="0031186C"/>
    <w:rsid w:val="003118BD"/>
    <w:rsid w:val="00312134"/>
    <w:rsid w:val="00312154"/>
    <w:rsid w:val="00312567"/>
    <w:rsid w:val="00312CED"/>
    <w:rsid w:val="00312FEA"/>
    <w:rsid w:val="003130A8"/>
    <w:rsid w:val="003131BF"/>
    <w:rsid w:val="00313352"/>
    <w:rsid w:val="00313681"/>
    <w:rsid w:val="0031392B"/>
    <w:rsid w:val="00313AA4"/>
    <w:rsid w:val="00313C4F"/>
    <w:rsid w:val="00313CA0"/>
    <w:rsid w:val="00313CDD"/>
    <w:rsid w:val="003142C8"/>
    <w:rsid w:val="00314320"/>
    <w:rsid w:val="00314595"/>
    <w:rsid w:val="003146F6"/>
    <w:rsid w:val="00314769"/>
    <w:rsid w:val="00314A60"/>
    <w:rsid w:val="00314A76"/>
    <w:rsid w:val="00314C50"/>
    <w:rsid w:val="00315225"/>
    <w:rsid w:val="00315757"/>
    <w:rsid w:val="003157AE"/>
    <w:rsid w:val="003157F1"/>
    <w:rsid w:val="00315A31"/>
    <w:rsid w:val="00315A5E"/>
    <w:rsid w:val="00315BF0"/>
    <w:rsid w:val="00316275"/>
    <w:rsid w:val="003164C6"/>
    <w:rsid w:val="003167A1"/>
    <w:rsid w:val="0031695A"/>
    <w:rsid w:val="00316C43"/>
    <w:rsid w:val="00316FF8"/>
    <w:rsid w:val="00316FFA"/>
    <w:rsid w:val="0031732F"/>
    <w:rsid w:val="00317442"/>
    <w:rsid w:val="00317484"/>
    <w:rsid w:val="003176E1"/>
    <w:rsid w:val="00317986"/>
    <w:rsid w:val="003203D4"/>
    <w:rsid w:val="003204B8"/>
    <w:rsid w:val="003205B6"/>
    <w:rsid w:val="00320701"/>
    <w:rsid w:val="00320B32"/>
    <w:rsid w:val="00320DB8"/>
    <w:rsid w:val="00321B50"/>
    <w:rsid w:val="00321F2B"/>
    <w:rsid w:val="00322083"/>
    <w:rsid w:val="00322399"/>
    <w:rsid w:val="00322499"/>
    <w:rsid w:val="0032276F"/>
    <w:rsid w:val="003229B5"/>
    <w:rsid w:val="00322A28"/>
    <w:rsid w:val="003237D4"/>
    <w:rsid w:val="00323962"/>
    <w:rsid w:val="003239B1"/>
    <w:rsid w:val="00323D32"/>
    <w:rsid w:val="003240A5"/>
    <w:rsid w:val="003240DE"/>
    <w:rsid w:val="0032442E"/>
    <w:rsid w:val="0032466A"/>
    <w:rsid w:val="0032474F"/>
    <w:rsid w:val="00324C6F"/>
    <w:rsid w:val="00324D01"/>
    <w:rsid w:val="00324D6B"/>
    <w:rsid w:val="00324EE0"/>
    <w:rsid w:val="003256BA"/>
    <w:rsid w:val="003259EC"/>
    <w:rsid w:val="00325DE9"/>
    <w:rsid w:val="00325F94"/>
    <w:rsid w:val="003260EE"/>
    <w:rsid w:val="003260F3"/>
    <w:rsid w:val="003264BB"/>
    <w:rsid w:val="003266AC"/>
    <w:rsid w:val="00326745"/>
    <w:rsid w:val="00326AD4"/>
    <w:rsid w:val="00326FCC"/>
    <w:rsid w:val="00327863"/>
    <w:rsid w:val="00327BBF"/>
    <w:rsid w:val="00327D27"/>
    <w:rsid w:val="00327EA4"/>
    <w:rsid w:val="00327F02"/>
    <w:rsid w:val="00327F23"/>
    <w:rsid w:val="00327FB3"/>
    <w:rsid w:val="00327FC3"/>
    <w:rsid w:val="00327FDD"/>
    <w:rsid w:val="003301AE"/>
    <w:rsid w:val="003303EF"/>
    <w:rsid w:val="00330440"/>
    <w:rsid w:val="0033051F"/>
    <w:rsid w:val="00330717"/>
    <w:rsid w:val="00330989"/>
    <w:rsid w:val="00330D71"/>
    <w:rsid w:val="00330FEF"/>
    <w:rsid w:val="00331049"/>
    <w:rsid w:val="00331251"/>
    <w:rsid w:val="00331270"/>
    <w:rsid w:val="003313C4"/>
    <w:rsid w:val="003314F9"/>
    <w:rsid w:val="0033160C"/>
    <w:rsid w:val="00331A02"/>
    <w:rsid w:val="00331BAA"/>
    <w:rsid w:val="00331F17"/>
    <w:rsid w:val="00331F2D"/>
    <w:rsid w:val="00331F89"/>
    <w:rsid w:val="00331FA9"/>
    <w:rsid w:val="00332215"/>
    <w:rsid w:val="0033222B"/>
    <w:rsid w:val="00332451"/>
    <w:rsid w:val="00332731"/>
    <w:rsid w:val="00333082"/>
    <w:rsid w:val="00333398"/>
    <w:rsid w:val="003335E4"/>
    <w:rsid w:val="0033371D"/>
    <w:rsid w:val="00333C05"/>
    <w:rsid w:val="00333E1D"/>
    <w:rsid w:val="003340EC"/>
    <w:rsid w:val="0033417B"/>
    <w:rsid w:val="003341D0"/>
    <w:rsid w:val="003344E2"/>
    <w:rsid w:val="0033501B"/>
    <w:rsid w:val="00335114"/>
    <w:rsid w:val="0033542E"/>
    <w:rsid w:val="00335585"/>
    <w:rsid w:val="0033587E"/>
    <w:rsid w:val="0033593B"/>
    <w:rsid w:val="00335DF2"/>
    <w:rsid w:val="00336735"/>
    <w:rsid w:val="00336E7D"/>
    <w:rsid w:val="00336EE9"/>
    <w:rsid w:val="00337163"/>
    <w:rsid w:val="00337242"/>
    <w:rsid w:val="00337260"/>
    <w:rsid w:val="00337CD3"/>
    <w:rsid w:val="00337D4B"/>
    <w:rsid w:val="003406B9"/>
    <w:rsid w:val="0034072E"/>
    <w:rsid w:val="00340788"/>
    <w:rsid w:val="00340AAF"/>
    <w:rsid w:val="00340C34"/>
    <w:rsid w:val="00340E9F"/>
    <w:rsid w:val="00340ECF"/>
    <w:rsid w:val="00340F0B"/>
    <w:rsid w:val="00341279"/>
    <w:rsid w:val="003412F4"/>
    <w:rsid w:val="00341309"/>
    <w:rsid w:val="003414B6"/>
    <w:rsid w:val="003414CA"/>
    <w:rsid w:val="0034194A"/>
    <w:rsid w:val="00341A84"/>
    <w:rsid w:val="00341C20"/>
    <w:rsid w:val="00341CF1"/>
    <w:rsid w:val="0034225E"/>
    <w:rsid w:val="003426DA"/>
    <w:rsid w:val="00342A14"/>
    <w:rsid w:val="00343064"/>
    <w:rsid w:val="003430E4"/>
    <w:rsid w:val="00343195"/>
    <w:rsid w:val="003433DF"/>
    <w:rsid w:val="003435A2"/>
    <w:rsid w:val="003435E7"/>
    <w:rsid w:val="00343870"/>
    <w:rsid w:val="0034389A"/>
    <w:rsid w:val="00343BAA"/>
    <w:rsid w:val="00343E6A"/>
    <w:rsid w:val="00344192"/>
    <w:rsid w:val="003442F3"/>
    <w:rsid w:val="00344A6C"/>
    <w:rsid w:val="00344D47"/>
    <w:rsid w:val="00344FE1"/>
    <w:rsid w:val="00345386"/>
    <w:rsid w:val="003454BF"/>
    <w:rsid w:val="00345567"/>
    <w:rsid w:val="003460A4"/>
    <w:rsid w:val="003467A1"/>
    <w:rsid w:val="00346A0D"/>
    <w:rsid w:val="00346C6A"/>
    <w:rsid w:val="00346CF3"/>
    <w:rsid w:val="003471E0"/>
    <w:rsid w:val="003472A1"/>
    <w:rsid w:val="00347F50"/>
    <w:rsid w:val="00347FD0"/>
    <w:rsid w:val="0035026E"/>
    <w:rsid w:val="00350340"/>
    <w:rsid w:val="003506A9"/>
    <w:rsid w:val="00350CB0"/>
    <w:rsid w:val="00350F27"/>
    <w:rsid w:val="0035186F"/>
    <w:rsid w:val="00351A5D"/>
    <w:rsid w:val="0035213A"/>
    <w:rsid w:val="00352943"/>
    <w:rsid w:val="003529A6"/>
    <w:rsid w:val="00352B20"/>
    <w:rsid w:val="00352ED3"/>
    <w:rsid w:val="0035303F"/>
    <w:rsid w:val="0035329D"/>
    <w:rsid w:val="003534AA"/>
    <w:rsid w:val="003537E4"/>
    <w:rsid w:val="00353ED8"/>
    <w:rsid w:val="0035421B"/>
    <w:rsid w:val="00354359"/>
    <w:rsid w:val="003545BC"/>
    <w:rsid w:val="00354664"/>
    <w:rsid w:val="00354C06"/>
    <w:rsid w:val="00354CDC"/>
    <w:rsid w:val="00354E48"/>
    <w:rsid w:val="00355690"/>
    <w:rsid w:val="003556C9"/>
    <w:rsid w:val="003559A4"/>
    <w:rsid w:val="00355F67"/>
    <w:rsid w:val="0035628C"/>
    <w:rsid w:val="003565E8"/>
    <w:rsid w:val="00356C39"/>
    <w:rsid w:val="00356C5F"/>
    <w:rsid w:val="00357166"/>
    <w:rsid w:val="003573D9"/>
    <w:rsid w:val="00357510"/>
    <w:rsid w:val="00357A30"/>
    <w:rsid w:val="00357A8F"/>
    <w:rsid w:val="00357D08"/>
    <w:rsid w:val="0036016F"/>
    <w:rsid w:val="003601DE"/>
    <w:rsid w:val="00360B1D"/>
    <w:rsid w:val="00360E26"/>
    <w:rsid w:val="00361D7D"/>
    <w:rsid w:val="00361EFA"/>
    <w:rsid w:val="00361FC4"/>
    <w:rsid w:val="00361FD7"/>
    <w:rsid w:val="003620B2"/>
    <w:rsid w:val="0036282F"/>
    <w:rsid w:val="00362AF8"/>
    <w:rsid w:val="00362B2A"/>
    <w:rsid w:val="0036331B"/>
    <w:rsid w:val="00363412"/>
    <w:rsid w:val="003634F5"/>
    <w:rsid w:val="00363501"/>
    <w:rsid w:val="00363F59"/>
    <w:rsid w:val="003640A9"/>
    <w:rsid w:val="003641C2"/>
    <w:rsid w:val="003641D7"/>
    <w:rsid w:val="003644FC"/>
    <w:rsid w:val="0036458C"/>
    <w:rsid w:val="00364EC2"/>
    <w:rsid w:val="00364FF4"/>
    <w:rsid w:val="003651D3"/>
    <w:rsid w:val="0036530E"/>
    <w:rsid w:val="00365638"/>
    <w:rsid w:val="003657BE"/>
    <w:rsid w:val="003657F7"/>
    <w:rsid w:val="003658A3"/>
    <w:rsid w:val="00365BA5"/>
    <w:rsid w:val="0036619F"/>
    <w:rsid w:val="003662DE"/>
    <w:rsid w:val="003667EF"/>
    <w:rsid w:val="00366FC5"/>
    <w:rsid w:val="003671FF"/>
    <w:rsid w:val="003673B0"/>
    <w:rsid w:val="003673BE"/>
    <w:rsid w:val="003673E4"/>
    <w:rsid w:val="00367887"/>
    <w:rsid w:val="003678F3"/>
    <w:rsid w:val="00367B09"/>
    <w:rsid w:val="00370098"/>
    <w:rsid w:val="003702A4"/>
    <w:rsid w:val="00370A99"/>
    <w:rsid w:val="00370CF1"/>
    <w:rsid w:val="00370E06"/>
    <w:rsid w:val="0037115E"/>
    <w:rsid w:val="00371245"/>
    <w:rsid w:val="0037128F"/>
    <w:rsid w:val="003712DE"/>
    <w:rsid w:val="003714A3"/>
    <w:rsid w:val="0037158B"/>
    <w:rsid w:val="00371601"/>
    <w:rsid w:val="0037168D"/>
    <w:rsid w:val="00371770"/>
    <w:rsid w:val="00372A7C"/>
    <w:rsid w:val="00372FAC"/>
    <w:rsid w:val="00372FEE"/>
    <w:rsid w:val="003731A3"/>
    <w:rsid w:val="00373316"/>
    <w:rsid w:val="0037334F"/>
    <w:rsid w:val="00373390"/>
    <w:rsid w:val="00373512"/>
    <w:rsid w:val="003735E5"/>
    <w:rsid w:val="003737D9"/>
    <w:rsid w:val="00373879"/>
    <w:rsid w:val="003739A1"/>
    <w:rsid w:val="003739CA"/>
    <w:rsid w:val="00373AEE"/>
    <w:rsid w:val="00373E60"/>
    <w:rsid w:val="0037423B"/>
    <w:rsid w:val="00374409"/>
    <w:rsid w:val="00374549"/>
    <w:rsid w:val="0037478B"/>
    <w:rsid w:val="00374A22"/>
    <w:rsid w:val="00374AC2"/>
    <w:rsid w:val="00374BC1"/>
    <w:rsid w:val="003751FA"/>
    <w:rsid w:val="003752A0"/>
    <w:rsid w:val="00375460"/>
    <w:rsid w:val="00375CC7"/>
    <w:rsid w:val="003767FA"/>
    <w:rsid w:val="00376C93"/>
    <w:rsid w:val="00376CE2"/>
    <w:rsid w:val="00376DE8"/>
    <w:rsid w:val="00377646"/>
    <w:rsid w:val="00377D29"/>
    <w:rsid w:val="00377EEB"/>
    <w:rsid w:val="0038024B"/>
    <w:rsid w:val="00380282"/>
    <w:rsid w:val="0038041D"/>
    <w:rsid w:val="0038059C"/>
    <w:rsid w:val="003805E1"/>
    <w:rsid w:val="0038091C"/>
    <w:rsid w:val="003809E9"/>
    <w:rsid w:val="00380B74"/>
    <w:rsid w:val="00380BCA"/>
    <w:rsid w:val="00380BCC"/>
    <w:rsid w:val="00380C34"/>
    <w:rsid w:val="00380E85"/>
    <w:rsid w:val="00380F04"/>
    <w:rsid w:val="003810EC"/>
    <w:rsid w:val="0038176A"/>
    <w:rsid w:val="00381823"/>
    <w:rsid w:val="003818EC"/>
    <w:rsid w:val="00381B56"/>
    <w:rsid w:val="00381C5B"/>
    <w:rsid w:val="00381F7B"/>
    <w:rsid w:val="003823BE"/>
    <w:rsid w:val="00382F32"/>
    <w:rsid w:val="0038326A"/>
    <w:rsid w:val="003833BC"/>
    <w:rsid w:val="00383480"/>
    <w:rsid w:val="003836F9"/>
    <w:rsid w:val="003841B7"/>
    <w:rsid w:val="003848E3"/>
    <w:rsid w:val="00384B08"/>
    <w:rsid w:val="003851C4"/>
    <w:rsid w:val="003855EE"/>
    <w:rsid w:val="0038569D"/>
    <w:rsid w:val="00385716"/>
    <w:rsid w:val="00385957"/>
    <w:rsid w:val="00385B1D"/>
    <w:rsid w:val="00385F59"/>
    <w:rsid w:val="003861AB"/>
    <w:rsid w:val="00386F27"/>
    <w:rsid w:val="00386F8A"/>
    <w:rsid w:val="00387341"/>
    <w:rsid w:val="003873BA"/>
    <w:rsid w:val="003875DD"/>
    <w:rsid w:val="00387659"/>
    <w:rsid w:val="00387AB8"/>
    <w:rsid w:val="00387AEB"/>
    <w:rsid w:val="00390118"/>
    <w:rsid w:val="003902CB"/>
    <w:rsid w:val="00390401"/>
    <w:rsid w:val="003908E0"/>
    <w:rsid w:val="003909F2"/>
    <w:rsid w:val="00390A1D"/>
    <w:rsid w:val="00390BD9"/>
    <w:rsid w:val="003913A2"/>
    <w:rsid w:val="0039140F"/>
    <w:rsid w:val="00391995"/>
    <w:rsid w:val="00391A8F"/>
    <w:rsid w:val="00391ED7"/>
    <w:rsid w:val="00391FC2"/>
    <w:rsid w:val="003920F1"/>
    <w:rsid w:val="00392144"/>
    <w:rsid w:val="003923D4"/>
    <w:rsid w:val="0039249E"/>
    <w:rsid w:val="003926A3"/>
    <w:rsid w:val="00392A25"/>
    <w:rsid w:val="003938AD"/>
    <w:rsid w:val="003938DB"/>
    <w:rsid w:val="00393ABA"/>
    <w:rsid w:val="00393C2D"/>
    <w:rsid w:val="00393EE8"/>
    <w:rsid w:val="00394385"/>
    <w:rsid w:val="003945EA"/>
    <w:rsid w:val="003949E8"/>
    <w:rsid w:val="00394B90"/>
    <w:rsid w:val="00394D73"/>
    <w:rsid w:val="00394FBD"/>
    <w:rsid w:val="003950F2"/>
    <w:rsid w:val="00395D7C"/>
    <w:rsid w:val="00395FF2"/>
    <w:rsid w:val="0039601A"/>
    <w:rsid w:val="00396157"/>
    <w:rsid w:val="003961F4"/>
    <w:rsid w:val="00396681"/>
    <w:rsid w:val="003967D1"/>
    <w:rsid w:val="00397270"/>
    <w:rsid w:val="00397690"/>
    <w:rsid w:val="00397783"/>
    <w:rsid w:val="00397EED"/>
    <w:rsid w:val="003A00D1"/>
    <w:rsid w:val="003A05FA"/>
    <w:rsid w:val="003A0697"/>
    <w:rsid w:val="003A0738"/>
    <w:rsid w:val="003A0773"/>
    <w:rsid w:val="003A0F49"/>
    <w:rsid w:val="003A10AA"/>
    <w:rsid w:val="003A1100"/>
    <w:rsid w:val="003A14DD"/>
    <w:rsid w:val="003A15EE"/>
    <w:rsid w:val="003A16B6"/>
    <w:rsid w:val="003A1702"/>
    <w:rsid w:val="003A1718"/>
    <w:rsid w:val="003A18FF"/>
    <w:rsid w:val="003A1A79"/>
    <w:rsid w:val="003A1AB6"/>
    <w:rsid w:val="003A1D40"/>
    <w:rsid w:val="003A1E28"/>
    <w:rsid w:val="003A1E98"/>
    <w:rsid w:val="003A2644"/>
    <w:rsid w:val="003A2859"/>
    <w:rsid w:val="003A29D4"/>
    <w:rsid w:val="003A2A7E"/>
    <w:rsid w:val="003A2BFA"/>
    <w:rsid w:val="003A2CF2"/>
    <w:rsid w:val="003A2CFE"/>
    <w:rsid w:val="003A2D38"/>
    <w:rsid w:val="003A2DED"/>
    <w:rsid w:val="003A30DE"/>
    <w:rsid w:val="003A30EE"/>
    <w:rsid w:val="003A3103"/>
    <w:rsid w:val="003A3135"/>
    <w:rsid w:val="003A33B9"/>
    <w:rsid w:val="003A3AC9"/>
    <w:rsid w:val="003A3D33"/>
    <w:rsid w:val="003A400B"/>
    <w:rsid w:val="003A400C"/>
    <w:rsid w:val="003A419A"/>
    <w:rsid w:val="003A46EA"/>
    <w:rsid w:val="003A479D"/>
    <w:rsid w:val="003A4A12"/>
    <w:rsid w:val="003A4A4F"/>
    <w:rsid w:val="003A4AA4"/>
    <w:rsid w:val="003A5120"/>
    <w:rsid w:val="003A5C95"/>
    <w:rsid w:val="003A6634"/>
    <w:rsid w:val="003A6AF3"/>
    <w:rsid w:val="003A6C1D"/>
    <w:rsid w:val="003A6E02"/>
    <w:rsid w:val="003A6F90"/>
    <w:rsid w:val="003A72B4"/>
    <w:rsid w:val="003A735D"/>
    <w:rsid w:val="003A76FA"/>
    <w:rsid w:val="003A7C3D"/>
    <w:rsid w:val="003B018B"/>
    <w:rsid w:val="003B01C4"/>
    <w:rsid w:val="003B02DC"/>
    <w:rsid w:val="003B0483"/>
    <w:rsid w:val="003B050B"/>
    <w:rsid w:val="003B0603"/>
    <w:rsid w:val="003B065C"/>
    <w:rsid w:val="003B0754"/>
    <w:rsid w:val="003B07B0"/>
    <w:rsid w:val="003B0AB3"/>
    <w:rsid w:val="003B0D71"/>
    <w:rsid w:val="003B10CC"/>
    <w:rsid w:val="003B18B6"/>
    <w:rsid w:val="003B1978"/>
    <w:rsid w:val="003B1C59"/>
    <w:rsid w:val="003B1D2F"/>
    <w:rsid w:val="003B216D"/>
    <w:rsid w:val="003B218D"/>
    <w:rsid w:val="003B222C"/>
    <w:rsid w:val="003B2275"/>
    <w:rsid w:val="003B236C"/>
    <w:rsid w:val="003B2DA4"/>
    <w:rsid w:val="003B31C4"/>
    <w:rsid w:val="003B31F3"/>
    <w:rsid w:val="003B369B"/>
    <w:rsid w:val="003B38A2"/>
    <w:rsid w:val="003B3934"/>
    <w:rsid w:val="003B3BD2"/>
    <w:rsid w:val="003B3C10"/>
    <w:rsid w:val="003B3C73"/>
    <w:rsid w:val="003B3CA2"/>
    <w:rsid w:val="003B3D4F"/>
    <w:rsid w:val="003B3EDB"/>
    <w:rsid w:val="003B418F"/>
    <w:rsid w:val="003B4317"/>
    <w:rsid w:val="003B438E"/>
    <w:rsid w:val="003B4423"/>
    <w:rsid w:val="003B48B8"/>
    <w:rsid w:val="003B4B95"/>
    <w:rsid w:val="003B4DA1"/>
    <w:rsid w:val="003B5246"/>
    <w:rsid w:val="003B5327"/>
    <w:rsid w:val="003B59D9"/>
    <w:rsid w:val="003B5A24"/>
    <w:rsid w:val="003B5ADA"/>
    <w:rsid w:val="003B5B7C"/>
    <w:rsid w:val="003B5BCE"/>
    <w:rsid w:val="003B5C84"/>
    <w:rsid w:val="003B5EA2"/>
    <w:rsid w:val="003B60E3"/>
    <w:rsid w:val="003B6573"/>
    <w:rsid w:val="003B6798"/>
    <w:rsid w:val="003B6A49"/>
    <w:rsid w:val="003B6B5E"/>
    <w:rsid w:val="003B6DBB"/>
    <w:rsid w:val="003B72BC"/>
    <w:rsid w:val="003B759D"/>
    <w:rsid w:val="003B7A5E"/>
    <w:rsid w:val="003B7A6C"/>
    <w:rsid w:val="003B7AE9"/>
    <w:rsid w:val="003B7B59"/>
    <w:rsid w:val="003C0006"/>
    <w:rsid w:val="003C02D5"/>
    <w:rsid w:val="003C064E"/>
    <w:rsid w:val="003C08B2"/>
    <w:rsid w:val="003C0DB3"/>
    <w:rsid w:val="003C1146"/>
    <w:rsid w:val="003C115D"/>
    <w:rsid w:val="003C1249"/>
    <w:rsid w:val="003C1C33"/>
    <w:rsid w:val="003C1C6D"/>
    <w:rsid w:val="003C1C97"/>
    <w:rsid w:val="003C1D27"/>
    <w:rsid w:val="003C2157"/>
    <w:rsid w:val="003C2267"/>
    <w:rsid w:val="003C282D"/>
    <w:rsid w:val="003C2ACD"/>
    <w:rsid w:val="003C2B88"/>
    <w:rsid w:val="003C2C04"/>
    <w:rsid w:val="003C2C51"/>
    <w:rsid w:val="003C2EB3"/>
    <w:rsid w:val="003C3490"/>
    <w:rsid w:val="003C388F"/>
    <w:rsid w:val="003C3D4D"/>
    <w:rsid w:val="003C404E"/>
    <w:rsid w:val="003C4072"/>
    <w:rsid w:val="003C498D"/>
    <w:rsid w:val="003C49BA"/>
    <w:rsid w:val="003C4C5E"/>
    <w:rsid w:val="003C4CAF"/>
    <w:rsid w:val="003C4D2A"/>
    <w:rsid w:val="003C4D9A"/>
    <w:rsid w:val="003C5061"/>
    <w:rsid w:val="003C53F2"/>
    <w:rsid w:val="003C58EA"/>
    <w:rsid w:val="003C59AF"/>
    <w:rsid w:val="003C61D3"/>
    <w:rsid w:val="003C6295"/>
    <w:rsid w:val="003C65B0"/>
    <w:rsid w:val="003C6B54"/>
    <w:rsid w:val="003C6C9B"/>
    <w:rsid w:val="003C70FC"/>
    <w:rsid w:val="003C7702"/>
    <w:rsid w:val="003C78B3"/>
    <w:rsid w:val="003C7F78"/>
    <w:rsid w:val="003D0186"/>
    <w:rsid w:val="003D01C3"/>
    <w:rsid w:val="003D06D8"/>
    <w:rsid w:val="003D075A"/>
    <w:rsid w:val="003D0A4A"/>
    <w:rsid w:val="003D0D02"/>
    <w:rsid w:val="003D12EA"/>
    <w:rsid w:val="003D13EB"/>
    <w:rsid w:val="003D1D0B"/>
    <w:rsid w:val="003D2320"/>
    <w:rsid w:val="003D25E6"/>
    <w:rsid w:val="003D2DC5"/>
    <w:rsid w:val="003D300E"/>
    <w:rsid w:val="003D36DC"/>
    <w:rsid w:val="003D38B5"/>
    <w:rsid w:val="003D3975"/>
    <w:rsid w:val="003D3CFF"/>
    <w:rsid w:val="003D4616"/>
    <w:rsid w:val="003D48FD"/>
    <w:rsid w:val="003D491F"/>
    <w:rsid w:val="003D4A72"/>
    <w:rsid w:val="003D4D01"/>
    <w:rsid w:val="003D4F86"/>
    <w:rsid w:val="003D513D"/>
    <w:rsid w:val="003D5328"/>
    <w:rsid w:val="003D5573"/>
    <w:rsid w:val="003D576F"/>
    <w:rsid w:val="003D5CBC"/>
    <w:rsid w:val="003D5D27"/>
    <w:rsid w:val="003D6256"/>
    <w:rsid w:val="003D6348"/>
    <w:rsid w:val="003D6A02"/>
    <w:rsid w:val="003D7168"/>
    <w:rsid w:val="003D7236"/>
    <w:rsid w:val="003D73AC"/>
    <w:rsid w:val="003D752A"/>
    <w:rsid w:val="003D762E"/>
    <w:rsid w:val="003D790A"/>
    <w:rsid w:val="003D7D85"/>
    <w:rsid w:val="003E0173"/>
    <w:rsid w:val="003E0C1B"/>
    <w:rsid w:val="003E1224"/>
    <w:rsid w:val="003E176B"/>
    <w:rsid w:val="003E1959"/>
    <w:rsid w:val="003E1B38"/>
    <w:rsid w:val="003E1DF5"/>
    <w:rsid w:val="003E1F41"/>
    <w:rsid w:val="003E2350"/>
    <w:rsid w:val="003E2BC7"/>
    <w:rsid w:val="003E2D97"/>
    <w:rsid w:val="003E2DA9"/>
    <w:rsid w:val="003E3674"/>
    <w:rsid w:val="003E3A06"/>
    <w:rsid w:val="003E3D07"/>
    <w:rsid w:val="003E3F19"/>
    <w:rsid w:val="003E3FA5"/>
    <w:rsid w:val="003E4342"/>
    <w:rsid w:val="003E4654"/>
    <w:rsid w:val="003E465C"/>
    <w:rsid w:val="003E4A85"/>
    <w:rsid w:val="003E4BB6"/>
    <w:rsid w:val="003E4DA9"/>
    <w:rsid w:val="003E4DE3"/>
    <w:rsid w:val="003E51CD"/>
    <w:rsid w:val="003E52E3"/>
    <w:rsid w:val="003E5518"/>
    <w:rsid w:val="003E57F1"/>
    <w:rsid w:val="003E5A91"/>
    <w:rsid w:val="003E5CCE"/>
    <w:rsid w:val="003E5CF1"/>
    <w:rsid w:val="003E5D20"/>
    <w:rsid w:val="003E602F"/>
    <w:rsid w:val="003E60AF"/>
    <w:rsid w:val="003E6148"/>
    <w:rsid w:val="003E6571"/>
    <w:rsid w:val="003E6CA8"/>
    <w:rsid w:val="003E6CAD"/>
    <w:rsid w:val="003E7246"/>
    <w:rsid w:val="003E72D4"/>
    <w:rsid w:val="003E77B3"/>
    <w:rsid w:val="003E7AA0"/>
    <w:rsid w:val="003F000D"/>
    <w:rsid w:val="003F03EB"/>
    <w:rsid w:val="003F07A2"/>
    <w:rsid w:val="003F0DA5"/>
    <w:rsid w:val="003F0DD7"/>
    <w:rsid w:val="003F0FCA"/>
    <w:rsid w:val="003F0FCD"/>
    <w:rsid w:val="003F100C"/>
    <w:rsid w:val="003F124D"/>
    <w:rsid w:val="003F206A"/>
    <w:rsid w:val="003F2BE7"/>
    <w:rsid w:val="003F32EC"/>
    <w:rsid w:val="003F3336"/>
    <w:rsid w:val="003F3F61"/>
    <w:rsid w:val="003F4977"/>
    <w:rsid w:val="003F4C42"/>
    <w:rsid w:val="003F57E3"/>
    <w:rsid w:val="003F587E"/>
    <w:rsid w:val="003F6616"/>
    <w:rsid w:val="003F681B"/>
    <w:rsid w:val="003F70FA"/>
    <w:rsid w:val="003F7277"/>
    <w:rsid w:val="003F7661"/>
    <w:rsid w:val="003F775E"/>
    <w:rsid w:val="003F776D"/>
    <w:rsid w:val="00400006"/>
    <w:rsid w:val="004000CE"/>
    <w:rsid w:val="00400200"/>
    <w:rsid w:val="0040029A"/>
    <w:rsid w:val="0040044C"/>
    <w:rsid w:val="00400709"/>
    <w:rsid w:val="00400956"/>
    <w:rsid w:val="004009AB"/>
    <w:rsid w:val="00400D15"/>
    <w:rsid w:val="00400D4E"/>
    <w:rsid w:val="00400E21"/>
    <w:rsid w:val="00400EF3"/>
    <w:rsid w:val="00400FA1"/>
    <w:rsid w:val="00400FDA"/>
    <w:rsid w:val="00401213"/>
    <w:rsid w:val="0040123F"/>
    <w:rsid w:val="00401362"/>
    <w:rsid w:val="00401822"/>
    <w:rsid w:val="00401DC3"/>
    <w:rsid w:val="004020C3"/>
    <w:rsid w:val="004023A1"/>
    <w:rsid w:val="004026A3"/>
    <w:rsid w:val="00402AB2"/>
    <w:rsid w:val="004032A0"/>
    <w:rsid w:val="0040340E"/>
    <w:rsid w:val="004039C5"/>
    <w:rsid w:val="00403CD4"/>
    <w:rsid w:val="00403DCC"/>
    <w:rsid w:val="004042DB"/>
    <w:rsid w:val="00404676"/>
    <w:rsid w:val="00404E76"/>
    <w:rsid w:val="00404FE5"/>
    <w:rsid w:val="00405080"/>
    <w:rsid w:val="00405276"/>
    <w:rsid w:val="004053D6"/>
    <w:rsid w:val="004053E8"/>
    <w:rsid w:val="0040557C"/>
    <w:rsid w:val="004056D4"/>
    <w:rsid w:val="00405CFE"/>
    <w:rsid w:val="00406C1C"/>
    <w:rsid w:val="00406E85"/>
    <w:rsid w:val="004073C4"/>
    <w:rsid w:val="0041005B"/>
    <w:rsid w:val="00410532"/>
    <w:rsid w:val="004109A2"/>
    <w:rsid w:val="00410BA5"/>
    <w:rsid w:val="00411082"/>
    <w:rsid w:val="004116D1"/>
    <w:rsid w:val="004116FE"/>
    <w:rsid w:val="00411F1F"/>
    <w:rsid w:val="0041218E"/>
    <w:rsid w:val="00412290"/>
    <w:rsid w:val="00412568"/>
    <w:rsid w:val="004125A0"/>
    <w:rsid w:val="004126B8"/>
    <w:rsid w:val="0041291F"/>
    <w:rsid w:val="0041325F"/>
    <w:rsid w:val="004133F7"/>
    <w:rsid w:val="004135F7"/>
    <w:rsid w:val="00413724"/>
    <w:rsid w:val="004137A0"/>
    <w:rsid w:val="00413B91"/>
    <w:rsid w:val="00413B99"/>
    <w:rsid w:val="00413D74"/>
    <w:rsid w:val="00413F0B"/>
    <w:rsid w:val="00414277"/>
    <w:rsid w:val="0041438C"/>
    <w:rsid w:val="0041458B"/>
    <w:rsid w:val="004148E4"/>
    <w:rsid w:val="004149A2"/>
    <w:rsid w:val="00414B98"/>
    <w:rsid w:val="00414BF6"/>
    <w:rsid w:val="00414C2A"/>
    <w:rsid w:val="00414CF2"/>
    <w:rsid w:val="00414D62"/>
    <w:rsid w:val="00414E40"/>
    <w:rsid w:val="00415FF1"/>
    <w:rsid w:val="004162A9"/>
    <w:rsid w:val="004164A2"/>
    <w:rsid w:val="00416649"/>
    <w:rsid w:val="00416B6C"/>
    <w:rsid w:val="00416DAE"/>
    <w:rsid w:val="00416E11"/>
    <w:rsid w:val="00416EFC"/>
    <w:rsid w:val="00416F17"/>
    <w:rsid w:val="004171CC"/>
    <w:rsid w:val="00417278"/>
    <w:rsid w:val="0041741A"/>
    <w:rsid w:val="00417622"/>
    <w:rsid w:val="00417BDF"/>
    <w:rsid w:val="00420056"/>
    <w:rsid w:val="00420181"/>
    <w:rsid w:val="00420553"/>
    <w:rsid w:val="0042099F"/>
    <w:rsid w:val="00420B36"/>
    <w:rsid w:val="00420C95"/>
    <w:rsid w:val="0042101F"/>
    <w:rsid w:val="00421062"/>
    <w:rsid w:val="004211A9"/>
    <w:rsid w:val="004211EA"/>
    <w:rsid w:val="0042171A"/>
    <w:rsid w:val="004218BD"/>
    <w:rsid w:val="0042192C"/>
    <w:rsid w:val="0042196A"/>
    <w:rsid w:val="00421A7C"/>
    <w:rsid w:val="00422350"/>
    <w:rsid w:val="00422462"/>
    <w:rsid w:val="00422E80"/>
    <w:rsid w:val="004230E4"/>
    <w:rsid w:val="00423498"/>
    <w:rsid w:val="00423692"/>
    <w:rsid w:val="00423831"/>
    <w:rsid w:val="00423BC5"/>
    <w:rsid w:val="00423CED"/>
    <w:rsid w:val="00423FDC"/>
    <w:rsid w:val="004241D7"/>
    <w:rsid w:val="004243DC"/>
    <w:rsid w:val="004246A3"/>
    <w:rsid w:val="00424DC9"/>
    <w:rsid w:val="00424E4B"/>
    <w:rsid w:val="0042531D"/>
    <w:rsid w:val="00425738"/>
    <w:rsid w:val="00425941"/>
    <w:rsid w:val="00425AC3"/>
    <w:rsid w:val="00425F34"/>
    <w:rsid w:val="004260FC"/>
    <w:rsid w:val="00426325"/>
    <w:rsid w:val="004267EA"/>
    <w:rsid w:val="00426C79"/>
    <w:rsid w:val="00426D53"/>
    <w:rsid w:val="004270AD"/>
    <w:rsid w:val="004273DE"/>
    <w:rsid w:val="0042767F"/>
    <w:rsid w:val="0042785C"/>
    <w:rsid w:val="00427D02"/>
    <w:rsid w:val="00427DF2"/>
    <w:rsid w:val="0043025E"/>
    <w:rsid w:val="004302A1"/>
    <w:rsid w:val="00430FB1"/>
    <w:rsid w:val="004311F0"/>
    <w:rsid w:val="004312AC"/>
    <w:rsid w:val="00431368"/>
    <w:rsid w:val="00431472"/>
    <w:rsid w:val="00431BC0"/>
    <w:rsid w:val="00431EB6"/>
    <w:rsid w:val="00432494"/>
    <w:rsid w:val="0043270D"/>
    <w:rsid w:val="0043271C"/>
    <w:rsid w:val="00432FE2"/>
    <w:rsid w:val="00433210"/>
    <w:rsid w:val="00433257"/>
    <w:rsid w:val="00433688"/>
    <w:rsid w:val="004339A8"/>
    <w:rsid w:val="004344B7"/>
    <w:rsid w:val="004345C6"/>
    <w:rsid w:val="00434B42"/>
    <w:rsid w:val="00434E2F"/>
    <w:rsid w:val="00435093"/>
    <w:rsid w:val="004351C9"/>
    <w:rsid w:val="004352BC"/>
    <w:rsid w:val="00435721"/>
    <w:rsid w:val="0043593F"/>
    <w:rsid w:val="004360C5"/>
    <w:rsid w:val="004363B6"/>
    <w:rsid w:val="004365AC"/>
    <w:rsid w:val="00436D68"/>
    <w:rsid w:val="004372CF"/>
    <w:rsid w:val="00437423"/>
    <w:rsid w:val="004377F7"/>
    <w:rsid w:val="004379CE"/>
    <w:rsid w:val="00437BE4"/>
    <w:rsid w:val="00437EE9"/>
    <w:rsid w:val="00437F81"/>
    <w:rsid w:val="00440296"/>
    <w:rsid w:val="004408B5"/>
    <w:rsid w:val="00440D27"/>
    <w:rsid w:val="00440E54"/>
    <w:rsid w:val="00441292"/>
    <w:rsid w:val="004422D8"/>
    <w:rsid w:val="004424EC"/>
    <w:rsid w:val="00442648"/>
    <w:rsid w:val="00442B96"/>
    <w:rsid w:val="00442BE1"/>
    <w:rsid w:val="00442D2A"/>
    <w:rsid w:val="004431DC"/>
    <w:rsid w:val="00443876"/>
    <w:rsid w:val="00443944"/>
    <w:rsid w:val="00443E13"/>
    <w:rsid w:val="00444075"/>
    <w:rsid w:val="004445D3"/>
    <w:rsid w:val="00444B7D"/>
    <w:rsid w:val="00445171"/>
    <w:rsid w:val="00445174"/>
    <w:rsid w:val="00445184"/>
    <w:rsid w:val="004451F8"/>
    <w:rsid w:val="00445255"/>
    <w:rsid w:val="004452A7"/>
    <w:rsid w:val="004459E3"/>
    <w:rsid w:val="00445B56"/>
    <w:rsid w:val="004461BF"/>
    <w:rsid w:val="004466D2"/>
    <w:rsid w:val="004468A2"/>
    <w:rsid w:val="004469CE"/>
    <w:rsid w:val="004469E7"/>
    <w:rsid w:val="00446B2D"/>
    <w:rsid w:val="00446BAA"/>
    <w:rsid w:val="00446D6C"/>
    <w:rsid w:val="00447041"/>
    <w:rsid w:val="00447173"/>
    <w:rsid w:val="004472BF"/>
    <w:rsid w:val="0044751A"/>
    <w:rsid w:val="00450746"/>
    <w:rsid w:val="00450BE4"/>
    <w:rsid w:val="00450BF4"/>
    <w:rsid w:val="00450D7E"/>
    <w:rsid w:val="00450E98"/>
    <w:rsid w:val="00451152"/>
    <w:rsid w:val="00451270"/>
    <w:rsid w:val="004517CF"/>
    <w:rsid w:val="0045186B"/>
    <w:rsid w:val="00451EDC"/>
    <w:rsid w:val="004520C2"/>
    <w:rsid w:val="00452313"/>
    <w:rsid w:val="00452D22"/>
    <w:rsid w:val="00452D93"/>
    <w:rsid w:val="004530CE"/>
    <w:rsid w:val="004531CB"/>
    <w:rsid w:val="00453766"/>
    <w:rsid w:val="0045382B"/>
    <w:rsid w:val="00453AB1"/>
    <w:rsid w:val="00453BFE"/>
    <w:rsid w:val="00453F11"/>
    <w:rsid w:val="00453F4E"/>
    <w:rsid w:val="00454122"/>
    <w:rsid w:val="004542D1"/>
    <w:rsid w:val="00454CD9"/>
    <w:rsid w:val="00455052"/>
    <w:rsid w:val="00455070"/>
    <w:rsid w:val="00455185"/>
    <w:rsid w:val="00455388"/>
    <w:rsid w:val="00455511"/>
    <w:rsid w:val="00455566"/>
    <w:rsid w:val="00455B81"/>
    <w:rsid w:val="00455C2C"/>
    <w:rsid w:val="00455D23"/>
    <w:rsid w:val="0045616F"/>
    <w:rsid w:val="00456267"/>
    <w:rsid w:val="00456A49"/>
    <w:rsid w:val="00456A76"/>
    <w:rsid w:val="00456D13"/>
    <w:rsid w:val="00456F63"/>
    <w:rsid w:val="004570DD"/>
    <w:rsid w:val="0045773E"/>
    <w:rsid w:val="00457A00"/>
    <w:rsid w:val="00457C39"/>
    <w:rsid w:val="00457ECC"/>
    <w:rsid w:val="0046009C"/>
    <w:rsid w:val="0046015E"/>
    <w:rsid w:val="0046039F"/>
    <w:rsid w:val="00460621"/>
    <w:rsid w:val="00460679"/>
    <w:rsid w:val="004607A5"/>
    <w:rsid w:val="00460872"/>
    <w:rsid w:val="00460D39"/>
    <w:rsid w:val="004611C7"/>
    <w:rsid w:val="004612A9"/>
    <w:rsid w:val="004614F9"/>
    <w:rsid w:val="00461ECD"/>
    <w:rsid w:val="00461F31"/>
    <w:rsid w:val="004620DE"/>
    <w:rsid w:val="00462468"/>
    <w:rsid w:val="004625E0"/>
    <w:rsid w:val="004626A2"/>
    <w:rsid w:val="0046276F"/>
    <w:rsid w:val="00462897"/>
    <w:rsid w:val="0046299E"/>
    <w:rsid w:val="00462C75"/>
    <w:rsid w:val="00462DFB"/>
    <w:rsid w:val="0046326F"/>
    <w:rsid w:val="004633BE"/>
    <w:rsid w:val="00463411"/>
    <w:rsid w:val="00463640"/>
    <w:rsid w:val="0046370A"/>
    <w:rsid w:val="0046377E"/>
    <w:rsid w:val="0046397C"/>
    <w:rsid w:val="00463F16"/>
    <w:rsid w:val="00463F1F"/>
    <w:rsid w:val="0046436C"/>
    <w:rsid w:val="00464415"/>
    <w:rsid w:val="00464579"/>
    <w:rsid w:val="004645A7"/>
    <w:rsid w:val="0046487B"/>
    <w:rsid w:val="004648D7"/>
    <w:rsid w:val="00464B7C"/>
    <w:rsid w:val="00464EE8"/>
    <w:rsid w:val="00464F23"/>
    <w:rsid w:val="004654C4"/>
    <w:rsid w:val="0046587C"/>
    <w:rsid w:val="00465C31"/>
    <w:rsid w:val="00465D23"/>
    <w:rsid w:val="00466005"/>
    <w:rsid w:val="00466131"/>
    <w:rsid w:val="0046617E"/>
    <w:rsid w:val="004663AB"/>
    <w:rsid w:val="004667B3"/>
    <w:rsid w:val="0046684E"/>
    <w:rsid w:val="00466937"/>
    <w:rsid w:val="004669BE"/>
    <w:rsid w:val="00466B02"/>
    <w:rsid w:val="00466C1B"/>
    <w:rsid w:val="00466E72"/>
    <w:rsid w:val="00467137"/>
    <w:rsid w:val="004675CD"/>
    <w:rsid w:val="004675FF"/>
    <w:rsid w:val="00467641"/>
    <w:rsid w:val="0046795C"/>
    <w:rsid w:val="00467C30"/>
    <w:rsid w:val="00467D08"/>
    <w:rsid w:val="00467EBE"/>
    <w:rsid w:val="00470470"/>
    <w:rsid w:val="00470B38"/>
    <w:rsid w:val="00470F3E"/>
    <w:rsid w:val="00471624"/>
    <w:rsid w:val="00471DE3"/>
    <w:rsid w:val="00471EF8"/>
    <w:rsid w:val="00471F71"/>
    <w:rsid w:val="00471F8C"/>
    <w:rsid w:val="00471FDE"/>
    <w:rsid w:val="004720CE"/>
    <w:rsid w:val="00472406"/>
    <w:rsid w:val="00472AC9"/>
    <w:rsid w:val="00472DA7"/>
    <w:rsid w:val="004735DC"/>
    <w:rsid w:val="0047384B"/>
    <w:rsid w:val="00473905"/>
    <w:rsid w:val="00473AC9"/>
    <w:rsid w:val="00473F44"/>
    <w:rsid w:val="00474920"/>
    <w:rsid w:val="00474965"/>
    <w:rsid w:val="00475098"/>
    <w:rsid w:val="0047548A"/>
    <w:rsid w:val="0047572E"/>
    <w:rsid w:val="00475A31"/>
    <w:rsid w:val="00475BCD"/>
    <w:rsid w:val="004762E6"/>
    <w:rsid w:val="00476425"/>
    <w:rsid w:val="00476B2E"/>
    <w:rsid w:val="00476F0A"/>
    <w:rsid w:val="00476FC5"/>
    <w:rsid w:val="0047729A"/>
    <w:rsid w:val="0047734F"/>
    <w:rsid w:val="004775BC"/>
    <w:rsid w:val="004775D2"/>
    <w:rsid w:val="0047794F"/>
    <w:rsid w:val="004779C0"/>
    <w:rsid w:val="00477B78"/>
    <w:rsid w:val="00477BAD"/>
    <w:rsid w:val="00477BB6"/>
    <w:rsid w:val="00477BFE"/>
    <w:rsid w:val="00477EA0"/>
    <w:rsid w:val="004800B1"/>
    <w:rsid w:val="004803D7"/>
    <w:rsid w:val="00480548"/>
    <w:rsid w:val="004807AF"/>
    <w:rsid w:val="00480832"/>
    <w:rsid w:val="00480AA4"/>
    <w:rsid w:val="00480EC6"/>
    <w:rsid w:val="004810E3"/>
    <w:rsid w:val="004817DD"/>
    <w:rsid w:val="004817F2"/>
    <w:rsid w:val="00481A1D"/>
    <w:rsid w:val="004824DD"/>
    <w:rsid w:val="004825C0"/>
    <w:rsid w:val="004828EE"/>
    <w:rsid w:val="00482D99"/>
    <w:rsid w:val="00482FD0"/>
    <w:rsid w:val="0048310E"/>
    <w:rsid w:val="004833E0"/>
    <w:rsid w:val="004834AF"/>
    <w:rsid w:val="0048412D"/>
    <w:rsid w:val="00484273"/>
    <w:rsid w:val="004847C8"/>
    <w:rsid w:val="00484D81"/>
    <w:rsid w:val="00484E85"/>
    <w:rsid w:val="00484F50"/>
    <w:rsid w:val="004852CD"/>
    <w:rsid w:val="00485AA2"/>
    <w:rsid w:val="00485B4E"/>
    <w:rsid w:val="00485FF8"/>
    <w:rsid w:val="00486331"/>
    <w:rsid w:val="00486382"/>
    <w:rsid w:val="004866A7"/>
    <w:rsid w:val="00486819"/>
    <w:rsid w:val="0048693B"/>
    <w:rsid w:val="004869A5"/>
    <w:rsid w:val="00486A43"/>
    <w:rsid w:val="00486DD2"/>
    <w:rsid w:val="00486F22"/>
    <w:rsid w:val="0048732E"/>
    <w:rsid w:val="004873ED"/>
    <w:rsid w:val="00487472"/>
    <w:rsid w:val="00487703"/>
    <w:rsid w:val="004878FF"/>
    <w:rsid w:val="00487CA4"/>
    <w:rsid w:val="00487CE3"/>
    <w:rsid w:val="0049008E"/>
    <w:rsid w:val="00490390"/>
    <w:rsid w:val="004904B6"/>
    <w:rsid w:val="0049051B"/>
    <w:rsid w:val="00490DD1"/>
    <w:rsid w:val="00490E16"/>
    <w:rsid w:val="00491310"/>
    <w:rsid w:val="00491476"/>
    <w:rsid w:val="004915D6"/>
    <w:rsid w:val="0049177A"/>
    <w:rsid w:val="00492378"/>
    <w:rsid w:val="004924B9"/>
    <w:rsid w:val="004924FB"/>
    <w:rsid w:val="00492522"/>
    <w:rsid w:val="004925F7"/>
    <w:rsid w:val="00492A58"/>
    <w:rsid w:val="00492A6D"/>
    <w:rsid w:val="00492C53"/>
    <w:rsid w:val="00492CE2"/>
    <w:rsid w:val="00492F81"/>
    <w:rsid w:val="004931CB"/>
    <w:rsid w:val="004933AB"/>
    <w:rsid w:val="00493945"/>
    <w:rsid w:val="0049396D"/>
    <w:rsid w:val="00493C10"/>
    <w:rsid w:val="00493CB6"/>
    <w:rsid w:val="00493F24"/>
    <w:rsid w:val="00494914"/>
    <w:rsid w:val="00494A6B"/>
    <w:rsid w:val="004951C9"/>
    <w:rsid w:val="004952B8"/>
    <w:rsid w:val="004953BB"/>
    <w:rsid w:val="0049542E"/>
    <w:rsid w:val="0049557B"/>
    <w:rsid w:val="004955AE"/>
    <w:rsid w:val="00495676"/>
    <w:rsid w:val="00495E2B"/>
    <w:rsid w:val="00495FD3"/>
    <w:rsid w:val="00496148"/>
    <w:rsid w:val="00496216"/>
    <w:rsid w:val="004965F5"/>
    <w:rsid w:val="0049663D"/>
    <w:rsid w:val="004966A2"/>
    <w:rsid w:val="004966FF"/>
    <w:rsid w:val="00496923"/>
    <w:rsid w:val="00496EBB"/>
    <w:rsid w:val="00496F9F"/>
    <w:rsid w:val="00496FFF"/>
    <w:rsid w:val="00497082"/>
    <w:rsid w:val="004971DD"/>
    <w:rsid w:val="00497281"/>
    <w:rsid w:val="00497704"/>
    <w:rsid w:val="00497CFA"/>
    <w:rsid w:val="00497ED1"/>
    <w:rsid w:val="00497ED8"/>
    <w:rsid w:val="004A0583"/>
    <w:rsid w:val="004A09C0"/>
    <w:rsid w:val="004A1AAA"/>
    <w:rsid w:val="004A1B74"/>
    <w:rsid w:val="004A1C6A"/>
    <w:rsid w:val="004A2172"/>
    <w:rsid w:val="004A257C"/>
    <w:rsid w:val="004A25EE"/>
    <w:rsid w:val="004A2A6A"/>
    <w:rsid w:val="004A2E5B"/>
    <w:rsid w:val="004A318C"/>
    <w:rsid w:val="004A34F1"/>
    <w:rsid w:val="004A35B7"/>
    <w:rsid w:val="004A365E"/>
    <w:rsid w:val="004A3F90"/>
    <w:rsid w:val="004A405A"/>
    <w:rsid w:val="004A42C9"/>
    <w:rsid w:val="004A4663"/>
    <w:rsid w:val="004A467C"/>
    <w:rsid w:val="004A4BBB"/>
    <w:rsid w:val="004A4D25"/>
    <w:rsid w:val="004A4EB3"/>
    <w:rsid w:val="004A51F8"/>
    <w:rsid w:val="004A6022"/>
    <w:rsid w:val="004A60DC"/>
    <w:rsid w:val="004A6102"/>
    <w:rsid w:val="004A6172"/>
    <w:rsid w:val="004A6730"/>
    <w:rsid w:val="004A6822"/>
    <w:rsid w:val="004A6B79"/>
    <w:rsid w:val="004A6BF3"/>
    <w:rsid w:val="004A6EC7"/>
    <w:rsid w:val="004A74E9"/>
    <w:rsid w:val="004A78B1"/>
    <w:rsid w:val="004A7AC0"/>
    <w:rsid w:val="004A7C71"/>
    <w:rsid w:val="004B0043"/>
    <w:rsid w:val="004B010F"/>
    <w:rsid w:val="004B0294"/>
    <w:rsid w:val="004B07EA"/>
    <w:rsid w:val="004B0AB1"/>
    <w:rsid w:val="004B0DCC"/>
    <w:rsid w:val="004B0F8A"/>
    <w:rsid w:val="004B11F9"/>
    <w:rsid w:val="004B1427"/>
    <w:rsid w:val="004B1585"/>
    <w:rsid w:val="004B1BDA"/>
    <w:rsid w:val="004B22E7"/>
    <w:rsid w:val="004B24B1"/>
    <w:rsid w:val="004B282A"/>
    <w:rsid w:val="004B2E70"/>
    <w:rsid w:val="004B2EBC"/>
    <w:rsid w:val="004B346A"/>
    <w:rsid w:val="004B360E"/>
    <w:rsid w:val="004B36D0"/>
    <w:rsid w:val="004B374E"/>
    <w:rsid w:val="004B407F"/>
    <w:rsid w:val="004B40D3"/>
    <w:rsid w:val="004B410A"/>
    <w:rsid w:val="004B4447"/>
    <w:rsid w:val="004B48D9"/>
    <w:rsid w:val="004B4971"/>
    <w:rsid w:val="004B4A7F"/>
    <w:rsid w:val="004B4C72"/>
    <w:rsid w:val="004B4C81"/>
    <w:rsid w:val="004B4DFF"/>
    <w:rsid w:val="004B4E50"/>
    <w:rsid w:val="004B51E2"/>
    <w:rsid w:val="004B5D66"/>
    <w:rsid w:val="004B5DE4"/>
    <w:rsid w:val="004B5DE5"/>
    <w:rsid w:val="004B6282"/>
    <w:rsid w:val="004B6527"/>
    <w:rsid w:val="004B6643"/>
    <w:rsid w:val="004B67E4"/>
    <w:rsid w:val="004B6910"/>
    <w:rsid w:val="004B6CBE"/>
    <w:rsid w:val="004B71BF"/>
    <w:rsid w:val="004B7311"/>
    <w:rsid w:val="004B750E"/>
    <w:rsid w:val="004B758D"/>
    <w:rsid w:val="004B781D"/>
    <w:rsid w:val="004B787C"/>
    <w:rsid w:val="004B7AA5"/>
    <w:rsid w:val="004B7E17"/>
    <w:rsid w:val="004C0176"/>
    <w:rsid w:val="004C0451"/>
    <w:rsid w:val="004C04A1"/>
    <w:rsid w:val="004C07AE"/>
    <w:rsid w:val="004C09CB"/>
    <w:rsid w:val="004C0BE1"/>
    <w:rsid w:val="004C0CC1"/>
    <w:rsid w:val="004C0D85"/>
    <w:rsid w:val="004C13AA"/>
    <w:rsid w:val="004C16F3"/>
    <w:rsid w:val="004C175F"/>
    <w:rsid w:val="004C1C6D"/>
    <w:rsid w:val="004C1D3E"/>
    <w:rsid w:val="004C2297"/>
    <w:rsid w:val="004C27D0"/>
    <w:rsid w:val="004C27E9"/>
    <w:rsid w:val="004C2ADD"/>
    <w:rsid w:val="004C312B"/>
    <w:rsid w:val="004C39D8"/>
    <w:rsid w:val="004C3A84"/>
    <w:rsid w:val="004C3E70"/>
    <w:rsid w:val="004C3F86"/>
    <w:rsid w:val="004C4085"/>
    <w:rsid w:val="004C440A"/>
    <w:rsid w:val="004C457E"/>
    <w:rsid w:val="004C4B56"/>
    <w:rsid w:val="004C5171"/>
    <w:rsid w:val="004C54FE"/>
    <w:rsid w:val="004C565D"/>
    <w:rsid w:val="004C60AE"/>
    <w:rsid w:val="004C63AD"/>
    <w:rsid w:val="004C6FD0"/>
    <w:rsid w:val="004C72B0"/>
    <w:rsid w:val="004C7490"/>
    <w:rsid w:val="004C7690"/>
    <w:rsid w:val="004C77F1"/>
    <w:rsid w:val="004C79CA"/>
    <w:rsid w:val="004C7C2B"/>
    <w:rsid w:val="004C7C35"/>
    <w:rsid w:val="004D06F1"/>
    <w:rsid w:val="004D09B6"/>
    <w:rsid w:val="004D0B52"/>
    <w:rsid w:val="004D0CDE"/>
    <w:rsid w:val="004D0D91"/>
    <w:rsid w:val="004D13C7"/>
    <w:rsid w:val="004D1500"/>
    <w:rsid w:val="004D1791"/>
    <w:rsid w:val="004D185F"/>
    <w:rsid w:val="004D198E"/>
    <w:rsid w:val="004D2212"/>
    <w:rsid w:val="004D259A"/>
    <w:rsid w:val="004D25B6"/>
    <w:rsid w:val="004D260E"/>
    <w:rsid w:val="004D28FD"/>
    <w:rsid w:val="004D2909"/>
    <w:rsid w:val="004D2AE5"/>
    <w:rsid w:val="004D2B55"/>
    <w:rsid w:val="004D2B67"/>
    <w:rsid w:val="004D2D73"/>
    <w:rsid w:val="004D2EEA"/>
    <w:rsid w:val="004D30EE"/>
    <w:rsid w:val="004D31E5"/>
    <w:rsid w:val="004D35B2"/>
    <w:rsid w:val="004D37F4"/>
    <w:rsid w:val="004D3A06"/>
    <w:rsid w:val="004D3DAC"/>
    <w:rsid w:val="004D415A"/>
    <w:rsid w:val="004D46AB"/>
    <w:rsid w:val="004D50A7"/>
    <w:rsid w:val="004D541C"/>
    <w:rsid w:val="004D57F9"/>
    <w:rsid w:val="004D589A"/>
    <w:rsid w:val="004D598D"/>
    <w:rsid w:val="004D5CDF"/>
    <w:rsid w:val="004D5D03"/>
    <w:rsid w:val="004D620C"/>
    <w:rsid w:val="004D6308"/>
    <w:rsid w:val="004D6CEA"/>
    <w:rsid w:val="004D6D82"/>
    <w:rsid w:val="004D7310"/>
    <w:rsid w:val="004D75AE"/>
    <w:rsid w:val="004D7A0C"/>
    <w:rsid w:val="004D7CCE"/>
    <w:rsid w:val="004E00F9"/>
    <w:rsid w:val="004E03E6"/>
    <w:rsid w:val="004E0553"/>
    <w:rsid w:val="004E0672"/>
    <w:rsid w:val="004E0C58"/>
    <w:rsid w:val="004E0C9C"/>
    <w:rsid w:val="004E0F59"/>
    <w:rsid w:val="004E1B27"/>
    <w:rsid w:val="004E1C67"/>
    <w:rsid w:val="004E274E"/>
    <w:rsid w:val="004E2A73"/>
    <w:rsid w:val="004E2F4C"/>
    <w:rsid w:val="004E325A"/>
    <w:rsid w:val="004E337F"/>
    <w:rsid w:val="004E43AB"/>
    <w:rsid w:val="004E4619"/>
    <w:rsid w:val="004E468E"/>
    <w:rsid w:val="004E46FA"/>
    <w:rsid w:val="004E4721"/>
    <w:rsid w:val="004E4742"/>
    <w:rsid w:val="004E4BD2"/>
    <w:rsid w:val="004E4C02"/>
    <w:rsid w:val="004E4F0C"/>
    <w:rsid w:val="004E5818"/>
    <w:rsid w:val="004E5EA4"/>
    <w:rsid w:val="004E5F09"/>
    <w:rsid w:val="004E609F"/>
    <w:rsid w:val="004E60DF"/>
    <w:rsid w:val="004E63CA"/>
    <w:rsid w:val="004E679D"/>
    <w:rsid w:val="004E6E31"/>
    <w:rsid w:val="004E700B"/>
    <w:rsid w:val="004E710C"/>
    <w:rsid w:val="004E7281"/>
    <w:rsid w:val="004E7805"/>
    <w:rsid w:val="004E796E"/>
    <w:rsid w:val="004E7C46"/>
    <w:rsid w:val="004F00A8"/>
    <w:rsid w:val="004F05CA"/>
    <w:rsid w:val="004F06DB"/>
    <w:rsid w:val="004F0B76"/>
    <w:rsid w:val="004F0CE8"/>
    <w:rsid w:val="004F0DFE"/>
    <w:rsid w:val="004F10A1"/>
    <w:rsid w:val="004F165D"/>
    <w:rsid w:val="004F210A"/>
    <w:rsid w:val="004F24AD"/>
    <w:rsid w:val="004F26AD"/>
    <w:rsid w:val="004F28A2"/>
    <w:rsid w:val="004F2AB3"/>
    <w:rsid w:val="004F2B76"/>
    <w:rsid w:val="004F3392"/>
    <w:rsid w:val="004F3438"/>
    <w:rsid w:val="004F3D64"/>
    <w:rsid w:val="004F3DD5"/>
    <w:rsid w:val="004F4326"/>
    <w:rsid w:val="004F4A33"/>
    <w:rsid w:val="004F4AEE"/>
    <w:rsid w:val="004F4D9B"/>
    <w:rsid w:val="004F5044"/>
    <w:rsid w:val="004F5469"/>
    <w:rsid w:val="004F568E"/>
    <w:rsid w:val="004F5976"/>
    <w:rsid w:val="004F59BD"/>
    <w:rsid w:val="004F5D12"/>
    <w:rsid w:val="004F5F3B"/>
    <w:rsid w:val="004F6121"/>
    <w:rsid w:val="004F65D2"/>
    <w:rsid w:val="004F6B5B"/>
    <w:rsid w:val="004F702A"/>
    <w:rsid w:val="004F71CF"/>
    <w:rsid w:val="004F74FA"/>
    <w:rsid w:val="004F76F2"/>
    <w:rsid w:val="004F7985"/>
    <w:rsid w:val="004F7B25"/>
    <w:rsid w:val="004F7D8E"/>
    <w:rsid w:val="00500218"/>
    <w:rsid w:val="00500249"/>
    <w:rsid w:val="00500A25"/>
    <w:rsid w:val="00500B63"/>
    <w:rsid w:val="0050104C"/>
    <w:rsid w:val="00501532"/>
    <w:rsid w:val="005015BE"/>
    <w:rsid w:val="005017BA"/>
    <w:rsid w:val="005018A8"/>
    <w:rsid w:val="00502829"/>
    <w:rsid w:val="00502AF4"/>
    <w:rsid w:val="00502B89"/>
    <w:rsid w:val="00502BF8"/>
    <w:rsid w:val="00502DD6"/>
    <w:rsid w:val="00502E52"/>
    <w:rsid w:val="00502FCB"/>
    <w:rsid w:val="0050305E"/>
    <w:rsid w:val="005030AB"/>
    <w:rsid w:val="005034F6"/>
    <w:rsid w:val="005037D0"/>
    <w:rsid w:val="00503BC2"/>
    <w:rsid w:val="005047A1"/>
    <w:rsid w:val="00504967"/>
    <w:rsid w:val="005049CE"/>
    <w:rsid w:val="00504B76"/>
    <w:rsid w:val="00504C3F"/>
    <w:rsid w:val="00504C70"/>
    <w:rsid w:val="00504D0C"/>
    <w:rsid w:val="00504F74"/>
    <w:rsid w:val="005050F3"/>
    <w:rsid w:val="005055F9"/>
    <w:rsid w:val="0050570D"/>
    <w:rsid w:val="005057B5"/>
    <w:rsid w:val="0050594F"/>
    <w:rsid w:val="00505CD3"/>
    <w:rsid w:val="00505DB7"/>
    <w:rsid w:val="00505F4C"/>
    <w:rsid w:val="00505FEA"/>
    <w:rsid w:val="0050611F"/>
    <w:rsid w:val="005062D0"/>
    <w:rsid w:val="00506701"/>
    <w:rsid w:val="0050671B"/>
    <w:rsid w:val="00506896"/>
    <w:rsid w:val="00506D9E"/>
    <w:rsid w:val="00506E5E"/>
    <w:rsid w:val="00507175"/>
    <w:rsid w:val="005075B8"/>
    <w:rsid w:val="00507896"/>
    <w:rsid w:val="0050795E"/>
    <w:rsid w:val="00507EDA"/>
    <w:rsid w:val="00507EF7"/>
    <w:rsid w:val="00510433"/>
    <w:rsid w:val="00510445"/>
    <w:rsid w:val="00510559"/>
    <w:rsid w:val="00510B75"/>
    <w:rsid w:val="00510B76"/>
    <w:rsid w:val="00511682"/>
    <w:rsid w:val="00511CC4"/>
    <w:rsid w:val="00511DD8"/>
    <w:rsid w:val="005125F4"/>
    <w:rsid w:val="005127F0"/>
    <w:rsid w:val="00512A28"/>
    <w:rsid w:val="00513467"/>
    <w:rsid w:val="005134C9"/>
    <w:rsid w:val="0051367F"/>
    <w:rsid w:val="005136D8"/>
    <w:rsid w:val="00513728"/>
    <w:rsid w:val="00513745"/>
    <w:rsid w:val="005138F1"/>
    <w:rsid w:val="00513F45"/>
    <w:rsid w:val="005142C8"/>
    <w:rsid w:val="0051456F"/>
    <w:rsid w:val="00514C3A"/>
    <w:rsid w:val="00514D6D"/>
    <w:rsid w:val="00514E1B"/>
    <w:rsid w:val="005152E2"/>
    <w:rsid w:val="00515454"/>
    <w:rsid w:val="005158E8"/>
    <w:rsid w:val="005159D5"/>
    <w:rsid w:val="00515A5F"/>
    <w:rsid w:val="00515CBF"/>
    <w:rsid w:val="00515DFF"/>
    <w:rsid w:val="00515E6B"/>
    <w:rsid w:val="00515F46"/>
    <w:rsid w:val="00515FBA"/>
    <w:rsid w:val="005162E5"/>
    <w:rsid w:val="005163E6"/>
    <w:rsid w:val="005164CE"/>
    <w:rsid w:val="0051666B"/>
    <w:rsid w:val="00516755"/>
    <w:rsid w:val="00516E02"/>
    <w:rsid w:val="00517807"/>
    <w:rsid w:val="005178BC"/>
    <w:rsid w:val="005179B6"/>
    <w:rsid w:val="00517A08"/>
    <w:rsid w:val="00517EC1"/>
    <w:rsid w:val="005200FC"/>
    <w:rsid w:val="00520274"/>
    <w:rsid w:val="005203B7"/>
    <w:rsid w:val="00520F97"/>
    <w:rsid w:val="0052105F"/>
    <w:rsid w:val="00521136"/>
    <w:rsid w:val="005212AB"/>
    <w:rsid w:val="0052130D"/>
    <w:rsid w:val="005214BE"/>
    <w:rsid w:val="00521843"/>
    <w:rsid w:val="005218FE"/>
    <w:rsid w:val="00521AED"/>
    <w:rsid w:val="00521FF6"/>
    <w:rsid w:val="00522499"/>
    <w:rsid w:val="005228C3"/>
    <w:rsid w:val="00522B03"/>
    <w:rsid w:val="00523010"/>
    <w:rsid w:val="00523114"/>
    <w:rsid w:val="005231F1"/>
    <w:rsid w:val="005231FB"/>
    <w:rsid w:val="00523479"/>
    <w:rsid w:val="00523AB6"/>
    <w:rsid w:val="00523D3D"/>
    <w:rsid w:val="00523D85"/>
    <w:rsid w:val="005248E8"/>
    <w:rsid w:val="00524A75"/>
    <w:rsid w:val="00524B93"/>
    <w:rsid w:val="00524D77"/>
    <w:rsid w:val="0052522C"/>
    <w:rsid w:val="0052530E"/>
    <w:rsid w:val="005253F7"/>
    <w:rsid w:val="005254CD"/>
    <w:rsid w:val="00525761"/>
    <w:rsid w:val="0052577C"/>
    <w:rsid w:val="005262C4"/>
    <w:rsid w:val="00526724"/>
    <w:rsid w:val="00526845"/>
    <w:rsid w:val="005268B3"/>
    <w:rsid w:val="00526956"/>
    <w:rsid w:val="00526AC5"/>
    <w:rsid w:val="00526CCF"/>
    <w:rsid w:val="00526E64"/>
    <w:rsid w:val="00527104"/>
    <w:rsid w:val="0052716C"/>
    <w:rsid w:val="005273A8"/>
    <w:rsid w:val="00527878"/>
    <w:rsid w:val="00527C15"/>
    <w:rsid w:val="00527DED"/>
    <w:rsid w:val="00527E18"/>
    <w:rsid w:val="00530112"/>
    <w:rsid w:val="005302B5"/>
    <w:rsid w:val="005302CF"/>
    <w:rsid w:val="0053067F"/>
    <w:rsid w:val="00530835"/>
    <w:rsid w:val="00530BB9"/>
    <w:rsid w:val="00530CFA"/>
    <w:rsid w:val="005310A0"/>
    <w:rsid w:val="005312ED"/>
    <w:rsid w:val="00531A9D"/>
    <w:rsid w:val="0053242D"/>
    <w:rsid w:val="00532703"/>
    <w:rsid w:val="00532A46"/>
    <w:rsid w:val="00532B78"/>
    <w:rsid w:val="00532C5A"/>
    <w:rsid w:val="00532CFA"/>
    <w:rsid w:val="00532E3A"/>
    <w:rsid w:val="00532FAA"/>
    <w:rsid w:val="00533149"/>
    <w:rsid w:val="005331C1"/>
    <w:rsid w:val="005334A2"/>
    <w:rsid w:val="005337FF"/>
    <w:rsid w:val="00533859"/>
    <w:rsid w:val="005338B3"/>
    <w:rsid w:val="0053418A"/>
    <w:rsid w:val="00534547"/>
    <w:rsid w:val="0053467C"/>
    <w:rsid w:val="00534685"/>
    <w:rsid w:val="00534B48"/>
    <w:rsid w:val="00535566"/>
    <w:rsid w:val="00535C06"/>
    <w:rsid w:val="00536698"/>
    <w:rsid w:val="00536761"/>
    <w:rsid w:val="005370CE"/>
    <w:rsid w:val="005373FB"/>
    <w:rsid w:val="0053742F"/>
    <w:rsid w:val="00537A3F"/>
    <w:rsid w:val="00537AB4"/>
    <w:rsid w:val="00537C75"/>
    <w:rsid w:val="00537D02"/>
    <w:rsid w:val="00537E0D"/>
    <w:rsid w:val="00537FFD"/>
    <w:rsid w:val="00540145"/>
    <w:rsid w:val="0054029E"/>
    <w:rsid w:val="00540B55"/>
    <w:rsid w:val="00540C2F"/>
    <w:rsid w:val="0054112C"/>
    <w:rsid w:val="00541C3B"/>
    <w:rsid w:val="00541D73"/>
    <w:rsid w:val="0054209C"/>
    <w:rsid w:val="005424CF"/>
    <w:rsid w:val="00542708"/>
    <w:rsid w:val="005427B4"/>
    <w:rsid w:val="005427C5"/>
    <w:rsid w:val="00542850"/>
    <w:rsid w:val="00542B65"/>
    <w:rsid w:val="00542B8B"/>
    <w:rsid w:val="00542BED"/>
    <w:rsid w:val="00542BF5"/>
    <w:rsid w:val="005433A9"/>
    <w:rsid w:val="005433B5"/>
    <w:rsid w:val="0054341F"/>
    <w:rsid w:val="00543642"/>
    <w:rsid w:val="00543673"/>
    <w:rsid w:val="005437C2"/>
    <w:rsid w:val="00543AE5"/>
    <w:rsid w:val="00543C7B"/>
    <w:rsid w:val="00543E42"/>
    <w:rsid w:val="00544129"/>
    <w:rsid w:val="00544302"/>
    <w:rsid w:val="00544858"/>
    <w:rsid w:val="00544BD8"/>
    <w:rsid w:val="00544C80"/>
    <w:rsid w:val="00544CA9"/>
    <w:rsid w:val="0054577F"/>
    <w:rsid w:val="005457D8"/>
    <w:rsid w:val="00545DC7"/>
    <w:rsid w:val="0054660E"/>
    <w:rsid w:val="005468F2"/>
    <w:rsid w:val="00546B13"/>
    <w:rsid w:val="0054758E"/>
    <w:rsid w:val="0054758F"/>
    <w:rsid w:val="005476BA"/>
    <w:rsid w:val="00547A74"/>
    <w:rsid w:val="00547BD7"/>
    <w:rsid w:val="00550007"/>
    <w:rsid w:val="005500A8"/>
    <w:rsid w:val="00550354"/>
    <w:rsid w:val="005505B7"/>
    <w:rsid w:val="00550AF2"/>
    <w:rsid w:val="0055107D"/>
    <w:rsid w:val="00551230"/>
    <w:rsid w:val="005516E3"/>
    <w:rsid w:val="00551A4D"/>
    <w:rsid w:val="00551A7C"/>
    <w:rsid w:val="00551E3C"/>
    <w:rsid w:val="00551FAE"/>
    <w:rsid w:val="005528A1"/>
    <w:rsid w:val="005528FC"/>
    <w:rsid w:val="00552D2C"/>
    <w:rsid w:val="00553463"/>
    <w:rsid w:val="005535CE"/>
    <w:rsid w:val="005536ED"/>
    <w:rsid w:val="00553AEA"/>
    <w:rsid w:val="00553CCA"/>
    <w:rsid w:val="00553F50"/>
    <w:rsid w:val="00553FB5"/>
    <w:rsid w:val="00554310"/>
    <w:rsid w:val="0055439C"/>
    <w:rsid w:val="005549EB"/>
    <w:rsid w:val="00554C9D"/>
    <w:rsid w:val="00554EC2"/>
    <w:rsid w:val="005550F8"/>
    <w:rsid w:val="00555133"/>
    <w:rsid w:val="00555696"/>
    <w:rsid w:val="00555BD9"/>
    <w:rsid w:val="00555CC3"/>
    <w:rsid w:val="00555DDC"/>
    <w:rsid w:val="00556853"/>
    <w:rsid w:val="00556896"/>
    <w:rsid w:val="00556CEF"/>
    <w:rsid w:val="00556DA9"/>
    <w:rsid w:val="00556E99"/>
    <w:rsid w:val="00557A4F"/>
    <w:rsid w:val="00557FCF"/>
    <w:rsid w:val="00560379"/>
    <w:rsid w:val="00560452"/>
    <w:rsid w:val="00560E89"/>
    <w:rsid w:val="0056103F"/>
    <w:rsid w:val="005615E8"/>
    <w:rsid w:val="00561EBA"/>
    <w:rsid w:val="00562109"/>
    <w:rsid w:val="005628CD"/>
    <w:rsid w:val="00562A50"/>
    <w:rsid w:val="00562CD8"/>
    <w:rsid w:val="00562CF5"/>
    <w:rsid w:val="00563021"/>
    <w:rsid w:val="00563494"/>
    <w:rsid w:val="005634B0"/>
    <w:rsid w:val="00563AE8"/>
    <w:rsid w:val="00563D84"/>
    <w:rsid w:val="00563E1E"/>
    <w:rsid w:val="005646F1"/>
    <w:rsid w:val="00564878"/>
    <w:rsid w:val="005648FC"/>
    <w:rsid w:val="0056493A"/>
    <w:rsid w:val="00564941"/>
    <w:rsid w:val="00564AE8"/>
    <w:rsid w:val="00565302"/>
    <w:rsid w:val="005653E6"/>
    <w:rsid w:val="00565572"/>
    <w:rsid w:val="00565627"/>
    <w:rsid w:val="00565D20"/>
    <w:rsid w:val="00565E29"/>
    <w:rsid w:val="00565EA2"/>
    <w:rsid w:val="00565EDA"/>
    <w:rsid w:val="005660B6"/>
    <w:rsid w:val="0056640B"/>
    <w:rsid w:val="00566D68"/>
    <w:rsid w:val="005671E1"/>
    <w:rsid w:val="005673EE"/>
    <w:rsid w:val="00567C2C"/>
    <w:rsid w:val="00567D9E"/>
    <w:rsid w:val="00567E2C"/>
    <w:rsid w:val="0057077D"/>
    <w:rsid w:val="00570970"/>
    <w:rsid w:val="00570FBC"/>
    <w:rsid w:val="00571102"/>
    <w:rsid w:val="005713E8"/>
    <w:rsid w:val="005714C5"/>
    <w:rsid w:val="0057159F"/>
    <w:rsid w:val="005715C3"/>
    <w:rsid w:val="005717EF"/>
    <w:rsid w:val="00572041"/>
    <w:rsid w:val="005720A6"/>
    <w:rsid w:val="00572866"/>
    <w:rsid w:val="00572B9B"/>
    <w:rsid w:val="00572CFB"/>
    <w:rsid w:val="00572FE8"/>
    <w:rsid w:val="00573512"/>
    <w:rsid w:val="00573560"/>
    <w:rsid w:val="00574108"/>
    <w:rsid w:val="005742A0"/>
    <w:rsid w:val="00574469"/>
    <w:rsid w:val="005747B5"/>
    <w:rsid w:val="00574E12"/>
    <w:rsid w:val="00574FE4"/>
    <w:rsid w:val="005751D8"/>
    <w:rsid w:val="005752E3"/>
    <w:rsid w:val="00575AC3"/>
    <w:rsid w:val="005760E9"/>
    <w:rsid w:val="005764D0"/>
    <w:rsid w:val="005768A6"/>
    <w:rsid w:val="00576991"/>
    <w:rsid w:val="00576D4C"/>
    <w:rsid w:val="00577127"/>
    <w:rsid w:val="0057768B"/>
    <w:rsid w:val="00577E06"/>
    <w:rsid w:val="00577FBC"/>
    <w:rsid w:val="00577FE3"/>
    <w:rsid w:val="00580501"/>
    <w:rsid w:val="00580651"/>
    <w:rsid w:val="005806F2"/>
    <w:rsid w:val="00580889"/>
    <w:rsid w:val="005808F6"/>
    <w:rsid w:val="00580E0C"/>
    <w:rsid w:val="00580F47"/>
    <w:rsid w:val="00581087"/>
    <w:rsid w:val="00581249"/>
    <w:rsid w:val="00581279"/>
    <w:rsid w:val="005812BC"/>
    <w:rsid w:val="0058138E"/>
    <w:rsid w:val="00581A82"/>
    <w:rsid w:val="00581C17"/>
    <w:rsid w:val="00581DF3"/>
    <w:rsid w:val="00581EC1"/>
    <w:rsid w:val="00582246"/>
    <w:rsid w:val="00582725"/>
    <w:rsid w:val="0058281D"/>
    <w:rsid w:val="00582CBF"/>
    <w:rsid w:val="00583002"/>
    <w:rsid w:val="0058310D"/>
    <w:rsid w:val="00583848"/>
    <w:rsid w:val="00583BF4"/>
    <w:rsid w:val="005840C5"/>
    <w:rsid w:val="005841ED"/>
    <w:rsid w:val="005842C5"/>
    <w:rsid w:val="005848B8"/>
    <w:rsid w:val="00584ED7"/>
    <w:rsid w:val="0058515A"/>
    <w:rsid w:val="005853CF"/>
    <w:rsid w:val="00585667"/>
    <w:rsid w:val="00585704"/>
    <w:rsid w:val="00585AAE"/>
    <w:rsid w:val="00585F27"/>
    <w:rsid w:val="00585F3C"/>
    <w:rsid w:val="00586282"/>
    <w:rsid w:val="005862ED"/>
    <w:rsid w:val="005866D6"/>
    <w:rsid w:val="005869F6"/>
    <w:rsid w:val="00586A8D"/>
    <w:rsid w:val="0058702E"/>
    <w:rsid w:val="00587450"/>
    <w:rsid w:val="00587854"/>
    <w:rsid w:val="0058787A"/>
    <w:rsid w:val="00587FD7"/>
    <w:rsid w:val="00590525"/>
    <w:rsid w:val="005905BA"/>
    <w:rsid w:val="00590B3E"/>
    <w:rsid w:val="00590B91"/>
    <w:rsid w:val="00590BC4"/>
    <w:rsid w:val="00590DC3"/>
    <w:rsid w:val="00590F7C"/>
    <w:rsid w:val="0059146A"/>
    <w:rsid w:val="005916C4"/>
    <w:rsid w:val="00591D57"/>
    <w:rsid w:val="00591E95"/>
    <w:rsid w:val="00592483"/>
    <w:rsid w:val="0059261C"/>
    <w:rsid w:val="0059268D"/>
    <w:rsid w:val="005926C3"/>
    <w:rsid w:val="00592F46"/>
    <w:rsid w:val="0059319A"/>
    <w:rsid w:val="005934AF"/>
    <w:rsid w:val="00593B3E"/>
    <w:rsid w:val="005941BD"/>
    <w:rsid w:val="00594493"/>
    <w:rsid w:val="005944CA"/>
    <w:rsid w:val="0059456F"/>
    <w:rsid w:val="005945C3"/>
    <w:rsid w:val="005946F2"/>
    <w:rsid w:val="00594A5F"/>
    <w:rsid w:val="00594CA4"/>
    <w:rsid w:val="00594E56"/>
    <w:rsid w:val="00594E63"/>
    <w:rsid w:val="00594EE0"/>
    <w:rsid w:val="005954AD"/>
    <w:rsid w:val="005955DB"/>
    <w:rsid w:val="005955FE"/>
    <w:rsid w:val="005960CE"/>
    <w:rsid w:val="00596573"/>
    <w:rsid w:val="00596673"/>
    <w:rsid w:val="00596A56"/>
    <w:rsid w:val="00597000"/>
    <w:rsid w:val="005970C8"/>
    <w:rsid w:val="0059763E"/>
    <w:rsid w:val="005976EF"/>
    <w:rsid w:val="00597924"/>
    <w:rsid w:val="00597A11"/>
    <w:rsid w:val="00597B26"/>
    <w:rsid w:val="005A05E7"/>
    <w:rsid w:val="005A0D25"/>
    <w:rsid w:val="005A0DA8"/>
    <w:rsid w:val="005A0FEE"/>
    <w:rsid w:val="005A106B"/>
    <w:rsid w:val="005A12DD"/>
    <w:rsid w:val="005A1A28"/>
    <w:rsid w:val="005A20A4"/>
    <w:rsid w:val="005A2251"/>
    <w:rsid w:val="005A27D3"/>
    <w:rsid w:val="005A2C0A"/>
    <w:rsid w:val="005A2D16"/>
    <w:rsid w:val="005A2E23"/>
    <w:rsid w:val="005A324B"/>
    <w:rsid w:val="005A345D"/>
    <w:rsid w:val="005A36D9"/>
    <w:rsid w:val="005A3985"/>
    <w:rsid w:val="005A3C3E"/>
    <w:rsid w:val="005A3CAD"/>
    <w:rsid w:val="005A3EC6"/>
    <w:rsid w:val="005A4208"/>
    <w:rsid w:val="005A4317"/>
    <w:rsid w:val="005A475C"/>
    <w:rsid w:val="005A4A05"/>
    <w:rsid w:val="005A4E71"/>
    <w:rsid w:val="005A51AE"/>
    <w:rsid w:val="005A5411"/>
    <w:rsid w:val="005A6195"/>
    <w:rsid w:val="005A68AB"/>
    <w:rsid w:val="005A6A4F"/>
    <w:rsid w:val="005A70C3"/>
    <w:rsid w:val="005A711E"/>
    <w:rsid w:val="005A71E1"/>
    <w:rsid w:val="005A7743"/>
    <w:rsid w:val="005A7836"/>
    <w:rsid w:val="005A7A89"/>
    <w:rsid w:val="005A7B61"/>
    <w:rsid w:val="005A7FB8"/>
    <w:rsid w:val="005B0012"/>
    <w:rsid w:val="005B016B"/>
    <w:rsid w:val="005B0351"/>
    <w:rsid w:val="005B03D3"/>
    <w:rsid w:val="005B0592"/>
    <w:rsid w:val="005B076D"/>
    <w:rsid w:val="005B0DB5"/>
    <w:rsid w:val="005B1204"/>
    <w:rsid w:val="005B12EA"/>
    <w:rsid w:val="005B1454"/>
    <w:rsid w:val="005B16CD"/>
    <w:rsid w:val="005B1C73"/>
    <w:rsid w:val="005B2106"/>
    <w:rsid w:val="005B2112"/>
    <w:rsid w:val="005B23D4"/>
    <w:rsid w:val="005B280E"/>
    <w:rsid w:val="005B2B56"/>
    <w:rsid w:val="005B2E22"/>
    <w:rsid w:val="005B2ED6"/>
    <w:rsid w:val="005B30D7"/>
    <w:rsid w:val="005B31E3"/>
    <w:rsid w:val="005B3AFD"/>
    <w:rsid w:val="005B3D0B"/>
    <w:rsid w:val="005B4083"/>
    <w:rsid w:val="005B435D"/>
    <w:rsid w:val="005B4AD0"/>
    <w:rsid w:val="005B5148"/>
    <w:rsid w:val="005B5BB4"/>
    <w:rsid w:val="005B5DFA"/>
    <w:rsid w:val="005B5EFE"/>
    <w:rsid w:val="005B62DA"/>
    <w:rsid w:val="005B63FE"/>
    <w:rsid w:val="005B6432"/>
    <w:rsid w:val="005B6512"/>
    <w:rsid w:val="005B698A"/>
    <w:rsid w:val="005B6BA0"/>
    <w:rsid w:val="005B6DFB"/>
    <w:rsid w:val="005B700B"/>
    <w:rsid w:val="005B710D"/>
    <w:rsid w:val="005B75B1"/>
    <w:rsid w:val="005B766D"/>
    <w:rsid w:val="005B7896"/>
    <w:rsid w:val="005B78C9"/>
    <w:rsid w:val="005B7E95"/>
    <w:rsid w:val="005B7EC9"/>
    <w:rsid w:val="005C0006"/>
    <w:rsid w:val="005C0497"/>
    <w:rsid w:val="005C0668"/>
    <w:rsid w:val="005C0D83"/>
    <w:rsid w:val="005C0F5C"/>
    <w:rsid w:val="005C11F3"/>
    <w:rsid w:val="005C11FF"/>
    <w:rsid w:val="005C1586"/>
    <w:rsid w:val="005C1985"/>
    <w:rsid w:val="005C1A1D"/>
    <w:rsid w:val="005C1F39"/>
    <w:rsid w:val="005C1F7D"/>
    <w:rsid w:val="005C1FDF"/>
    <w:rsid w:val="005C213C"/>
    <w:rsid w:val="005C225D"/>
    <w:rsid w:val="005C23FB"/>
    <w:rsid w:val="005C247E"/>
    <w:rsid w:val="005C2590"/>
    <w:rsid w:val="005C2936"/>
    <w:rsid w:val="005C2B2D"/>
    <w:rsid w:val="005C2FEB"/>
    <w:rsid w:val="005C33EC"/>
    <w:rsid w:val="005C373F"/>
    <w:rsid w:val="005C380B"/>
    <w:rsid w:val="005C38EF"/>
    <w:rsid w:val="005C3B93"/>
    <w:rsid w:val="005C3BFA"/>
    <w:rsid w:val="005C42F0"/>
    <w:rsid w:val="005C4422"/>
    <w:rsid w:val="005C4C7D"/>
    <w:rsid w:val="005C4CA3"/>
    <w:rsid w:val="005C4DEA"/>
    <w:rsid w:val="005C528D"/>
    <w:rsid w:val="005C533C"/>
    <w:rsid w:val="005C56DB"/>
    <w:rsid w:val="005C5B2E"/>
    <w:rsid w:val="005C5D0F"/>
    <w:rsid w:val="005C6773"/>
    <w:rsid w:val="005C6E6D"/>
    <w:rsid w:val="005C7B8B"/>
    <w:rsid w:val="005C7B8F"/>
    <w:rsid w:val="005C7DBD"/>
    <w:rsid w:val="005C7FB6"/>
    <w:rsid w:val="005D0756"/>
    <w:rsid w:val="005D0A43"/>
    <w:rsid w:val="005D0A47"/>
    <w:rsid w:val="005D0D56"/>
    <w:rsid w:val="005D0E6D"/>
    <w:rsid w:val="005D0FA4"/>
    <w:rsid w:val="005D1A61"/>
    <w:rsid w:val="005D1FE9"/>
    <w:rsid w:val="005D2064"/>
    <w:rsid w:val="005D2166"/>
    <w:rsid w:val="005D29EA"/>
    <w:rsid w:val="005D2DEA"/>
    <w:rsid w:val="005D2FC8"/>
    <w:rsid w:val="005D34BE"/>
    <w:rsid w:val="005D359A"/>
    <w:rsid w:val="005D3AB1"/>
    <w:rsid w:val="005D3DF0"/>
    <w:rsid w:val="005D452F"/>
    <w:rsid w:val="005D45B6"/>
    <w:rsid w:val="005D49CE"/>
    <w:rsid w:val="005D4CC0"/>
    <w:rsid w:val="005D4CDF"/>
    <w:rsid w:val="005D4D85"/>
    <w:rsid w:val="005D4DAB"/>
    <w:rsid w:val="005D4FBE"/>
    <w:rsid w:val="005D51DB"/>
    <w:rsid w:val="005D524E"/>
    <w:rsid w:val="005D534B"/>
    <w:rsid w:val="005D538F"/>
    <w:rsid w:val="005D5AF7"/>
    <w:rsid w:val="005D5E11"/>
    <w:rsid w:val="005D63A9"/>
    <w:rsid w:val="005D648B"/>
    <w:rsid w:val="005D6B20"/>
    <w:rsid w:val="005D6D1E"/>
    <w:rsid w:val="005D6E24"/>
    <w:rsid w:val="005D6F13"/>
    <w:rsid w:val="005D71D5"/>
    <w:rsid w:val="005D7546"/>
    <w:rsid w:val="005D79B5"/>
    <w:rsid w:val="005D7A6C"/>
    <w:rsid w:val="005D7F36"/>
    <w:rsid w:val="005E016A"/>
    <w:rsid w:val="005E030E"/>
    <w:rsid w:val="005E057A"/>
    <w:rsid w:val="005E0BC1"/>
    <w:rsid w:val="005E0C7D"/>
    <w:rsid w:val="005E1328"/>
    <w:rsid w:val="005E17F7"/>
    <w:rsid w:val="005E1944"/>
    <w:rsid w:val="005E19C9"/>
    <w:rsid w:val="005E1EFD"/>
    <w:rsid w:val="005E20AE"/>
    <w:rsid w:val="005E2253"/>
    <w:rsid w:val="005E2451"/>
    <w:rsid w:val="005E2989"/>
    <w:rsid w:val="005E2995"/>
    <w:rsid w:val="005E29B9"/>
    <w:rsid w:val="005E2CD4"/>
    <w:rsid w:val="005E30E0"/>
    <w:rsid w:val="005E3382"/>
    <w:rsid w:val="005E3537"/>
    <w:rsid w:val="005E3539"/>
    <w:rsid w:val="005E35DA"/>
    <w:rsid w:val="005E36B1"/>
    <w:rsid w:val="005E380C"/>
    <w:rsid w:val="005E386D"/>
    <w:rsid w:val="005E3984"/>
    <w:rsid w:val="005E3B39"/>
    <w:rsid w:val="005E3C34"/>
    <w:rsid w:val="005E3CFC"/>
    <w:rsid w:val="005E4008"/>
    <w:rsid w:val="005E43E1"/>
    <w:rsid w:val="005E4629"/>
    <w:rsid w:val="005E473D"/>
    <w:rsid w:val="005E4A7E"/>
    <w:rsid w:val="005E4FE8"/>
    <w:rsid w:val="005E52A4"/>
    <w:rsid w:val="005E52C9"/>
    <w:rsid w:val="005E545E"/>
    <w:rsid w:val="005E563F"/>
    <w:rsid w:val="005E5709"/>
    <w:rsid w:val="005E58CC"/>
    <w:rsid w:val="005E5927"/>
    <w:rsid w:val="005E5A40"/>
    <w:rsid w:val="005E5BB1"/>
    <w:rsid w:val="005E5E65"/>
    <w:rsid w:val="005E61F8"/>
    <w:rsid w:val="005E641C"/>
    <w:rsid w:val="005E6612"/>
    <w:rsid w:val="005E6DA1"/>
    <w:rsid w:val="005E7A5A"/>
    <w:rsid w:val="005E7ED9"/>
    <w:rsid w:val="005E7EF2"/>
    <w:rsid w:val="005E7F1D"/>
    <w:rsid w:val="005F02D9"/>
    <w:rsid w:val="005F03A9"/>
    <w:rsid w:val="005F0610"/>
    <w:rsid w:val="005F06D7"/>
    <w:rsid w:val="005F0ACE"/>
    <w:rsid w:val="005F0EE0"/>
    <w:rsid w:val="005F12E1"/>
    <w:rsid w:val="005F1405"/>
    <w:rsid w:val="005F1464"/>
    <w:rsid w:val="005F1801"/>
    <w:rsid w:val="005F187C"/>
    <w:rsid w:val="005F1B3F"/>
    <w:rsid w:val="005F1B94"/>
    <w:rsid w:val="005F1EC0"/>
    <w:rsid w:val="005F2010"/>
    <w:rsid w:val="005F2094"/>
    <w:rsid w:val="005F24AF"/>
    <w:rsid w:val="005F286D"/>
    <w:rsid w:val="005F2912"/>
    <w:rsid w:val="005F298B"/>
    <w:rsid w:val="005F2AA9"/>
    <w:rsid w:val="005F2CDC"/>
    <w:rsid w:val="005F2DD1"/>
    <w:rsid w:val="005F36C0"/>
    <w:rsid w:val="005F3F38"/>
    <w:rsid w:val="005F3F8C"/>
    <w:rsid w:val="005F4755"/>
    <w:rsid w:val="005F4EA8"/>
    <w:rsid w:val="005F4F2F"/>
    <w:rsid w:val="005F508C"/>
    <w:rsid w:val="005F5411"/>
    <w:rsid w:val="005F59EC"/>
    <w:rsid w:val="005F5A01"/>
    <w:rsid w:val="005F5D1A"/>
    <w:rsid w:val="005F5D7B"/>
    <w:rsid w:val="005F5EBD"/>
    <w:rsid w:val="005F6303"/>
    <w:rsid w:val="005F6560"/>
    <w:rsid w:val="005F66B9"/>
    <w:rsid w:val="005F6B2C"/>
    <w:rsid w:val="005F70C1"/>
    <w:rsid w:val="005F72B4"/>
    <w:rsid w:val="005F742F"/>
    <w:rsid w:val="005F770D"/>
    <w:rsid w:val="005F7B2E"/>
    <w:rsid w:val="005F7C64"/>
    <w:rsid w:val="0060037F"/>
    <w:rsid w:val="00600537"/>
    <w:rsid w:val="006005BB"/>
    <w:rsid w:val="00600ABF"/>
    <w:rsid w:val="00600C6E"/>
    <w:rsid w:val="00600C83"/>
    <w:rsid w:val="00600D54"/>
    <w:rsid w:val="00601709"/>
    <w:rsid w:val="006017B7"/>
    <w:rsid w:val="006021A2"/>
    <w:rsid w:val="00602213"/>
    <w:rsid w:val="00602653"/>
    <w:rsid w:val="00602E1A"/>
    <w:rsid w:val="0060300B"/>
    <w:rsid w:val="0060314E"/>
    <w:rsid w:val="006032AB"/>
    <w:rsid w:val="006038D5"/>
    <w:rsid w:val="00603AD4"/>
    <w:rsid w:val="00603BAD"/>
    <w:rsid w:val="006049B3"/>
    <w:rsid w:val="00604A7A"/>
    <w:rsid w:val="00604B8B"/>
    <w:rsid w:val="0060511E"/>
    <w:rsid w:val="00605251"/>
    <w:rsid w:val="00605505"/>
    <w:rsid w:val="006059F8"/>
    <w:rsid w:val="00605E2F"/>
    <w:rsid w:val="00606008"/>
    <w:rsid w:val="00606884"/>
    <w:rsid w:val="00606BDE"/>
    <w:rsid w:val="00606EA9"/>
    <w:rsid w:val="00607054"/>
    <w:rsid w:val="00607293"/>
    <w:rsid w:val="00607CC3"/>
    <w:rsid w:val="00607EAC"/>
    <w:rsid w:val="00610082"/>
    <w:rsid w:val="006100C6"/>
    <w:rsid w:val="00610309"/>
    <w:rsid w:val="006106B9"/>
    <w:rsid w:val="00610EED"/>
    <w:rsid w:val="00610F11"/>
    <w:rsid w:val="006111E4"/>
    <w:rsid w:val="006112D3"/>
    <w:rsid w:val="00611501"/>
    <w:rsid w:val="006115E3"/>
    <w:rsid w:val="00611774"/>
    <w:rsid w:val="006117D9"/>
    <w:rsid w:val="0061197C"/>
    <w:rsid w:val="00611C27"/>
    <w:rsid w:val="006126CA"/>
    <w:rsid w:val="00612C6C"/>
    <w:rsid w:val="00612CDF"/>
    <w:rsid w:val="00612EDB"/>
    <w:rsid w:val="00612FBC"/>
    <w:rsid w:val="0061302E"/>
    <w:rsid w:val="006130BB"/>
    <w:rsid w:val="006130D9"/>
    <w:rsid w:val="006133C3"/>
    <w:rsid w:val="0061372B"/>
    <w:rsid w:val="006139E7"/>
    <w:rsid w:val="00613B59"/>
    <w:rsid w:val="00613D35"/>
    <w:rsid w:val="00613E60"/>
    <w:rsid w:val="00613F33"/>
    <w:rsid w:val="006146CA"/>
    <w:rsid w:val="00614968"/>
    <w:rsid w:val="00614A98"/>
    <w:rsid w:val="00614B97"/>
    <w:rsid w:val="00614DF4"/>
    <w:rsid w:val="00615015"/>
    <w:rsid w:val="006154CF"/>
    <w:rsid w:val="006154FB"/>
    <w:rsid w:val="006157E6"/>
    <w:rsid w:val="0061594A"/>
    <w:rsid w:val="00615C5F"/>
    <w:rsid w:val="00615D00"/>
    <w:rsid w:val="0061657C"/>
    <w:rsid w:val="00616796"/>
    <w:rsid w:val="00616989"/>
    <w:rsid w:val="00616D37"/>
    <w:rsid w:val="00616E7C"/>
    <w:rsid w:val="006178B3"/>
    <w:rsid w:val="00617DFD"/>
    <w:rsid w:val="00617FBC"/>
    <w:rsid w:val="006204B6"/>
    <w:rsid w:val="006204BD"/>
    <w:rsid w:val="006204CF"/>
    <w:rsid w:val="00620709"/>
    <w:rsid w:val="006207B6"/>
    <w:rsid w:val="00620CAF"/>
    <w:rsid w:val="00620EEA"/>
    <w:rsid w:val="00621253"/>
    <w:rsid w:val="0062163F"/>
    <w:rsid w:val="006219C7"/>
    <w:rsid w:val="00621D01"/>
    <w:rsid w:val="00622167"/>
    <w:rsid w:val="0062234E"/>
    <w:rsid w:val="00622367"/>
    <w:rsid w:val="006225A8"/>
    <w:rsid w:val="006227CD"/>
    <w:rsid w:val="00622A1F"/>
    <w:rsid w:val="00622A79"/>
    <w:rsid w:val="00622F57"/>
    <w:rsid w:val="006230A2"/>
    <w:rsid w:val="00623177"/>
    <w:rsid w:val="0062320D"/>
    <w:rsid w:val="006237C7"/>
    <w:rsid w:val="006237E2"/>
    <w:rsid w:val="0062394B"/>
    <w:rsid w:val="0062451B"/>
    <w:rsid w:val="00624628"/>
    <w:rsid w:val="00624A92"/>
    <w:rsid w:val="00624E89"/>
    <w:rsid w:val="00624EC7"/>
    <w:rsid w:val="00625281"/>
    <w:rsid w:val="006254A5"/>
    <w:rsid w:val="006259E8"/>
    <w:rsid w:val="00625C80"/>
    <w:rsid w:val="00625EA7"/>
    <w:rsid w:val="00626650"/>
    <w:rsid w:val="0062681C"/>
    <w:rsid w:val="00626E29"/>
    <w:rsid w:val="0062767D"/>
    <w:rsid w:val="0062785A"/>
    <w:rsid w:val="00627D1E"/>
    <w:rsid w:val="0063005D"/>
    <w:rsid w:val="0063025C"/>
    <w:rsid w:val="0063034B"/>
    <w:rsid w:val="006306E2"/>
    <w:rsid w:val="00630784"/>
    <w:rsid w:val="00630ABF"/>
    <w:rsid w:val="00630BFD"/>
    <w:rsid w:val="00630DC5"/>
    <w:rsid w:val="00630FB7"/>
    <w:rsid w:val="006310E2"/>
    <w:rsid w:val="006317DC"/>
    <w:rsid w:val="00631BFE"/>
    <w:rsid w:val="00631C39"/>
    <w:rsid w:val="00632ADF"/>
    <w:rsid w:val="00632C2D"/>
    <w:rsid w:val="00632D53"/>
    <w:rsid w:val="00633063"/>
    <w:rsid w:val="00633260"/>
    <w:rsid w:val="00633568"/>
    <w:rsid w:val="006335F8"/>
    <w:rsid w:val="00633EC7"/>
    <w:rsid w:val="0063423F"/>
    <w:rsid w:val="006342A8"/>
    <w:rsid w:val="00634552"/>
    <w:rsid w:val="00634A26"/>
    <w:rsid w:val="00635401"/>
    <w:rsid w:val="00635739"/>
    <w:rsid w:val="00635D40"/>
    <w:rsid w:val="00635DEC"/>
    <w:rsid w:val="00635F68"/>
    <w:rsid w:val="00636098"/>
    <w:rsid w:val="006367FE"/>
    <w:rsid w:val="00636B03"/>
    <w:rsid w:val="00636BB3"/>
    <w:rsid w:val="00637217"/>
    <w:rsid w:val="006372A3"/>
    <w:rsid w:val="006374AC"/>
    <w:rsid w:val="00637E57"/>
    <w:rsid w:val="00637FA7"/>
    <w:rsid w:val="00637FF4"/>
    <w:rsid w:val="0064020B"/>
    <w:rsid w:val="006402BE"/>
    <w:rsid w:val="0064078E"/>
    <w:rsid w:val="00640AFE"/>
    <w:rsid w:val="00640BD4"/>
    <w:rsid w:val="00640D80"/>
    <w:rsid w:val="006410A1"/>
    <w:rsid w:val="00641171"/>
    <w:rsid w:val="006415F9"/>
    <w:rsid w:val="0064198E"/>
    <w:rsid w:val="006429D0"/>
    <w:rsid w:val="00642DB4"/>
    <w:rsid w:val="00642F52"/>
    <w:rsid w:val="00643048"/>
    <w:rsid w:val="006430CC"/>
    <w:rsid w:val="006432E8"/>
    <w:rsid w:val="006434CB"/>
    <w:rsid w:val="0064361C"/>
    <w:rsid w:val="0064365C"/>
    <w:rsid w:val="0064388E"/>
    <w:rsid w:val="00643A60"/>
    <w:rsid w:val="00643B09"/>
    <w:rsid w:val="00643B6B"/>
    <w:rsid w:val="00644318"/>
    <w:rsid w:val="00644375"/>
    <w:rsid w:val="006445D3"/>
    <w:rsid w:val="006449EB"/>
    <w:rsid w:val="00644C11"/>
    <w:rsid w:val="00644ED4"/>
    <w:rsid w:val="006450BE"/>
    <w:rsid w:val="0064518A"/>
    <w:rsid w:val="006451C3"/>
    <w:rsid w:val="00645486"/>
    <w:rsid w:val="006454FF"/>
    <w:rsid w:val="006456F5"/>
    <w:rsid w:val="00645F02"/>
    <w:rsid w:val="0064600C"/>
    <w:rsid w:val="0064615F"/>
    <w:rsid w:val="00646303"/>
    <w:rsid w:val="006463F0"/>
    <w:rsid w:val="00646D08"/>
    <w:rsid w:val="00646E50"/>
    <w:rsid w:val="0064706D"/>
    <w:rsid w:val="00647241"/>
    <w:rsid w:val="00647277"/>
    <w:rsid w:val="0064755E"/>
    <w:rsid w:val="00647AEC"/>
    <w:rsid w:val="006501AE"/>
    <w:rsid w:val="00650518"/>
    <w:rsid w:val="00650D63"/>
    <w:rsid w:val="006515D5"/>
    <w:rsid w:val="00651E6A"/>
    <w:rsid w:val="00652369"/>
    <w:rsid w:val="006524EE"/>
    <w:rsid w:val="00652556"/>
    <w:rsid w:val="0065285D"/>
    <w:rsid w:val="0065291E"/>
    <w:rsid w:val="00652AA0"/>
    <w:rsid w:val="006531C9"/>
    <w:rsid w:val="00653B0A"/>
    <w:rsid w:val="00653C32"/>
    <w:rsid w:val="00653C7D"/>
    <w:rsid w:val="00653CBB"/>
    <w:rsid w:val="00653DDF"/>
    <w:rsid w:val="00653E8A"/>
    <w:rsid w:val="00654080"/>
    <w:rsid w:val="006540D6"/>
    <w:rsid w:val="00654281"/>
    <w:rsid w:val="006545E9"/>
    <w:rsid w:val="0065461C"/>
    <w:rsid w:val="006548BF"/>
    <w:rsid w:val="00654F32"/>
    <w:rsid w:val="0065504B"/>
    <w:rsid w:val="00655144"/>
    <w:rsid w:val="006553AF"/>
    <w:rsid w:val="0065553C"/>
    <w:rsid w:val="006556EA"/>
    <w:rsid w:val="0065585F"/>
    <w:rsid w:val="00655989"/>
    <w:rsid w:val="00655B8B"/>
    <w:rsid w:val="00655BB2"/>
    <w:rsid w:val="00655CFD"/>
    <w:rsid w:val="00656143"/>
    <w:rsid w:val="00656AE4"/>
    <w:rsid w:val="00656D85"/>
    <w:rsid w:val="00656FEF"/>
    <w:rsid w:val="00657412"/>
    <w:rsid w:val="00657621"/>
    <w:rsid w:val="00657B3D"/>
    <w:rsid w:val="00657F53"/>
    <w:rsid w:val="0066010C"/>
    <w:rsid w:val="006602BD"/>
    <w:rsid w:val="00660846"/>
    <w:rsid w:val="0066099E"/>
    <w:rsid w:val="00660C1E"/>
    <w:rsid w:val="00660E1D"/>
    <w:rsid w:val="00661AE6"/>
    <w:rsid w:val="00662015"/>
    <w:rsid w:val="0066201C"/>
    <w:rsid w:val="006620FD"/>
    <w:rsid w:val="00662325"/>
    <w:rsid w:val="0066295B"/>
    <w:rsid w:val="00662A0F"/>
    <w:rsid w:val="00662F71"/>
    <w:rsid w:val="00662F7F"/>
    <w:rsid w:val="00663500"/>
    <w:rsid w:val="006636CF"/>
    <w:rsid w:val="00663ACD"/>
    <w:rsid w:val="00663D03"/>
    <w:rsid w:val="00663EAC"/>
    <w:rsid w:val="00664081"/>
    <w:rsid w:val="00664709"/>
    <w:rsid w:val="00664AA3"/>
    <w:rsid w:val="00664C2A"/>
    <w:rsid w:val="00664C8F"/>
    <w:rsid w:val="00664D7A"/>
    <w:rsid w:val="00664F54"/>
    <w:rsid w:val="00665388"/>
    <w:rsid w:val="00665AE1"/>
    <w:rsid w:val="00665B8C"/>
    <w:rsid w:val="00665CBD"/>
    <w:rsid w:val="00665E2E"/>
    <w:rsid w:val="00666331"/>
    <w:rsid w:val="00666721"/>
    <w:rsid w:val="00666897"/>
    <w:rsid w:val="00666BC3"/>
    <w:rsid w:val="00666C8A"/>
    <w:rsid w:val="00666D78"/>
    <w:rsid w:val="00666E02"/>
    <w:rsid w:val="00666EBF"/>
    <w:rsid w:val="00666FA0"/>
    <w:rsid w:val="00666FAF"/>
    <w:rsid w:val="006670AA"/>
    <w:rsid w:val="0066731E"/>
    <w:rsid w:val="006674C3"/>
    <w:rsid w:val="0066759D"/>
    <w:rsid w:val="00667950"/>
    <w:rsid w:val="00667A72"/>
    <w:rsid w:val="00667D4A"/>
    <w:rsid w:val="006702E6"/>
    <w:rsid w:val="00670450"/>
    <w:rsid w:val="006707E8"/>
    <w:rsid w:val="00670B9B"/>
    <w:rsid w:val="00670FB8"/>
    <w:rsid w:val="0067176E"/>
    <w:rsid w:val="00671D5D"/>
    <w:rsid w:val="00672223"/>
    <w:rsid w:val="0067279E"/>
    <w:rsid w:val="00673379"/>
    <w:rsid w:val="0067360B"/>
    <w:rsid w:val="00673737"/>
    <w:rsid w:val="006738FE"/>
    <w:rsid w:val="00673EDD"/>
    <w:rsid w:val="00673FBB"/>
    <w:rsid w:val="00674141"/>
    <w:rsid w:val="00674226"/>
    <w:rsid w:val="006743E1"/>
    <w:rsid w:val="006747C0"/>
    <w:rsid w:val="00674BDE"/>
    <w:rsid w:val="00674DAD"/>
    <w:rsid w:val="006750A6"/>
    <w:rsid w:val="0067515E"/>
    <w:rsid w:val="00675864"/>
    <w:rsid w:val="006758B0"/>
    <w:rsid w:val="00675DC0"/>
    <w:rsid w:val="00675F57"/>
    <w:rsid w:val="00675FDD"/>
    <w:rsid w:val="00676445"/>
    <w:rsid w:val="00676B31"/>
    <w:rsid w:val="00676E80"/>
    <w:rsid w:val="0067702B"/>
    <w:rsid w:val="0067713E"/>
    <w:rsid w:val="00677299"/>
    <w:rsid w:val="006772B3"/>
    <w:rsid w:val="006774E1"/>
    <w:rsid w:val="006779F7"/>
    <w:rsid w:val="006779FA"/>
    <w:rsid w:val="00677BEB"/>
    <w:rsid w:val="00677E7D"/>
    <w:rsid w:val="00680312"/>
    <w:rsid w:val="006803C2"/>
    <w:rsid w:val="006808B9"/>
    <w:rsid w:val="006808ED"/>
    <w:rsid w:val="0068090D"/>
    <w:rsid w:val="00680EBE"/>
    <w:rsid w:val="00680FA1"/>
    <w:rsid w:val="006811BF"/>
    <w:rsid w:val="006811F1"/>
    <w:rsid w:val="0068156F"/>
    <w:rsid w:val="00681898"/>
    <w:rsid w:val="00681BD0"/>
    <w:rsid w:val="00682571"/>
    <w:rsid w:val="006829EF"/>
    <w:rsid w:val="006846FF"/>
    <w:rsid w:val="006848EE"/>
    <w:rsid w:val="0068491C"/>
    <w:rsid w:val="00684BD9"/>
    <w:rsid w:val="00684FC4"/>
    <w:rsid w:val="006850B6"/>
    <w:rsid w:val="00685432"/>
    <w:rsid w:val="006857A7"/>
    <w:rsid w:val="00685827"/>
    <w:rsid w:val="00685898"/>
    <w:rsid w:val="00685AA8"/>
    <w:rsid w:val="00685B68"/>
    <w:rsid w:val="00685C07"/>
    <w:rsid w:val="00685DD5"/>
    <w:rsid w:val="006862E9"/>
    <w:rsid w:val="0068647B"/>
    <w:rsid w:val="00686480"/>
    <w:rsid w:val="006864B7"/>
    <w:rsid w:val="006864F5"/>
    <w:rsid w:val="00686924"/>
    <w:rsid w:val="006869F9"/>
    <w:rsid w:val="00686C89"/>
    <w:rsid w:val="00686CCE"/>
    <w:rsid w:val="006871DB"/>
    <w:rsid w:val="00687712"/>
    <w:rsid w:val="00687C9C"/>
    <w:rsid w:val="006902DC"/>
    <w:rsid w:val="00690694"/>
    <w:rsid w:val="00690CE1"/>
    <w:rsid w:val="00690E53"/>
    <w:rsid w:val="00690F30"/>
    <w:rsid w:val="006912B9"/>
    <w:rsid w:val="006927C2"/>
    <w:rsid w:val="0069294E"/>
    <w:rsid w:val="006931E7"/>
    <w:rsid w:val="00693767"/>
    <w:rsid w:val="00694433"/>
    <w:rsid w:val="006948CE"/>
    <w:rsid w:val="00694AB4"/>
    <w:rsid w:val="00694BD3"/>
    <w:rsid w:val="00695603"/>
    <w:rsid w:val="006956C6"/>
    <w:rsid w:val="00695D7A"/>
    <w:rsid w:val="00695DE5"/>
    <w:rsid w:val="00695E30"/>
    <w:rsid w:val="00696308"/>
    <w:rsid w:val="0069644A"/>
    <w:rsid w:val="00696D78"/>
    <w:rsid w:val="0069766E"/>
    <w:rsid w:val="0069775B"/>
    <w:rsid w:val="00697AE9"/>
    <w:rsid w:val="00697F18"/>
    <w:rsid w:val="00697F63"/>
    <w:rsid w:val="00697F88"/>
    <w:rsid w:val="006A01F7"/>
    <w:rsid w:val="006A024D"/>
    <w:rsid w:val="006A0355"/>
    <w:rsid w:val="006A0703"/>
    <w:rsid w:val="006A0732"/>
    <w:rsid w:val="006A0A0D"/>
    <w:rsid w:val="006A0AA8"/>
    <w:rsid w:val="006A0CB2"/>
    <w:rsid w:val="006A11CC"/>
    <w:rsid w:val="006A15D2"/>
    <w:rsid w:val="006A1C1D"/>
    <w:rsid w:val="006A1CF4"/>
    <w:rsid w:val="006A1D24"/>
    <w:rsid w:val="006A204B"/>
    <w:rsid w:val="006A20F5"/>
    <w:rsid w:val="006A2905"/>
    <w:rsid w:val="006A2944"/>
    <w:rsid w:val="006A2A62"/>
    <w:rsid w:val="006A2BF7"/>
    <w:rsid w:val="006A3161"/>
    <w:rsid w:val="006A31BC"/>
    <w:rsid w:val="006A3476"/>
    <w:rsid w:val="006A356D"/>
    <w:rsid w:val="006A38BD"/>
    <w:rsid w:val="006A3A55"/>
    <w:rsid w:val="006A3ADF"/>
    <w:rsid w:val="006A3B0F"/>
    <w:rsid w:val="006A42B2"/>
    <w:rsid w:val="006A458E"/>
    <w:rsid w:val="006A46A4"/>
    <w:rsid w:val="006A46A9"/>
    <w:rsid w:val="006A487E"/>
    <w:rsid w:val="006A4AE7"/>
    <w:rsid w:val="006A5541"/>
    <w:rsid w:val="006A5545"/>
    <w:rsid w:val="006A5700"/>
    <w:rsid w:val="006A5AE8"/>
    <w:rsid w:val="006A6487"/>
    <w:rsid w:val="006A6536"/>
    <w:rsid w:val="006A6558"/>
    <w:rsid w:val="006A6E61"/>
    <w:rsid w:val="006A7262"/>
    <w:rsid w:val="006A734F"/>
    <w:rsid w:val="006A7589"/>
    <w:rsid w:val="006A7645"/>
    <w:rsid w:val="006B033A"/>
    <w:rsid w:val="006B056C"/>
    <w:rsid w:val="006B08D4"/>
    <w:rsid w:val="006B0A79"/>
    <w:rsid w:val="006B0E6C"/>
    <w:rsid w:val="006B0E97"/>
    <w:rsid w:val="006B11A1"/>
    <w:rsid w:val="006B1674"/>
    <w:rsid w:val="006B18A3"/>
    <w:rsid w:val="006B1B0E"/>
    <w:rsid w:val="006B1F6E"/>
    <w:rsid w:val="006B2626"/>
    <w:rsid w:val="006B2730"/>
    <w:rsid w:val="006B31E5"/>
    <w:rsid w:val="006B32E5"/>
    <w:rsid w:val="006B34B1"/>
    <w:rsid w:val="006B34D1"/>
    <w:rsid w:val="006B37E8"/>
    <w:rsid w:val="006B3AEA"/>
    <w:rsid w:val="006B3E3F"/>
    <w:rsid w:val="006B4350"/>
    <w:rsid w:val="006B4593"/>
    <w:rsid w:val="006B4AB9"/>
    <w:rsid w:val="006B4C3F"/>
    <w:rsid w:val="006B4C42"/>
    <w:rsid w:val="006B4C91"/>
    <w:rsid w:val="006B4ECA"/>
    <w:rsid w:val="006B5316"/>
    <w:rsid w:val="006B53A5"/>
    <w:rsid w:val="006B5426"/>
    <w:rsid w:val="006B59F5"/>
    <w:rsid w:val="006B5B2B"/>
    <w:rsid w:val="006B5F26"/>
    <w:rsid w:val="006B6872"/>
    <w:rsid w:val="006B720A"/>
    <w:rsid w:val="006B7645"/>
    <w:rsid w:val="006B7652"/>
    <w:rsid w:val="006B770F"/>
    <w:rsid w:val="006B7930"/>
    <w:rsid w:val="006B7E28"/>
    <w:rsid w:val="006C03FA"/>
    <w:rsid w:val="006C0585"/>
    <w:rsid w:val="006C0946"/>
    <w:rsid w:val="006C0DA0"/>
    <w:rsid w:val="006C12C6"/>
    <w:rsid w:val="006C17FC"/>
    <w:rsid w:val="006C1BFC"/>
    <w:rsid w:val="006C1D23"/>
    <w:rsid w:val="006C1D24"/>
    <w:rsid w:val="006C1D40"/>
    <w:rsid w:val="006C1EEB"/>
    <w:rsid w:val="006C2B62"/>
    <w:rsid w:val="006C2DF7"/>
    <w:rsid w:val="006C2E45"/>
    <w:rsid w:val="006C30C9"/>
    <w:rsid w:val="006C3371"/>
    <w:rsid w:val="006C33A6"/>
    <w:rsid w:val="006C3B38"/>
    <w:rsid w:val="006C3FDB"/>
    <w:rsid w:val="006C48A4"/>
    <w:rsid w:val="006C4A7F"/>
    <w:rsid w:val="006C4DF7"/>
    <w:rsid w:val="006C525D"/>
    <w:rsid w:val="006C5443"/>
    <w:rsid w:val="006C569C"/>
    <w:rsid w:val="006C56BF"/>
    <w:rsid w:val="006C5ADA"/>
    <w:rsid w:val="006C5D23"/>
    <w:rsid w:val="006C5D39"/>
    <w:rsid w:val="006C5E24"/>
    <w:rsid w:val="006C60CB"/>
    <w:rsid w:val="006C6674"/>
    <w:rsid w:val="006C66D4"/>
    <w:rsid w:val="006C6871"/>
    <w:rsid w:val="006C6A0E"/>
    <w:rsid w:val="006C6C2B"/>
    <w:rsid w:val="006C6C5E"/>
    <w:rsid w:val="006C6EF8"/>
    <w:rsid w:val="006C7141"/>
    <w:rsid w:val="006C7693"/>
    <w:rsid w:val="006C7AEB"/>
    <w:rsid w:val="006C7DCB"/>
    <w:rsid w:val="006D01C4"/>
    <w:rsid w:val="006D02B8"/>
    <w:rsid w:val="006D071B"/>
    <w:rsid w:val="006D0B2A"/>
    <w:rsid w:val="006D0C95"/>
    <w:rsid w:val="006D0F97"/>
    <w:rsid w:val="006D12B5"/>
    <w:rsid w:val="006D1640"/>
    <w:rsid w:val="006D1670"/>
    <w:rsid w:val="006D185A"/>
    <w:rsid w:val="006D194D"/>
    <w:rsid w:val="006D1E2F"/>
    <w:rsid w:val="006D22CD"/>
    <w:rsid w:val="006D232E"/>
    <w:rsid w:val="006D23F6"/>
    <w:rsid w:val="006D2429"/>
    <w:rsid w:val="006D2573"/>
    <w:rsid w:val="006D259B"/>
    <w:rsid w:val="006D280B"/>
    <w:rsid w:val="006D2BEF"/>
    <w:rsid w:val="006D2C0F"/>
    <w:rsid w:val="006D2D1F"/>
    <w:rsid w:val="006D3271"/>
    <w:rsid w:val="006D3283"/>
    <w:rsid w:val="006D333F"/>
    <w:rsid w:val="006D3938"/>
    <w:rsid w:val="006D3B67"/>
    <w:rsid w:val="006D3BFA"/>
    <w:rsid w:val="006D3F8B"/>
    <w:rsid w:val="006D41A2"/>
    <w:rsid w:val="006D439B"/>
    <w:rsid w:val="006D4AD7"/>
    <w:rsid w:val="006D4F8B"/>
    <w:rsid w:val="006D5080"/>
    <w:rsid w:val="006D519B"/>
    <w:rsid w:val="006D541F"/>
    <w:rsid w:val="006D5592"/>
    <w:rsid w:val="006D5827"/>
    <w:rsid w:val="006D596C"/>
    <w:rsid w:val="006D5B28"/>
    <w:rsid w:val="006D5BC3"/>
    <w:rsid w:val="006D64D7"/>
    <w:rsid w:val="006D660E"/>
    <w:rsid w:val="006D6758"/>
    <w:rsid w:val="006D705B"/>
    <w:rsid w:val="006D71AB"/>
    <w:rsid w:val="006D71D3"/>
    <w:rsid w:val="006D74F4"/>
    <w:rsid w:val="006D7AB2"/>
    <w:rsid w:val="006D7EDA"/>
    <w:rsid w:val="006D7EDE"/>
    <w:rsid w:val="006E0E29"/>
    <w:rsid w:val="006E0F79"/>
    <w:rsid w:val="006E189A"/>
    <w:rsid w:val="006E1EFE"/>
    <w:rsid w:val="006E2960"/>
    <w:rsid w:val="006E2A60"/>
    <w:rsid w:val="006E2ABB"/>
    <w:rsid w:val="006E2EE3"/>
    <w:rsid w:val="006E2F0C"/>
    <w:rsid w:val="006E37E0"/>
    <w:rsid w:val="006E3EC6"/>
    <w:rsid w:val="006E3FE0"/>
    <w:rsid w:val="006E4140"/>
    <w:rsid w:val="006E42A2"/>
    <w:rsid w:val="006E43C8"/>
    <w:rsid w:val="006E4752"/>
    <w:rsid w:val="006E47ED"/>
    <w:rsid w:val="006E4856"/>
    <w:rsid w:val="006E48F9"/>
    <w:rsid w:val="006E49A5"/>
    <w:rsid w:val="006E4D8D"/>
    <w:rsid w:val="006E50CA"/>
    <w:rsid w:val="006E5329"/>
    <w:rsid w:val="006E54B1"/>
    <w:rsid w:val="006E54E4"/>
    <w:rsid w:val="006E56DF"/>
    <w:rsid w:val="006E5A53"/>
    <w:rsid w:val="006E5B15"/>
    <w:rsid w:val="006E60A5"/>
    <w:rsid w:val="006E651C"/>
    <w:rsid w:val="006E6994"/>
    <w:rsid w:val="006E69FE"/>
    <w:rsid w:val="006E6A93"/>
    <w:rsid w:val="006E7090"/>
    <w:rsid w:val="006E7149"/>
    <w:rsid w:val="006E716F"/>
    <w:rsid w:val="006E71ED"/>
    <w:rsid w:val="006E731B"/>
    <w:rsid w:val="006E768E"/>
    <w:rsid w:val="006E7709"/>
    <w:rsid w:val="006E7CE7"/>
    <w:rsid w:val="006F0291"/>
    <w:rsid w:val="006F0576"/>
    <w:rsid w:val="006F08D1"/>
    <w:rsid w:val="006F0908"/>
    <w:rsid w:val="006F0B97"/>
    <w:rsid w:val="006F0EB7"/>
    <w:rsid w:val="006F0F7B"/>
    <w:rsid w:val="006F1140"/>
    <w:rsid w:val="006F154E"/>
    <w:rsid w:val="006F1652"/>
    <w:rsid w:val="006F19B4"/>
    <w:rsid w:val="006F1A85"/>
    <w:rsid w:val="006F21D1"/>
    <w:rsid w:val="006F2283"/>
    <w:rsid w:val="006F24EE"/>
    <w:rsid w:val="006F24F6"/>
    <w:rsid w:val="006F2978"/>
    <w:rsid w:val="006F2993"/>
    <w:rsid w:val="006F2B7C"/>
    <w:rsid w:val="006F2D86"/>
    <w:rsid w:val="006F2F76"/>
    <w:rsid w:val="006F305A"/>
    <w:rsid w:val="006F31E2"/>
    <w:rsid w:val="006F3281"/>
    <w:rsid w:val="006F3684"/>
    <w:rsid w:val="006F3742"/>
    <w:rsid w:val="006F376E"/>
    <w:rsid w:val="006F378E"/>
    <w:rsid w:val="006F3805"/>
    <w:rsid w:val="006F38D4"/>
    <w:rsid w:val="006F38DF"/>
    <w:rsid w:val="006F3A63"/>
    <w:rsid w:val="006F3C9F"/>
    <w:rsid w:val="006F3D51"/>
    <w:rsid w:val="006F407B"/>
    <w:rsid w:val="006F432B"/>
    <w:rsid w:val="006F448A"/>
    <w:rsid w:val="006F482F"/>
    <w:rsid w:val="006F4AE2"/>
    <w:rsid w:val="006F522E"/>
    <w:rsid w:val="006F57E9"/>
    <w:rsid w:val="006F59D1"/>
    <w:rsid w:val="006F5ABF"/>
    <w:rsid w:val="006F64B8"/>
    <w:rsid w:val="006F64DE"/>
    <w:rsid w:val="006F6512"/>
    <w:rsid w:val="006F6695"/>
    <w:rsid w:val="006F6697"/>
    <w:rsid w:val="006F66D6"/>
    <w:rsid w:val="006F6EAC"/>
    <w:rsid w:val="006F6F74"/>
    <w:rsid w:val="006F730C"/>
    <w:rsid w:val="006F7A5F"/>
    <w:rsid w:val="006F7E39"/>
    <w:rsid w:val="006F7EA5"/>
    <w:rsid w:val="00700522"/>
    <w:rsid w:val="00700833"/>
    <w:rsid w:val="007008A7"/>
    <w:rsid w:val="0070119F"/>
    <w:rsid w:val="00701203"/>
    <w:rsid w:val="00701300"/>
    <w:rsid w:val="00701EA9"/>
    <w:rsid w:val="00702389"/>
    <w:rsid w:val="007023EC"/>
    <w:rsid w:val="007025B6"/>
    <w:rsid w:val="00702719"/>
    <w:rsid w:val="00702780"/>
    <w:rsid w:val="00702A3A"/>
    <w:rsid w:val="00702C7B"/>
    <w:rsid w:val="00703036"/>
    <w:rsid w:val="007030E1"/>
    <w:rsid w:val="007030F1"/>
    <w:rsid w:val="007033FD"/>
    <w:rsid w:val="00703421"/>
    <w:rsid w:val="00703517"/>
    <w:rsid w:val="00703693"/>
    <w:rsid w:val="00703A46"/>
    <w:rsid w:val="00703A60"/>
    <w:rsid w:val="00703C1D"/>
    <w:rsid w:val="00703E40"/>
    <w:rsid w:val="00703E9F"/>
    <w:rsid w:val="00703F34"/>
    <w:rsid w:val="0070405D"/>
    <w:rsid w:val="00704297"/>
    <w:rsid w:val="00704381"/>
    <w:rsid w:val="007048F6"/>
    <w:rsid w:val="00704BB9"/>
    <w:rsid w:val="00705313"/>
    <w:rsid w:val="007053E3"/>
    <w:rsid w:val="007053FF"/>
    <w:rsid w:val="00705484"/>
    <w:rsid w:val="007055B9"/>
    <w:rsid w:val="007058FD"/>
    <w:rsid w:val="00705C58"/>
    <w:rsid w:val="00705D13"/>
    <w:rsid w:val="00705FD3"/>
    <w:rsid w:val="00705FFF"/>
    <w:rsid w:val="007063C8"/>
    <w:rsid w:val="00706409"/>
    <w:rsid w:val="00706B4B"/>
    <w:rsid w:val="00706BF2"/>
    <w:rsid w:val="00706FB2"/>
    <w:rsid w:val="00707138"/>
    <w:rsid w:val="0070720F"/>
    <w:rsid w:val="00707816"/>
    <w:rsid w:val="00707829"/>
    <w:rsid w:val="007078A0"/>
    <w:rsid w:val="00707B86"/>
    <w:rsid w:val="00707CB1"/>
    <w:rsid w:val="00707CC8"/>
    <w:rsid w:val="007100E4"/>
    <w:rsid w:val="00710251"/>
    <w:rsid w:val="0071051B"/>
    <w:rsid w:val="00710527"/>
    <w:rsid w:val="00710812"/>
    <w:rsid w:val="00710A41"/>
    <w:rsid w:val="00710BEE"/>
    <w:rsid w:val="00710D4B"/>
    <w:rsid w:val="007112F8"/>
    <w:rsid w:val="00711994"/>
    <w:rsid w:val="007119F6"/>
    <w:rsid w:val="0071307A"/>
    <w:rsid w:val="00713158"/>
    <w:rsid w:val="007134A2"/>
    <w:rsid w:val="00713918"/>
    <w:rsid w:val="00713A02"/>
    <w:rsid w:val="00713B7C"/>
    <w:rsid w:val="00713C28"/>
    <w:rsid w:val="00713FD8"/>
    <w:rsid w:val="00714156"/>
    <w:rsid w:val="007141F0"/>
    <w:rsid w:val="00714293"/>
    <w:rsid w:val="00714371"/>
    <w:rsid w:val="0071440B"/>
    <w:rsid w:val="0071493C"/>
    <w:rsid w:val="007149F8"/>
    <w:rsid w:val="007150B3"/>
    <w:rsid w:val="007150CE"/>
    <w:rsid w:val="007154AD"/>
    <w:rsid w:val="007158D1"/>
    <w:rsid w:val="00715D1A"/>
    <w:rsid w:val="00715D7E"/>
    <w:rsid w:val="00715EC1"/>
    <w:rsid w:val="0071692F"/>
    <w:rsid w:val="00717410"/>
    <w:rsid w:val="00717585"/>
    <w:rsid w:val="007176D6"/>
    <w:rsid w:val="00717925"/>
    <w:rsid w:val="0071799A"/>
    <w:rsid w:val="00717AB6"/>
    <w:rsid w:val="00717B0A"/>
    <w:rsid w:val="00717B72"/>
    <w:rsid w:val="00717CD7"/>
    <w:rsid w:val="00717E51"/>
    <w:rsid w:val="007202B5"/>
    <w:rsid w:val="0072032E"/>
    <w:rsid w:val="00720707"/>
    <w:rsid w:val="007209D2"/>
    <w:rsid w:val="00720BEF"/>
    <w:rsid w:val="00720D49"/>
    <w:rsid w:val="00720FDC"/>
    <w:rsid w:val="00721015"/>
    <w:rsid w:val="007210FA"/>
    <w:rsid w:val="00721103"/>
    <w:rsid w:val="00721126"/>
    <w:rsid w:val="0072127B"/>
    <w:rsid w:val="00721390"/>
    <w:rsid w:val="0072160A"/>
    <w:rsid w:val="007217D0"/>
    <w:rsid w:val="00721D0B"/>
    <w:rsid w:val="00721D30"/>
    <w:rsid w:val="00721D69"/>
    <w:rsid w:val="007220B0"/>
    <w:rsid w:val="007220CF"/>
    <w:rsid w:val="007220E9"/>
    <w:rsid w:val="0072210D"/>
    <w:rsid w:val="00722209"/>
    <w:rsid w:val="00722525"/>
    <w:rsid w:val="00722576"/>
    <w:rsid w:val="007228D3"/>
    <w:rsid w:val="007229CE"/>
    <w:rsid w:val="00722C3A"/>
    <w:rsid w:val="00722F09"/>
    <w:rsid w:val="00722FBB"/>
    <w:rsid w:val="00722FE9"/>
    <w:rsid w:val="007230E4"/>
    <w:rsid w:val="0072316F"/>
    <w:rsid w:val="00723641"/>
    <w:rsid w:val="007237B9"/>
    <w:rsid w:val="0072382A"/>
    <w:rsid w:val="00723E1C"/>
    <w:rsid w:val="00723EF1"/>
    <w:rsid w:val="00723FE9"/>
    <w:rsid w:val="00724275"/>
    <w:rsid w:val="00724671"/>
    <w:rsid w:val="0072499F"/>
    <w:rsid w:val="00724D8D"/>
    <w:rsid w:val="00724FED"/>
    <w:rsid w:val="007250B2"/>
    <w:rsid w:val="00725154"/>
    <w:rsid w:val="007252AE"/>
    <w:rsid w:val="0072534B"/>
    <w:rsid w:val="00725409"/>
    <w:rsid w:val="00725646"/>
    <w:rsid w:val="007257EE"/>
    <w:rsid w:val="0072582C"/>
    <w:rsid w:val="007259A5"/>
    <w:rsid w:val="00725A8B"/>
    <w:rsid w:val="00725DE9"/>
    <w:rsid w:val="00726262"/>
    <w:rsid w:val="00726939"/>
    <w:rsid w:val="00726B3F"/>
    <w:rsid w:val="00726B42"/>
    <w:rsid w:val="00726B8E"/>
    <w:rsid w:val="00726C04"/>
    <w:rsid w:val="00726C14"/>
    <w:rsid w:val="00726E2D"/>
    <w:rsid w:val="00726F74"/>
    <w:rsid w:val="0072753A"/>
    <w:rsid w:val="0072773F"/>
    <w:rsid w:val="00727787"/>
    <w:rsid w:val="00727884"/>
    <w:rsid w:val="007278A8"/>
    <w:rsid w:val="00727977"/>
    <w:rsid w:val="00727B60"/>
    <w:rsid w:val="00730355"/>
    <w:rsid w:val="00730785"/>
    <w:rsid w:val="00730B0F"/>
    <w:rsid w:val="00730C8E"/>
    <w:rsid w:val="00730F3E"/>
    <w:rsid w:val="007310A1"/>
    <w:rsid w:val="00731160"/>
    <w:rsid w:val="00731806"/>
    <w:rsid w:val="00731B6B"/>
    <w:rsid w:val="00732449"/>
    <w:rsid w:val="007326FC"/>
    <w:rsid w:val="00732BBE"/>
    <w:rsid w:val="00732CC8"/>
    <w:rsid w:val="007332B5"/>
    <w:rsid w:val="00733BC3"/>
    <w:rsid w:val="00734465"/>
    <w:rsid w:val="00734586"/>
    <w:rsid w:val="00734A5C"/>
    <w:rsid w:val="00734B94"/>
    <w:rsid w:val="00734C2F"/>
    <w:rsid w:val="00734D11"/>
    <w:rsid w:val="00734EE5"/>
    <w:rsid w:val="00735551"/>
    <w:rsid w:val="00735EBB"/>
    <w:rsid w:val="007364AE"/>
    <w:rsid w:val="0073699E"/>
    <w:rsid w:val="007369B4"/>
    <w:rsid w:val="00736F78"/>
    <w:rsid w:val="0073767A"/>
    <w:rsid w:val="00737861"/>
    <w:rsid w:val="00737BF4"/>
    <w:rsid w:val="00737D5C"/>
    <w:rsid w:val="00737EE3"/>
    <w:rsid w:val="0074016E"/>
    <w:rsid w:val="00740692"/>
    <w:rsid w:val="0074079A"/>
    <w:rsid w:val="007407C4"/>
    <w:rsid w:val="00740B8D"/>
    <w:rsid w:val="00740EA8"/>
    <w:rsid w:val="00740F1C"/>
    <w:rsid w:val="00740FC3"/>
    <w:rsid w:val="0074116F"/>
    <w:rsid w:val="00741323"/>
    <w:rsid w:val="00741331"/>
    <w:rsid w:val="00741444"/>
    <w:rsid w:val="00741BA1"/>
    <w:rsid w:val="00741E2E"/>
    <w:rsid w:val="00741EAC"/>
    <w:rsid w:val="0074213D"/>
    <w:rsid w:val="00742876"/>
    <w:rsid w:val="00742897"/>
    <w:rsid w:val="00742992"/>
    <w:rsid w:val="00742A3C"/>
    <w:rsid w:val="00742B90"/>
    <w:rsid w:val="00742BF0"/>
    <w:rsid w:val="00742C9F"/>
    <w:rsid w:val="00742F74"/>
    <w:rsid w:val="00743661"/>
    <w:rsid w:val="00743BD0"/>
    <w:rsid w:val="00743C97"/>
    <w:rsid w:val="00743D3B"/>
    <w:rsid w:val="00743DBD"/>
    <w:rsid w:val="00743E97"/>
    <w:rsid w:val="00743F15"/>
    <w:rsid w:val="0074403B"/>
    <w:rsid w:val="0074409C"/>
    <w:rsid w:val="007444C3"/>
    <w:rsid w:val="0074475E"/>
    <w:rsid w:val="00744899"/>
    <w:rsid w:val="00744902"/>
    <w:rsid w:val="0074496B"/>
    <w:rsid w:val="00744AC7"/>
    <w:rsid w:val="00744C3C"/>
    <w:rsid w:val="00744C99"/>
    <w:rsid w:val="00744E61"/>
    <w:rsid w:val="0074542C"/>
    <w:rsid w:val="0074561D"/>
    <w:rsid w:val="007458B7"/>
    <w:rsid w:val="00745AA7"/>
    <w:rsid w:val="00745ADC"/>
    <w:rsid w:val="00745B5D"/>
    <w:rsid w:val="00745CE8"/>
    <w:rsid w:val="00745DF9"/>
    <w:rsid w:val="007462B8"/>
    <w:rsid w:val="00746457"/>
    <w:rsid w:val="0074646D"/>
    <w:rsid w:val="00746478"/>
    <w:rsid w:val="007464AC"/>
    <w:rsid w:val="00746558"/>
    <w:rsid w:val="00746B20"/>
    <w:rsid w:val="0074711A"/>
    <w:rsid w:val="00747152"/>
    <w:rsid w:val="00747438"/>
    <w:rsid w:val="007474A2"/>
    <w:rsid w:val="00747D0A"/>
    <w:rsid w:val="00747D59"/>
    <w:rsid w:val="00750464"/>
    <w:rsid w:val="00750600"/>
    <w:rsid w:val="00750BB0"/>
    <w:rsid w:val="00750DEC"/>
    <w:rsid w:val="00751050"/>
    <w:rsid w:val="007511AA"/>
    <w:rsid w:val="007518A8"/>
    <w:rsid w:val="007518D1"/>
    <w:rsid w:val="00751A72"/>
    <w:rsid w:val="00751ABC"/>
    <w:rsid w:val="00752BF7"/>
    <w:rsid w:val="007534E5"/>
    <w:rsid w:val="00753595"/>
    <w:rsid w:val="007536F3"/>
    <w:rsid w:val="0075371F"/>
    <w:rsid w:val="007537BA"/>
    <w:rsid w:val="00753E4F"/>
    <w:rsid w:val="00753F48"/>
    <w:rsid w:val="0075450E"/>
    <w:rsid w:val="007547A6"/>
    <w:rsid w:val="007547D9"/>
    <w:rsid w:val="007553C3"/>
    <w:rsid w:val="00755810"/>
    <w:rsid w:val="00755CF0"/>
    <w:rsid w:val="00756BC7"/>
    <w:rsid w:val="00756E02"/>
    <w:rsid w:val="007570F2"/>
    <w:rsid w:val="007575DB"/>
    <w:rsid w:val="00757A81"/>
    <w:rsid w:val="00757DBD"/>
    <w:rsid w:val="007606BA"/>
    <w:rsid w:val="00760754"/>
    <w:rsid w:val="0076075E"/>
    <w:rsid w:val="00760764"/>
    <w:rsid w:val="00760D42"/>
    <w:rsid w:val="00760F94"/>
    <w:rsid w:val="00760FA6"/>
    <w:rsid w:val="00761237"/>
    <w:rsid w:val="00761435"/>
    <w:rsid w:val="007617CB"/>
    <w:rsid w:val="007618DB"/>
    <w:rsid w:val="007619DA"/>
    <w:rsid w:val="00761B07"/>
    <w:rsid w:val="00761B85"/>
    <w:rsid w:val="00761DD5"/>
    <w:rsid w:val="00761EDA"/>
    <w:rsid w:val="007620CB"/>
    <w:rsid w:val="007621CB"/>
    <w:rsid w:val="007626E4"/>
    <w:rsid w:val="007626FA"/>
    <w:rsid w:val="0076295A"/>
    <w:rsid w:val="00762C58"/>
    <w:rsid w:val="00762CB3"/>
    <w:rsid w:val="00762E0C"/>
    <w:rsid w:val="00762F30"/>
    <w:rsid w:val="00762F70"/>
    <w:rsid w:val="00763007"/>
    <w:rsid w:val="007634EF"/>
    <w:rsid w:val="00763E3D"/>
    <w:rsid w:val="00764080"/>
    <w:rsid w:val="0076464B"/>
    <w:rsid w:val="00764998"/>
    <w:rsid w:val="00764A66"/>
    <w:rsid w:val="00764F5C"/>
    <w:rsid w:val="007652B9"/>
    <w:rsid w:val="00765438"/>
    <w:rsid w:val="00765718"/>
    <w:rsid w:val="00765ABA"/>
    <w:rsid w:val="00765BF5"/>
    <w:rsid w:val="00765CC5"/>
    <w:rsid w:val="0076618C"/>
    <w:rsid w:val="007661A3"/>
    <w:rsid w:val="0076670C"/>
    <w:rsid w:val="00766AB9"/>
    <w:rsid w:val="00766AC3"/>
    <w:rsid w:val="007671F9"/>
    <w:rsid w:val="00767824"/>
    <w:rsid w:val="007678FB"/>
    <w:rsid w:val="00767CAE"/>
    <w:rsid w:val="00767F7B"/>
    <w:rsid w:val="00770061"/>
    <w:rsid w:val="007700BA"/>
    <w:rsid w:val="00770483"/>
    <w:rsid w:val="007705EC"/>
    <w:rsid w:val="0077081C"/>
    <w:rsid w:val="007708A9"/>
    <w:rsid w:val="00770CA7"/>
    <w:rsid w:val="00770D8A"/>
    <w:rsid w:val="00770FFD"/>
    <w:rsid w:val="00771140"/>
    <w:rsid w:val="007711F3"/>
    <w:rsid w:val="007712B6"/>
    <w:rsid w:val="00771554"/>
    <w:rsid w:val="00771667"/>
    <w:rsid w:val="0077166A"/>
    <w:rsid w:val="00771CBE"/>
    <w:rsid w:val="00771F62"/>
    <w:rsid w:val="0077229B"/>
    <w:rsid w:val="00772BBA"/>
    <w:rsid w:val="00772FC0"/>
    <w:rsid w:val="007731EE"/>
    <w:rsid w:val="007734D1"/>
    <w:rsid w:val="00773AC5"/>
    <w:rsid w:val="00773B85"/>
    <w:rsid w:val="00773F99"/>
    <w:rsid w:val="00773FAC"/>
    <w:rsid w:val="0077411C"/>
    <w:rsid w:val="0077429B"/>
    <w:rsid w:val="0077468B"/>
    <w:rsid w:val="0077497E"/>
    <w:rsid w:val="00774EFC"/>
    <w:rsid w:val="00774FAE"/>
    <w:rsid w:val="0077500C"/>
    <w:rsid w:val="00775088"/>
    <w:rsid w:val="007751C0"/>
    <w:rsid w:val="007752CF"/>
    <w:rsid w:val="007758C6"/>
    <w:rsid w:val="00775990"/>
    <w:rsid w:val="007759A7"/>
    <w:rsid w:val="007759AF"/>
    <w:rsid w:val="00775C17"/>
    <w:rsid w:val="00775C81"/>
    <w:rsid w:val="007760D5"/>
    <w:rsid w:val="0077638B"/>
    <w:rsid w:val="00776507"/>
    <w:rsid w:val="00776773"/>
    <w:rsid w:val="007767BD"/>
    <w:rsid w:val="00776923"/>
    <w:rsid w:val="00776B87"/>
    <w:rsid w:val="0077729C"/>
    <w:rsid w:val="007773AC"/>
    <w:rsid w:val="00777EA8"/>
    <w:rsid w:val="00780591"/>
    <w:rsid w:val="0078059D"/>
    <w:rsid w:val="00780709"/>
    <w:rsid w:val="007809D4"/>
    <w:rsid w:val="00780C1A"/>
    <w:rsid w:val="00780D3C"/>
    <w:rsid w:val="00780DC9"/>
    <w:rsid w:val="00780F0D"/>
    <w:rsid w:val="007810E8"/>
    <w:rsid w:val="007812B5"/>
    <w:rsid w:val="00781331"/>
    <w:rsid w:val="00781346"/>
    <w:rsid w:val="0078154D"/>
    <w:rsid w:val="00781610"/>
    <w:rsid w:val="00781889"/>
    <w:rsid w:val="007819C2"/>
    <w:rsid w:val="00781AE6"/>
    <w:rsid w:val="00782422"/>
    <w:rsid w:val="0078292A"/>
    <w:rsid w:val="00782A8A"/>
    <w:rsid w:val="00782B28"/>
    <w:rsid w:val="00782E24"/>
    <w:rsid w:val="007835B6"/>
    <w:rsid w:val="00783733"/>
    <w:rsid w:val="0078387D"/>
    <w:rsid w:val="0078391C"/>
    <w:rsid w:val="00783A95"/>
    <w:rsid w:val="00783FE1"/>
    <w:rsid w:val="007841AC"/>
    <w:rsid w:val="00784E93"/>
    <w:rsid w:val="0078504C"/>
    <w:rsid w:val="00785142"/>
    <w:rsid w:val="00785328"/>
    <w:rsid w:val="007856BF"/>
    <w:rsid w:val="0078625F"/>
    <w:rsid w:val="00786294"/>
    <w:rsid w:val="007865BD"/>
    <w:rsid w:val="00787188"/>
    <w:rsid w:val="0078749B"/>
    <w:rsid w:val="00787881"/>
    <w:rsid w:val="00787A60"/>
    <w:rsid w:val="00787CE4"/>
    <w:rsid w:val="00787E4E"/>
    <w:rsid w:val="00790256"/>
    <w:rsid w:val="007904B6"/>
    <w:rsid w:val="0079065E"/>
    <w:rsid w:val="007909A1"/>
    <w:rsid w:val="00790BA3"/>
    <w:rsid w:val="00790D38"/>
    <w:rsid w:val="00790F20"/>
    <w:rsid w:val="007911D5"/>
    <w:rsid w:val="007916E5"/>
    <w:rsid w:val="00791C3F"/>
    <w:rsid w:val="00791CF7"/>
    <w:rsid w:val="00791FDA"/>
    <w:rsid w:val="00792251"/>
    <w:rsid w:val="007926B9"/>
    <w:rsid w:val="00792774"/>
    <w:rsid w:val="007929EA"/>
    <w:rsid w:val="00792AA5"/>
    <w:rsid w:val="00792D56"/>
    <w:rsid w:val="00792D5D"/>
    <w:rsid w:val="00792DD9"/>
    <w:rsid w:val="00793056"/>
    <w:rsid w:val="0079326D"/>
    <w:rsid w:val="00793405"/>
    <w:rsid w:val="0079340A"/>
    <w:rsid w:val="0079340F"/>
    <w:rsid w:val="00793611"/>
    <w:rsid w:val="00793704"/>
    <w:rsid w:val="00793795"/>
    <w:rsid w:val="007937DD"/>
    <w:rsid w:val="00793917"/>
    <w:rsid w:val="007939CB"/>
    <w:rsid w:val="00793B0F"/>
    <w:rsid w:val="00793B89"/>
    <w:rsid w:val="00794116"/>
    <w:rsid w:val="00794253"/>
    <w:rsid w:val="0079434E"/>
    <w:rsid w:val="007943AD"/>
    <w:rsid w:val="007943C9"/>
    <w:rsid w:val="007944E0"/>
    <w:rsid w:val="00794687"/>
    <w:rsid w:val="00794900"/>
    <w:rsid w:val="00794907"/>
    <w:rsid w:val="0079492B"/>
    <w:rsid w:val="00794E28"/>
    <w:rsid w:val="00794E50"/>
    <w:rsid w:val="00794EA2"/>
    <w:rsid w:val="00795185"/>
    <w:rsid w:val="00795233"/>
    <w:rsid w:val="00795811"/>
    <w:rsid w:val="00795E2D"/>
    <w:rsid w:val="00796001"/>
    <w:rsid w:val="00796320"/>
    <w:rsid w:val="007965CC"/>
    <w:rsid w:val="007967D7"/>
    <w:rsid w:val="0079684E"/>
    <w:rsid w:val="00796C6D"/>
    <w:rsid w:val="00797298"/>
    <w:rsid w:val="0079757E"/>
    <w:rsid w:val="007975CD"/>
    <w:rsid w:val="00797B7A"/>
    <w:rsid w:val="00797D8B"/>
    <w:rsid w:val="007A0436"/>
    <w:rsid w:val="007A05B8"/>
    <w:rsid w:val="007A0677"/>
    <w:rsid w:val="007A0EB2"/>
    <w:rsid w:val="007A0F32"/>
    <w:rsid w:val="007A182F"/>
    <w:rsid w:val="007A1E9B"/>
    <w:rsid w:val="007A1F26"/>
    <w:rsid w:val="007A1F87"/>
    <w:rsid w:val="007A27AC"/>
    <w:rsid w:val="007A2F41"/>
    <w:rsid w:val="007A3310"/>
    <w:rsid w:val="007A34D5"/>
    <w:rsid w:val="007A3A83"/>
    <w:rsid w:val="007A3C3D"/>
    <w:rsid w:val="007A42EF"/>
    <w:rsid w:val="007A43B1"/>
    <w:rsid w:val="007A440F"/>
    <w:rsid w:val="007A462E"/>
    <w:rsid w:val="007A4B4D"/>
    <w:rsid w:val="007A4D08"/>
    <w:rsid w:val="007A4DF0"/>
    <w:rsid w:val="007A5356"/>
    <w:rsid w:val="007A5585"/>
    <w:rsid w:val="007A564C"/>
    <w:rsid w:val="007A5B60"/>
    <w:rsid w:val="007A5F62"/>
    <w:rsid w:val="007A6112"/>
    <w:rsid w:val="007A6282"/>
    <w:rsid w:val="007A65AF"/>
    <w:rsid w:val="007A6750"/>
    <w:rsid w:val="007A67A5"/>
    <w:rsid w:val="007A67D6"/>
    <w:rsid w:val="007A6963"/>
    <w:rsid w:val="007A6C50"/>
    <w:rsid w:val="007A6D2D"/>
    <w:rsid w:val="007A6E26"/>
    <w:rsid w:val="007A6F70"/>
    <w:rsid w:val="007A7124"/>
    <w:rsid w:val="007A75E3"/>
    <w:rsid w:val="007A7668"/>
    <w:rsid w:val="007A777A"/>
    <w:rsid w:val="007A7A0B"/>
    <w:rsid w:val="007A7F45"/>
    <w:rsid w:val="007B0360"/>
    <w:rsid w:val="007B0554"/>
    <w:rsid w:val="007B059D"/>
    <w:rsid w:val="007B09A3"/>
    <w:rsid w:val="007B0BEB"/>
    <w:rsid w:val="007B0CBE"/>
    <w:rsid w:val="007B0E4E"/>
    <w:rsid w:val="007B1150"/>
    <w:rsid w:val="007B1498"/>
    <w:rsid w:val="007B1567"/>
    <w:rsid w:val="007B15C2"/>
    <w:rsid w:val="007B198E"/>
    <w:rsid w:val="007B1BC1"/>
    <w:rsid w:val="007B1E44"/>
    <w:rsid w:val="007B1FDB"/>
    <w:rsid w:val="007B263B"/>
    <w:rsid w:val="007B28A5"/>
    <w:rsid w:val="007B2E44"/>
    <w:rsid w:val="007B2FBA"/>
    <w:rsid w:val="007B2FF7"/>
    <w:rsid w:val="007B3293"/>
    <w:rsid w:val="007B333D"/>
    <w:rsid w:val="007B336B"/>
    <w:rsid w:val="007B36DF"/>
    <w:rsid w:val="007B3A62"/>
    <w:rsid w:val="007B3DB0"/>
    <w:rsid w:val="007B3E57"/>
    <w:rsid w:val="007B3F4C"/>
    <w:rsid w:val="007B3FC7"/>
    <w:rsid w:val="007B41E4"/>
    <w:rsid w:val="007B44D1"/>
    <w:rsid w:val="007B48F7"/>
    <w:rsid w:val="007B48FB"/>
    <w:rsid w:val="007B497B"/>
    <w:rsid w:val="007B4BD6"/>
    <w:rsid w:val="007B567F"/>
    <w:rsid w:val="007B5822"/>
    <w:rsid w:val="007B5908"/>
    <w:rsid w:val="007B5CD4"/>
    <w:rsid w:val="007B5DE5"/>
    <w:rsid w:val="007B5EC8"/>
    <w:rsid w:val="007B5F63"/>
    <w:rsid w:val="007B5FF7"/>
    <w:rsid w:val="007B64D5"/>
    <w:rsid w:val="007B6676"/>
    <w:rsid w:val="007B6982"/>
    <w:rsid w:val="007B6F5C"/>
    <w:rsid w:val="007B715A"/>
    <w:rsid w:val="007B73DE"/>
    <w:rsid w:val="007B754F"/>
    <w:rsid w:val="007B77A3"/>
    <w:rsid w:val="007B79E5"/>
    <w:rsid w:val="007B7C35"/>
    <w:rsid w:val="007B7D3C"/>
    <w:rsid w:val="007B7E37"/>
    <w:rsid w:val="007C0392"/>
    <w:rsid w:val="007C0789"/>
    <w:rsid w:val="007C082E"/>
    <w:rsid w:val="007C0BCE"/>
    <w:rsid w:val="007C0C2F"/>
    <w:rsid w:val="007C0CCE"/>
    <w:rsid w:val="007C0F42"/>
    <w:rsid w:val="007C1297"/>
    <w:rsid w:val="007C13BE"/>
    <w:rsid w:val="007C1826"/>
    <w:rsid w:val="007C18E5"/>
    <w:rsid w:val="007C1B40"/>
    <w:rsid w:val="007C1B79"/>
    <w:rsid w:val="007C1D65"/>
    <w:rsid w:val="007C2318"/>
    <w:rsid w:val="007C2357"/>
    <w:rsid w:val="007C274C"/>
    <w:rsid w:val="007C27F4"/>
    <w:rsid w:val="007C29D7"/>
    <w:rsid w:val="007C2E11"/>
    <w:rsid w:val="007C315B"/>
    <w:rsid w:val="007C35EA"/>
    <w:rsid w:val="007C3750"/>
    <w:rsid w:val="007C3779"/>
    <w:rsid w:val="007C3E2B"/>
    <w:rsid w:val="007C427F"/>
    <w:rsid w:val="007C49B4"/>
    <w:rsid w:val="007C50AE"/>
    <w:rsid w:val="007C5539"/>
    <w:rsid w:val="007C57FF"/>
    <w:rsid w:val="007C62C0"/>
    <w:rsid w:val="007C66A5"/>
    <w:rsid w:val="007C68A5"/>
    <w:rsid w:val="007C6BB9"/>
    <w:rsid w:val="007C6FE7"/>
    <w:rsid w:val="007C75A9"/>
    <w:rsid w:val="007C7A8E"/>
    <w:rsid w:val="007C7D5E"/>
    <w:rsid w:val="007C7DEE"/>
    <w:rsid w:val="007D0430"/>
    <w:rsid w:val="007D073E"/>
    <w:rsid w:val="007D0AFF"/>
    <w:rsid w:val="007D0D10"/>
    <w:rsid w:val="007D0D92"/>
    <w:rsid w:val="007D0F0B"/>
    <w:rsid w:val="007D0F11"/>
    <w:rsid w:val="007D0F94"/>
    <w:rsid w:val="007D1372"/>
    <w:rsid w:val="007D2041"/>
    <w:rsid w:val="007D2462"/>
    <w:rsid w:val="007D28D3"/>
    <w:rsid w:val="007D2A2D"/>
    <w:rsid w:val="007D2B2B"/>
    <w:rsid w:val="007D315E"/>
    <w:rsid w:val="007D3290"/>
    <w:rsid w:val="007D3E9B"/>
    <w:rsid w:val="007D41A5"/>
    <w:rsid w:val="007D43E2"/>
    <w:rsid w:val="007D46ED"/>
    <w:rsid w:val="007D559A"/>
    <w:rsid w:val="007D55AF"/>
    <w:rsid w:val="007D55F4"/>
    <w:rsid w:val="007D5740"/>
    <w:rsid w:val="007D5A95"/>
    <w:rsid w:val="007D5BB2"/>
    <w:rsid w:val="007D5F53"/>
    <w:rsid w:val="007D621A"/>
    <w:rsid w:val="007D6266"/>
    <w:rsid w:val="007D6A9A"/>
    <w:rsid w:val="007D6AE9"/>
    <w:rsid w:val="007D6B19"/>
    <w:rsid w:val="007D6D5C"/>
    <w:rsid w:val="007D71C2"/>
    <w:rsid w:val="007D7219"/>
    <w:rsid w:val="007D7555"/>
    <w:rsid w:val="007D75BB"/>
    <w:rsid w:val="007D7802"/>
    <w:rsid w:val="007D7868"/>
    <w:rsid w:val="007D790E"/>
    <w:rsid w:val="007D7A02"/>
    <w:rsid w:val="007E00F3"/>
    <w:rsid w:val="007E0C7A"/>
    <w:rsid w:val="007E108A"/>
    <w:rsid w:val="007E10B9"/>
    <w:rsid w:val="007E1874"/>
    <w:rsid w:val="007E1B1D"/>
    <w:rsid w:val="007E1C41"/>
    <w:rsid w:val="007E1FEB"/>
    <w:rsid w:val="007E2373"/>
    <w:rsid w:val="007E23E5"/>
    <w:rsid w:val="007E248C"/>
    <w:rsid w:val="007E25CA"/>
    <w:rsid w:val="007E29D8"/>
    <w:rsid w:val="007E2A41"/>
    <w:rsid w:val="007E2A8C"/>
    <w:rsid w:val="007E2BA0"/>
    <w:rsid w:val="007E320C"/>
    <w:rsid w:val="007E32EC"/>
    <w:rsid w:val="007E36E2"/>
    <w:rsid w:val="007E3BD4"/>
    <w:rsid w:val="007E3FC2"/>
    <w:rsid w:val="007E412D"/>
    <w:rsid w:val="007E4525"/>
    <w:rsid w:val="007E45E9"/>
    <w:rsid w:val="007E48A8"/>
    <w:rsid w:val="007E5DB6"/>
    <w:rsid w:val="007E5F69"/>
    <w:rsid w:val="007E6278"/>
    <w:rsid w:val="007E6458"/>
    <w:rsid w:val="007E71AF"/>
    <w:rsid w:val="007E728E"/>
    <w:rsid w:val="007E7696"/>
    <w:rsid w:val="007F01B0"/>
    <w:rsid w:val="007F02B2"/>
    <w:rsid w:val="007F06EB"/>
    <w:rsid w:val="007F098B"/>
    <w:rsid w:val="007F0D93"/>
    <w:rsid w:val="007F133C"/>
    <w:rsid w:val="007F142B"/>
    <w:rsid w:val="007F16B9"/>
    <w:rsid w:val="007F1766"/>
    <w:rsid w:val="007F184A"/>
    <w:rsid w:val="007F1DE4"/>
    <w:rsid w:val="007F1DEE"/>
    <w:rsid w:val="007F2280"/>
    <w:rsid w:val="007F23F4"/>
    <w:rsid w:val="007F2428"/>
    <w:rsid w:val="007F2433"/>
    <w:rsid w:val="007F2467"/>
    <w:rsid w:val="007F253E"/>
    <w:rsid w:val="007F2585"/>
    <w:rsid w:val="007F26D7"/>
    <w:rsid w:val="007F28A8"/>
    <w:rsid w:val="007F2BE5"/>
    <w:rsid w:val="007F3211"/>
    <w:rsid w:val="007F3A60"/>
    <w:rsid w:val="007F3BA9"/>
    <w:rsid w:val="007F3EBA"/>
    <w:rsid w:val="007F4330"/>
    <w:rsid w:val="007F4957"/>
    <w:rsid w:val="007F5196"/>
    <w:rsid w:val="007F523A"/>
    <w:rsid w:val="007F531D"/>
    <w:rsid w:val="007F5499"/>
    <w:rsid w:val="007F54C0"/>
    <w:rsid w:val="007F5670"/>
    <w:rsid w:val="007F568B"/>
    <w:rsid w:val="007F5897"/>
    <w:rsid w:val="007F58A0"/>
    <w:rsid w:val="007F5AB7"/>
    <w:rsid w:val="007F5C0C"/>
    <w:rsid w:val="007F5C84"/>
    <w:rsid w:val="007F5D11"/>
    <w:rsid w:val="007F652F"/>
    <w:rsid w:val="007F67F2"/>
    <w:rsid w:val="007F6860"/>
    <w:rsid w:val="007F6863"/>
    <w:rsid w:val="007F6C92"/>
    <w:rsid w:val="007F6D17"/>
    <w:rsid w:val="007F7212"/>
    <w:rsid w:val="007F722D"/>
    <w:rsid w:val="007F73B7"/>
    <w:rsid w:val="007F743E"/>
    <w:rsid w:val="007F7A2B"/>
    <w:rsid w:val="007F7B61"/>
    <w:rsid w:val="007F7B72"/>
    <w:rsid w:val="007F7E32"/>
    <w:rsid w:val="00800386"/>
    <w:rsid w:val="00800628"/>
    <w:rsid w:val="00800AB3"/>
    <w:rsid w:val="00801016"/>
    <w:rsid w:val="008011CF"/>
    <w:rsid w:val="00801499"/>
    <w:rsid w:val="008014F7"/>
    <w:rsid w:val="008015F3"/>
    <w:rsid w:val="0080206D"/>
    <w:rsid w:val="008021AE"/>
    <w:rsid w:val="00802288"/>
    <w:rsid w:val="00802358"/>
    <w:rsid w:val="00802480"/>
    <w:rsid w:val="00802625"/>
    <w:rsid w:val="0080268D"/>
    <w:rsid w:val="00802794"/>
    <w:rsid w:val="00802B3F"/>
    <w:rsid w:val="00802DD9"/>
    <w:rsid w:val="0080306A"/>
    <w:rsid w:val="00803122"/>
    <w:rsid w:val="008033FF"/>
    <w:rsid w:val="008034C9"/>
    <w:rsid w:val="00803733"/>
    <w:rsid w:val="0080386D"/>
    <w:rsid w:val="00803F96"/>
    <w:rsid w:val="00804E19"/>
    <w:rsid w:val="00804E94"/>
    <w:rsid w:val="00804FE0"/>
    <w:rsid w:val="00804FF0"/>
    <w:rsid w:val="008054A1"/>
    <w:rsid w:val="00805731"/>
    <w:rsid w:val="00805769"/>
    <w:rsid w:val="00805939"/>
    <w:rsid w:val="008059E5"/>
    <w:rsid w:val="00805ACA"/>
    <w:rsid w:val="00805ACF"/>
    <w:rsid w:val="00805FA2"/>
    <w:rsid w:val="00805FC5"/>
    <w:rsid w:val="00806131"/>
    <w:rsid w:val="008061CD"/>
    <w:rsid w:val="00806332"/>
    <w:rsid w:val="008063A0"/>
    <w:rsid w:val="008063DB"/>
    <w:rsid w:val="00806830"/>
    <w:rsid w:val="008076DC"/>
    <w:rsid w:val="00807B54"/>
    <w:rsid w:val="00810175"/>
    <w:rsid w:val="008101BB"/>
    <w:rsid w:val="00810722"/>
    <w:rsid w:val="008108BC"/>
    <w:rsid w:val="008109A5"/>
    <w:rsid w:val="00810E0B"/>
    <w:rsid w:val="0081157C"/>
    <w:rsid w:val="008119F7"/>
    <w:rsid w:val="00811C4B"/>
    <w:rsid w:val="00811C89"/>
    <w:rsid w:val="00812253"/>
    <w:rsid w:val="008133AA"/>
    <w:rsid w:val="00813417"/>
    <w:rsid w:val="008138F9"/>
    <w:rsid w:val="00813A35"/>
    <w:rsid w:val="008142C2"/>
    <w:rsid w:val="0081464A"/>
    <w:rsid w:val="0081495B"/>
    <w:rsid w:val="00814B68"/>
    <w:rsid w:val="00814DF6"/>
    <w:rsid w:val="0081500A"/>
    <w:rsid w:val="008150AF"/>
    <w:rsid w:val="0081521A"/>
    <w:rsid w:val="0081555F"/>
    <w:rsid w:val="0081567B"/>
    <w:rsid w:val="00815ACA"/>
    <w:rsid w:val="00815B04"/>
    <w:rsid w:val="008161B0"/>
    <w:rsid w:val="00816352"/>
    <w:rsid w:val="00816589"/>
    <w:rsid w:val="0081666F"/>
    <w:rsid w:val="00816B66"/>
    <w:rsid w:val="00816CF2"/>
    <w:rsid w:val="00816D4E"/>
    <w:rsid w:val="00816F3F"/>
    <w:rsid w:val="00816F6A"/>
    <w:rsid w:val="0081730D"/>
    <w:rsid w:val="0081763D"/>
    <w:rsid w:val="00817683"/>
    <w:rsid w:val="00817D96"/>
    <w:rsid w:val="0082029C"/>
    <w:rsid w:val="00820765"/>
    <w:rsid w:val="00820853"/>
    <w:rsid w:val="008208DE"/>
    <w:rsid w:val="00820B16"/>
    <w:rsid w:val="00820B56"/>
    <w:rsid w:val="00820E5F"/>
    <w:rsid w:val="00821ACC"/>
    <w:rsid w:val="00821B12"/>
    <w:rsid w:val="00821B71"/>
    <w:rsid w:val="00822092"/>
    <w:rsid w:val="0082245F"/>
    <w:rsid w:val="00822C61"/>
    <w:rsid w:val="00823073"/>
    <w:rsid w:val="00823157"/>
    <w:rsid w:val="0082318F"/>
    <w:rsid w:val="008231E3"/>
    <w:rsid w:val="008231EE"/>
    <w:rsid w:val="0082349B"/>
    <w:rsid w:val="00823528"/>
    <w:rsid w:val="00823687"/>
    <w:rsid w:val="00823A13"/>
    <w:rsid w:val="00823D3C"/>
    <w:rsid w:val="00823D77"/>
    <w:rsid w:val="00824327"/>
    <w:rsid w:val="008245E0"/>
    <w:rsid w:val="00824721"/>
    <w:rsid w:val="00824876"/>
    <w:rsid w:val="00824932"/>
    <w:rsid w:val="00824979"/>
    <w:rsid w:val="00824AFF"/>
    <w:rsid w:val="00824B58"/>
    <w:rsid w:val="00824DD1"/>
    <w:rsid w:val="00824FFF"/>
    <w:rsid w:val="00825671"/>
    <w:rsid w:val="00825704"/>
    <w:rsid w:val="008259B5"/>
    <w:rsid w:val="00825A3E"/>
    <w:rsid w:val="00825AB9"/>
    <w:rsid w:val="008262D8"/>
    <w:rsid w:val="008264FB"/>
    <w:rsid w:val="0082658D"/>
    <w:rsid w:val="008269C2"/>
    <w:rsid w:val="00826CBE"/>
    <w:rsid w:val="00826F3A"/>
    <w:rsid w:val="00827247"/>
    <w:rsid w:val="008274A3"/>
    <w:rsid w:val="00827558"/>
    <w:rsid w:val="00827567"/>
    <w:rsid w:val="00827900"/>
    <w:rsid w:val="00827BCA"/>
    <w:rsid w:val="00830070"/>
    <w:rsid w:val="00830156"/>
    <w:rsid w:val="008302C8"/>
    <w:rsid w:val="008305A8"/>
    <w:rsid w:val="008307B9"/>
    <w:rsid w:val="00830810"/>
    <w:rsid w:val="00830972"/>
    <w:rsid w:val="00830EB2"/>
    <w:rsid w:val="0083146F"/>
    <w:rsid w:val="008314F3"/>
    <w:rsid w:val="00831507"/>
    <w:rsid w:val="0083152D"/>
    <w:rsid w:val="008315AC"/>
    <w:rsid w:val="008316E5"/>
    <w:rsid w:val="00831C65"/>
    <w:rsid w:val="00831C6F"/>
    <w:rsid w:val="00831DD9"/>
    <w:rsid w:val="00831E60"/>
    <w:rsid w:val="00832500"/>
    <w:rsid w:val="00832816"/>
    <w:rsid w:val="008329DA"/>
    <w:rsid w:val="00832FDB"/>
    <w:rsid w:val="00833BD5"/>
    <w:rsid w:val="00833F4E"/>
    <w:rsid w:val="0083420B"/>
    <w:rsid w:val="00834557"/>
    <w:rsid w:val="0083469E"/>
    <w:rsid w:val="008349B7"/>
    <w:rsid w:val="00834A32"/>
    <w:rsid w:val="00834AAC"/>
    <w:rsid w:val="0083526D"/>
    <w:rsid w:val="008352D7"/>
    <w:rsid w:val="008354EE"/>
    <w:rsid w:val="00835883"/>
    <w:rsid w:val="00835A1D"/>
    <w:rsid w:val="00835B3C"/>
    <w:rsid w:val="00835B5B"/>
    <w:rsid w:val="00835C4A"/>
    <w:rsid w:val="00835CE9"/>
    <w:rsid w:val="00835F6B"/>
    <w:rsid w:val="00836088"/>
    <w:rsid w:val="008362DB"/>
    <w:rsid w:val="008362E7"/>
    <w:rsid w:val="0083649E"/>
    <w:rsid w:val="0083676F"/>
    <w:rsid w:val="00836EC8"/>
    <w:rsid w:val="00837528"/>
    <w:rsid w:val="008378F5"/>
    <w:rsid w:val="00837975"/>
    <w:rsid w:val="008379D2"/>
    <w:rsid w:val="00837B9B"/>
    <w:rsid w:val="00837C51"/>
    <w:rsid w:val="00837E11"/>
    <w:rsid w:val="00837E24"/>
    <w:rsid w:val="00837FFD"/>
    <w:rsid w:val="008404B0"/>
    <w:rsid w:val="00840524"/>
    <w:rsid w:val="00840535"/>
    <w:rsid w:val="00840637"/>
    <w:rsid w:val="008407AD"/>
    <w:rsid w:val="00840B23"/>
    <w:rsid w:val="00840B2F"/>
    <w:rsid w:val="00840C3F"/>
    <w:rsid w:val="00840FF0"/>
    <w:rsid w:val="008411E2"/>
    <w:rsid w:val="008414AD"/>
    <w:rsid w:val="008416B6"/>
    <w:rsid w:val="0084248C"/>
    <w:rsid w:val="008424B8"/>
    <w:rsid w:val="00843164"/>
    <w:rsid w:val="00843340"/>
    <w:rsid w:val="00843BC0"/>
    <w:rsid w:val="00843EB6"/>
    <w:rsid w:val="00844205"/>
    <w:rsid w:val="00844553"/>
    <w:rsid w:val="008446D8"/>
    <w:rsid w:val="00844716"/>
    <w:rsid w:val="00844A62"/>
    <w:rsid w:val="00845173"/>
    <w:rsid w:val="00845456"/>
    <w:rsid w:val="0084548E"/>
    <w:rsid w:val="0084568D"/>
    <w:rsid w:val="0084576D"/>
    <w:rsid w:val="00845926"/>
    <w:rsid w:val="00846012"/>
    <w:rsid w:val="00846071"/>
    <w:rsid w:val="00846128"/>
    <w:rsid w:val="00846193"/>
    <w:rsid w:val="008462DF"/>
    <w:rsid w:val="0084631E"/>
    <w:rsid w:val="00846488"/>
    <w:rsid w:val="0084648A"/>
    <w:rsid w:val="00846F76"/>
    <w:rsid w:val="00846FA1"/>
    <w:rsid w:val="00847036"/>
    <w:rsid w:val="00847967"/>
    <w:rsid w:val="00847C39"/>
    <w:rsid w:val="00847E88"/>
    <w:rsid w:val="0085013A"/>
    <w:rsid w:val="00850352"/>
    <w:rsid w:val="008508B9"/>
    <w:rsid w:val="008509F5"/>
    <w:rsid w:val="00850B3A"/>
    <w:rsid w:val="00850BD0"/>
    <w:rsid w:val="00850F99"/>
    <w:rsid w:val="008514E6"/>
    <w:rsid w:val="00851DA3"/>
    <w:rsid w:val="00851DF9"/>
    <w:rsid w:val="008520F3"/>
    <w:rsid w:val="00852286"/>
    <w:rsid w:val="00852564"/>
    <w:rsid w:val="00852606"/>
    <w:rsid w:val="00852652"/>
    <w:rsid w:val="00852A0C"/>
    <w:rsid w:val="00852B9D"/>
    <w:rsid w:val="00852BCA"/>
    <w:rsid w:val="00852D4D"/>
    <w:rsid w:val="0085305F"/>
    <w:rsid w:val="00853471"/>
    <w:rsid w:val="00853482"/>
    <w:rsid w:val="0085385B"/>
    <w:rsid w:val="00853B99"/>
    <w:rsid w:val="00854CD7"/>
    <w:rsid w:val="00854E3A"/>
    <w:rsid w:val="00854F28"/>
    <w:rsid w:val="0085507F"/>
    <w:rsid w:val="008554F7"/>
    <w:rsid w:val="00855D29"/>
    <w:rsid w:val="00855E8C"/>
    <w:rsid w:val="0085636D"/>
    <w:rsid w:val="00856640"/>
    <w:rsid w:val="00856717"/>
    <w:rsid w:val="008568CF"/>
    <w:rsid w:val="00856C1D"/>
    <w:rsid w:val="00856DCF"/>
    <w:rsid w:val="0085753B"/>
    <w:rsid w:val="00857590"/>
    <w:rsid w:val="008576C1"/>
    <w:rsid w:val="008577A6"/>
    <w:rsid w:val="008578D5"/>
    <w:rsid w:val="00857D33"/>
    <w:rsid w:val="00857D82"/>
    <w:rsid w:val="0086093E"/>
    <w:rsid w:val="00860B3B"/>
    <w:rsid w:val="00860EB0"/>
    <w:rsid w:val="008613ED"/>
    <w:rsid w:val="0086196D"/>
    <w:rsid w:val="00861982"/>
    <w:rsid w:val="00861F4D"/>
    <w:rsid w:val="0086252A"/>
    <w:rsid w:val="00862814"/>
    <w:rsid w:val="00862C23"/>
    <w:rsid w:val="0086304C"/>
    <w:rsid w:val="008631E4"/>
    <w:rsid w:val="0086350E"/>
    <w:rsid w:val="0086385A"/>
    <w:rsid w:val="0086397B"/>
    <w:rsid w:val="008639B2"/>
    <w:rsid w:val="00864185"/>
    <w:rsid w:val="00864531"/>
    <w:rsid w:val="00864740"/>
    <w:rsid w:val="008647C4"/>
    <w:rsid w:val="0086481F"/>
    <w:rsid w:val="00864D4D"/>
    <w:rsid w:val="00864DE0"/>
    <w:rsid w:val="00865406"/>
    <w:rsid w:val="00865853"/>
    <w:rsid w:val="008658A9"/>
    <w:rsid w:val="008659C6"/>
    <w:rsid w:val="00865C0B"/>
    <w:rsid w:val="00865D9F"/>
    <w:rsid w:val="00865DC1"/>
    <w:rsid w:val="00865EDE"/>
    <w:rsid w:val="008661EC"/>
    <w:rsid w:val="008663BC"/>
    <w:rsid w:val="008668C7"/>
    <w:rsid w:val="00866B7A"/>
    <w:rsid w:val="00866FD4"/>
    <w:rsid w:val="0086706B"/>
    <w:rsid w:val="008670FA"/>
    <w:rsid w:val="008674F4"/>
    <w:rsid w:val="008679B5"/>
    <w:rsid w:val="00867CE4"/>
    <w:rsid w:val="008700A9"/>
    <w:rsid w:val="008700FA"/>
    <w:rsid w:val="008701CE"/>
    <w:rsid w:val="00870B53"/>
    <w:rsid w:val="00870BDC"/>
    <w:rsid w:val="00870DE3"/>
    <w:rsid w:val="00870DF5"/>
    <w:rsid w:val="00871179"/>
    <w:rsid w:val="0087149F"/>
    <w:rsid w:val="0087170D"/>
    <w:rsid w:val="00871965"/>
    <w:rsid w:val="008725B4"/>
    <w:rsid w:val="00872642"/>
    <w:rsid w:val="008726F4"/>
    <w:rsid w:val="008727D1"/>
    <w:rsid w:val="00872916"/>
    <w:rsid w:val="0087293D"/>
    <w:rsid w:val="0087299B"/>
    <w:rsid w:val="00872AA6"/>
    <w:rsid w:val="008730A8"/>
    <w:rsid w:val="0087312B"/>
    <w:rsid w:val="00873140"/>
    <w:rsid w:val="00873D1A"/>
    <w:rsid w:val="00874280"/>
    <w:rsid w:val="008747A0"/>
    <w:rsid w:val="008749AA"/>
    <w:rsid w:val="00874DE1"/>
    <w:rsid w:val="00874FF8"/>
    <w:rsid w:val="00875583"/>
    <w:rsid w:val="008755C6"/>
    <w:rsid w:val="00875774"/>
    <w:rsid w:val="00875A51"/>
    <w:rsid w:val="00875F60"/>
    <w:rsid w:val="00875FF4"/>
    <w:rsid w:val="008767C5"/>
    <w:rsid w:val="00877122"/>
    <w:rsid w:val="008773DB"/>
    <w:rsid w:val="0087750E"/>
    <w:rsid w:val="008775EA"/>
    <w:rsid w:val="0087781E"/>
    <w:rsid w:val="0087793A"/>
    <w:rsid w:val="0087793D"/>
    <w:rsid w:val="00877E7B"/>
    <w:rsid w:val="00880066"/>
    <w:rsid w:val="008805F6"/>
    <w:rsid w:val="0088073E"/>
    <w:rsid w:val="0088088B"/>
    <w:rsid w:val="00880A26"/>
    <w:rsid w:val="00880CBB"/>
    <w:rsid w:val="00881112"/>
    <w:rsid w:val="00881640"/>
    <w:rsid w:val="00881848"/>
    <w:rsid w:val="00881913"/>
    <w:rsid w:val="00881D18"/>
    <w:rsid w:val="00881D24"/>
    <w:rsid w:val="00881D99"/>
    <w:rsid w:val="00881FDA"/>
    <w:rsid w:val="00882147"/>
    <w:rsid w:val="008822BB"/>
    <w:rsid w:val="008822EC"/>
    <w:rsid w:val="00882A15"/>
    <w:rsid w:val="00882A2D"/>
    <w:rsid w:val="00882EC1"/>
    <w:rsid w:val="00882F52"/>
    <w:rsid w:val="0088371B"/>
    <w:rsid w:val="00883AE2"/>
    <w:rsid w:val="00883EC7"/>
    <w:rsid w:val="00883FCD"/>
    <w:rsid w:val="0088410C"/>
    <w:rsid w:val="008846FD"/>
    <w:rsid w:val="008847A5"/>
    <w:rsid w:val="00884A95"/>
    <w:rsid w:val="00884C06"/>
    <w:rsid w:val="00885618"/>
    <w:rsid w:val="00885620"/>
    <w:rsid w:val="008857A8"/>
    <w:rsid w:val="008859AA"/>
    <w:rsid w:val="00885AB3"/>
    <w:rsid w:val="00886326"/>
    <w:rsid w:val="00886419"/>
    <w:rsid w:val="008864ED"/>
    <w:rsid w:val="0088665F"/>
    <w:rsid w:val="008869B5"/>
    <w:rsid w:val="00886C83"/>
    <w:rsid w:val="00887288"/>
    <w:rsid w:val="008874D3"/>
    <w:rsid w:val="00887A56"/>
    <w:rsid w:val="00887D04"/>
    <w:rsid w:val="008901A3"/>
    <w:rsid w:val="008901A4"/>
    <w:rsid w:val="008906E1"/>
    <w:rsid w:val="00890851"/>
    <w:rsid w:val="008909BD"/>
    <w:rsid w:val="00890AD7"/>
    <w:rsid w:val="00890AE0"/>
    <w:rsid w:val="00890C24"/>
    <w:rsid w:val="00890F1A"/>
    <w:rsid w:val="008910E0"/>
    <w:rsid w:val="00891124"/>
    <w:rsid w:val="008911C7"/>
    <w:rsid w:val="0089172B"/>
    <w:rsid w:val="008917B0"/>
    <w:rsid w:val="00891AD1"/>
    <w:rsid w:val="00891C20"/>
    <w:rsid w:val="0089201A"/>
    <w:rsid w:val="0089207E"/>
    <w:rsid w:val="00892601"/>
    <w:rsid w:val="00892F40"/>
    <w:rsid w:val="00893305"/>
    <w:rsid w:val="00893546"/>
    <w:rsid w:val="008938DF"/>
    <w:rsid w:val="008939AE"/>
    <w:rsid w:val="00893ACE"/>
    <w:rsid w:val="00893DC3"/>
    <w:rsid w:val="00893E16"/>
    <w:rsid w:val="00893E1A"/>
    <w:rsid w:val="00893F03"/>
    <w:rsid w:val="0089430D"/>
    <w:rsid w:val="0089431C"/>
    <w:rsid w:val="008948C7"/>
    <w:rsid w:val="00895138"/>
    <w:rsid w:val="00895223"/>
    <w:rsid w:val="00895489"/>
    <w:rsid w:val="00895BA6"/>
    <w:rsid w:val="00895E67"/>
    <w:rsid w:val="008960AC"/>
    <w:rsid w:val="008960E4"/>
    <w:rsid w:val="008963E4"/>
    <w:rsid w:val="00896693"/>
    <w:rsid w:val="00897523"/>
    <w:rsid w:val="0089779A"/>
    <w:rsid w:val="008977A2"/>
    <w:rsid w:val="008977CF"/>
    <w:rsid w:val="00897B23"/>
    <w:rsid w:val="00897CD4"/>
    <w:rsid w:val="00897D77"/>
    <w:rsid w:val="008A0083"/>
    <w:rsid w:val="008A073E"/>
    <w:rsid w:val="008A0D83"/>
    <w:rsid w:val="008A0D92"/>
    <w:rsid w:val="008A1262"/>
    <w:rsid w:val="008A126D"/>
    <w:rsid w:val="008A167E"/>
    <w:rsid w:val="008A18F3"/>
    <w:rsid w:val="008A19FC"/>
    <w:rsid w:val="008A1AC4"/>
    <w:rsid w:val="008A1C3C"/>
    <w:rsid w:val="008A1E42"/>
    <w:rsid w:val="008A1EA2"/>
    <w:rsid w:val="008A20F8"/>
    <w:rsid w:val="008A2245"/>
    <w:rsid w:val="008A2553"/>
    <w:rsid w:val="008A257D"/>
    <w:rsid w:val="008A2FE1"/>
    <w:rsid w:val="008A358D"/>
    <w:rsid w:val="008A35ED"/>
    <w:rsid w:val="008A35EF"/>
    <w:rsid w:val="008A367C"/>
    <w:rsid w:val="008A3A59"/>
    <w:rsid w:val="008A3B0F"/>
    <w:rsid w:val="008A3B2C"/>
    <w:rsid w:val="008A3EC4"/>
    <w:rsid w:val="008A419F"/>
    <w:rsid w:val="008A420A"/>
    <w:rsid w:val="008A437A"/>
    <w:rsid w:val="008A43A6"/>
    <w:rsid w:val="008A4648"/>
    <w:rsid w:val="008A4977"/>
    <w:rsid w:val="008A5266"/>
    <w:rsid w:val="008A5577"/>
    <w:rsid w:val="008A58E3"/>
    <w:rsid w:val="008A5B5C"/>
    <w:rsid w:val="008A5C6C"/>
    <w:rsid w:val="008A5CEE"/>
    <w:rsid w:val="008A5F62"/>
    <w:rsid w:val="008A6404"/>
    <w:rsid w:val="008A677C"/>
    <w:rsid w:val="008A69BB"/>
    <w:rsid w:val="008A69EA"/>
    <w:rsid w:val="008A6BE2"/>
    <w:rsid w:val="008A6C23"/>
    <w:rsid w:val="008A6C25"/>
    <w:rsid w:val="008A6FC7"/>
    <w:rsid w:val="008A7369"/>
    <w:rsid w:val="008A7585"/>
    <w:rsid w:val="008A78F1"/>
    <w:rsid w:val="008A7E38"/>
    <w:rsid w:val="008A7F04"/>
    <w:rsid w:val="008A7F09"/>
    <w:rsid w:val="008B00D5"/>
    <w:rsid w:val="008B0105"/>
    <w:rsid w:val="008B0280"/>
    <w:rsid w:val="008B0370"/>
    <w:rsid w:val="008B0481"/>
    <w:rsid w:val="008B0630"/>
    <w:rsid w:val="008B06AF"/>
    <w:rsid w:val="008B06D5"/>
    <w:rsid w:val="008B099B"/>
    <w:rsid w:val="008B0A9B"/>
    <w:rsid w:val="008B0F89"/>
    <w:rsid w:val="008B1212"/>
    <w:rsid w:val="008B1281"/>
    <w:rsid w:val="008B1313"/>
    <w:rsid w:val="008B1349"/>
    <w:rsid w:val="008B151C"/>
    <w:rsid w:val="008B19C4"/>
    <w:rsid w:val="008B1A20"/>
    <w:rsid w:val="008B1ABE"/>
    <w:rsid w:val="008B1B92"/>
    <w:rsid w:val="008B1DD4"/>
    <w:rsid w:val="008B203C"/>
    <w:rsid w:val="008B26BC"/>
    <w:rsid w:val="008B2771"/>
    <w:rsid w:val="008B2C2F"/>
    <w:rsid w:val="008B30A5"/>
    <w:rsid w:val="008B31FD"/>
    <w:rsid w:val="008B363F"/>
    <w:rsid w:val="008B4016"/>
    <w:rsid w:val="008B4248"/>
    <w:rsid w:val="008B4542"/>
    <w:rsid w:val="008B47C8"/>
    <w:rsid w:val="008B4FCC"/>
    <w:rsid w:val="008B4FF7"/>
    <w:rsid w:val="008B5150"/>
    <w:rsid w:val="008B5188"/>
    <w:rsid w:val="008B5220"/>
    <w:rsid w:val="008B537A"/>
    <w:rsid w:val="008B53EB"/>
    <w:rsid w:val="008B5599"/>
    <w:rsid w:val="008B55B5"/>
    <w:rsid w:val="008B5791"/>
    <w:rsid w:val="008B6345"/>
    <w:rsid w:val="008B66BA"/>
    <w:rsid w:val="008B66E1"/>
    <w:rsid w:val="008B676C"/>
    <w:rsid w:val="008B6C8D"/>
    <w:rsid w:val="008B6CA9"/>
    <w:rsid w:val="008B6CE3"/>
    <w:rsid w:val="008B6DAA"/>
    <w:rsid w:val="008B7084"/>
    <w:rsid w:val="008B72A9"/>
    <w:rsid w:val="008B7391"/>
    <w:rsid w:val="008B7B6B"/>
    <w:rsid w:val="008B7C07"/>
    <w:rsid w:val="008B7E16"/>
    <w:rsid w:val="008B7FBD"/>
    <w:rsid w:val="008C0361"/>
    <w:rsid w:val="008C08C7"/>
    <w:rsid w:val="008C09FA"/>
    <w:rsid w:val="008C1C28"/>
    <w:rsid w:val="008C1F9B"/>
    <w:rsid w:val="008C221A"/>
    <w:rsid w:val="008C23E5"/>
    <w:rsid w:val="008C24A2"/>
    <w:rsid w:val="008C24E5"/>
    <w:rsid w:val="008C25A8"/>
    <w:rsid w:val="008C29EE"/>
    <w:rsid w:val="008C2BEC"/>
    <w:rsid w:val="008C3007"/>
    <w:rsid w:val="008C3200"/>
    <w:rsid w:val="008C323A"/>
    <w:rsid w:val="008C32CB"/>
    <w:rsid w:val="008C3309"/>
    <w:rsid w:val="008C3827"/>
    <w:rsid w:val="008C3866"/>
    <w:rsid w:val="008C38ED"/>
    <w:rsid w:val="008C3924"/>
    <w:rsid w:val="008C392F"/>
    <w:rsid w:val="008C3E33"/>
    <w:rsid w:val="008C4202"/>
    <w:rsid w:val="008C44E2"/>
    <w:rsid w:val="008C4708"/>
    <w:rsid w:val="008C47E2"/>
    <w:rsid w:val="008C4E4B"/>
    <w:rsid w:val="008C5274"/>
    <w:rsid w:val="008C545E"/>
    <w:rsid w:val="008C5E12"/>
    <w:rsid w:val="008C6486"/>
    <w:rsid w:val="008C6902"/>
    <w:rsid w:val="008C693E"/>
    <w:rsid w:val="008C6E9E"/>
    <w:rsid w:val="008C7342"/>
    <w:rsid w:val="008C775A"/>
    <w:rsid w:val="008C7AA3"/>
    <w:rsid w:val="008C7AAF"/>
    <w:rsid w:val="008C7BE5"/>
    <w:rsid w:val="008C7BF8"/>
    <w:rsid w:val="008C7DA7"/>
    <w:rsid w:val="008C7E05"/>
    <w:rsid w:val="008D0536"/>
    <w:rsid w:val="008D05A9"/>
    <w:rsid w:val="008D0740"/>
    <w:rsid w:val="008D08EB"/>
    <w:rsid w:val="008D0A88"/>
    <w:rsid w:val="008D0B28"/>
    <w:rsid w:val="008D0C2E"/>
    <w:rsid w:val="008D1024"/>
    <w:rsid w:val="008D164E"/>
    <w:rsid w:val="008D17B7"/>
    <w:rsid w:val="008D17D6"/>
    <w:rsid w:val="008D1C7B"/>
    <w:rsid w:val="008D2161"/>
    <w:rsid w:val="008D2698"/>
    <w:rsid w:val="008D2993"/>
    <w:rsid w:val="008D2B67"/>
    <w:rsid w:val="008D30B1"/>
    <w:rsid w:val="008D3800"/>
    <w:rsid w:val="008D3908"/>
    <w:rsid w:val="008D3C6E"/>
    <w:rsid w:val="008D408E"/>
    <w:rsid w:val="008D425B"/>
    <w:rsid w:val="008D4894"/>
    <w:rsid w:val="008D4990"/>
    <w:rsid w:val="008D49AE"/>
    <w:rsid w:val="008D4D87"/>
    <w:rsid w:val="008D51FF"/>
    <w:rsid w:val="008D5425"/>
    <w:rsid w:val="008D5651"/>
    <w:rsid w:val="008D5B17"/>
    <w:rsid w:val="008D5B25"/>
    <w:rsid w:val="008D5B32"/>
    <w:rsid w:val="008D5C8B"/>
    <w:rsid w:val="008D604B"/>
    <w:rsid w:val="008D619E"/>
    <w:rsid w:val="008D61BC"/>
    <w:rsid w:val="008D626F"/>
    <w:rsid w:val="008D6365"/>
    <w:rsid w:val="008D6379"/>
    <w:rsid w:val="008D6843"/>
    <w:rsid w:val="008D6852"/>
    <w:rsid w:val="008D6AF3"/>
    <w:rsid w:val="008D6EBD"/>
    <w:rsid w:val="008D6F9C"/>
    <w:rsid w:val="008D73D0"/>
    <w:rsid w:val="008D75B6"/>
    <w:rsid w:val="008D7EE0"/>
    <w:rsid w:val="008D7FB9"/>
    <w:rsid w:val="008D7FFC"/>
    <w:rsid w:val="008E030D"/>
    <w:rsid w:val="008E0543"/>
    <w:rsid w:val="008E06A3"/>
    <w:rsid w:val="008E070B"/>
    <w:rsid w:val="008E099A"/>
    <w:rsid w:val="008E0A16"/>
    <w:rsid w:val="008E0FD7"/>
    <w:rsid w:val="008E11B7"/>
    <w:rsid w:val="008E1487"/>
    <w:rsid w:val="008E1615"/>
    <w:rsid w:val="008E1EA3"/>
    <w:rsid w:val="008E21E5"/>
    <w:rsid w:val="008E23C1"/>
    <w:rsid w:val="008E2B5C"/>
    <w:rsid w:val="008E2B87"/>
    <w:rsid w:val="008E2CF9"/>
    <w:rsid w:val="008E2D0A"/>
    <w:rsid w:val="008E30DA"/>
    <w:rsid w:val="008E3191"/>
    <w:rsid w:val="008E350D"/>
    <w:rsid w:val="008E3596"/>
    <w:rsid w:val="008E3AAA"/>
    <w:rsid w:val="008E3DCD"/>
    <w:rsid w:val="008E3F7F"/>
    <w:rsid w:val="008E412A"/>
    <w:rsid w:val="008E44A4"/>
    <w:rsid w:val="008E44D8"/>
    <w:rsid w:val="008E46E0"/>
    <w:rsid w:val="008E493D"/>
    <w:rsid w:val="008E504E"/>
    <w:rsid w:val="008E513B"/>
    <w:rsid w:val="008E514F"/>
    <w:rsid w:val="008E576D"/>
    <w:rsid w:val="008E5A8F"/>
    <w:rsid w:val="008E5D1B"/>
    <w:rsid w:val="008E5D6A"/>
    <w:rsid w:val="008E5FA9"/>
    <w:rsid w:val="008E6010"/>
    <w:rsid w:val="008E60DE"/>
    <w:rsid w:val="008E61C9"/>
    <w:rsid w:val="008E628F"/>
    <w:rsid w:val="008E64A2"/>
    <w:rsid w:val="008E652F"/>
    <w:rsid w:val="008E6AAA"/>
    <w:rsid w:val="008E6E24"/>
    <w:rsid w:val="008E70A6"/>
    <w:rsid w:val="008E70E3"/>
    <w:rsid w:val="008E714D"/>
    <w:rsid w:val="008E74B8"/>
    <w:rsid w:val="008E7E8E"/>
    <w:rsid w:val="008E7F3C"/>
    <w:rsid w:val="008F105C"/>
    <w:rsid w:val="008F15DA"/>
    <w:rsid w:val="008F167F"/>
    <w:rsid w:val="008F1981"/>
    <w:rsid w:val="008F1CD5"/>
    <w:rsid w:val="008F1D33"/>
    <w:rsid w:val="008F1DA8"/>
    <w:rsid w:val="008F1E4F"/>
    <w:rsid w:val="008F200B"/>
    <w:rsid w:val="008F2473"/>
    <w:rsid w:val="008F24E8"/>
    <w:rsid w:val="008F2974"/>
    <w:rsid w:val="008F29D0"/>
    <w:rsid w:val="008F2A46"/>
    <w:rsid w:val="008F3042"/>
    <w:rsid w:val="008F3A1F"/>
    <w:rsid w:val="008F3C55"/>
    <w:rsid w:val="008F3C75"/>
    <w:rsid w:val="008F406A"/>
    <w:rsid w:val="008F4352"/>
    <w:rsid w:val="008F4794"/>
    <w:rsid w:val="008F4CFF"/>
    <w:rsid w:val="008F5382"/>
    <w:rsid w:val="008F5A49"/>
    <w:rsid w:val="008F5AEB"/>
    <w:rsid w:val="008F61CD"/>
    <w:rsid w:val="008F6A3C"/>
    <w:rsid w:val="008F6B1E"/>
    <w:rsid w:val="008F6DF0"/>
    <w:rsid w:val="008F6DFA"/>
    <w:rsid w:val="008F7184"/>
    <w:rsid w:val="008F734D"/>
    <w:rsid w:val="008F7385"/>
    <w:rsid w:val="008F75ED"/>
    <w:rsid w:val="008F7BAD"/>
    <w:rsid w:val="008F7C13"/>
    <w:rsid w:val="008F7F6C"/>
    <w:rsid w:val="0090002F"/>
    <w:rsid w:val="00900107"/>
    <w:rsid w:val="009002D3"/>
    <w:rsid w:val="009003A5"/>
    <w:rsid w:val="00900752"/>
    <w:rsid w:val="00900BAB"/>
    <w:rsid w:val="00900C4A"/>
    <w:rsid w:val="00900D2D"/>
    <w:rsid w:val="00900DC3"/>
    <w:rsid w:val="00900E11"/>
    <w:rsid w:val="00900E4A"/>
    <w:rsid w:val="00900EEB"/>
    <w:rsid w:val="00901388"/>
    <w:rsid w:val="0090152B"/>
    <w:rsid w:val="00901A07"/>
    <w:rsid w:val="00901BA3"/>
    <w:rsid w:val="00901D28"/>
    <w:rsid w:val="00901E51"/>
    <w:rsid w:val="009020A1"/>
    <w:rsid w:val="0090277A"/>
    <w:rsid w:val="009027A6"/>
    <w:rsid w:val="00902A24"/>
    <w:rsid w:val="00902CD6"/>
    <w:rsid w:val="0090374C"/>
    <w:rsid w:val="00903ADB"/>
    <w:rsid w:val="00903D27"/>
    <w:rsid w:val="00903F80"/>
    <w:rsid w:val="00904096"/>
    <w:rsid w:val="00904441"/>
    <w:rsid w:val="0090461D"/>
    <w:rsid w:val="0090547A"/>
    <w:rsid w:val="009056FA"/>
    <w:rsid w:val="00905A48"/>
    <w:rsid w:val="009065CE"/>
    <w:rsid w:val="00906788"/>
    <w:rsid w:val="00906B36"/>
    <w:rsid w:val="00906C10"/>
    <w:rsid w:val="0090727B"/>
    <w:rsid w:val="0090748D"/>
    <w:rsid w:val="009074BC"/>
    <w:rsid w:val="0090750D"/>
    <w:rsid w:val="009075B9"/>
    <w:rsid w:val="00907C8E"/>
    <w:rsid w:val="00907DD0"/>
    <w:rsid w:val="00910103"/>
    <w:rsid w:val="00910114"/>
    <w:rsid w:val="00910299"/>
    <w:rsid w:val="00910668"/>
    <w:rsid w:val="00911248"/>
    <w:rsid w:val="009115BF"/>
    <w:rsid w:val="009116C4"/>
    <w:rsid w:val="00911A37"/>
    <w:rsid w:val="00911C46"/>
    <w:rsid w:val="00911C7F"/>
    <w:rsid w:val="00911D4B"/>
    <w:rsid w:val="00911FFF"/>
    <w:rsid w:val="0091209A"/>
    <w:rsid w:val="009120F2"/>
    <w:rsid w:val="0091217C"/>
    <w:rsid w:val="009126C7"/>
    <w:rsid w:val="00912710"/>
    <w:rsid w:val="00912C58"/>
    <w:rsid w:val="00912D09"/>
    <w:rsid w:val="00912F0F"/>
    <w:rsid w:val="00913CBA"/>
    <w:rsid w:val="00913D00"/>
    <w:rsid w:val="009143DF"/>
    <w:rsid w:val="009145DE"/>
    <w:rsid w:val="00914C22"/>
    <w:rsid w:val="00914E5B"/>
    <w:rsid w:val="00914E84"/>
    <w:rsid w:val="00914FD5"/>
    <w:rsid w:val="0091510F"/>
    <w:rsid w:val="00915209"/>
    <w:rsid w:val="00915240"/>
    <w:rsid w:val="0091524D"/>
    <w:rsid w:val="0091547A"/>
    <w:rsid w:val="00915525"/>
    <w:rsid w:val="009155C9"/>
    <w:rsid w:val="00915C71"/>
    <w:rsid w:val="00915E34"/>
    <w:rsid w:val="0091613C"/>
    <w:rsid w:val="009161F0"/>
    <w:rsid w:val="0091636E"/>
    <w:rsid w:val="00916749"/>
    <w:rsid w:val="00916E05"/>
    <w:rsid w:val="00917018"/>
    <w:rsid w:val="00917364"/>
    <w:rsid w:val="0091737B"/>
    <w:rsid w:val="00917B31"/>
    <w:rsid w:val="00917C3E"/>
    <w:rsid w:val="009200AB"/>
    <w:rsid w:val="009204D1"/>
    <w:rsid w:val="009205D7"/>
    <w:rsid w:val="0092084C"/>
    <w:rsid w:val="00920F1C"/>
    <w:rsid w:val="009214D9"/>
    <w:rsid w:val="009216AF"/>
    <w:rsid w:val="00921771"/>
    <w:rsid w:val="009217A7"/>
    <w:rsid w:val="00921B7F"/>
    <w:rsid w:val="00921F2F"/>
    <w:rsid w:val="0092232B"/>
    <w:rsid w:val="00922638"/>
    <w:rsid w:val="00922667"/>
    <w:rsid w:val="00922ABB"/>
    <w:rsid w:val="0092304B"/>
    <w:rsid w:val="009232D4"/>
    <w:rsid w:val="009232DF"/>
    <w:rsid w:val="009233CA"/>
    <w:rsid w:val="00923E1B"/>
    <w:rsid w:val="009245A9"/>
    <w:rsid w:val="009246E7"/>
    <w:rsid w:val="00924A7D"/>
    <w:rsid w:val="00925635"/>
    <w:rsid w:val="00925B35"/>
    <w:rsid w:val="009266B2"/>
    <w:rsid w:val="009269A7"/>
    <w:rsid w:val="009273A1"/>
    <w:rsid w:val="00927946"/>
    <w:rsid w:val="0092796F"/>
    <w:rsid w:val="00927B6C"/>
    <w:rsid w:val="00927F6B"/>
    <w:rsid w:val="009302A6"/>
    <w:rsid w:val="009302BA"/>
    <w:rsid w:val="0093067B"/>
    <w:rsid w:val="00930728"/>
    <w:rsid w:val="00930B81"/>
    <w:rsid w:val="00930C4A"/>
    <w:rsid w:val="00930F51"/>
    <w:rsid w:val="00931AA1"/>
    <w:rsid w:val="00931C0F"/>
    <w:rsid w:val="00931C9F"/>
    <w:rsid w:val="00931E10"/>
    <w:rsid w:val="00931E36"/>
    <w:rsid w:val="0093222A"/>
    <w:rsid w:val="0093223C"/>
    <w:rsid w:val="009322D6"/>
    <w:rsid w:val="009327E4"/>
    <w:rsid w:val="00932998"/>
    <w:rsid w:val="00932B51"/>
    <w:rsid w:val="00932BC0"/>
    <w:rsid w:val="00932CBA"/>
    <w:rsid w:val="00932FDD"/>
    <w:rsid w:val="009334D1"/>
    <w:rsid w:val="0093386F"/>
    <w:rsid w:val="00933B67"/>
    <w:rsid w:val="00933C10"/>
    <w:rsid w:val="00933C6C"/>
    <w:rsid w:val="00934B77"/>
    <w:rsid w:val="00934E51"/>
    <w:rsid w:val="00935359"/>
    <w:rsid w:val="0093545E"/>
    <w:rsid w:val="009359C6"/>
    <w:rsid w:val="00935F08"/>
    <w:rsid w:val="00936110"/>
    <w:rsid w:val="0093611B"/>
    <w:rsid w:val="00936147"/>
    <w:rsid w:val="009362BF"/>
    <w:rsid w:val="009364EC"/>
    <w:rsid w:val="00936732"/>
    <w:rsid w:val="00936816"/>
    <w:rsid w:val="00936878"/>
    <w:rsid w:val="00936EE0"/>
    <w:rsid w:val="00936F97"/>
    <w:rsid w:val="009375E4"/>
    <w:rsid w:val="00937B1C"/>
    <w:rsid w:val="00940416"/>
    <w:rsid w:val="00940786"/>
    <w:rsid w:val="00940D2C"/>
    <w:rsid w:val="00940F70"/>
    <w:rsid w:val="00941371"/>
    <w:rsid w:val="00941D4F"/>
    <w:rsid w:val="00941FE2"/>
    <w:rsid w:val="00942019"/>
    <w:rsid w:val="0094208D"/>
    <w:rsid w:val="00942215"/>
    <w:rsid w:val="00942601"/>
    <w:rsid w:val="0094262E"/>
    <w:rsid w:val="00942E56"/>
    <w:rsid w:val="0094325B"/>
    <w:rsid w:val="00943429"/>
    <w:rsid w:val="00943548"/>
    <w:rsid w:val="00943AFC"/>
    <w:rsid w:val="00943BE0"/>
    <w:rsid w:val="00944028"/>
    <w:rsid w:val="00944034"/>
    <w:rsid w:val="009442F5"/>
    <w:rsid w:val="00944528"/>
    <w:rsid w:val="0094456E"/>
    <w:rsid w:val="00944C5C"/>
    <w:rsid w:val="00944EB0"/>
    <w:rsid w:val="00944F71"/>
    <w:rsid w:val="0094575A"/>
    <w:rsid w:val="00945ABF"/>
    <w:rsid w:val="00945BB2"/>
    <w:rsid w:val="00945D03"/>
    <w:rsid w:val="00945D6E"/>
    <w:rsid w:val="009461AC"/>
    <w:rsid w:val="00946557"/>
    <w:rsid w:val="00946AB9"/>
    <w:rsid w:val="00947171"/>
    <w:rsid w:val="009474BB"/>
    <w:rsid w:val="00947743"/>
    <w:rsid w:val="009478B0"/>
    <w:rsid w:val="00947952"/>
    <w:rsid w:val="0094799A"/>
    <w:rsid w:val="00947C3B"/>
    <w:rsid w:val="009502D8"/>
    <w:rsid w:val="009502F5"/>
    <w:rsid w:val="00950CF4"/>
    <w:rsid w:val="009511D8"/>
    <w:rsid w:val="00951462"/>
    <w:rsid w:val="00951582"/>
    <w:rsid w:val="0095176A"/>
    <w:rsid w:val="00951D99"/>
    <w:rsid w:val="00951E25"/>
    <w:rsid w:val="00951F54"/>
    <w:rsid w:val="009521CB"/>
    <w:rsid w:val="009525FC"/>
    <w:rsid w:val="00952736"/>
    <w:rsid w:val="00952751"/>
    <w:rsid w:val="00952860"/>
    <w:rsid w:val="00952942"/>
    <w:rsid w:val="00952D72"/>
    <w:rsid w:val="009531C4"/>
    <w:rsid w:val="009532A4"/>
    <w:rsid w:val="00953453"/>
    <w:rsid w:val="0095349E"/>
    <w:rsid w:val="00953766"/>
    <w:rsid w:val="00953A2B"/>
    <w:rsid w:val="00953A93"/>
    <w:rsid w:val="00953DB3"/>
    <w:rsid w:val="00953F52"/>
    <w:rsid w:val="00954086"/>
    <w:rsid w:val="0095411F"/>
    <w:rsid w:val="0095419F"/>
    <w:rsid w:val="00954353"/>
    <w:rsid w:val="00954404"/>
    <w:rsid w:val="00954463"/>
    <w:rsid w:val="00955376"/>
    <w:rsid w:val="00955460"/>
    <w:rsid w:val="00955845"/>
    <w:rsid w:val="00955A52"/>
    <w:rsid w:val="00955AA4"/>
    <w:rsid w:val="00955D1C"/>
    <w:rsid w:val="0095625E"/>
    <w:rsid w:val="009568A0"/>
    <w:rsid w:val="009569C9"/>
    <w:rsid w:val="00956A7E"/>
    <w:rsid w:val="00956C65"/>
    <w:rsid w:val="0095707B"/>
    <w:rsid w:val="009574C9"/>
    <w:rsid w:val="00957577"/>
    <w:rsid w:val="0095780E"/>
    <w:rsid w:val="0095783E"/>
    <w:rsid w:val="00960076"/>
    <w:rsid w:val="00960207"/>
    <w:rsid w:val="009604E0"/>
    <w:rsid w:val="009605C9"/>
    <w:rsid w:val="00960841"/>
    <w:rsid w:val="00960A24"/>
    <w:rsid w:val="00960D54"/>
    <w:rsid w:val="00961352"/>
    <w:rsid w:val="009619F4"/>
    <w:rsid w:val="00961B49"/>
    <w:rsid w:val="00961B54"/>
    <w:rsid w:val="00961D90"/>
    <w:rsid w:val="00962075"/>
    <w:rsid w:val="009622D0"/>
    <w:rsid w:val="009625E9"/>
    <w:rsid w:val="00962BAB"/>
    <w:rsid w:val="00962CF4"/>
    <w:rsid w:val="00962EBC"/>
    <w:rsid w:val="009635A7"/>
    <w:rsid w:val="00963617"/>
    <w:rsid w:val="00963B44"/>
    <w:rsid w:val="00963C40"/>
    <w:rsid w:val="00963EB7"/>
    <w:rsid w:val="00963F14"/>
    <w:rsid w:val="00963F80"/>
    <w:rsid w:val="0096435A"/>
    <w:rsid w:val="00964FF9"/>
    <w:rsid w:val="00965E02"/>
    <w:rsid w:val="00966077"/>
    <w:rsid w:val="009661AA"/>
    <w:rsid w:val="0096634B"/>
    <w:rsid w:val="009668C6"/>
    <w:rsid w:val="009672C7"/>
    <w:rsid w:val="00967986"/>
    <w:rsid w:val="00967C81"/>
    <w:rsid w:val="00967F1F"/>
    <w:rsid w:val="00970694"/>
    <w:rsid w:val="00970958"/>
    <w:rsid w:val="00970A76"/>
    <w:rsid w:val="00970C76"/>
    <w:rsid w:val="0097140A"/>
    <w:rsid w:val="0097151E"/>
    <w:rsid w:val="00971592"/>
    <w:rsid w:val="009717DA"/>
    <w:rsid w:val="00971AA7"/>
    <w:rsid w:val="00971D77"/>
    <w:rsid w:val="00971E98"/>
    <w:rsid w:val="0097201A"/>
    <w:rsid w:val="0097256C"/>
    <w:rsid w:val="00972613"/>
    <w:rsid w:val="00972933"/>
    <w:rsid w:val="009729E9"/>
    <w:rsid w:val="00972B91"/>
    <w:rsid w:val="00973325"/>
    <w:rsid w:val="00973765"/>
    <w:rsid w:val="0097380B"/>
    <w:rsid w:val="00974216"/>
    <w:rsid w:val="00974680"/>
    <w:rsid w:val="00974850"/>
    <w:rsid w:val="00974BB8"/>
    <w:rsid w:val="00974F0C"/>
    <w:rsid w:val="0097502F"/>
    <w:rsid w:val="009750F9"/>
    <w:rsid w:val="009754BE"/>
    <w:rsid w:val="00975A18"/>
    <w:rsid w:val="00976180"/>
    <w:rsid w:val="0097662C"/>
    <w:rsid w:val="00977185"/>
    <w:rsid w:val="009777A1"/>
    <w:rsid w:val="009777CE"/>
    <w:rsid w:val="0097786A"/>
    <w:rsid w:val="009803EB"/>
    <w:rsid w:val="00980AB6"/>
    <w:rsid w:val="00980AD6"/>
    <w:rsid w:val="00981396"/>
    <w:rsid w:val="009815FC"/>
    <w:rsid w:val="0098162E"/>
    <w:rsid w:val="00981924"/>
    <w:rsid w:val="00981A63"/>
    <w:rsid w:val="0098244C"/>
    <w:rsid w:val="0098266F"/>
    <w:rsid w:val="009826BB"/>
    <w:rsid w:val="00982836"/>
    <w:rsid w:val="00982AA3"/>
    <w:rsid w:val="00982F41"/>
    <w:rsid w:val="009832AF"/>
    <w:rsid w:val="00983638"/>
    <w:rsid w:val="00983887"/>
    <w:rsid w:val="009838C2"/>
    <w:rsid w:val="00983E22"/>
    <w:rsid w:val="0098402C"/>
    <w:rsid w:val="00984097"/>
    <w:rsid w:val="009840C9"/>
    <w:rsid w:val="00984134"/>
    <w:rsid w:val="00984455"/>
    <w:rsid w:val="00984600"/>
    <w:rsid w:val="009846B3"/>
    <w:rsid w:val="00984BAA"/>
    <w:rsid w:val="00984C39"/>
    <w:rsid w:val="00984DA0"/>
    <w:rsid w:val="00984DB6"/>
    <w:rsid w:val="009850AD"/>
    <w:rsid w:val="0098516A"/>
    <w:rsid w:val="009852B7"/>
    <w:rsid w:val="009853A5"/>
    <w:rsid w:val="0098548D"/>
    <w:rsid w:val="00985593"/>
    <w:rsid w:val="00985764"/>
    <w:rsid w:val="009859F8"/>
    <w:rsid w:val="00985B3E"/>
    <w:rsid w:val="00985C5D"/>
    <w:rsid w:val="00985CBE"/>
    <w:rsid w:val="00985F7E"/>
    <w:rsid w:val="0098612B"/>
    <w:rsid w:val="00986252"/>
    <w:rsid w:val="009863FC"/>
    <w:rsid w:val="00986568"/>
    <w:rsid w:val="009865D7"/>
    <w:rsid w:val="00986697"/>
    <w:rsid w:val="00986FB4"/>
    <w:rsid w:val="0098719C"/>
    <w:rsid w:val="009872EF"/>
    <w:rsid w:val="00987353"/>
    <w:rsid w:val="009876C0"/>
    <w:rsid w:val="0098797E"/>
    <w:rsid w:val="00987B72"/>
    <w:rsid w:val="00987FA9"/>
    <w:rsid w:val="00990149"/>
    <w:rsid w:val="0099036C"/>
    <w:rsid w:val="00990D42"/>
    <w:rsid w:val="00990DD6"/>
    <w:rsid w:val="00990E9B"/>
    <w:rsid w:val="00990FFF"/>
    <w:rsid w:val="00991065"/>
    <w:rsid w:val="00991309"/>
    <w:rsid w:val="0099135E"/>
    <w:rsid w:val="009914FD"/>
    <w:rsid w:val="00991809"/>
    <w:rsid w:val="00991C08"/>
    <w:rsid w:val="00992246"/>
    <w:rsid w:val="009923D5"/>
    <w:rsid w:val="0099255E"/>
    <w:rsid w:val="00992C54"/>
    <w:rsid w:val="00992C88"/>
    <w:rsid w:val="00992ECD"/>
    <w:rsid w:val="00992F31"/>
    <w:rsid w:val="009930D1"/>
    <w:rsid w:val="00993406"/>
    <w:rsid w:val="00993590"/>
    <w:rsid w:val="009938B5"/>
    <w:rsid w:val="00994457"/>
    <w:rsid w:val="0099451A"/>
    <w:rsid w:val="009946E0"/>
    <w:rsid w:val="00994A92"/>
    <w:rsid w:val="00994B06"/>
    <w:rsid w:val="00995212"/>
    <w:rsid w:val="0099546C"/>
    <w:rsid w:val="00995746"/>
    <w:rsid w:val="00995B64"/>
    <w:rsid w:val="00995CB1"/>
    <w:rsid w:val="00995CB4"/>
    <w:rsid w:val="00995E15"/>
    <w:rsid w:val="00995FE9"/>
    <w:rsid w:val="009963CA"/>
    <w:rsid w:val="0099645A"/>
    <w:rsid w:val="0099671E"/>
    <w:rsid w:val="009968D2"/>
    <w:rsid w:val="00996AB6"/>
    <w:rsid w:val="00997305"/>
    <w:rsid w:val="0099731F"/>
    <w:rsid w:val="00997431"/>
    <w:rsid w:val="009975BF"/>
    <w:rsid w:val="009977B2"/>
    <w:rsid w:val="009977BF"/>
    <w:rsid w:val="00997847"/>
    <w:rsid w:val="009979B6"/>
    <w:rsid w:val="00997A76"/>
    <w:rsid w:val="00997D22"/>
    <w:rsid w:val="009A00F7"/>
    <w:rsid w:val="009A03C7"/>
    <w:rsid w:val="009A0445"/>
    <w:rsid w:val="009A0AE9"/>
    <w:rsid w:val="009A0DDC"/>
    <w:rsid w:val="009A1261"/>
    <w:rsid w:val="009A130F"/>
    <w:rsid w:val="009A137E"/>
    <w:rsid w:val="009A14D0"/>
    <w:rsid w:val="009A1C8D"/>
    <w:rsid w:val="009A1CF0"/>
    <w:rsid w:val="009A1FE9"/>
    <w:rsid w:val="009A239E"/>
    <w:rsid w:val="009A252B"/>
    <w:rsid w:val="009A27E1"/>
    <w:rsid w:val="009A29E8"/>
    <w:rsid w:val="009A2EC7"/>
    <w:rsid w:val="009A344D"/>
    <w:rsid w:val="009A3866"/>
    <w:rsid w:val="009A3C3A"/>
    <w:rsid w:val="009A3D74"/>
    <w:rsid w:val="009A3F69"/>
    <w:rsid w:val="009A40D0"/>
    <w:rsid w:val="009A4201"/>
    <w:rsid w:val="009A427C"/>
    <w:rsid w:val="009A440D"/>
    <w:rsid w:val="009A44AD"/>
    <w:rsid w:val="009A47FC"/>
    <w:rsid w:val="009A4ED7"/>
    <w:rsid w:val="009A4F36"/>
    <w:rsid w:val="009A4FA1"/>
    <w:rsid w:val="009A5325"/>
    <w:rsid w:val="009A563B"/>
    <w:rsid w:val="009A580E"/>
    <w:rsid w:val="009A5D25"/>
    <w:rsid w:val="009A5D48"/>
    <w:rsid w:val="009A5F94"/>
    <w:rsid w:val="009A630F"/>
    <w:rsid w:val="009A6BD7"/>
    <w:rsid w:val="009A700B"/>
    <w:rsid w:val="009A70C1"/>
    <w:rsid w:val="009A7151"/>
    <w:rsid w:val="009A7850"/>
    <w:rsid w:val="009A78C0"/>
    <w:rsid w:val="009A7954"/>
    <w:rsid w:val="009A7D6E"/>
    <w:rsid w:val="009B0098"/>
    <w:rsid w:val="009B026C"/>
    <w:rsid w:val="009B0607"/>
    <w:rsid w:val="009B0B16"/>
    <w:rsid w:val="009B12B3"/>
    <w:rsid w:val="009B13DE"/>
    <w:rsid w:val="009B1637"/>
    <w:rsid w:val="009B170D"/>
    <w:rsid w:val="009B18EA"/>
    <w:rsid w:val="009B1A9E"/>
    <w:rsid w:val="009B1B34"/>
    <w:rsid w:val="009B1D4F"/>
    <w:rsid w:val="009B228F"/>
    <w:rsid w:val="009B2362"/>
    <w:rsid w:val="009B23EC"/>
    <w:rsid w:val="009B243D"/>
    <w:rsid w:val="009B25A7"/>
    <w:rsid w:val="009B2840"/>
    <w:rsid w:val="009B2B33"/>
    <w:rsid w:val="009B2B48"/>
    <w:rsid w:val="009B2D55"/>
    <w:rsid w:val="009B2EE3"/>
    <w:rsid w:val="009B2EEB"/>
    <w:rsid w:val="009B2F21"/>
    <w:rsid w:val="009B31A0"/>
    <w:rsid w:val="009B3901"/>
    <w:rsid w:val="009B3DCF"/>
    <w:rsid w:val="009B3F5D"/>
    <w:rsid w:val="009B4577"/>
    <w:rsid w:val="009B462A"/>
    <w:rsid w:val="009B5020"/>
    <w:rsid w:val="009B508B"/>
    <w:rsid w:val="009B54D0"/>
    <w:rsid w:val="009B565E"/>
    <w:rsid w:val="009B5C77"/>
    <w:rsid w:val="009B5CEB"/>
    <w:rsid w:val="009B6114"/>
    <w:rsid w:val="009B64F2"/>
    <w:rsid w:val="009B6F75"/>
    <w:rsid w:val="009B74D2"/>
    <w:rsid w:val="009B76BF"/>
    <w:rsid w:val="009B7A98"/>
    <w:rsid w:val="009C0020"/>
    <w:rsid w:val="009C0146"/>
    <w:rsid w:val="009C0CD6"/>
    <w:rsid w:val="009C0D67"/>
    <w:rsid w:val="009C1152"/>
    <w:rsid w:val="009C12D1"/>
    <w:rsid w:val="009C1340"/>
    <w:rsid w:val="009C153E"/>
    <w:rsid w:val="009C1666"/>
    <w:rsid w:val="009C1C41"/>
    <w:rsid w:val="009C1D12"/>
    <w:rsid w:val="009C1FEA"/>
    <w:rsid w:val="009C21A3"/>
    <w:rsid w:val="009C246B"/>
    <w:rsid w:val="009C29A9"/>
    <w:rsid w:val="009C2D4E"/>
    <w:rsid w:val="009C2D8B"/>
    <w:rsid w:val="009C2E5E"/>
    <w:rsid w:val="009C34A6"/>
    <w:rsid w:val="009C34CD"/>
    <w:rsid w:val="009C3543"/>
    <w:rsid w:val="009C3723"/>
    <w:rsid w:val="009C3AF4"/>
    <w:rsid w:val="009C3EA4"/>
    <w:rsid w:val="009C3EB1"/>
    <w:rsid w:val="009C423E"/>
    <w:rsid w:val="009C42D6"/>
    <w:rsid w:val="009C430D"/>
    <w:rsid w:val="009C4917"/>
    <w:rsid w:val="009C51E4"/>
    <w:rsid w:val="009C52BA"/>
    <w:rsid w:val="009C543F"/>
    <w:rsid w:val="009C55C3"/>
    <w:rsid w:val="009C56D9"/>
    <w:rsid w:val="009C596C"/>
    <w:rsid w:val="009C5E9B"/>
    <w:rsid w:val="009C6098"/>
    <w:rsid w:val="009C6275"/>
    <w:rsid w:val="009C63D8"/>
    <w:rsid w:val="009C6BE2"/>
    <w:rsid w:val="009C705C"/>
    <w:rsid w:val="009C71AD"/>
    <w:rsid w:val="009C73BC"/>
    <w:rsid w:val="009C7565"/>
    <w:rsid w:val="009C7873"/>
    <w:rsid w:val="009C79B8"/>
    <w:rsid w:val="009C7A82"/>
    <w:rsid w:val="009D0B13"/>
    <w:rsid w:val="009D0E4C"/>
    <w:rsid w:val="009D12FF"/>
    <w:rsid w:val="009D14AA"/>
    <w:rsid w:val="009D14F1"/>
    <w:rsid w:val="009D18D4"/>
    <w:rsid w:val="009D1A51"/>
    <w:rsid w:val="009D1D74"/>
    <w:rsid w:val="009D2046"/>
    <w:rsid w:val="009D23C1"/>
    <w:rsid w:val="009D2839"/>
    <w:rsid w:val="009D286F"/>
    <w:rsid w:val="009D309F"/>
    <w:rsid w:val="009D32FB"/>
    <w:rsid w:val="009D373B"/>
    <w:rsid w:val="009D3807"/>
    <w:rsid w:val="009D39C0"/>
    <w:rsid w:val="009D3E44"/>
    <w:rsid w:val="009D4A09"/>
    <w:rsid w:val="009D4A5D"/>
    <w:rsid w:val="009D4AB8"/>
    <w:rsid w:val="009D4AED"/>
    <w:rsid w:val="009D501C"/>
    <w:rsid w:val="009D5031"/>
    <w:rsid w:val="009D53D0"/>
    <w:rsid w:val="009D572C"/>
    <w:rsid w:val="009D5B47"/>
    <w:rsid w:val="009D62C1"/>
    <w:rsid w:val="009D650C"/>
    <w:rsid w:val="009D65FE"/>
    <w:rsid w:val="009D6C26"/>
    <w:rsid w:val="009D6D60"/>
    <w:rsid w:val="009D70E9"/>
    <w:rsid w:val="009D74EE"/>
    <w:rsid w:val="009E0051"/>
    <w:rsid w:val="009E02EC"/>
    <w:rsid w:val="009E05F7"/>
    <w:rsid w:val="009E0609"/>
    <w:rsid w:val="009E0675"/>
    <w:rsid w:val="009E0FF7"/>
    <w:rsid w:val="009E1122"/>
    <w:rsid w:val="009E11EC"/>
    <w:rsid w:val="009E147C"/>
    <w:rsid w:val="009E14E8"/>
    <w:rsid w:val="009E1994"/>
    <w:rsid w:val="009E19BF"/>
    <w:rsid w:val="009E1D59"/>
    <w:rsid w:val="009E1FE0"/>
    <w:rsid w:val="009E1FF9"/>
    <w:rsid w:val="009E22B7"/>
    <w:rsid w:val="009E2328"/>
    <w:rsid w:val="009E28C4"/>
    <w:rsid w:val="009E2DC4"/>
    <w:rsid w:val="009E34EC"/>
    <w:rsid w:val="009E363F"/>
    <w:rsid w:val="009E39A3"/>
    <w:rsid w:val="009E3F23"/>
    <w:rsid w:val="009E3F32"/>
    <w:rsid w:val="009E4412"/>
    <w:rsid w:val="009E4504"/>
    <w:rsid w:val="009E45A6"/>
    <w:rsid w:val="009E492B"/>
    <w:rsid w:val="009E4C4C"/>
    <w:rsid w:val="009E4D78"/>
    <w:rsid w:val="009E50CE"/>
    <w:rsid w:val="009E5154"/>
    <w:rsid w:val="009E5364"/>
    <w:rsid w:val="009E5529"/>
    <w:rsid w:val="009E5811"/>
    <w:rsid w:val="009E6200"/>
    <w:rsid w:val="009E6780"/>
    <w:rsid w:val="009E6932"/>
    <w:rsid w:val="009E6DDB"/>
    <w:rsid w:val="009E6EC3"/>
    <w:rsid w:val="009E74E8"/>
    <w:rsid w:val="009E763D"/>
    <w:rsid w:val="009E79D3"/>
    <w:rsid w:val="009E7D1D"/>
    <w:rsid w:val="009F0064"/>
    <w:rsid w:val="009F01E9"/>
    <w:rsid w:val="009F0410"/>
    <w:rsid w:val="009F0475"/>
    <w:rsid w:val="009F09E2"/>
    <w:rsid w:val="009F0AA2"/>
    <w:rsid w:val="009F0F4A"/>
    <w:rsid w:val="009F0FCD"/>
    <w:rsid w:val="009F1329"/>
    <w:rsid w:val="009F1D06"/>
    <w:rsid w:val="009F1D6B"/>
    <w:rsid w:val="009F228B"/>
    <w:rsid w:val="009F22BA"/>
    <w:rsid w:val="009F235F"/>
    <w:rsid w:val="009F2706"/>
    <w:rsid w:val="009F2ABA"/>
    <w:rsid w:val="009F2E58"/>
    <w:rsid w:val="009F36AE"/>
    <w:rsid w:val="009F41D0"/>
    <w:rsid w:val="009F4409"/>
    <w:rsid w:val="009F487A"/>
    <w:rsid w:val="009F4B28"/>
    <w:rsid w:val="009F56D1"/>
    <w:rsid w:val="009F5724"/>
    <w:rsid w:val="009F5DEA"/>
    <w:rsid w:val="009F60D7"/>
    <w:rsid w:val="009F7031"/>
    <w:rsid w:val="009F72D1"/>
    <w:rsid w:val="009F74DD"/>
    <w:rsid w:val="009F77C3"/>
    <w:rsid w:val="009F77D1"/>
    <w:rsid w:val="009F7C70"/>
    <w:rsid w:val="009F7DD2"/>
    <w:rsid w:val="009F7E6E"/>
    <w:rsid w:val="00A00832"/>
    <w:rsid w:val="00A01122"/>
    <w:rsid w:val="00A0137E"/>
    <w:rsid w:val="00A017C8"/>
    <w:rsid w:val="00A01999"/>
    <w:rsid w:val="00A01A23"/>
    <w:rsid w:val="00A02001"/>
    <w:rsid w:val="00A0234A"/>
    <w:rsid w:val="00A02CAF"/>
    <w:rsid w:val="00A03083"/>
    <w:rsid w:val="00A0359B"/>
    <w:rsid w:val="00A038E3"/>
    <w:rsid w:val="00A038F4"/>
    <w:rsid w:val="00A0390B"/>
    <w:rsid w:val="00A03A41"/>
    <w:rsid w:val="00A044ED"/>
    <w:rsid w:val="00A0452E"/>
    <w:rsid w:val="00A05220"/>
    <w:rsid w:val="00A055A5"/>
    <w:rsid w:val="00A055D5"/>
    <w:rsid w:val="00A05856"/>
    <w:rsid w:val="00A05999"/>
    <w:rsid w:val="00A05C2E"/>
    <w:rsid w:val="00A0612F"/>
    <w:rsid w:val="00A062E7"/>
    <w:rsid w:val="00A06916"/>
    <w:rsid w:val="00A074E3"/>
    <w:rsid w:val="00A07D08"/>
    <w:rsid w:val="00A07E8B"/>
    <w:rsid w:val="00A1075B"/>
    <w:rsid w:val="00A108A5"/>
    <w:rsid w:val="00A10FE2"/>
    <w:rsid w:val="00A11040"/>
    <w:rsid w:val="00A1119A"/>
    <w:rsid w:val="00A11395"/>
    <w:rsid w:val="00A1139E"/>
    <w:rsid w:val="00A116A0"/>
    <w:rsid w:val="00A117AC"/>
    <w:rsid w:val="00A11970"/>
    <w:rsid w:val="00A11A12"/>
    <w:rsid w:val="00A12EC7"/>
    <w:rsid w:val="00A12ED2"/>
    <w:rsid w:val="00A13363"/>
    <w:rsid w:val="00A13489"/>
    <w:rsid w:val="00A13D50"/>
    <w:rsid w:val="00A13DCD"/>
    <w:rsid w:val="00A149D0"/>
    <w:rsid w:val="00A14A58"/>
    <w:rsid w:val="00A14E54"/>
    <w:rsid w:val="00A1540E"/>
    <w:rsid w:val="00A15A73"/>
    <w:rsid w:val="00A15C1C"/>
    <w:rsid w:val="00A173BF"/>
    <w:rsid w:val="00A1767E"/>
    <w:rsid w:val="00A17970"/>
    <w:rsid w:val="00A17FD7"/>
    <w:rsid w:val="00A2031F"/>
    <w:rsid w:val="00A204B0"/>
    <w:rsid w:val="00A2082D"/>
    <w:rsid w:val="00A20908"/>
    <w:rsid w:val="00A20BAC"/>
    <w:rsid w:val="00A20D8E"/>
    <w:rsid w:val="00A20E53"/>
    <w:rsid w:val="00A2116A"/>
    <w:rsid w:val="00A2164C"/>
    <w:rsid w:val="00A2222E"/>
    <w:rsid w:val="00A22247"/>
    <w:rsid w:val="00A22608"/>
    <w:rsid w:val="00A226FE"/>
    <w:rsid w:val="00A231D7"/>
    <w:rsid w:val="00A233CF"/>
    <w:rsid w:val="00A233F2"/>
    <w:rsid w:val="00A2364C"/>
    <w:rsid w:val="00A23964"/>
    <w:rsid w:val="00A23DC7"/>
    <w:rsid w:val="00A23EAF"/>
    <w:rsid w:val="00A240DC"/>
    <w:rsid w:val="00A24A4D"/>
    <w:rsid w:val="00A25440"/>
    <w:rsid w:val="00A257C8"/>
    <w:rsid w:val="00A26239"/>
    <w:rsid w:val="00A26376"/>
    <w:rsid w:val="00A2693D"/>
    <w:rsid w:val="00A26E9E"/>
    <w:rsid w:val="00A271AF"/>
    <w:rsid w:val="00A2729C"/>
    <w:rsid w:val="00A274DB"/>
    <w:rsid w:val="00A27863"/>
    <w:rsid w:val="00A2789E"/>
    <w:rsid w:val="00A278EC"/>
    <w:rsid w:val="00A278F7"/>
    <w:rsid w:val="00A27B0F"/>
    <w:rsid w:val="00A27D85"/>
    <w:rsid w:val="00A27ECE"/>
    <w:rsid w:val="00A27EE7"/>
    <w:rsid w:val="00A27F75"/>
    <w:rsid w:val="00A30092"/>
    <w:rsid w:val="00A30190"/>
    <w:rsid w:val="00A305C3"/>
    <w:rsid w:val="00A30787"/>
    <w:rsid w:val="00A30AD1"/>
    <w:rsid w:val="00A31238"/>
    <w:rsid w:val="00A31601"/>
    <w:rsid w:val="00A319A8"/>
    <w:rsid w:val="00A31C29"/>
    <w:rsid w:val="00A31C54"/>
    <w:rsid w:val="00A32079"/>
    <w:rsid w:val="00A32212"/>
    <w:rsid w:val="00A3276C"/>
    <w:rsid w:val="00A32A3C"/>
    <w:rsid w:val="00A32B4C"/>
    <w:rsid w:val="00A32F4E"/>
    <w:rsid w:val="00A32FAE"/>
    <w:rsid w:val="00A332D9"/>
    <w:rsid w:val="00A3339C"/>
    <w:rsid w:val="00A3357C"/>
    <w:rsid w:val="00A33939"/>
    <w:rsid w:val="00A33AB8"/>
    <w:rsid w:val="00A33C4B"/>
    <w:rsid w:val="00A3458D"/>
    <w:rsid w:val="00A345BA"/>
    <w:rsid w:val="00A34841"/>
    <w:rsid w:val="00A349B3"/>
    <w:rsid w:val="00A34B2A"/>
    <w:rsid w:val="00A34D47"/>
    <w:rsid w:val="00A34DB2"/>
    <w:rsid w:val="00A34F44"/>
    <w:rsid w:val="00A35201"/>
    <w:rsid w:val="00A35B7E"/>
    <w:rsid w:val="00A36081"/>
    <w:rsid w:val="00A360CA"/>
    <w:rsid w:val="00A36383"/>
    <w:rsid w:val="00A36419"/>
    <w:rsid w:val="00A365B6"/>
    <w:rsid w:val="00A36AB6"/>
    <w:rsid w:val="00A36EE2"/>
    <w:rsid w:val="00A36EF4"/>
    <w:rsid w:val="00A375E5"/>
    <w:rsid w:val="00A37676"/>
    <w:rsid w:val="00A377B4"/>
    <w:rsid w:val="00A4002A"/>
    <w:rsid w:val="00A40798"/>
    <w:rsid w:val="00A407C1"/>
    <w:rsid w:val="00A408FC"/>
    <w:rsid w:val="00A40CEF"/>
    <w:rsid w:val="00A41315"/>
    <w:rsid w:val="00A41A88"/>
    <w:rsid w:val="00A41D5D"/>
    <w:rsid w:val="00A41ECC"/>
    <w:rsid w:val="00A42474"/>
    <w:rsid w:val="00A42A0C"/>
    <w:rsid w:val="00A42FC7"/>
    <w:rsid w:val="00A430CA"/>
    <w:rsid w:val="00A431C7"/>
    <w:rsid w:val="00A433A6"/>
    <w:rsid w:val="00A4344A"/>
    <w:rsid w:val="00A436D3"/>
    <w:rsid w:val="00A43B67"/>
    <w:rsid w:val="00A43C5A"/>
    <w:rsid w:val="00A43C62"/>
    <w:rsid w:val="00A440AE"/>
    <w:rsid w:val="00A440B2"/>
    <w:rsid w:val="00A440C2"/>
    <w:rsid w:val="00A442F9"/>
    <w:rsid w:val="00A44F99"/>
    <w:rsid w:val="00A450B7"/>
    <w:rsid w:val="00A45541"/>
    <w:rsid w:val="00A45872"/>
    <w:rsid w:val="00A45B5B"/>
    <w:rsid w:val="00A45ECD"/>
    <w:rsid w:val="00A46245"/>
    <w:rsid w:val="00A46360"/>
    <w:rsid w:val="00A46510"/>
    <w:rsid w:val="00A4653C"/>
    <w:rsid w:val="00A465F7"/>
    <w:rsid w:val="00A46A5E"/>
    <w:rsid w:val="00A47557"/>
    <w:rsid w:val="00A47E32"/>
    <w:rsid w:val="00A500B2"/>
    <w:rsid w:val="00A5011E"/>
    <w:rsid w:val="00A504F7"/>
    <w:rsid w:val="00A50C1B"/>
    <w:rsid w:val="00A50D10"/>
    <w:rsid w:val="00A51075"/>
    <w:rsid w:val="00A51754"/>
    <w:rsid w:val="00A51BEB"/>
    <w:rsid w:val="00A51C9B"/>
    <w:rsid w:val="00A52644"/>
    <w:rsid w:val="00A52653"/>
    <w:rsid w:val="00A52777"/>
    <w:rsid w:val="00A529C3"/>
    <w:rsid w:val="00A52AFC"/>
    <w:rsid w:val="00A52D4C"/>
    <w:rsid w:val="00A52D95"/>
    <w:rsid w:val="00A53299"/>
    <w:rsid w:val="00A53643"/>
    <w:rsid w:val="00A53ACF"/>
    <w:rsid w:val="00A53F33"/>
    <w:rsid w:val="00A54300"/>
    <w:rsid w:val="00A5431A"/>
    <w:rsid w:val="00A54439"/>
    <w:rsid w:val="00A545A9"/>
    <w:rsid w:val="00A550D9"/>
    <w:rsid w:val="00A552E8"/>
    <w:rsid w:val="00A55AE0"/>
    <w:rsid w:val="00A55E7F"/>
    <w:rsid w:val="00A55F64"/>
    <w:rsid w:val="00A56065"/>
    <w:rsid w:val="00A561B0"/>
    <w:rsid w:val="00A561C5"/>
    <w:rsid w:val="00A5663C"/>
    <w:rsid w:val="00A56D09"/>
    <w:rsid w:val="00A56FE1"/>
    <w:rsid w:val="00A57396"/>
    <w:rsid w:val="00A5752F"/>
    <w:rsid w:val="00A57D60"/>
    <w:rsid w:val="00A57F8F"/>
    <w:rsid w:val="00A60061"/>
    <w:rsid w:val="00A603D2"/>
    <w:rsid w:val="00A603DD"/>
    <w:rsid w:val="00A61072"/>
    <w:rsid w:val="00A61241"/>
    <w:rsid w:val="00A61C6C"/>
    <w:rsid w:val="00A61C77"/>
    <w:rsid w:val="00A61DD7"/>
    <w:rsid w:val="00A61ED4"/>
    <w:rsid w:val="00A62008"/>
    <w:rsid w:val="00A622B9"/>
    <w:rsid w:val="00A6242F"/>
    <w:rsid w:val="00A6249F"/>
    <w:rsid w:val="00A6269E"/>
    <w:rsid w:val="00A62944"/>
    <w:rsid w:val="00A62962"/>
    <w:rsid w:val="00A62A85"/>
    <w:rsid w:val="00A62BB8"/>
    <w:rsid w:val="00A62D74"/>
    <w:rsid w:val="00A62FB9"/>
    <w:rsid w:val="00A63049"/>
    <w:rsid w:val="00A634A0"/>
    <w:rsid w:val="00A63595"/>
    <w:rsid w:val="00A63707"/>
    <w:rsid w:val="00A6396B"/>
    <w:rsid w:val="00A639FB"/>
    <w:rsid w:val="00A646CA"/>
    <w:rsid w:val="00A64A30"/>
    <w:rsid w:val="00A64A9C"/>
    <w:rsid w:val="00A64AF9"/>
    <w:rsid w:val="00A64B15"/>
    <w:rsid w:val="00A64BA4"/>
    <w:rsid w:val="00A64C8B"/>
    <w:rsid w:val="00A64CAE"/>
    <w:rsid w:val="00A64DB3"/>
    <w:rsid w:val="00A651AC"/>
    <w:rsid w:val="00A654BB"/>
    <w:rsid w:val="00A656CE"/>
    <w:rsid w:val="00A659A5"/>
    <w:rsid w:val="00A65D93"/>
    <w:rsid w:val="00A65DA6"/>
    <w:rsid w:val="00A65E42"/>
    <w:rsid w:val="00A65FAC"/>
    <w:rsid w:val="00A660A0"/>
    <w:rsid w:val="00A66301"/>
    <w:rsid w:val="00A66AA5"/>
    <w:rsid w:val="00A66ACE"/>
    <w:rsid w:val="00A66AFB"/>
    <w:rsid w:val="00A66B4B"/>
    <w:rsid w:val="00A66B90"/>
    <w:rsid w:val="00A66DC9"/>
    <w:rsid w:val="00A6711A"/>
    <w:rsid w:val="00A6765D"/>
    <w:rsid w:val="00A67E47"/>
    <w:rsid w:val="00A70111"/>
    <w:rsid w:val="00A7032C"/>
    <w:rsid w:val="00A707A5"/>
    <w:rsid w:val="00A707EE"/>
    <w:rsid w:val="00A70972"/>
    <w:rsid w:val="00A70C44"/>
    <w:rsid w:val="00A70E91"/>
    <w:rsid w:val="00A712DC"/>
    <w:rsid w:val="00A71389"/>
    <w:rsid w:val="00A71411"/>
    <w:rsid w:val="00A718E3"/>
    <w:rsid w:val="00A71A7D"/>
    <w:rsid w:val="00A71EB8"/>
    <w:rsid w:val="00A72016"/>
    <w:rsid w:val="00A721B3"/>
    <w:rsid w:val="00A7231A"/>
    <w:rsid w:val="00A7263D"/>
    <w:rsid w:val="00A728E5"/>
    <w:rsid w:val="00A72CD3"/>
    <w:rsid w:val="00A73247"/>
    <w:rsid w:val="00A73E6D"/>
    <w:rsid w:val="00A73EDE"/>
    <w:rsid w:val="00A7401D"/>
    <w:rsid w:val="00A740EA"/>
    <w:rsid w:val="00A74447"/>
    <w:rsid w:val="00A7459A"/>
    <w:rsid w:val="00A7478B"/>
    <w:rsid w:val="00A747E5"/>
    <w:rsid w:val="00A74A36"/>
    <w:rsid w:val="00A74F96"/>
    <w:rsid w:val="00A74FFE"/>
    <w:rsid w:val="00A7558C"/>
    <w:rsid w:val="00A7601C"/>
    <w:rsid w:val="00A761B2"/>
    <w:rsid w:val="00A762CD"/>
    <w:rsid w:val="00A76519"/>
    <w:rsid w:val="00A7667D"/>
    <w:rsid w:val="00A76B63"/>
    <w:rsid w:val="00A76EB7"/>
    <w:rsid w:val="00A771AC"/>
    <w:rsid w:val="00A771BB"/>
    <w:rsid w:val="00A773D6"/>
    <w:rsid w:val="00A7761B"/>
    <w:rsid w:val="00A77621"/>
    <w:rsid w:val="00A77932"/>
    <w:rsid w:val="00A77A10"/>
    <w:rsid w:val="00A77AD5"/>
    <w:rsid w:val="00A801AC"/>
    <w:rsid w:val="00A801D8"/>
    <w:rsid w:val="00A809F5"/>
    <w:rsid w:val="00A80E43"/>
    <w:rsid w:val="00A80F8C"/>
    <w:rsid w:val="00A817A8"/>
    <w:rsid w:val="00A819F3"/>
    <w:rsid w:val="00A81A19"/>
    <w:rsid w:val="00A81B51"/>
    <w:rsid w:val="00A81C93"/>
    <w:rsid w:val="00A82118"/>
    <w:rsid w:val="00A824E1"/>
    <w:rsid w:val="00A82601"/>
    <w:rsid w:val="00A8291A"/>
    <w:rsid w:val="00A82E74"/>
    <w:rsid w:val="00A82F23"/>
    <w:rsid w:val="00A8319B"/>
    <w:rsid w:val="00A833DC"/>
    <w:rsid w:val="00A8359C"/>
    <w:rsid w:val="00A83B4A"/>
    <w:rsid w:val="00A83C14"/>
    <w:rsid w:val="00A8420E"/>
    <w:rsid w:val="00A8445C"/>
    <w:rsid w:val="00A84485"/>
    <w:rsid w:val="00A84809"/>
    <w:rsid w:val="00A84957"/>
    <w:rsid w:val="00A84C26"/>
    <w:rsid w:val="00A84C3A"/>
    <w:rsid w:val="00A8512A"/>
    <w:rsid w:val="00A852A6"/>
    <w:rsid w:val="00A852BE"/>
    <w:rsid w:val="00A85860"/>
    <w:rsid w:val="00A8597E"/>
    <w:rsid w:val="00A859C0"/>
    <w:rsid w:val="00A85A8C"/>
    <w:rsid w:val="00A85E02"/>
    <w:rsid w:val="00A85FF3"/>
    <w:rsid w:val="00A8616C"/>
    <w:rsid w:val="00A86879"/>
    <w:rsid w:val="00A868AD"/>
    <w:rsid w:val="00A86AEE"/>
    <w:rsid w:val="00A86AF0"/>
    <w:rsid w:val="00A86C65"/>
    <w:rsid w:val="00A86F8B"/>
    <w:rsid w:val="00A86F8C"/>
    <w:rsid w:val="00A8704F"/>
    <w:rsid w:val="00A8705F"/>
    <w:rsid w:val="00A873B7"/>
    <w:rsid w:val="00A8741A"/>
    <w:rsid w:val="00A877CB"/>
    <w:rsid w:val="00A87AFC"/>
    <w:rsid w:val="00A87E8D"/>
    <w:rsid w:val="00A87F6B"/>
    <w:rsid w:val="00A90049"/>
    <w:rsid w:val="00A90369"/>
    <w:rsid w:val="00A90471"/>
    <w:rsid w:val="00A905E5"/>
    <w:rsid w:val="00A9079E"/>
    <w:rsid w:val="00A907F3"/>
    <w:rsid w:val="00A90BF5"/>
    <w:rsid w:val="00A9122B"/>
    <w:rsid w:val="00A91402"/>
    <w:rsid w:val="00A91433"/>
    <w:rsid w:val="00A91872"/>
    <w:rsid w:val="00A91D9A"/>
    <w:rsid w:val="00A9202C"/>
    <w:rsid w:val="00A92044"/>
    <w:rsid w:val="00A924BC"/>
    <w:rsid w:val="00A928CB"/>
    <w:rsid w:val="00A92D60"/>
    <w:rsid w:val="00A92E54"/>
    <w:rsid w:val="00A932A3"/>
    <w:rsid w:val="00A93597"/>
    <w:rsid w:val="00A939C8"/>
    <w:rsid w:val="00A93E1A"/>
    <w:rsid w:val="00A940D0"/>
    <w:rsid w:val="00A94A86"/>
    <w:rsid w:val="00A94C1D"/>
    <w:rsid w:val="00A950B6"/>
    <w:rsid w:val="00A95190"/>
    <w:rsid w:val="00A95339"/>
    <w:rsid w:val="00A95426"/>
    <w:rsid w:val="00A9569B"/>
    <w:rsid w:val="00A95B3F"/>
    <w:rsid w:val="00A95F27"/>
    <w:rsid w:val="00A960D6"/>
    <w:rsid w:val="00A9668D"/>
    <w:rsid w:val="00A96806"/>
    <w:rsid w:val="00A96C3E"/>
    <w:rsid w:val="00A97067"/>
    <w:rsid w:val="00A971DC"/>
    <w:rsid w:val="00A9723A"/>
    <w:rsid w:val="00A97246"/>
    <w:rsid w:val="00A97288"/>
    <w:rsid w:val="00A979A3"/>
    <w:rsid w:val="00A97FC4"/>
    <w:rsid w:val="00AA00EF"/>
    <w:rsid w:val="00AA015B"/>
    <w:rsid w:val="00AA020D"/>
    <w:rsid w:val="00AA0356"/>
    <w:rsid w:val="00AA06BB"/>
    <w:rsid w:val="00AA07E9"/>
    <w:rsid w:val="00AA07FB"/>
    <w:rsid w:val="00AA0900"/>
    <w:rsid w:val="00AA0B86"/>
    <w:rsid w:val="00AA0F36"/>
    <w:rsid w:val="00AA0F54"/>
    <w:rsid w:val="00AA1062"/>
    <w:rsid w:val="00AA1071"/>
    <w:rsid w:val="00AA11C9"/>
    <w:rsid w:val="00AA14CC"/>
    <w:rsid w:val="00AA1946"/>
    <w:rsid w:val="00AA195D"/>
    <w:rsid w:val="00AA1BC6"/>
    <w:rsid w:val="00AA1FD7"/>
    <w:rsid w:val="00AA2059"/>
    <w:rsid w:val="00AA23C3"/>
    <w:rsid w:val="00AA23D2"/>
    <w:rsid w:val="00AA258C"/>
    <w:rsid w:val="00AA26C8"/>
    <w:rsid w:val="00AA29E1"/>
    <w:rsid w:val="00AA2B1E"/>
    <w:rsid w:val="00AA2B4C"/>
    <w:rsid w:val="00AA2CAC"/>
    <w:rsid w:val="00AA3632"/>
    <w:rsid w:val="00AA3665"/>
    <w:rsid w:val="00AA3789"/>
    <w:rsid w:val="00AA3818"/>
    <w:rsid w:val="00AA3846"/>
    <w:rsid w:val="00AA3A28"/>
    <w:rsid w:val="00AA3BA8"/>
    <w:rsid w:val="00AA3EE6"/>
    <w:rsid w:val="00AA3FA3"/>
    <w:rsid w:val="00AA4274"/>
    <w:rsid w:val="00AA43FE"/>
    <w:rsid w:val="00AA4563"/>
    <w:rsid w:val="00AA46A9"/>
    <w:rsid w:val="00AA4B35"/>
    <w:rsid w:val="00AA5098"/>
    <w:rsid w:val="00AA56DB"/>
    <w:rsid w:val="00AA58A4"/>
    <w:rsid w:val="00AA616C"/>
    <w:rsid w:val="00AA617D"/>
    <w:rsid w:val="00AA6252"/>
    <w:rsid w:val="00AA64D0"/>
    <w:rsid w:val="00AA659D"/>
    <w:rsid w:val="00AA6662"/>
    <w:rsid w:val="00AA66C2"/>
    <w:rsid w:val="00AA6E1A"/>
    <w:rsid w:val="00AA6E21"/>
    <w:rsid w:val="00AA6EA8"/>
    <w:rsid w:val="00AA733D"/>
    <w:rsid w:val="00AA7AF8"/>
    <w:rsid w:val="00AA7D5E"/>
    <w:rsid w:val="00AB0009"/>
    <w:rsid w:val="00AB0080"/>
    <w:rsid w:val="00AB04F1"/>
    <w:rsid w:val="00AB0572"/>
    <w:rsid w:val="00AB084E"/>
    <w:rsid w:val="00AB0DA2"/>
    <w:rsid w:val="00AB0F6C"/>
    <w:rsid w:val="00AB1226"/>
    <w:rsid w:val="00AB12DF"/>
    <w:rsid w:val="00AB1413"/>
    <w:rsid w:val="00AB14AD"/>
    <w:rsid w:val="00AB174C"/>
    <w:rsid w:val="00AB17F2"/>
    <w:rsid w:val="00AB1895"/>
    <w:rsid w:val="00AB1D31"/>
    <w:rsid w:val="00AB1DB7"/>
    <w:rsid w:val="00AB1F6E"/>
    <w:rsid w:val="00AB2309"/>
    <w:rsid w:val="00AB2386"/>
    <w:rsid w:val="00AB24AC"/>
    <w:rsid w:val="00AB2C20"/>
    <w:rsid w:val="00AB2EAE"/>
    <w:rsid w:val="00AB34E9"/>
    <w:rsid w:val="00AB37E3"/>
    <w:rsid w:val="00AB3CCB"/>
    <w:rsid w:val="00AB3F09"/>
    <w:rsid w:val="00AB3F1F"/>
    <w:rsid w:val="00AB3FE3"/>
    <w:rsid w:val="00AB422B"/>
    <w:rsid w:val="00AB436C"/>
    <w:rsid w:val="00AB43E9"/>
    <w:rsid w:val="00AB43ED"/>
    <w:rsid w:val="00AB461A"/>
    <w:rsid w:val="00AB4A27"/>
    <w:rsid w:val="00AB4ABA"/>
    <w:rsid w:val="00AB4C40"/>
    <w:rsid w:val="00AB4EEF"/>
    <w:rsid w:val="00AB5184"/>
    <w:rsid w:val="00AB544D"/>
    <w:rsid w:val="00AB5846"/>
    <w:rsid w:val="00AB5A97"/>
    <w:rsid w:val="00AB5AC0"/>
    <w:rsid w:val="00AB5DF7"/>
    <w:rsid w:val="00AB5F80"/>
    <w:rsid w:val="00AB605F"/>
    <w:rsid w:val="00AB6198"/>
    <w:rsid w:val="00AB6D6E"/>
    <w:rsid w:val="00AB758C"/>
    <w:rsid w:val="00AB7A01"/>
    <w:rsid w:val="00AB7A53"/>
    <w:rsid w:val="00AB7C20"/>
    <w:rsid w:val="00AC0199"/>
    <w:rsid w:val="00AC0EAE"/>
    <w:rsid w:val="00AC0EEE"/>
    <w:rsid w:val="00AC10D5"/>
    <w:rsid w:val="00AC141D"/>
    <w:rsid w:val="00AC149A"/>
    <w:rsid w:val="00AC14A4"/>
    <w:rsid w:val="00AC174C"/>
    <w:rsid w:val="00AC19D2"/>
    <w:rsid w:val="00AC1D5E"/>
    <w:rsid w:val="00AC1ED2"/>
    <w:rsid w:val="00AC1FDE"/>
    <w:rsid w:val="00AC20FA"/>
    <w:rsid w:val="00AC244D"/>
    <w:rsid w:val="00AC2894"/>
    <w:rsid w:val="00AC2900"/>
    <w:rsid w:val="00AC2CDC"/>
    <w:rsid w:val="00AC2D9F"/>
    <w:rsid w:val="00AC2DD4"/>
    <w:rsid w:val="00AC3012"/>
    <w:rsid w:val="00AC34B7"/>
    <w:rsid w:val="00AC37E4"/>
    <w:rsid w:val="00AC3887"/>
    <w:rsid w:val="00AC38AD"/>
    <w:rsid w:val="00AC3D76"/>
    <w:rsid w:val="00AC4378"/>
    <w:rsid w:val="00AC4881"/>
    <w:rsid w:val="00AC4A2B"/>
    <w:rsid w:val="00AC4A5E"/>
    <w:rsid w:val="00AC52F5"/>
    <w:rsid w:val="00AC55C5"/>
    <w:rsid w:val="00AC55CC"/>
    <w:rsid w:val="00AC57C8"/>
    <w:rsid w:val="00AC5972"/>
    <w:rsid w:val="00AC5BC4"/>
    <w:rsid w:val="00AC5C4C"/>
    <w:rsid w:val="00AC5C6B"/>
    <w:rsid w:val="00AC5E8E"/>
    <w:rsid w:val="00AC5F8C"/>
    <w:rsid w:val="00AC6314"/>
    <w:rsid w:val="00AC650F"/>
    <w:rsid w:val="00AC6A6E"/>
    <w:rsid w:val="00AC7043"/>
    <w:rsid w:val="00AC7222"/>
    <w:rsid w:val="00AC7A0E"/>
    <w:rsid w:val="00AD041E"/>
    <w:rsid w:val="00AD05AB"/>
    <w:rsid w:val="00AD06A8"/>
    <w:rsid w:val="00AD0766"/>
    <w:rsid w:val="00AD0940"/>
    <w:rsid w:val="00AD0B02"/>
    <w:rsid w:val="00AD0EE0"/>
    <w:rsid w:val="00AD11B3"/>
    <w:rsid w:val="00AD1BC7"/>
    <w:rsid w:val="00AD1E4B"/>
    <w:rsid w:val="00AD1F8B"/>
    <w:rsid w:val="00AD279C"/>
    <w:rsid w:val="00AD2996"/>
    <w:rsid w:val="00AD2F9A"/>
    <w:rsid w:val="00AD3976"/>
    <w:rsid w:val="00AD3A4F"/>
    <w:rsid w:val="00AD411E"/>
    <w:rsid w:val="00AD413A"/>
    <w:rsid w:val="00AD45FD"/>
    <w:rsid w:val="00AD4799"/>
    <w:rsid w:val="00AD51C8"/>
    <w:rsid w:val="00AD5AED"/>
    <w:rsid w:val="00AD5C60"/>
    <w:rsid w:val="00AD617B"/>
    <w:rsid w:val="00AD62AA"/>
    <w:rsid w:val="00AD630E"/>
    <w:rsid w:val="00AD666F"/>
    <w:rsid w:val="00AD68C7"/>
    <w:rsid w:val="00AD70A5"/>
    <w:rsid w:val="00AD70A7"/>
    <w:rsid w:val="00AD717E"/>
    <w:rsid w:val="00AD71D3"/>
    <w:rsid w:val="00AD73E2"/>
    <w:rsid w:val="00AD75AB"/>
    <w:rsid w:val="00AD785C"/>
    <w:rsid w:val="00AD7878"/>
    <w:rsid w:val="00AD7A3B"/>
    <w:rsid w:val="00AD7D75"/>
    <w:rsid w:val="00AD7F20"/>
    <w:rsid w:val="00AE011D"/>
    <w:rsid w:val="00AE0889"/>
    <w:rsid w:val="00AE0969"/>
    <w:rsid w:val="00AE09B6"/>
    <w:rsid w:val="00AE09BC"/>
    <w:rsid w:val="00AE0BC8"/>
    <w:rsid w:val="00AE0C11"/>
    <w:rsid w:val="00AE0CA7"/>
    <w:rsid w:val="00AE0DC6"/>
    <w:rsid w:val="00AE1393"/>
    <w:rsid w:val="00AE15BA"/>
    <w:rsid w:val="00AE1A11"/>
    <w:rsid w:val="00AE1A28"/>
    <w:rsid w:val="00AE1B58"/>
    <w:rsid w:val="00AE1E84"/>
    <w:rsid w:val="00AE1EE8"/>
    <w:rsid w:val="00AE2091"/>
    <w:rsid w:val="00AE20E6"/>
    <w:rsid w:val="00AE23FD"/>
    <w:rsid w:val="00AE2530"/>
    <w:rsid w:val="00AE257D"/>
    <w:rsid w:val="00AE2D25"/>
    <w:rsid w:val="00AE3764"/>
    <w:rsid w:val="00AE3872"/>
    <w:rsid w:val="00AE3ABE"/>
    <w:rsid w:val="00AE3B54"/>
    <w:rsid w:val="00AE406B"/>
    <w:rsid w:val="00AE406C"/>
    <w:rsid w:val="00AE41C0"/>
    <w:rsid w:val="00AE4386"/>
    <w:rsid w:val="00AE43B1"/>
    <w:rsid w:val="00AE43FD"/>
    <w:rsid w:val="00AE4464"/>
    <w:rsid w:val="00AE4549"/>
    <w:rsid w:val="00AE50AA"/>
    <w:rsid w:val="00AE52E4"/>
    <w:rsid w:val="00AE52EE"/>
    <w:rsid w:val="00AE57DA"/>
    <w:rsid w:val="00AE5889"/>
    <w:rsid w:val="00AE5DC3"/>
    <w:rsid w:val="00AE61B5"/>
    <w:rsid w:val="00AE620F"/>
    <w:rsid w:val="00AE6326"/>
    <w:rsid w:val="00AE65B7"/>
    <w:rsid w:val="00AE6835"/>
    <w:rsid w:val="00AE6E82"/>
    <w:rsid w:val="00AE715E"/>
    <w:rsid w:val="00AE721D"/>
    <w:rsid w:val="00AE7561"/>
    <w:rsid w:val="00AE7586"/>
    <w:rsid w:val="00AE79E5"/>
    <w:rsid w:val="00AE7F8E"/>
    <w:rsid w:val="00AF01BF"/>
    <w:rsid w:val="00AF0204"/>
    <w:rsid w:val="00AF0C17"/>
    <w:rsid w:val="00AF10B9"/>
    <w:rsid w:val="00AF12E3"/>
    <w:rsid w:val="00AF1355"/>
    <w:rsid w:val="00AF14D2"/>
    <w:rsid w:val="00AF1BA8"/>
    <w:rsid w:val="00AF1BFC"/>
    <w:rsid w:val="00AF1FED"/>
    <w:rsid w:val="00AF1FF2"/>
    <w:rsid w:val="00AF22AB"/>
    <w:rsid w:val="00AF251B"/>
    <w:rsid w:val="00AF2DDF"/>
    <w:rsid w:val="00AF31A4"/>
    <w:rsid w:val="00AF33E2"/>
    <w:rsid w:val="00AF35B8"/>
    <w:rsid w:val="00AF371D"/>
    <w:rsid w:val="00AF3AE4"/>
    <w:rsid w:val="00AF3EA6"/>
    <w:rsid w:val="00AF3EE2"/>
    <w:rsid w:val="00AF3FA4"/>
    <w:rsid w:val="00AF41E4"/>
    <w:rsid w:val="00AF4216"/>
    <w:rsid w:val="00AF43EF"/>
    <w:rsid w:val="00AF4467"/>
    <w:rsid w:val="00AF4B8A"/>
    <w:rsid w:val="00AF539C"/>
    <w:rsid w:val="00AF5673"/>
    <w:rsid w:val="00AF59C7"/>
    <w:rsid w:val="00AF5F0B"/>
    <w:rsid w:val="00AF65C6"/>
    <w:rsid w:val="00AF6E5A"/>
    <w:rsid w:val="00AF6EC3"/>
    <w:rsid w:val="00AF6F6C"/>
    <w:rsid w:val="00AF7C73"/>
    <w:rsid w:val="00AF7D86"/>
    <w:rsid w:val="00B0016F"/>
    <w:rsid w:val="00B0044A"/>
    <w:rsid w:val="00B004E4"/>
    <w:rsid w:val="00B006AB"/>
    <w:rsid w:val="00B00D61"/>
    <w:rsid w:val="00B01136"/>
    <w:rsid w:val="00B011B1"/>
    <w:rsid w:val="00B0128F"/>
    <w:rsid w:val="00B01534"/>
    <w:rsid w:val="00B01DA7"/>
    <w:rsid w:val="00B01F21"/>
    <w:rsid w:val="00B01F5E"/>
    <w:rsid w:val="00B0241F"/>
    <w:rsid w:val="00B02806"/>
    <w:rsid w:val="00B02939"/>
    <w:rsid w:val="00B0306A"/>
    <w:rsid w:val="00B03168"/>
    <w:rsid w:val="00B03425"/>
    <w:rsid w:val="00B03863"/>
    <w:rsid w:val="00B03965"/>
    <w:rsid w:val="00B03B05"/>
    <w:rsid w:val="00B03C98"/>
    <w:rsid w:val="00B04837"/>
    <w:rsid w:val="00B0490E"/>
    <w:rsid w:val="00B049AA"/>
    <w:rsid w:val="00B04A75"/>
    <w:rsid w:val="00B04CA8"/>
    <w:rsid w:val="00B052B1"/>
    <w:rsid w:val="00B05409"/>
    <w:rsid w:val="00B05908"/>
    <w:rsid w:val="00B05AAD"/>
    <w:rsid w:val="00B05C27"/>
    <w:rsid w:val="00B061E3"/>
    <w:rsid w:val="00B064D8"/>
    <w:rsid w:val="00B0663A"/>
    <w:rsid w:val="00B0693E"/>
    <w:rsid w:val="00B06B0B"/>
    <w:rsid w:val="00B06BCB"/>
    <w:rsid w:val="00B06ED2"/>
    <w:rsid w:val="00B070F2"/>
    <w:rsid w:val="00B07E76"/>
    <w:rsid w:val="00B07E90"/>
    <w:rsid w:val="00B10020"/>
    <w:rsid w:val="00B101B3"/>
    <w:rsid w:val="00B1023F"/>
    <w:rsid w:val="00B10517"/>
    <w:rsid w:val="00B1065A"/>
    <w:rsid w:val="00B106F6"/>
    <w:rsid w:val="00B10E6E"/>
    <w:rsid w:val="00B110B0"/>
    <w:rsid w:val="00B112D1"/>
    <w:rsid w:val="00B1184D"/>
    <w:rsid w:val="00B11BC9"/>
    <w:rsid w:val="00B11C29"/>
    <w:rsid w:val="00B11CCB"/>
    <w:rsid w:val="00B11CE6"/>
    <w:rsid w:val="00B11FDB"/>
    <w:rsid w:val="00B12A2C"/>
    <w:rsid w:val="00B12B80"/>
    <w:rsid w:val="00B131BF"/>
    <w:rsid w:val="00B137D6"/>
    <w:rsid w:val="00B14097"/>
    <w:rsid w:val="00B1414D"/>
    <w:rsid w:val="00B143BA"/>
    <w:rsid w:val="00B14658"/>
    <w:rsid w:val="00B148C4"/>
    <w:rsid w:val="00B149DD"/>
    <w:rsid w:val="00B14E7B"/>
    <w:rsid w:val="00B150E2"/>
    <w:rsid w:val="00B157DF"/>
    <w:rsid w:val="00B15AA9"/>
    <w:rsid w:val="00B15CDB"/>
    <w:rsid w:val="00B15E91"/>
    <w:rsid w:val="00B16066"/>
    <w:rsid w:val="00B16D0B"/>
    <w:rsid w:val="00B16D84"/>
    <w:rsid w:val="00B17093"/>
    <w:rsid w:val="00B17121"/>
    <w:rsid w:val="00B176E1"/>
    <w:rsid w:val="00B1779A"/>
    <w:rsid w:val="00B17BEE"/>
    <w:rsid w:val="00B17F34"/>
    <w:rsid w:val="00B17FD6"/>
    <w:rsid w:val="00B20818"/>
    <w:rsid w:val="00B20D03"/>
    <w:rsid w:val="00B20FD2"/>
    <w:rsid w:val="00B2107E"/>
    <w:rsid w:val="00B21256"/>
    <w:rsid w:val="00B21557"/>
    <w:rsid w:val="00B217C5"/>
    <w:rsid w:val="00B21A87"/>
    <w:rsid w:val="00B21BC0"/>
    <w:rsid w:val="00B21CBB"/>
    <w:rsid w:val="00B21F26"/>
    <w:rsid w:val="00B22096"/>
    <w:rsid w:val="00B2216C"/>
    <w:rsid w:val="00B222F1"/>
    <w:rsid w:val="00B223A8"/>
    <w:rsid w:val="00B2243D"/>
    <w:rsid w:val="00B22590"/>
    <w:rsid w:val="00B228A3"/>
    <w:rsid w:val="00B22C1C"/>
    <w:rsid w:val="00B2307D"/>
    <w:rsid w:val="00B230F2"/>
    <w:rsid w:val="00B23155"/>
    <w:rsid w:val="00B23A70"/>
    <w:rsid w:val="00B23B3A"/>
    <w:rsid w:val="00B23DDA"/>
    <w:rsid w:val="00B241AE"/>
    <w:rsid w:val="00B24A2D"/>
    <w:rsid w:val="00B24B34"/>
    <w:rsid w:val="00B24EC8"/>
    <w:rsid w:val="00B24F31"/>
    <w:rsid w:val="00B2523A"/>
    <w:rsid w:val="00B257A4"/>
    <w:rsid w:val="00B257DF"/>
    <w:rsid w:val="00B259B7"/>
    <w:rsid w:val="00B25B73"/>
    <w:rsid w:val="00B25F0E"/>
    <w:rsid w:val="00B260BA"/>
    <w:rsid w:val="00B260CD"/>
    <w:rsid w:val="00B261E6"/>
    <w:rsid w:val="00B263B1"/>
    <w:rsid w:val="00B27174"/>
    <w:rsid w:val="00B27590"/>
    <w:rsid w:val="00B2761F"/>
    <w:rsid w:val="00B27717"/>
    <w:rsid w:val="00B277B4"/>
    <w:rsid w:val="00B2791D"/>
    <w:rsid w:val="00B27A7A"/>
    <w:rsid w:val="00B27AE4"/>
    <w:rsid w:val="00B27C0E"/>
    <w:rsid w:val="00B27D79"/>
    <w:rsid w:val="00B30024"/>
    <w:rsid w:val="00B300AC"/>
    <w:rsid w:val="00B30616"/>
    <w:rsid w:val="00B307B1"/>
    <w:rsid w:val="00B30E50"/>
    <w:rsid w:val="00B30EAE"/>
    <w:rsid w:val="00B311C7"/>
    <w:rsid w:val="00B3149D"/>
    <w:rsid w:val="00B314EC"/>
    <w:rsid w:val="00B31A92"/>
    <w:rsid w:val="00B31B26"/>
    <w:rsid w:val="00B31FB0"/>
    <w:rsid w:val="00B32834"/>
    <w:rsid w:val="00B3296E"/>
    <w:rsid w:val="00B32A09"/>
    <w:rsid w:val="00B32DA2"/>
    <w:rsid w:val="00B32DB0"/>
    <w:rsid w:val="00B32E36"/>
    <w:rsid w:val="00B32E42"/>
    <w:rsid w:val="00B32E5E"/>
    <w:rsid w:val="00B32EE4"/>
    <w:rsid w:val="00B32EFC"/>
    <w:rsid w:val="00B32FCD"/>
    <w:rsid w:val="00B336B3"/>
    <w:rsid w:val="00B342DA"/>
    <w:rsid w:val="00B345CE"/>
    <w:rsid w:val="00B3462D"/>
    <w:rsid w:val="00B346EC"/>
    <w:rsid w:val="00B347AB"/>
    <w:rsid w:val="00B348B6"/>
    <w:rsid w:val="00B34E25"/>
    <w:rsid w:val="00B34FCC"/>
    <w:rsid w:val="00B3520E"/>
    <w:rsid w:val="00B3577D"/>
    <w:rsid w:val="00B35A2F"/>
    <w:rsid w:val="00B35A85"/>
    <w:rsid w:val="00B360DC"/>
    <w:rsid w:val="00B36BA0"/>
    <w:rsid w:val="00B37115"/>
    <w:rsid w:val="00B3734D"/>
    <w:rsid w:val="00B375F0"/>
    <w:rsid w:val="00B376FD"/>
    <w:rsid w:val="00B37A69"/>
    <w:rsid w:val="00B37A83"/>
    <w:rsid w:val="00B40038"/>
    <w:rsid w:val="00B402D9"/>
    <w:rsid w:val="00B406E6"/>
    <w:rsid w:val="00B407E5"/>
    <w:rsid w:val="00B40A07"/>
    <w:rsid w:val="00B40A09"/>
    <w:rsid w:val="00B40A9D"/>
    <w:rsid w:val="00B40D99"/>
    <w:rsid w:val="00B40E2B"/>
    <w:rsid w:val="00B40ED0"/>
    <w:rsid w:val="00B40F8B"/>
    <w:rsid w:val="00B4119C"/>
    <w:rsid w:val="00B4129E"/>
    <w:rsid w:val="00B413A9"/>
    <w:rsid w:val="00B414EC"/>
    <w:rsid w:val="00B4179A"/>
    <w:rsid w:val="00B4205C"/>
    <w:rsid w:val="00B42092"/>
    <w:rsid w:val="00B4229C"/>
    <w:rsid w:val="00B422C5"/>
    <w:rsid w:val="00B42345"/>
    <w:rsid w:val="00B423CA"/>
    <w:rsid w:val="00B42501"/>
    <w:rsid w:val="00B4252B"/>
    <w:rsid w:val="00B42545"/>
    <w:rsid w:val="00B425C2"/>
    <w:rsid w:val="00B43394"/>
    <w:rsid w:val="00B43436"/>
    <w:rsid w:val="00B440C8"/>
    <w:rsid w:val="00B441AC"/>
    <w:rsid w:val="00B441C4"/>
    <w:rsid w:val="00B44609"/>
    <w:rsid w:val="00B4497D"/>
    <w:rsid w:val="00B44AC1"/>
    <w:rsid w:val="00B44C5B"/>
    <w:rsid w:val="00B4504B"/>
    <w:rsid w:val="00B45050"/>
    <w:rsid w:val="00B4507B"/>
    <w:rsid w:val="00B4552C"/>
    <w:rsid w:val="00B45C86"/>
    <w:rsid w:val="00B46596"/>
    <w:rsid w:val="00B4699B"/>
    <w:rsid w:val="00B469F1"/>
    <w:rsid w:val="00B46D91"/>
    <w:rsid w:val="00B46DED"/>
    <w:rsid w:val="00B46F2C"/>
    <w:rsid w:val="00B47301"/>
    <w:rsid w:val="00B47964"/>
    <w:rsid w:val="00B47AD4"/>
    <w:rsid w:val="00B47D29"/>
    <w:rsid w:val="00B501D1"/>
    <w:rsid w:val="00B5027B"/>
    <w:rsid w:val="00B50624"/>
    <w:rsid w:val="00B50F0F"/>
    <w:rsid w:val="00B50FA0"/>
    <w:rsid w:val="00B518F3"/>
    <w:rsid w:val="00B51C5A"/>
    <w:rsid w:val="00B51D0A"/>
    <w:rsid w:val="00B51D31"/>
    <w:rsid w:val="00B51EB0"/>
    <w:rsid w:val="00B51F42"/>
    <w:rsid w:val="00B52090"/>
    <w:rsid w:val="00B522CB"/>
    <w:rsid w:val="00B52316"/>
    <w:rsid w:val="00B527C5"/>
    <w:rsid w:val="00B52886"/>
    <w:rsid w:val="00B528CE"/>
    <w:rsid w:val="00B52C87"/>
    <w:rsid w:val="00B52E0D"/>
    <w:rsid w:val="00B53BCB"/>
    <w:rsid w:val="00B53E56"/>
    <w:rsid w:val="00B54232"/>
    <w:rsid w:val="00B5431D"/>
    <w:rsid w:val="00B54383"/>
    <w:rsid w:val="00B54549"/>
    <w:rsid w:val="00B54CCB"/>
    <w:rsid w:val="00B54D07"/>
    <w:rsid w:val="00B54DB9"/>
    <w:rsid w:val="00B5501B"/>
    <w:rsid w:val="00B55507"/>
    <w:rsid w:val="00B55A7B"/>
    <w:rsid w:val="00B55B3F"/>
    <w:rsid w:val="00B55D7D"/>
    <w:rsid w:val="00B55E9B"/>
    <w:rsid w:val="00B561E6"/>
    <w:rsid w:val="00B56276"/>
    <w:rsid w:val="00B56297"/>
    <w:rsid w:val="00B563CC"/>
    <w:rsid w:val="00B564A5"/>
    <w:rsid w:val="00B56DD5"/>
    <w:rsid w:val="00B56DD9"/>
    <w:rsid w:val="00B570D4"/>
    <w:rsid w:val="00B5767E"/>
    <w:rsid w:val="00B603B3"/>
    <w:rsid w:val="00B60848"/>
    <w:rsid w:val="00B608B5"/>
    <w:rsid w:val="00B609CA"/>
    <w:rsid w:val="00B60D62"/>
    <w:rsid w:val="00B60F67"/>
    <w:rsid w:val="00B6120D"/>
    <w:rsid w:val="00B617D7"/>
    <w:rsid w:val="00B61995"/>
    <w:rsid w:val="00B61D58"/>
    <w:rsid w:val="00B621D6"/>
    <w:rsid w:val="00B62251"/>
    <w:rsid w:val="00B62310"/>
    <w:rsid w:val="00B62B55"/>
    <w:rsid w:val="00B62F40"/>
    <w:rsid w:val="00B62F8D"/>
    <w:rsid w:val="00B632A6"/>
    <w:rsid w:val="00B632F1"/>
    <w:rsid w:val="00B633FE"/>
    <w:rsid w:val="00B6347D"/>
    <w:rsid w:val="00B63709"/>
    <w:rsid w:val="00B637A9"/>
    <w:rsid w:val="00B63A84"/>
    <w:rsid w:val="00B63AD1"/>
    <w:rsid w:val="00B63B92"/>
    <w:rsid w:val="00B6400D"/>
    <w:rsid w:val="00B641A4"/>
    <w:rsid w:val="00B643A4"/>
    <w:rsid w:val="00B646AA"/>
    <w:rsid w:val="00B64CC0"/>
    <w:rsid w:val="00B64F18"/>
    <w:rsid w:val="00B651AB"/>
    <w:rsid w:val="00B65555"/>
    <w:rsid w:val="00B657C5"/>
    <w:rsid w:val="00B65832"/>
    <w:rsid w:val="00B659DD"/>
    <w:rsid w:val="00B65D29"/>
    <w:rsid w:val="00B65EFA"/>
    <w:rsid w:val="00B66036"/>
    <w:rsid w:val="00B661F5"/>
    <w:rsid w:val="00B6641E"/>
    <w:rsid w:val="00B666A9"/>
    <w:rsid w:val="00B66702"/>
    <w:rsid w:val="00B67072"/>
    <w:rsid w:val="00B672BA"/>
    <w:rsid w:val="00B673C7"/>
    <w:rsid w:val="00B67851"/>
    <w:rsid w:val="00B679F3"/>
    <w:rsid w:val="00B701D0"/>
    <w:rsid w:val="00B70C31"/>
    <w:rsid w:val="00B70D72"/>
    <w:rsid w:val="00B70E5C"/>
    <w:rsid w:val="00B71146"/>
    <w:rsid w:val="00B7133A"/>
    <w:rsid w:val="00B7197F"/>
    <w:rsid w:val="00B71B23"/>
    <w:rsid w:val="00B71EF4"/>
    <w:rsid w:val="00B724D3"/>
    <w:rsid w:val="00B725D8"/>
    <w:rsid w:val="00B72829"/>
    <w:rsid w:val="00B72ACA"/>
    <w:rsid w:val="00B72F44"/>
    <w:rsid w:val="00B7301D"/>
    <w:rsid w:val="00B73131"/>
    <w:rsid w:val="00B73903"/>
    <w:rsid w:val="00B73B5C"/>
    <w:rsid w:val="00B7464F"/>
    <w:rsid w:val="00B74795"/>
    <w:rsid w:val="00B747AE"/>
    <w:rsid w:val="00B74AD4"/>
    <w:rsid w:val="00B74CBE"/>
    <w:rsid w:val="00B75B24"/>
    <w:rsid w:val="00B75DE5"/>
    <w:rsid w:val="00B76776"/>
    <w:rsid w:val="00B768A8"/>
    <w:rsid w:val="00B768E5"/>
    <w:rsid w:val="00B76A6B"/>
    <w:rsid w:val="00B77671"/>
    <w:rsid w:val="00B779C2"/>
    <w:rsid w:val="00B77A46"/>
    <w:rsid w:val="00B77A9E"/>
    <w:rsid w:val="00B77D07"/>
    <w:rsid w:val="00B77DE9"/>
    <w:rsid w:val="00B80368"/>
    <w:rsid w:val="00B80370"/>
    <w:rsid w:val="00B80413"/>
    <w:rsid w:val="00B8098A"/>
    <w:rsid w:val="00B80CDB"/>
    <w:rsid w:val="00B80E7C"/>
    <w:rsid w:val="00B810DE"/>
    <w:rsid w:val="00B811C1"/>
    <w:rsid w:val="00B8143F"/>
    <w:rsid w:val="00B8185B"/>
    <w:rsid w:val="00B81864"/>
    <w:rsid w:val="00B81EDF"/>
    <w:rsid w:val="00B81FF7"/>
    <w:rsid w:val="00B82254"/>
    <w:rsid w:val="00B82315"/>
    <w:rsid w:val="00B8247C"/>
    <w:rsid w:val="00B8255B"/>
    <w:rsid w:val="00B82C76"/>
    <w:rsid w:val="00B83157"/>
    <w:rsid w:val="00B831C1"/>
    <w:rsid w:val="00B83297"/>
    <w:rsid w:val="00B835D1"/>
    <w:rsid w:val="00B83797"/>
    <w:rsid w:val="00B83991"/>
    <w:rsid w:val="00B839D1"/>
    <w:rsid w:val="00B83A6D"/>
    <w:rsid w:val="00B83AF4"/>
    <w:rsid w:val="00B83CC2"/>
    <w:rsid w:val="00B84218"/>
    <w:rsid w:val="00B849E4"/>
    <w:rsid w:val="00B84D90"/>
    <w:rsid w:val="00B85EBC"/>
    <w:rsid w:val="00B85FF8"/>
    <w:rsid w:val="00B861DB"/>
    <w:rsid w:val="00B868B4"/>
    <w:rsid w:val="00B86BB2"/>
    <w:rsid w:val="00B86E04"/>
    <w:rsid w:val="00B86E78"/>
    <w:rsid w:val="00B86EE9"/>
    <w:rsid w:val="00B87428"/>
    <w:rsid w:val="00B8778A"/>
    <w:rsid w:val="00B878D4"/>
    <w:rsid w:val="00B8797C"/>
    <w:rsid w:val="00B87D12"/>
    <w:rsid w:val="00B87EC4"/>
    <w:rsid w:val="00B87F0F"/>
    <w:rsid w:val="00B915DE"/>
    <w:rsid w:val="00B91ABF"/>
    <w:rsid w:val="00B91BB2"/>
    <w:rsid w:val="00B91BEB"/>
    <w:rsid w:val="00B91C1C"/>
    <w:rsid w:val="00B91CC1"/>
    <w:rsid w:val="00B91E08"/>
    <w:rsid w:val="00B925EF"/>
    <w:rsid w:val="00B92980"/>
    <w:rsid w:val="00B9333F"/>
    <w:rsid w:val="00B9368C"/>
    <w:rsid w:val="00B93A43"/>
    <w:rsid w:val="00B93C67"/>
    <w:rsid w:val="00B93D72"/>
    <w:rsid w:val="00B94A76"/>
    <w:rsid w:val="00B951FB"/>
    <w:rsid w:val="00B95222"/>
    <w:rsid w:val="00B954FF"/>
    <w:rsid w:val="00B95506"/>
    <w:rsid w:val="00B95BDE"/>
    <w:rsid w:val="00B95CAF"/>
    <w:rsid w:val="00B95E21"/>
    <w:rsid w:val="00B95E6C"/>
    <w:rsid w:val="00B961BE"/>
    <w:rsid w:val="00B962FD"/>
    <w:rsid w:val="00B9641E"/>
    <w:rsid w:val="00B96424"/>
    <w:rsid w:val="00B964C1"/>
    <w:rsid w:val="00B9708C"/>
    <w:rsid w:val="00B97366"/>
    <w:rsid w:val="00B9767E"/>
    <w:rsid w:val="00B97AA4"/>
    <w:rsid w:val="00B97B93"/>
    <w:rsid w:val="00B97F0E"/>
    <w:rsid w:val="00BA0114"/>
    <w:rsid w:val="00BA0267"/>
    <w:rsid w:val="00BA06AD"/>
    <w:rsid w:val="00BA08B9"/>
    <w:rsid w:val="00BA08E1"/>
    <w:rsid w:val="00BA0A2C"/>
    <w:rsid w:val="00BA0CF1"/>
    <w:rsid w:val="00BA0D19"/>
    <w:rsid w:val="00BA1028"/>
    <w:rsid w:val="00BA1596"/>
    <w:rsid w:val="00BA16BC"/>
    <w:rsid w:val="00BA19C8"/>
    <w:rsid w:val="00BA1C65"/>
    <w:rsid w:val="00BA1CAD"/>
    <w:rsid w:val="00BA240B"/>
    <w:rsid w:val="00BA2505"/>
    <w:rsid w:val="00BA282A"/>
    <w:rsid w:val="00BA2893"/>
    <w:rsid w:val="00BA2F05"/>
    <w:rsid w:val="00BA3265"/>
    <w:rsid w:val="00BA3289"/>
    <w:rsid w:val="00BA329F"/>
    <w:rsid w:val="00BA352C"/>
    <w:rsid w:val="00BA36A9"/>
    <w:rsid w:val="00BA36DD"/>
    <w:rsid w:val="00BA37D2"/>
    <w:rsid w:val="00BA3C13"/>
    <w:rsid w:val="00BA43E9"/>
    <w:rsid w:val="00BA4495"/>
    <w:rsid w:val="00BA44AF"/>
    <w:rsid w:val="00BA450D"/>
    <w:rsid w:val="00BA4657"/>
    <w:rsid w:val="00BA4793"/>
    <w:rsid w:val="00BA48DE"/>
    <w:rsid w:val="00BA493B"/>
    <w:rsid w:val="00BA4AAF"/>
    <w:rsid w:val="00BA4AE3"/>
    <w:rsid w:val="00BA4DB2"/>
    <w:rsid w:val="00BA4DFE"/>
    <w:rsid w:val="00BA4F5B"/>
    <w:rsid w:val="00BA511D"/>
    <w:rsid w:val="00BA51B2"/>
    <w:rsid w:val="00BA5838"/>
    <w:rsid w:val="00BA5ADB"/>
    <w:rsid w:val="00BA5F95"/>
    <w:rsid w:val="00BA60F8"/>
    <w:rsid w:val="00BA6459"/>
    <w:rsid w:val="00BA68E7"/>
    <w:rsid w:val="00BA6C40"/>
    <w:rsid w:val="00BA6E2F"/>
    <w:rsid w:val="00BA6EBD"/>
    <w:rsid w:val="00BA7066"/>
    <w:rsid w:val="00BA7146"/>
    <w:rsid w:val="00BA79F7"/>
    <w:rsid w:val="00BA7EC0"/>
    <w:rsid w:val="00BA7FD1"/>
    <w:rsid w:val="00BB014E"/>
    <w:rsid w:val="00BB04E0"/>
    <w:rsid w:val="00BB0898"/>
    <w:rsid w:val="00BB0E1D"/>
    <w:rsid w:val="00BB0F3C"/>
    <w:rsid w:val="00BB14EB"/>
    <w:rsid w:val="00BB18E9"/>
    <w:rsid w:val="00BB2619"/>
    <w:rsid w:val="00BB291B"/>
    <w:rsid w:val="00BB34D8"/>
    <w:rsid w:val="00BB455A"/>
    <w:rsid w:val="00BB49C0"/>
    <w:rsid w:val="00BB52A5"/>
    <w:rsid w:val="00BB53A2"/>
    <w:rsid w:val="00BB53A8"/>
    <w:rsid w:val="00BB5440"/>
    <w:rsid w:val="00BB5450"/>
    <w:rsid w:val="00BB54B7"/>
    <w:rsid w:val="00BB5C2F"/>
    <w:rsid w:val="00BB5F37"/>
    <w:rsid w:val="00BB5FC3"/>
    <w:rsid w:val="00BB6603"/>
    <w:rsid w:val="00BB6B38"/>
    <w:rsid w:val="00BB6E02"/>
    <w:rsid w:val="00BB6F68"/>
    <w:rsid w:val="00BB7271"/>
    <w:rsid w:val="00BB7DE4"/>
    <w:rsid w:val="00BC0032"/>
    <w:rsid w:val="00BC013B"/>
    <w:rsid w:val="00BC01F6"/>
    <w:rsid w:val="00BC0233"/>
    <w:rsid w:val="00BC0812"/>
    <w:rsid w:val="00BC1418"/>
    <w:rsid w:val="00BC19E6"/>
    <w:rsid w:val="00BC1B30"/>
    <w:rsid w:val="00BC1D4B"/>
    <w:rsid w:val="00BC1D62"/>
    <w:rsid w:val="00BC240C"/>
    <w:rsid w:val="00BC37A0"/>
    <w:rsid w:val="00BC37FD"/>
    <w:rsid w:val="00BC3AB8"/>
    <w:rsid w:val="00BC3B7A"/>
    <w:rsid w:val="00BC41B1"/>
    <w:rsid w:val="00BC41C1"/>
    <w:rsid w:val="00BC4311"/>
    <w:rsid w:val="00BC4389"/>
    <w:rsid w:val="00BC4594"/>
    <w:rsid w:val="00BC472E"/>
    <w:rsid w:val="00BC4776"/>
    <w:rsid w:val="00BC4EED"/>
    <w:rsid w:val="00BC4F21"/>
    <w:rsid w:val="00BC54FE"/>
    <w:rsid w:val="00BC5556"/>
    <w:rsid w:val="00BC5767"/>
    <w:rsid w:val="00BC5819"/>
    <w:rsid w:val="00BC5B6D"/>
    <w:rsid w:val="00BC6B0F"/>
    <w:rsid w:val="00BC6BDD"/>
    <w:rsid w:val="00BC6F48"/>
    <w:rsid w:val="00BC722E"/>
    <w:rsid w:val="00BC74D5"/>
    <w:rsid w:val="00BC79DB"/>
    <w:rsid w:val="00BD00AE"/>
    <w:rsid w:val="00BD0157"/>
    <w:rsid w:val="00BD079F"/>
    <w:rsid w:val="00BD0BAC"/>
    <w:rsid w:val="00BD0C4C"/>
    <w:rsid w:val="00BD12EA"/>
    <w:rsid w:val="00BD13ED"/>
    <w:rsid w:val="00BD1428"/>
    <w:rsid w:val="00BD14D2"/>
    <w:rsid w:val="00BD1737"/>
    <w:rsid w:val="00BD18B7"/>
    <w:rsid w:val="00BD1E3A"/>
    <w:rsid w:val="00BD20FD"/>
    <w:rsid w:val="00BD2394"/>
    <w:rsid w:val="00BD247D"/>
    <w:rsid w:val="00BD272F"/>
    <w:rsid w:val="00BD2972"/>
    <w:rsid w:val="00BD2C94"/>
    <w:rsid w:val="00BD2E94"/>
    <w:rsid w:val="00BD322C"/>
    <w:rsid w:val="00BD324E"/>
    <w:rsid w:val="00BD3440"/>
    <w:rsid w:val="00BD35E9"/>
    <w:rsid w:val="00BD37E3"/>
    <w:rsid w:val="00BD3F5A"/>
    <w:rsid w:val="00BD4091"/>
    <w:rsid w:val="00BD43D7"/>
    <w:rsid w:val="00BD4AC3"/>
    <w:rsid w:val="00BD4F4D"/>
    <w:rsid w:val="00BD532E"/>
    <w:rsid w:val="00BD539D"/>
    <w:rsid w:val="00BD566A"/>
    <w:rsid w:val="00BD58C5"/>
    <w:rsid w:val="00BD5CF7"/>
    <w:rsid w:val="00BD5EE7"/>
    <w:rsid w:val="00BD633F"/>
    <w:rsid w:val="00BD6CB2"/>
    <w:rsid w:val="00BD6D5D"/>
    <w:rsid w:val="00BD700C"/>
    <w:rsid w:val="00BD72DF"/>
    <w:rsid w:val="00BD72F7"/>
    <w:rsid w:val="00BD7626"/>
    <w:rsid w:val="00BD78CF"/>
    <w:rsid w:val="00BD7A4B"/>
    <w:rsid w:val="00BE02A4"/>
    <w:rsid w:val="00BE045C"/>
    <w:rsid w:val="00BE05BB"/>
    <w:rsid w:val="00BE0702"/>
    <w:rsid w:val="00BE07F1"/>
    <w:rsid w:val="00BE09AA"/>
    <w:rsid w:val="00BE0A42"/>
    <w:rsid w:val="00BE0AFC"/>
    <w:rsid w:val="00BE149E"/>
    <w:rsid w:val="00BE1558"/>
    <w:rsid w:val="00BE18CF"/>
    <w:rsid w:val="00BE1976"/>
    <w:rsid w:val="00BE1E8D"/>
    <w:rsid w:val="00BE20BE"/>
    <w:rsid w:val="00BE2181"/>
    <w:rsid w:val="00BE2A52"/>
    <w:rsid w:val="00BE2CFB"/>
    <w:rsid w:val="00BE2F46"/>
    <w:rsid w:val="00BE302A"/>
    <w:rsid w:val="00BE3061"/>
    <w:rsid w:val="00BE3170"/>
    <w:rsid w:val="00BE34E3"/>
    <w:rsid w:val="00BE3671"/>
    <w:rsid w:val="00BE3FE9"/>
    <w:rsid w:val="00BE440B"/>
    <w:rsid w:val="00BE452A"/>
    <w:rsid w:val="00BE45EB"/>
    <w:rsid w:val="00BE48CD"/>
    <w:rsid w:val="00BE4D11"/>
    <w:rsid w:val="00BE4E1C"/>
    <w:rsid w:val="00BE4FBE"/>
    <w:rsid w:val="00BE5045"/>
    <w:rsid w:val="00BE507A"/>
    <w:rsid w:val="00BE54D3"/>
    <w:rsid w:val="00BE5517"/>
    <w:rsid w:val="00BE5700"/>
    <w:rsid w:val="00BE5A14"/>
    <w:rsid w:val="00BE5EBA"/>
    <w:rsid w:val="00BE6B80"/>
    <w:rsid w:val="00BE6D36"/>
    <w:rsid w:val="00BE6DAD"/>
    <w:rsid w:val="00BE7083"/>
    <w:rsid w:val="00BE7617"/>
    <w:rsid w:val="00BE76DD"/>
    <w:rsid w:val="00BE79E4"/>
    <w:rsid w:val="00BE7B23"/>
    <w:rsid w:val="00BF036B"/>
    <w:rsid w:val="00BF05E5"/>
    <w:rsid w:val="00BF0644"/>
    <w:rsid w:val="00BF0C44"/>
    <w:rsid w:val="00BF124C"/>
    <w:rsid w:val="00BF1299"/>
    <w:rsid w:val="00BF146F"/>
    <w:rsid w:val="00BF1C05"/>
    <w:rsid w:val="00BF2C5B"/>
    <w:rsid w:val="00BF2CA5"/>
    <w:rsid w:val="00BF2D78"/>
    <w:rsid w:val="00BF2FD6"/>
    <w:rsid w:val="00BF314C"/>
    <w:rsid w:val="00BF34E6"/>
    <w:rsid w:val="00BF365C"/>
    <w:rsid w:val="00BF3B65"/>
    <w:rsid w:val="00BF45FB"/>
    <w:rsid w:val="00BF4973"/>
    <w:rsid w:val="00BF497F"/>
    <w:rsid w:val="00BF5724"/>
    <w:rsid w:val="00BF5B4C"/>
    <w:rsid w:val="00BF604A"/>
    <w:rsid w:val="00BF66C5"/>
    <w:rsid w:val="00BF697B"/>
    <w:rsid w:val="00BF6B7D"/>
    <w:rsid w:val="00BF6C00"/>
    <w:rsid w:val="00BF7779"/>
    <w:rsid w:val="00BF778F"/>
    <w:rsid w:val="00BF781F"/>
    <w:rsid w:val="00BF7D8E"/>
    <w:rsid w:val="00BF7FBF"/>
    <w:rsid w:val="00C000A7"/>
    <w:rsid w:val="00C00129"/>
    <w:rsid w:val="00C00170"/>
    <w:rsid w:val="00C00538"/>
    <w:rsid w:val="00C00C37"/>
    <w:rsid w:val="00C00C90"/>
    <w:rsid w:val="00C00DA8"/>
    <w:rsid w:val="00C00EC1"/>
    <w:rsid w:val="00C00FA7"/>
    <w:rsid w:val="00C0108E"/>
    <w:rsid w:val="00C012B9"/>
    <w:rsid w:val="00C0132B"/>
    <w:rsid w:val="00C01369"/>
    <w:rsid w:val="00C01521"/>
    <w:rsid w:val="00C0154F"/>
    <w:rsid w:val="00C01AB4"/>
    <w:rsid w:val="00C01C05"/>
    <w:rsid w:val="00C01FD8"/>
    <w:rsid w:val="00C023B9"/>
    <w:rsid w:val="00C02642"/>
    <w:rsid w:val="00C02724"/>
    <w:rsid w:val="00C02764"/>
    <w:rsid w:val="00C027DE"/>
    <w:rsid w:val="00C02864"/>
    <w:rsid w:val="00C02CF3"/>
    <w:rsid w:val="00C02D9E"/>
    <w:rsid w:val="00C02F3A"/>
    <w:rsid w:val="00C030E9"/>
    <w:rsid w:val="00C03355"/>
    <w:rsid w:val="00C034C4"/>
    <w:rsid w:val="00C034CD"/>
    <w:rsid w:val="00C036D3"/>
    <w:rsid w:val="00C03C69"/>
    <w:rsid w:val="00C03EE8"/>
    <w:rsid w:val="00C0419E"/>
    <w:rsid w:val="00C041F3"/>
    <w:rsid w:val="00C0443E"/>
    <w:rsid w:val="00C0475F"/>
    <w:rsid w:val="00C04FB4"/>
    <w:rsid w:val="00C05295"/>
    <w:rsid w:val="00C0552C"/>
    <w:rsid w:val="00C05672"/>
    <w:rsid w:val="00C058CB"/>
    <w:rsid w:val="00C05AC2"/>
    <w:rsid w:val="00C05FF0"/>
    <w:rsid w:val="00C06118"/>
    <w:rsid w:val="00C06228"/>
    <w:rsid w:val="00C06570"/>
    <w:rsid w:val="00C067CB"/>
    <w:rsid w:val="00C06938"/>
    <w:rsid w:val="00C06C59"/>
    <w:rsid w:val="00C07A07"/>
    <w:rsid w:val="00C07AAF"/>
    <w:rsid w:val="00C07B8E"/>
    <w:rsid w:val="00C101A1"/>
    <w:rsid w:val="00C106A8"/>
    <w:rsid w:val="00C1076E"/>
    <w:rsid w:val="00C109CC"/>
    <w:rsid w:val="00C109FA"/>
    <w:rsid w:val="00C10A53"/>
    <w:rsid w:val="00C1120A"/>
    <w:rsid w:val="00C11717"/>
    <w:rsid w:val="00C11785"/>
    <w:rsid w:val="00C1285A"/>
    <w:rsid w:val="00C128B5"/>
    <w:rsid w:val="00C128F7"/>
    <w:rsid w:val="00C12CA4"/>
    <w:rsid w:val="00C12D34"/>
    <w:rsid w:val="00C12E52"/>
    <w:rsid w:val="00C132A6"/>
    <w:rsid w:val="00C136E4"/>
    <w:rsid w:val="00C13B8A"/>
    <w:rsid w:val="00C13D5F"/>
    <w:rsid w:val="00C143C1"/>
    <w:rsid w:val="00C1470A"/>
    <w:rsid w:val="00C14908"/>
    <w:rsid w:val="00C15B7E"/>
    <w:rsid w:val="00C16262"/>
    <w:rsid w:val="00C16361"/>
    <w:rsid w:val="00C1648C"/>
    <w:rsid w:val="00C16527"/>
    <w:rsid w:val="00C1664F"/>
    <w:rsid w:val="00C168B1"/>
    <w:rsid w:val="00C16C42"/>
    <w:rsid w:val="00C16C69"/>
    <w:rsid w:val="00C16C6A"/>
    <w:rsid w:val="00C16F28"/>
    <w:rsid w:val="00C172FE"/>
    <w:rsid w:val="00C17323"/>
    <w:rsid w:val="00C174F1"/>
    <w:rsid w:val="00C17555"/>
    <w:rsid w:val="00C17905"/>
    <w:rsid w:val="00C17C13"/>
    <w:rsid w:val="00C2003F"/>
    <w:rsid w:val="00C20499"/>
    <w:rsid w:val="00C2072D"/>
    <w:rsid w:val="00C20A71"/>
    <w:rsid w:val="00C20CFF"/>
    <w:rsid w:val="00C20DFB"/>
    <w:rsid w:val="00C211CE"/>
    <w:rsid w:val="00C212ED"/>
    <w:rsid w:val="00C21551"/>
    <w:rsid w:val="00C216C4"/>
    <w:rsid w:val="00C21864"/>
    <w:rsid w:val="00C21DB1"/>
    <w:rsid w:val="00C21F16"/>
    <w:rsid w:val="00C22184"/>
    <w:rsid w:val="00C223EF"/>
    <w:rsid w:val="00C229A8"/>
    <w:rsid w:val="00C22DE8"/>
    <w:rsid w:val="00C2310D"/>
    <w:rsid w:val="00C23215"/>
    <w:rsid w:val="00C2328B"/>
    <w:rsid w:val="00C23CF9"/>
    <w:rsid w:val="00C241CE"/>
    <w:rsid w:val="00C24508"/>
    <w:rsid w:val="00C245E1"/>
    <w:rsid w:val="00C24651"/>
    <w:rsid w:val="00C24767"/>
    <w:rsid w:val="00C249F0"/>
    <w:rsid w:val="00C24B9B"/>
    <w:rsid w:val="00C24F01"/>
    <w:rsid w:val="00C255B7"/>
    <w:rsid w:val="00C25618"/>
    <w:rsid w:val="00C25A06"/>
    <w:rsid w:val="00C25F83"/>
    <w:rsid w:val="00C25F92"/>
    <w:rsid w:val="00C2604C"/>
    <w:rsid w:val="00C260C8"/>
    <w:rsid w:val="00C263D4"/>
    <w:rsid w:val="00C26A97"/>
    <w:rsid w:val="00C26CF4"/>
    <w:rsid w:val="00C26D91"/>
    <w:rsid w:val="00C26EA1"/>
    <w:rsid w:val="00C2701C"/>
    <w:rsid w:val="00C2715B"/>
    <w:rsid w:val="00C27213"/>
    <w:rsid w:val="00C27376"/>
    <w:rsid w:val="00C27A11"/>
    <w:rsid w:val="00C30080"/>
    <w:rsid w:val="00C3025F"/>
    <w:rsid w:val="00C30310"/>
    <w:rsid w:val="00C304FA"/>
    <w:rsid w:val="00C307FF"/>
    <w:rsid w:val="00C308A1"/>
    <w:rsid w:val="00C30AF3"/>
    <w:rsid w:val="00C30B7D"/>
    <w:rsid w:val="00C30C20"/>
    <w:rsid w:val="00C30E4C"/>
    <w:rsid w:val="00C30F75"/>
    <w:rsid w:val="00C31113"/>
    <w:rsid w:val="00C3122D"/>
    <w:rsid w:val="00C312BE"/>
    <w:rsid w:val="00C313FB"/>
    <w:rsid w:val="00C317E7"/>
    <w:rsid w:val="00C31D6C"/>
    <w:rsid w:val="00C32211"/>
    <w:rsid w:val="00C32294"/>
    <w:rsid w:val="00C32356"/>
    <w:rsid w:val="00C328F6"/>
    <w:rsid w:val="00C32BC9"/>
    <w:rsid w:val="00C32F1E"/>
    <w:rsid w:val="00C330BB"/>
    <w:rsid w:val="00C33152"/>
    <w:rsid w:val="00C333CF"/>
    <w:rsid w:val="00C33642"/>
    <w:rsid w:val="00C33773"/>
    <w:rsid w:val="00C33934"/>
    <w:rsid w:val="00C33C12"/>
    <w:rsid w:val="00C33F33"/>
    <w:rsid w:val="00C34046"/>
    <w:rsid w:val="00C34069"/>
    <w:rsid w:val="00C3456C"/>
    <w:rsid w:val="00C34A70"/>
    <w:rsid w:val="00C34ABC"/>
    <w:rsid w:val="00C34C1E"/>
    <w:rsid w:val="00C34DA6"/>
    <w:rsid w:val="00C34FE7"/>
    <w:rsid w:val="00C35074"/>
    <w:rsid w:val="00C3509A"/>
    <w:rsid w:val="00C3537D"/>
    <w:rsid w:val="00C35887"/>
    <w:rsid w:val="00C358D0"/>
    <w:rsid w:val="00C35A91"/>
    <w:rsid w:val="00C35C92"/>
    <w:rsid w:val="00C35CC9"/>
    <w:rsid w:val="00C362BD"/>
    <w:rsid w:val="00C365AE"/>
    <w:rsid w:val="00C36C84"/>
    <w:rsid w:val="00C36E87"/>
    <w:rsid w:val="00C36FFE"/>
    <w:rsid w:val="00C376FD"/>
    <w:rsid w:val="00C40D70"/>
    <w:rsid w:val="00C40F3A"/>
    <w:rsid w:val="00C412CA"/>
    <w:rsid w:val="00C412FB"/>
    <w:rsid w:val="00C415C9"/>
    <w:rsid w:val="00C41927"/>
    <w:rsid w:val="00C41F3C"/>
    <w:rsid w:val="00C4210C"/>
    <w:rsid w:val="00C42418"/>
    <w:rsid w:val="00C42796"/>
    <w:rsid w:val="00C42ADD"/>
    <w:rsid w:val="00C42D42"/>
    <w:rsid w:val="00C42E1B"/>
    <w:rsid w:val="00C432AC"/>
    <w:rsid w:val="00C4336B"/>
    <w:rsid w:val="00C43380"/>
    <w:rsid w:val="00C44078"/>
    <w:rsid w:val="00C446F8"/>
    <w:rsid w:val="00C44B81"/>
    <w:rsid w:val="00C450DC"/>
    <w:rsid w:val="00C45623"/>
    <w:rsid w:val="00C45718"/>
    <w:rsid w:val="00C45E01"/>
    <w:rsid w:val="00C45E9C"/>
    <w:rsid w:val="00C463F4"/>
    <w:rsid w:val="00C46593"/>
    <w:rsid w:val="00C465C1"/>
    <w:rsid w:val="00C465DA"/>
    <w:rsid w:val="00C469FF"/>
    <w:rsid w:val="00C46CB9"/>
    <w:rsid w:val="00C46CC6"/>
    <w:rsid w:val="00C46DD0"/>
    <w:rsid w:val="00C46EAB"/>
    <w:rsid w:val="00C4711C"/>
    <w:rsid w:val="00C47411"/>
    <w:rsid w:val="00C475A2"/>
    <w:rsid w:val="00C4760F"/>
    <w:rsid w:val="00C47733"/>
    <w:rsid w:val="00C478BA"/>
    <w:rsid w:val="00C47ABF"/>
    <w:rsid w:val="00C47BB8"/>
    <w:rsid w:val="00C47F33"/>
    <w:rsid w:val="00C501B7"/>
    <w:rsid w:val="00C50234"/>
    <w:rsid w:val="00C50442"/>
    <w:rsid w:val="00C50B3D"/>
    <w:rsid w:val="00C50FD7"/>
    <w:rsid w:val="00C510A8"/>
    <w:rsid w:val="00C51A64"/>
    <w:rsid w:val="00C51AB4"/>
    <w:rsid w:val="00C51ACA"/>
    <w:rsid w:val="00C51DA5"/>
    <w:rsid w:val="00C522BB"/>
    <w:rsid w:val="00C52607"/>
    <w:rsid w:val="00C52682"/>
    <w:rsid w:val="00C52702"/>
    <w:rsid w:val="00C52AF3"/>
    <w:rsid w:val="00C52B97"/>
    <w:rsid w:val="00C5346E"/>
    <w:rsid w:val="00C53974"/>
    <w:rsid w:val="00C539AA"/>
    <w:rsid w:val="00C53B04"/>
    <w:rsid w:val="00C53F1A"/>
    <w:rsid w:val="00C5405B"/>
    <w:rsid w:val="00C540D7"/>
    <w:rsid w:val="00C5453D"/>
    <w:rsid w:val="00C545D4"/>
    <w:rsid w:val="00C545E7"/>
    <w:rsid w:val="00C546EF"/>
    <w:rsid w:val="00C548F8"/>
    <w:rsid w:val="00C54C4C"/>
    <w:rsid w:val="00C551D5"/>
    <w:rsid w:val="00C5523A"/>
    <w:rsid w:val="00C55560"/>
    <w:rsid w:val="00C55684"/>
    <w:rsid w:val="00C55A19"/>
    <w:rsid w:val="00C55B00"/>
    <w:rsid w:val="00C55FE3"/>
    <w:rsid w:val="00C561E4"/>
    <w:rsid w:val="00C562B4"/>
    <w:rsid w:val="00C56340"/>
    <w:rsid w:val="00C563E3"/>
    <w:rsid w:val="00C5724C"/>
    <w:rsid w:val="00C57712"/>
    <w:rsid w:val="00C57ACA"/>
    <w:rsid w:val="00C57E1F"/>
    <w:rsid w:val="00C57E5B"/>
    <w:rsid w:val="00C60282"/>
    <w:rsid w:val="00C60456"/>
    <w:rsid w:val="00C6048E"/>
    <w:rsid w:val="00C607AE"/>
    <w:rsid w:val="00C607F0"/>
    <w:rsid w:val="00C60AFF"/>
    <w:rsid w:val="00C60B07"/>
    <w:rsid w:val="00C60C1D"/>
    <w:rsid w:val="00C60EF9"/>
    <w:rsid w:val="00C612B3"/>
    <w:rsid w:val="00C613AC"/>
    <w:rsid w:val="00C61BD7"/>
    <w:rsid w:val="00C61D05"/>
    <w:rsid w:val="00C620BA"/>
    <w:rsid w:val="00C624A9"/>
    <w:rsid w:val="00C624F3"/>
    <w:rsid w:val="00C62B19"/>
    <w:rsid w:val="00C62C94"/>
    <w:rsid w:val="00C62F49"/>
    <w:rsid w:val="00C63469"/>
    <w:rsid w:val="00C636E9"/>
    <w:rsid w:val="00C638DF"/>
    <w:rsid w:val="00C63BE3"/>
    <w:rsid w:val="00C64030"/>
    <w:rsid w:val="00C6418E"/>
    <w:rsid w:val="00C64363"/>
    <w:rsid w:val="00C646AE"/>
    <w:rsid w:val="00C64BBD"/>
    <w:rsid w:val="00C64D23"/>
    <w:rsid w:val="00C65101"/>
    <w:rsid w:val="00C65340"/>
    <w:rsid w:val="00C654ED"/>
    <w:rsid w:val="00C65C8E"/>
    <w:rsid w:val="00C65CE5"/>
    <w:rsid w:val="00C66074"/>
    <w:rsid w:val="00C660E6"/>
    <w:rsid w:val="00C66120"/>
    <w:rsid w:val="00C6700D"/>
    <w:rsid w:val="00C670EB"/>
    <w:rsid w:val="00C6724E"/>
    <w:rsid w:val="00C67277"/>
    <w:rsid w:val="00C6795D"/>
    <w:rsid w:val="00C67A82"/>
    <w:rsid w:val="00C67C6F"/>
    <w:rsid w:val="00C67C74"/>
    <w:rsid w:val="00C67D12"/>
    <w:rsid w:val="00C67EF4"/>
    <w:rsid w:val="00C70529"/>
    <w:rsid w:val="00C705B4"/>
    <w:rsid w:val="00C708FB"/>
    <w:rsid w:val="00C70930"/>
    <w:rsid w:val="00C71209"/>
    <w:rsid w:val="00C71327"/>
    <w:rsid w:val="00C71651"/>
    <w:rsid w:val="00C71744"/>
    <w:rsid w:val="00C71D5D"/>
    <w:rsid w:val="00C71DE2"/>
    <w:rsid w:val="00C725E0"/>
    <w:rsid w:val="00C7282A"/>
    <w:rsid w:val="00C72881"/>
    <w:rsid w:val="00C72B21"/>
    <w:rsid w:val="00C72B74"/>
    <w:rsid w:val="00C732D9"/>
    <w:rsid w:val="00C73581"/>
    <w:rsid w:val="00C73674"/>
    <w:rsid w:val="00C73849"/>
    <w:rsid w:val="00C73945"/>
    <w:rsid w:val="00C73964"/>
    <w:rsid w:val="00C73BB9"/>
    <w:rsid w:val="00C7468B"/>
    <w:rsid w:val="00C74AF8"/>
    <w:rsid w:val="00C74D17"/>
    <w:rsid w:val="00C74F4E"/>
    <w:rsid w:val="00C75704"/>
    <w:rsid w:val="00C757F9"/>
    <w:rsid w:val="00C75C67"/>
    <w:rsid w:val="00C75DC9"/>
    <w:rsid w:val="00C75F38"/>
    <w:rsid w:val="00C7622C"/>
    <w:rsid w:val="00C763D5"/>
    <w:rsid w:val="00C763E1"/>
    <w:rsid w:val="00C76446"/>
    <w:rsid w:val="00C76596"/>
    <w:rsid w:val="00C76610"/>
    <w:rsid w:val="00C766FA"/>
    <w:rsid w:val="00C76B67"/>
    <w:rsid w:val="00C76DF6"/>
    <w:rsid w:val="00C770CF"/>
    <w:rsid w:val="00C77443"/>
    <w:rsid w:val="00C7760C"/>
    <w:rsid w:val="00C77689"/>
    <w:rsid w:val="00C77D93"/>
    <w:rsid w:val="00C80293"/>
    <w:rsid w:val="00C80395"/>
    <w:rsid w:val="00C8075E"/>
    <w:rsid w:val="00C807BB"/>
    <w:rsid w:val="00C80A75"/>
    <w:rsid w:val="00C80CA2"/>
    <w:rsid w:val="00C80D52"/>
    <w:rsid w:val="00C815FC"/>
    <w:rsid w:val="00C81EDE"/>
    <w:rsid w:val="00C82112"/>
    <w:rsid w:val="00C823D7"/>
    <w:rsid w:val="00C82559"/>
    <w:rsid w:val="00C829B7"/>
    <w:rsid w:val="00C82EB3"/>
    <w:rsid w:val="00C832D2"/>
    <w:rsid w:val="00C8330B"/>
    <w:rsid w:val="00C83376"/>
    <w:rsid w:val="00C833EB"/>
    <w:rsid w:val="00C8344F"/>
    <w:rsid w:val="00C83633"/>
    <w:rsid w:val="00C8385D"/>
    <w:rsid w:val="00C83B64"/>
    <w:rsid w:val="00C83D93"/>
    <w:rsid w:val="00C84601"/>
    <w:rsid w:val="00C84856"/>
    <w:rsid w:val="00C848F8"/>
    <w:rsid w:val="00C84B21"/>
    <w:rsid w:val="00C85040"/>
    <w:rsid w:val="00C8522B"/>
    <w:rsid w:val="00C8544C"/>
    <w:rsid w:val="00C855D2"/>
    <w:rsid w:val="00C857E2"/>
    <w:rsid w:val="00C85A45"/>
    <w:rsid w:val="00C86027"/>
    <w:rsid w:val="00C8616C"/>
    <w:rsid w:val="00C862A1"/>
    <w:rsid w:val="00C863F7"/>
    <w:rsid w:val="00C86544"/>
    <w:rsid w:val="00C86619"/>
    <w:rsid w:val="00C86942"/>
    <w:rsid w:val="00C86AFF"/>
    <w:rsid w:val="00C87401"/>
    <w:rsid w:val="00C8740C"/>
    <w:rsid w:val="00C878C0"/>
    <w:rsid w:val="00C87BCC"/>
    <w:rsid w:val="00C87D02"/>
    <w:rsid w:val="00C87F99"/>
    <w:rsid w:val="00C90636"/>
    <w:rsid w:val="00C907F0"/>
    <w:rsid w:val="00C90DB7"/>
    <w:rsid w:val="00C90F56"/>
    <w:rsid w:val="00C90FE5"/>
    <w:rsid w:val="00C91091"/>
    <w:rsid w:val="00C912F9"/>
    <w:rsid w:val="00C91388"/>
    <w:rsid w:val="00C91413"/>
    <w:rsid w:val="00C91713"/>
    <w:rsid w:val="00C917AE"/>
    <w:rsid w:val="00C917EA"/>
    <w:rsid w:val="00C91B96"/>
    <w:rsid w:val="00C91BA1"/>
    <w:rsid w:val="00C91BBA"/>
    <w:rsid w:val="00C91C1A"/>
    <w:rsid w:val="00C91D2D"/>
    <w:rsid w:val="00C91F84"/>
    <w:rsid w:val="00C926F2"/>
    <w:rsid w:val="00C927A3"/>
    <w:rsid w:val="00C927DE"/>
    <w:rsid w:val="00C92B4A"/>
    <w:rsid w:val="00C92EFA"/>
    <w:rsid w:val="00C9354A"/>
    <w:rsid w:val="00C93A55"/>
    <w:rsid w:val="00C93D30"/>
    <w:rsid w:val="00C9416C"/>
    <w:rsid w:val="00C94407"/>
    <w:rsid w:val="00C946D2"/>
    <w:rsid w:val="00C94AC9"/>
    <w:rsid w:val="00C94C3E"/>
    <w:rsid w:val="00C94EBB"/>
    <w:rsid w:val="00C94F08"/>
    <w:rsid w:val="00C94F38"/>
    <w:rsid w:val="00C95A4A"/>
    <w:rsid w:val="00C95A4B"/>
    <w:rsid w:val="00C95AB3"/>
    <w:rsid w:val="00C95EB6"/>
    <w:rsid w:val="00C9655F"/>
    <w:rsid w:val="00C96875"/>
    <w:rsid w:val="00C9694C"/>
    <w:rsid w:val="00C96AE2"/>
    <w:rsid w:val="00C96D38"/>
    <w:rsid w:val="00C97129"/>
    <w:rsid w:val="00C972C6"/>
    <w:rsid w:val="00C97458"/>
    <w:rsid w:val="00C97495"/>
    <w:rsid w:val="00C974F0"/>
    <w:rsid w:val="00C97765"/>
    <w:rsid w:val="00C97A08"/>
    <w:rsid w:val="00C97A5F"/>
    <w:rsid w:val="00C97AC3"/>
    <w:rsid w:val="00C97B30"/>
    <w:rsid w:val="00CA0237"/>
    <w:rsid w:val="00CA0370"/>
    <w:rsid w:val="00CA0842"/>
    <w:rsid w:val="00CA091D"/>
    <w:rsid w:val="00CA0B80"/>
    <w:rsid w:val="00CA0E99"/>
    <w:rsid w:val="00CA155E"/>
    <w:rsid w:val="00CA15DA"/>
    <w:rsid w:val="00CA164C"/>
    <w:rsid w:val="00CA18E7"/>
    <w:rsid w:val="00CA1BB3"/>
    <w:rsid w:val="00CA1C76"/>
    <w:rsid w:val="00CA1EDD"/>
    <w:rsid w:val="00CA232F"/>
    <w:rsid w:val="00CA2559"/>
    <w:rsid w:val="00CA256B"/>
    <w:rsid w:val="00CA2B37"/>
    <w:rsid w:val="00CA2EA6"/>
    <w:rsid w:val="00CA2F54"/>
    <w:rsid w:val="00CA350F"/>
    <w:rsid w:val="00CA37C5"/>
    <w:rsid w:val="00CA38FF"/>
    <w:rsid w:val="00CA3A81"/>
    <w:rsid w:val="00CA3DEE"/>
    <w:rsid w:val="00CA3FB3"/>
    <w:rsid w:val="00CA430C"/>
    <w:rsid w:val="00CA4633"/>
    <w:rsid w:val="00CA4BF4"/>
    <w:rsid w:val="00CA4C2C"/>
    <w:rsid w:val="00CA537B"/>
    <w:rsid w:val="00CA53B0"/>
    <w:rsid w:val="00CA5D13"/>
    <w:rsid w:val="00CA5D81"/>
    <w:rsid w:val="00CA5E04"/>
    <w:rsid w:val="00CA6445"/>
    <w:rsid w:val="00CA648A"/>
    <w:rsid w:val="00CA663F"/>
    <w:rsid w:val="00CA6920"/>
    <w:rsid w:val="00CA6B1A"/>
    <w:rsid w:val="00CA6B96"/>
    <w:rsid w:val="00CA7732"/>
    <w:rsid w:val="00CA7740"/>
    <w:rsid w:val="00CA7A73"/>
    <w:rsid w:val="00CA7B12"/>
    <w:rsid w:val="00CA7BFB"/>
    <w:rsid w:val="00CA7D48"/>
    <w:rsid w:val="00CA7FEB"/>
    <w:rsid w:val="00CB06E0"/>
    <w:rsid w:val="00CB092B"/>
    <w:rsid w:val="00CB19CE"/>
    <w:rsid w:val="00CB1AC8"/>
    <w:rsid w:val="00CB1F88"/>
    <w:rsid w:val="00CB2122"/>
    <w:rsid w:val="00CB2198"/>
    <w:rsid w:val="00CB269E"/>
    <w:rsid w:val="00CB2C0F"/>
    <w:rsid w:val="00CB2E3C"/>
    <w:rsid w:val="00CB3310"/>
    <w:rsid w:val="00CB3AE6"/>
    <w:rsid w:val="00CB3B03"/>
    <w:rsid w:val="00CB3B3D"/>
    <w:rsid w:val="00CB3C42"/>
    <w:rsid w:val="00CB3D59"/>
    <w:rsid w:val="00CB43AF"/>
    <w:rsid w:val="00CB442F"/>
    <w:rsid w:val="00CB479E"/>
    <w:rsid w:val="00CB4848"/>
    <w:rsid w:val="00CB4F80"/>
    <w:rsid w:val="00CB559A"/>
    <w:rsid w:val="00CB56B9"/>
    <w:rsid w:val="00CB5828"/>
    <w:rsid w:val="00CB5E05"/>
    <w:rsid w:val="00CB5E86"/>
    <w:rsid w:val="00CB6420"/>
    <w:rsid w:val="00CB6513"/>
    <w:rsid w:val="00CB6A19"/>
    <w:rsid w:val="00CB6F2A"/>
    <w:rsid w:val="00CB75D2"/>
    <w:rsid w:val="00CB7751"/>
    <w:rsid w:val="00CB7BD3"/>
    <w:rsid w:val="00CC033A"/>
    <w:rsid w:val="00CC04C2"/>
    <w:rsid w:val="00CC04D6"/>
    <w:rsid w:val="00CC071C"/>
    <w:rsid w:val="00CC072A"/>
    <w:rsid w:val="00CC0887"/>
    <w:rsid w:val="00CC09F6"/>
    <w:rsid w:val="00CC0AA6"/>
    <w:rsid w:val="00CC0D21"/>
    <w:rsid w:val="00CC0D23"/>
    <w:rsid w:val="00CC0FB3"/>
    <w:rsid w:val="00CC134B"/>
    <w:rsid w:val="00CC16B0"/>
    <w:rsid w:val="00CC1884"/>
    <w:rsid w:val="00CC18EF"/>
    <w:rsid w:val="00CC193C"/>
    <w:rsid w:val="00CC1AFA"/>
    <w:rsid w:val="00CC1CA0"/>
    <w:rsid w:val="00CC2290"/>
    <w:rsid w:val="00CC27DA"/>
    <w:rsid w:val="00CC2804"/>
    <w:rsid w:val="00CC2E7F"/>
    <w:rsid w:val="00CC2FE7"/>
    <w:rsid w:val="00CC3703"/>
    <w:rsid w:val="00CC372F"/>
    <w:rsid w:val="00CC3860"/>
    <w:rsid w:val="00CC3927"/>
    <w:rsid w:val="00CC39FA"/>
    <w:rsid w:val="00CC3C38"/>
    <w:rsid w:val="00CC3D3D"/>
    <w:rsid w:val="00CC4520"/>
    <w:rsid w:val="00CC45A9"/>
    <w:rsid w:val="00CC49B5"/>
    <w:rsid w:val="00CC52CD"/>
    <w:rsid w:val="00CC54D9"/>
    <w:rsid w:val="00CC581D"/>
    <w:rsid w:val="00CC5875"/>
    <w:rsid w:val="00CC5B72"/>
    <w:rsid w:val="00CC608F"/>
    <w:rsid w:val="00CC62C1"/>
    <w:rsid w:val="00CC6B90"/>
    <w:rsid w:val="00CC6E7C"/>
    <w:rsid w:val="00CC6F11"/>
    <w:rsid w:val="00CC71DB"/>
    <w:rsid w:val="00CC7335"/>
    <w:rsid w:val="00CC7383"/>
    <w:rsid w:val="00CC77AD"/>
    <w:rsid w:val="00CC78FE"/>
    <w:rsid w:val="00CC7ACF"/>
    <w:rsid w:val="00CC7AF8"/>
    <w:rsid w:val="00CC7FDF"/>
    <w:rsid w:val="00CD061D"/>
    <w:rsid w:val="00CD0699"/>
    <w:rsid w:val="00CD0D38"/>
    <w:rsid w:val="00CD1151"/>
    <w:rsid w:val="00CD151D"/>
    <w:rsid w:val="00CD15BE"/>
    <w:rsid w:val="00CD16F3"/>
    <w:rsid w:val="00CD19B0"/>
    <w:rsid w:val="00CD1D71"/>
    <w:rsid w:val="00CD1D80"/>
    <w:rsid w:val="00CD1F96"/>
    <w:rsid w:val="00CD2623"/>
    <w:rsid w:val="00CD283C"/>
    <w:rsid w:val="00CD29F0"/>
    <w:rsid w:val="00CD2F76"/>
    <w:rsid w:val="00CD3512"/>
    <w:rsid w:val="00CD3630"/>
    <w:rsid w:val="00CD3C17"/>
    <w:rsid w:val="00CD4262"/>
    <w:rsid w:val="00CD4463"/>
    <w:rsid w:val="00CD452B"/>
    <w:rsid w:val="00CD4AF5"/>
    <w:rsid w:val="00CD4B8A"/>
    <w:rsid w:val="00CD50F4"/>
    <w:rsid w:val="00CD5146"/>
    <w:rsid w:val="00CD5544"/>
    <w:rsid w:val="00CD5886"/>
    <w:rsid w:val="00CD5B4C"/>
    <w:rsid w:val="00CD5D19"/>
    <w:rsid w:val="00CD6148"/>
    <w:rsid w:val="00CD6180"/>
    <w:rsid w:val="00CD652C"/>
    <w:rsid w:val="00CD6976"/>
    <w:rsid w:val="00CD69CF"/>
    <w:rsid w:val="00CD6A05"/>
    <w:rsid w:val="00CD6F7E"/>
    <w:rsid w:val="00CD7300"/>
    <w:rsid w:val="00CD7593"/>
    <w:rsid w:val="00CD7BCF"/>
    <w:rsid w:val="00CE0172"/>
    <w:rsid w:val="00CE02D1"/>
    <w:rsid w:val="00CE05DC"/>
    <w:rsid w:val="00CE0C3F"/>
    <w:rsid w:val="00CE0CD8"/>
    <w:rsid w:val="00CE0DAE"/>
    <w:rsid w:val="00CE0FCC"/>
    <w:rsid w:val="00CE10CF"/>
    <w:rsid w:val="00CE12A9"/>
    <w:rsid w:val="00CE135E"/>
    <w:rsid w:val="00CE1482"/>
    <w:rsid w:val="00CE196A"/>
    <w:rsid w:val="00CE19F6"/>
    <w:rsid w:val="00CE1CF6"/>
    <w:rsid w:val="00CE1DBB"/>
    <w:rsid w:val="00CE1FD6"/>
    <w:rsid w:val="00CE21D5"/>
    <w:rsid w:val="00CE2227"/>
    <w:rsid w:val="00CE247C"/>
    <w:rsid w:val="00CE25ED"/>
    <w:rsid w:val="00CE274A"/>
    <w:rsid w:val="00CE2CE1"/>
    <w:rsid w:val="00CE30DB"/>
    <w:rsid w:val="00CE3271"/>
    <w:rsid w:val="00CE3381"/>
    <w:rsid w:val="00CE3408"/>
    <w:rsid w:val="00CE372C"/>
    <w:rsid w:val="00CE3763"/>
    <w:rsid w:val="00CE39ED"/>
    <w:rsid w:val="00CE3A0C"/>
    <w:rsid w:val="00CE3A51"/>
    <w:rsid w:val="00CE3C11"/>
    <w:rsid w:val="00CE3C52"/>
    <w:rsid w:val="00CE3D80"/>
    <w:rsid w:val="00CE4129"/>
    <w:rsid w:val="00CE4216"/>
    <w:rsid w:val="00CE451D"/>
    <w:rsid w:val="00CE46BA"/>
    <w:rsid w:val="00CE46F2"/>
    <w:rsid w:val="00CE4C3A"/>
    <w:rsid w:val="00CE5268"/>
    <w:rsid w:val="00CE5B01"/>
    <w:rsid w:val="00CE5EF7"/>
    <w:rsid w:val="00CE61EF"/>
    <w:rsid w:val="00CE67C3"/>
    <w:rsid w:val="00CE6803"/>
    <w:rsid w:val="00CE6897"/>
    <w:rsid w:val="00CE68C2"/>
    <w:rsid w:val="00CE69C7"/>
    <w:rsid w:val="00CE6CFE"/>
    <w:rsid w:val="00CE7187"/>
    <w:rsid w:val="00CE76D1"/>
    <w:rsid w:val="00CE7CE0"/>
    <w:rsid w:val="00CE7D85"/>
    <w:rsid w:val="00CE7DEA"/>
    <w:rsid w:val="00CE7F43"/>
    <w:rsid w:val="00CF02C8"/>
    <w:rsid w:val="00CF02E9"/>
    <w:rsid w:val="00CF06B6"/>
    <w:rsid w:val="00CF07FD"/>
    <w:rsid w:val="00CF087F"/>
    <w:rsid w:val="00CF08F5"/>
    <w:rsid w:val="00CF0B16"/>
    <w:rsid w:val="00CF0B1F"/>
    <w:rsid w:val="00CF0C7A"/>
    <w:rsid w:val="00CF14E3"/>
    <w:rsid w:val="00CF1628"/>
    <w:rsid w:val="00CF1687"/>
    <w:rsid w:val="00CF188B"/>
    <w:rsid w:val="00CF18AE"/>
    <w:rsid w:val="00CF1B0C"/>
    <w:rsid w:val="00CF1D51"/>
    <w:rsid w:val="00CF1E21"/>
    <w:rsid w:val="00CF210E"/>
    <w:rsid w:val="00CF2123"/>
    <w:rsid w:val="00CF2647"/>
    <w:rsid w:val="00CF2687"/>
    <w:rsid w:val="00CF26D3"/>
    <w:rsid w:val="00CF28CA"/>
    <w:rsid w:val="00CF2B95"/>
    <w:rsid w:val="00CF3539"/>
    <w:rsid w:val="00CF381E"/>
    <w:rsid w:val="00CF3AFD"/>
    <w:rsid w:val="00CF3BC3"/>
    <w:rsid w:val="00CF3E01"/>
    <w:rsid w:val="00CF424A"/>
    <w:rsid w:val="00CF49B3"/>
    <w:rsid w:val="00CF4AFF"/>
    <w:rsid w:val="00CF4C87"/>
    <w:rsid w:val="00CF4D6C"/>
    <w:rsid w:val="00CF5294"/>
    <w:rsid w:val="00CF5AFE"/>
    <w:rsid w:val="00CF650F"/>
    <w:rsid w:val="00CF666B"/>
    <w:rsid w:val="00CF76C5"/>
    <w:rsid w:val="00CF77A8"/>
    <w:rsid w:val="00CF7AB2"/>
    <w:rsid w:val="00CF7B2E"/>
    <w:rsid w:val="00CF7DAB"/>
    <w:rsid w:val="00CF7E57"/>
    <w:rsid w:val="00CF7E64"/>
    <w:rsid w:val="00D00034"/>
    <w:rsid w:val="00D00B65"/>
    <w:rsid w:val="00D00C6A"/>
    <w:rsid w:val="00D01C50"/>
    <w:rsid w:val="00D0232E"/>
    <w:rsid w:val="00D02770"/>
    <w:rsid w:val="00D0299E"/>
    <w:rsid w:val="00D02A18"/>
    <w:rsid w:val="00D0348D"/>
    <w:rsid w:val="00D03853"/>
    <w:rsid w:val="00D03C9F"/>
    <w:rsid w:val="00D03E68"/>
    <w:rsid w:val="00D03FA3"/>
    <w:rsid w:val="00D040D9"/>
    <w:rsid w:val="00D04299"/>
    <w:rsid w:val="00D0450C"/>
    <w:rsid w:val="00D04C52"/>
    <w:rsid w:val="00D04E18"/>
    <w:rsid w:val="00D04F04"/>
    <w:rsid w:val="00D04FF6"/>
    <w:rsid w:val="00D05065"/>
    <w:rsid w:val="00D0515A"/>
    <w:rsid w:val="00D05CB8"/>
    <w:rsid w:val="00D05EAC"/>
    <w:rsid w:val="00D0607C"/>
    <w:rsid w:val="00D06954"/>
    <w:rsid w:val="00D06EAA"/>
    <w:rsid w:val="00D07011"/>
    <w:rsid w:val="00D073F1"/>
    <w:rsid w:val="00D079BF"/>
    <w:rsid w:val="00D1067D"/>
    <w:rsid w:val="00D108C3"/>
    <w:rsid w:val="00D10D37"/>
    <w:rsid w:val="00D1114A"/>
    <w:rsid w:val="00D114C4"/>
    <w:rsid w:val="00D118E4"/>
    <w:rsid w:val="00D1190A"/>
    <w:rsid w:val="00D1192A"/>
    <w:rsid w:val="00D11DA8"/>
    <w:rsid w:val="00D1260D"/>
    <w:rsid w:val="00D12B1C"/>
    <w:rsid w:val="00D12BCC"/>
    <w:rsid w:val="00D12C92"/>
    <w:rsid w:val="00D12EB8"/>
    <w:rsid w:val="00D131FE"/>
    <w:rsid w:val="00D13414"/>
    <w:rsid w:val="00D138A7"/>
    <w:rsid w:val="00D13A77"/>
    <w:rsid w:val="00D13AE3"/>
    <w:rsid w:val="00D13BEB"/>
    <w:rsid w:val="00D141DA"/>
    <w:rsid w:val="00D14389"/>
    <w:rsid w:val="00D143D9"/>
    <w:rsid w:val="00D14632"/>
    <w:rsid w:val="00D14B08"/>
    <w:rsid w:val="00D1509A"/>
    <w:rsid w:val="00D150D5"/>
    <w:rsid w:val="00D15144"/>
    <w:rsid w:val="00D15259"/>
    <w:rsid w:val="00D152BC"/>
    <w:rsid w:val="00D15605"/>
    <w:rsid w:val="00D15C01"/>
    <w:rsid w:val="00D15CA4"/>
    <w:rsid w:val="00D15F9A"/>
    <w:rsid w:val="00D161A4"/>
    <w:rsid w:val="00D163AD"/>
    <w:rsid w:val="00D163CD"/>
    <w:rsid w:val="00D166BB"/>
    <w:rsid w:val="00D168FE"/>
    <w:rsid w:val="00D16D6B"/>
    <w:rsid w:val="00D17140"/>
    <w:rsid w:val="00D1721F"/>
    <w:rsid w:val="00D1759D"/>
    <w:rsid w:val="00D179C8"/>
    <w:rsid w:val="00D17B76"/>
    <w:rsid w:val="00D17C30"/>
    <w:rsid w:val="00D20295"/>
    <w:rsid w:val="00D203B1"/>
    <w:rsid w:val="00D20812"/>
    <w:rsid w:val="00D209BA"/>
    <w:rsid w:val="00D209C1"/>
    <w:rsid w:val="00D20B31"/>
    <w:rsid w:val="00D20EF0"/>
    <w:rsid w:val="00D212A1"/>
    <w:rsid w:val="00D21305"/>
    <w:rsid w:val="00D21676"/>
    <w:rsid w:val="00D2182E"/>
    <w:rsid w:val="00D218E6"/>
    <w:rsid w:val="00D21B49"/>
    <w:rsid w:val="00D21B72"/>
    <w:rsid w:val="00D21ED1"/>
    <w:rsid w:val="00D228E4"/>
    <w:rsid w:val="00D22FDD"/>
    <w:rsid w:val="00D2332F"/>
    <w:rsid w:val="00D2349F"/>
    <w:rsid w:val="00D23568"/>
    <w:rsid w:val="00D236A3"/>
    <w:rsid w:val="00D237B2"/>
    <w:rsid w:val="00D23947"/>
    <w:rsid w:val="00D23C33"/>
    <w:rsid w:val="00D2434D"/>
    <w:rsid w:val="00D24766"/>
    <w:rsid w:val="00D24825"/>
    <w:rsid w:val="00D2523A"/>
    <w:rsid w:val="00D253EC"/>
    <w:rsid w:val="00D254F1"/>
    <w:rsid w:val="00D25668"/>
    <w:rsid w:val="00D258A8"/>
    <w:rsid w:val="00D25A3F"/>
    <w:rsid w:val="00D25B1C"/>
    <w:rsid w:val="00D25BF0"/>
    <w:rsid w:val="00D25F8F"/>
    <w:rsid w:val="00D25FA1"/>
    <w:rsid w:val="00D266C5"/>
    <w:rsid w:val="00D26796"/>
    <w:rsid w:val="00D26FA1"/>
    <w:rsid w:val="00D27193"/>
    <w:rsid w:val="00D27318"/>
    <w:rsid w:val="00D2741D"/>
    <w:rsid w:val="00D275EA"/>
    <w:rsid w:val="00D27869"/>
    <w:rsid w:val="00D2792C"/>
    <w:rsid w:val="00D27B79"/>
    <w:rsid w:val="00D27F20"/>
    <w:rsid w:val="00D3013B"/>
    <w:rsid w:val="00D30517"/>
    <w:rsid w:val="00D3072D"/>
    <w:rsid w:val="00D307B6"/>
    <w:rsid w:val="00D31223"/>
    <w:rsid w:val="00D31B1C"/>
    <w:rsid w:val="00D31E6F"/>
    <w:rsid w:val="00D31F85"/>
    <w:rsid w:val="00D323AE"/>
    <w:rsid w:val="00D32770"/>
    <w:rsid w:val="00D32955"/>
    <w:rsid w:val="00D32B14"/>
    <w:rsid w:val="00D32E76"/>
    <w:rsid w:val="00D32F8D"/>
    <w:rsid w:val="00D33046"/>
    <w:rsid w:val="00D33531"/>
    <w:rsid w:val="00D337EC"/>
    <w:rsid w:val="00D33ABA"/>
    <w:rsid w:val="00D33C08"/>
    <w:rsid w:val="00D33C8A"/>
    <w:rsid w:val="00D33CD4"/>
    <w:rsid w:val="00D34244"/>
    <w:rsid w:val="00D34308"/>
    <w:rsid w:val="00D3456A"/>
    <w:rsid w:val="00D3476C"/>
    <w:rsid w:val="00D34C50"/>
    <w:rsid w:val="00D3506C"/>
    <w:rsid w:val="00D35715"/>
    <w:rsid w:val="00D35EDE"/>
    <w:rsid w:val="00D35F9D"/>
    <w:rsid w:val="00D363D3"/>
    <w:rsid w:val="00D3642E"/>
    <w:rsid w:val="00D36BC3"/>
    <w:rsid w:val="00D36E04"/>
    <w:rsid w:val="00D36F55"/>
    <w:rsid w:val="00D373C9"/>
    <w:rsid w:val="00D37475"/>
    <w:rsid w:val="00D37590"/>
    <w:rsid w:val="00D3780C"/>
    <w:rsid w:val="00D37DA7"/>
    <w:rsid w:val="00D37FA3"/>
    <w:rsid w:val="00D40351"/>
    <w:rsid w:val="00D40569"/>
    <w:rsid w:val="00D406C8"/>
    <w:rsid w:val="00D408BA"/>
    <w:rsid w:val="00D40B53"/>
    <w:rsid w:val="00D40D87"/>
    <w:rsid w:val="00D40FE8"/>
    <w:rsid w:val="00D4151E"/>
    <w:rsid w:val="00D4165F"/>
    <w:rsid w:val="00D416E5"/>
    <w:rsid w:val="00D417A6"/>
    <w:rsid w:val="00D417AB"/>
    <w:rsid w:val="00D419A7"/>
    <w:rsid w:val="00D422CA"/>
    <w:rsid w:val="00D422FD"/>
    <w:rsid w:val="00D4258D"/>
    <w:rsid w:val="00D4267B"/>
    <w:rsid w:val="00D4286F"/>
    <w:rsid w:val="00D42901"/>
    <w:rsid w:val="00D42FFC"/>
    <w:rsid w:val="00D433F0"/>
    <w:rsid w:val="00D4346E"/>
    <w:rsid w:val="00D43583"/>
    <w:rsid w:val="00D436ED"/>
    <w:rsid w:val="00D437ED"/>
    <w:rsid w:val="00D43A02"/>
    <w:rsid w:val="00D444F4"/>
    <w:rsid w:val="00D44645"/>
    <w:rsid w:val="00D44B0B"/>
    <w:rsid w:val="00D44B11"/>
    <w:rsid w:val="00D44CD7"/>
    <w:rsid w:val="00D44CF7"/>
    <w:rsid w:val="00D44F5C"/>
    <w:rsid w:val="00D4501B"/>
    <w:rsid w:val="00D45075"/>
    <w:rsid w:val="00D452C0"/>
    <w:rsid w:val="00D455DF"/>
    <w:rsid w:val="00D4572E"/>
    <w:rsid w:val="00D458B1"/>
    <w:rsid w:val="00D45BA7"/>
    <w:rsid w:val="00D45C00"/>
    <w:rsid w:val="00D45CE6"/>
    <w:rsid w:val="00D45E4F"/>
    <w:rsid w:val="00D45E7B"/>
    <w:rsid w:val="00D460B9"/>
    <w:rsid w:val="00D4638D"/>
    <w:rsid w:val="00D4686E"/>
    <w:rsid w:val="00D46C0F"/>
    <w:rsid w:val="00D46D51"/>
    <w:rsid w:val="00D46D75"/>
    <w:rsid w:val="00D47388"/>
    <w:rsid w:val="00D47C3D"/>
    <w:rsid w:val="00D47E27"/>
    <w:rsid w:val="00D47E47"/>
    <w:rsid w:val="00D47EFD"/>
    <w:rsid w:val="00D500E6"/>
    <w:rsid w:val="00D50223"/>
    <w:rsid w:val="00D507CD"/>
    <w:rsid w:val="00D50A7B"/>
    <w:rsid w:val="00D50C5D"/>
    <w:rsid w:val="00D51192"/>
    <w:rsid w:val="00D51544"/>
    <w:rsid w:val="00D516B5"/>
    <w:rsid w:val="00D51A5D"/>
    <w:rsid w:val="00D520F4"/>
    <w:rsid w:val="00D521FE"/>
    <w:rsid w:val="00D5245E"/>
    <w:rsid w:val="00D5280F"/>
    <w:rsid w:val="00D52AFC"/>
    <w:rsid w:val="00D52CD4"/>
    <w:rsid w:val="00D52DAA"/>
    <w:rsid w:val="00D530B5"/>
    <w:rsid w:val="00D53210"/>
    <w:rsid w:val="00D53262"/>
    <w:rsid w:val="00D53322"/>
    <w:rsid w:val="00D53938"/>
    <w:rsid w:val="00D53B30"/>
    <w:rsid w:val="00D53D82"/>
    <w:rsid w:val="00D54028"/>
    <w:rsid w:val="00D54043"/>
    <w:rsid w:val="00D5410E"/>
    <w:rsid w:val="00D544C5"/>
    <w:rsid w:val="00D546EE"/>
    <w:rsid w:val="00D5489E"/>
    <w:rsid w:val="00D54E27"/>
    <w:rsid w:val="00D54E35"/>
    <w:rsid w:val="00D551CC"/>
    <w:rsid w:val="00D552E4"/>
    <w:rsid w:val="00D5577E"/>
    <w:rsid w:val="00D55910"/>
    <w:rsid w:val="00D56307"/>
    <w:rsid w:val="00D56630"/>
    <w:rsid w:val="00D56683"/>
    <w:rsid w:val="00D567EF"/>
    <w:rsid w:val="00D56921"/>
    <w:rsid w:val="00D56B2C"/>
    <w:rsid w:val="00D5705C"/>
    <w:rsid w:val="00D57296"/>
    <w:rsid w:val="00D57462"/>
    <w:rsid w:val="00D5766B"/>
    <w:rsid w:val="00D57A6B"/>
    <w:rsid w:val="00D6054F"/>
    <w:rsid w:val="00D605E3"/>
    <w:rsid w:val="00D60B02"/>
    <w:rsid w:val="00D6106B"/>
    <w:rsid w:val="00D6108E"/>
    <w:rsid w:val="00D614AC"/>
    <w:rsid w:val="00D6175D"/>
    <w:rsid w:val="00D6186A"/>
    <w:rsid w:val="00D61880"/>
    <w:rsid w:val="00D61A52"/>
    <w:rsid w:val="00D61A66"/>
    <w:rsid w:val="00D62162"/>
    <w:rsid w:val="00D626F5"/>
    <w:rsid w:val="00D629F7"/>
    <w:rsid w:val="00D62BAF"/>
    <w:rsid w:val="00D62E49"/>
    <w:rsid w:val="00D62E51"/>
    <w:rsid w:val="00D63098"/>
    <w:rsid w:val="00D631AD"/>
    <w:rsid w:val="00D631FC"/>
    <w:rsid w:val="00D63202"/>
    <w:rsid w:val="00D632DA"/>
    <w:rsid w:val="00D63E33"/>
    <w:rsid w:val="00D64044"/>
    <w:rsid w:val="00D64156"/>
    <w:rsid w:val="00D642BC"/>
    <w:rsid w:val="00D6441B"/>
    <w:rsid w:val="00D6474D"/>
    <w:rsid w:val="00D65E3A"/>
    <w:rsid w:val="00D65E93"/>
    <w:rsid w:val="00D6602F"/>
    <w:rsid w:val="00D6641D"/>
    <w:rsid w:val="00D6670F"/>
    <w:rsid w:val="00D66AF9"/>
    <w:rsid w:val="00D66F4F"/>
    <w:rsid w:val="00D672E5"/>
    <w:rsid w:val="00D677C3"/>
    <w:rsid w:val="00D67C0B"/>
    <w:rsid w:val="00D67C51"/>
    <w:rsid w:val="00D67FA4"/>
    <w:rsid w:val="00D706DF"/>
    <w:rsid w:val="00D70883"/>
    <w:rsid w:val="00D709A0"/>
    <w:rsid w:val="00D70FC1"/>
    <w:rsid w:val="00D7120D"/>
    <w:rsid w:val="00D7149D"/>
    <w:rsid w:val="00D71AC6"/>
    <w:rsid w:val="00D71D1D"/>
    <w:rsid w:val="00D71D61"/>
    <w:rsid w:val="00D71E28"/>
    <w:rsid w:val="00D721D0"/>
    <w:rsid w:val="00D72538"/>
    <w:rsid w:val="00D72720"/>
    <w:rsid w:val="00D72DAF"/>
    <w:rsid w:val="00D72F88"/>
    <w:rsid w:val="00D731FA"/>
    <w:rsid w:val="00D736D7"/>
    <w:rsid w:val="00D73CC9"/>
    <w:rsid w:val="00D73DD4"/>
    <w:rsid w:val="00D73E19"/>
    <w:rsid w:val="00D747DE"/>
    <w:rsid w:val="00D74AC6"/>
    <w:rsid w:val="00D74D97"/>
    <w:rsid w:val="00D74E14"/>
    <w:rsid w:val="00D74F07"/>
    <w:rsid w:val="00D75329"/>
    <w:rsid w:val="00D7532E"/>
    <w:rsid w:val="00D7562A"/>
    <w:rsid w:val="00D75664"/>
    <w:rsid w:val="00D75763"/>
    <w:rsid w:val="00D75927"/>
    <w:rsid w:val="00D7627E"/>
    <w:rsid w:val="00D76295"/>
    <w:rsid w:val="00D762B0"/>
    <w:rsid w:val="00D7641A"/>
    <w:rsid w:val="00D7641B"/>
    <w:rsid w:val="00D765EF"/>
    <w:rsid w:val="00D768AD"/>
    <w:rsid w:val="00D76953"/>
    <w:rsid w:val="00D76AFF"/>
    <w:rsid w:val="00D76BA1"/>
    <w:rsid w:val="00D76C33"/>
    <w:rsid w:val="00D76C5A"/>
    <w:rsid w:val="00D77619"/>
    <w:rsid w:val="00D7763E"/>
    <w:rsid w:val="00D77D1A"/>
    <w:rsid w:val="00D77E97"/>
    <w:rsid w:val="00D8028B"/>
    <w:rsid w:val="00D802A9"/>
    <w:rsid w:val="00D802B5"/>
    <w:rsid w:val="00D80EE8"/>
    <w:rsid w:val="00D81003"/>
    <w:rsid w:val="00D81304"/>
    <w:rsid w:val="00D8131E"/>
    <w:rsid w:val="00D8139A"/>
    <w:rsid w:val="00D81860"/>
    <w:rsid w:val="00D81927"/>
    <w:rsid w:val="00D81B2F"/>
    <w:rsid w:val="00D81C74"/>
    <w:rsid w:val="00D82A2A"/>
    <w:rsid w:val="00D82A37"/>
    <w:rsid w:val="00D83157"/>
    <w:rsid w:val="00D8320D"/>
    <w:rsid w:val="00D83821"/>
    <w:rsid w:val="00D8389A"/>
    <w:rsid w:val="00D83A44"/>
    <w:rsid w:val="00D83A8B"/>
    <w:rsid w:val="00D83C75"/>
    <w:rsid w:val="00D842A9"/>
    <w:rsid w:val="00D842E5"/>
    <w:rsid w:val="00D84982"/>
    <w:rsid w:val="00D84A32"/>
    <w:rsid w:val="00D85197"/>
    <w:rsid w:val="00D85AED"/>
    <w:rsid w:val="00D85E6C"/>
    <w:rsid w:val="00D8629E"/>
    <w:rsid w:val="00D869C1"/>
    <w:rsid w:val="00D86A2B"/>
    <w:rsid w:val="00D86A62"/>
    <w:rsid w:val="00D870FE"/>
    <w:rsid w:val="00D87922"/>
    <w:rsid w:val="00D87935"/>
    <w:rsid w:val="00D87AC6"/>
    <w:rsid w:val="00D9049A"/>
    <w:rsid w:val="00D90670"/>
    <w:rsid w:val="00D906CE"/>
    <w:rsid w:val="00D90B7E"/>
    <w:rsid w:val="00D9102D"/>
    <w:rsid w:val="00D91235"/>
    <w:rsid w:val="00D91320"/>
    <w:rsid w:val="00D91372"/>
    <w:rsid w:val="00D9142C"/>
    <w:rsid w:val="00D914C8"/>
    <w:rsid w:val="00D9176C"/>
    <w:rsid w:val="00D917D6"/>
    <w:rsid w:val="00D9189A"/>
    <w:rsid w:val="00D91971"/>
    <w:rsid w:val="00D91E50"/>
    <w:rsid w:val="00D91FDF"/>
    <w:rsid w:val="00D92140"/>
    <w:rsid w:val="00D9225A"/>
    <w:rsid w:val="00D92577"/>
    <w:rsid w:val="00D92E75"/>
    <w:rsid w:val="00D92F63"/>
    <w:rsid w:val="00D92F8A"/>
    <w:rsid w:val="00D9311F"/>
    <w:rsid w:val="00D932A3"/>
    <w:rsid w:val="00D936BE"/>
    <w:rsid w:val="00D93E07"/>
    <w:rsid w:val="00D93E7C"/>
    <w:rsid w:val="00D9406D"/>
    <w:rsid w:val="00D942CE"/>
    <w:rsid w:val="00D942E6"/>
    <w:rsid w:val="00D94358"/>
    <w:rsid w:val="00D94856"/>
    <w:rsid w:val="00D94BEE"/>
    <w:rsid w:val="00D94E74"/>
    <w:rsid w:val="00D94E93"/>
    <w:rsid w:val="00D958BE"/>
    <w:rsid w:val="00D9592A"/>
    <w:rsid w:val="00D95F51"/>
    <w:rsid w:val="00D96002"/>
    <w:rsid w:val="00D9626E"/>
    <w:rsid w:val="00D96398"/>
    <w:rsid w:val="00D96D1E"/>
    <w:rsid w:val="00D96E9B"/>
    <w:rsid w:val="00D96FBD"/>
    <w:rsid w:val="00D97279"/>
    <w:rsid w:val="00D97462"/>
    <w:rsid w:val="00D9748C"/>
    <w:rsid w:val="00D975EC"/>
    <w:rsid w:val="00D9777B"/>
    <w:rsid w:val="00D97822"/>
    <w:rsid w:val="00D97F06"/>
    <w:rsid w:val="00DA0135"/>
    <w:rsid w:val="00DA0256"/>
    <w:rsid w:val="00DA037D"/>
    <w:rsid w:val="00DA06B5"/>
    <w:rsid w:val="00DA09C7"/>
    <w:rsid w:val="00DA0E73"/>
    <w:rsid w:val="00DA0E99"/>
    <w:rsid w:val="00DA106F"/>
    <w:rsid w:val="00DA130E"/>
    <w:rsid w:val="00DA14FA"/>
    <w:rsid w:val="00DA18A9"/>
    <w:rsid w:val="00DA1AE6"/>
    <w:rsid w:val="00DA1D68"/>
    <w:rsid w:val="00DA2220"/>
    <w:rsid w:val="00DA25AB"/>
    <w:rsid w:val="00DA2BC4"/>
    <w:rsid w:val="00DA2FC6"/>
    <w:rsid w:val="00DA3B72"/>
    <w:rsid w:val="00DA3D21"/>
    <w:rsid w:val="00DA3E55"/>
    <w:rsid w:val="00DA41AF"/>
    <w:rsid w:val="00DA41C9"/>
    <w:rsid w:val="00DA468F"/>
    <w:rsid w:val="00DA48D0"/>
    <w:rsid w:val="00DA509D"/>
    <w:rsid w:val="00DA50EE"/>
    <w:rsid w:val="00DA5695"/>
    <w:rsid w:val="00DA57A4"/>
    <w:rsid w:val="00DA5BA2"/>
    <w:rsid w:val="00DA5BC8"/>
    <w:rsid w:val="00DA5C80"/>
    <w:rsid w:val="00DA5DDD"/>
    <w:rsid w:val="00DA607E"/>
    <w:rsid w:val="00DA6D90"/>
    <w:rsid w:val="00DA7084"/>
    <w:rsid w:val="00DA74A0"/>
    <w:rsid w:val="00DA7B2F"/>
    <w:rsid w:val="00DA7B6D"/>
    <w:rsid w:val="00DA7CE7"/>
    <w:rsid w:val="00DA7F25"/>
    <w:rsid w:val="00DB0029"/>
    <w:rsid w:val="00DB00A1"/>
    <w:rsid w:val="00DB0157"/>
    <w:rsid w:val="00DB03C9"/>
    <w:rsid w:val="00DB0B05"/>
    <w:rsid w:val="00DB0DEC"/>
    <w:rsid w:val="00DB1509"/>
    <w:rsid w:val="00DB1838"/>
    <w:rsid w:val="00DB1BC5"/>
    <w:rsid w:val="00DB1C1F"/>
    <w:rsid w:val="00DB2230"/>
    <w:rsid w:val="00DB2365"/>
    <w:rsid w:val="00DB26AF"/>
    <w:rsid w:val="00DB2A0E"/>
    <w:rsid w:val="00DB2B83"/>
    <w:rsid w:val="00DB2E00"/>
    <w:rsid w:val="00DB2E76"/>
    <w:rsid w:val="00DB3580"/>
    <w:rsid w:val="00DB3777"/>
    <w:rsid w:val="00DB38EE"/>
    <w:rsid w:val="00DB3B16"/>
    <w:rsid w:val="00DB3C89"/>
    <w:rsid w:val="00DB4004"/>
    <w:rsid w:val="00DB4135"/>
    <w:rsid w:val="00DB431D"/>
    <w:rsid w:val="00DB4728"/>
    <w:rsid w:val="00DB4FD4"/>
    <w:rsid w:val="00DB54FF"/>
    <w:rsid w:val="00DB5CEA"/>
    <w:rsid w:val="00DB6135"/>
    <w:rsid w:val="00DB6273"/>
    <w:rsid w:val="00DB62B8"/>
    <w:rsid w:val="00DB62BE"/>
    <w:rsid w:val="00DB66AF"/>
    <w:rsid w:val="00DB66E9"/>
    <w:rsid w:val="00DB6EB6"/>
    <w:rsid w:val="00DB6FBE"/>
    <w:rsid w:val="00DB759C"/>
    <w:rsid w:val="00DB7EB5"/>
    <w:rsid w:val="00DC05C1"/>
    <w:rsid w:val="00DC0A9D"/>
    <w:rsid w:val="00DC0F0E"/>
    <w:rsid w:val="00DC1A7A"/>
    <w:rsid w:val="00DC1DAB"/>
    <w:rsid w:val="00DC1FA3"/>
    <w:rsid w:val="00DC22EB"/>
    <w:rsid w:val="00DC2323"/>
    <w:rsid w:val="00DC2A06"/>
    <w:rsid w:val="00DC2A49"/>
    <w:rsid w:val="00DC31DD"/>
    <w:rsid w:val="00DC31E4"/>
    <w:rsid w:val="00DC3803"/>
    <w:rsid w:val="00DC412A"/>
    <w:rsid w:val="00DC4497"/>
    <w:rsid w:val="00DC46DF"/>
    <w:rsid w:val="00DC4BD9"/>
    <w:rsid w:val="00DC5392"/>
    <w:rsid w:val="00DC53DA"/>
    <w:rsid w:val="00DC5500"/>
    <w:rsid w:val="00DC577D"/>
    <w:rsid w:val="00DC5EB2"/>
    <w:rsid w:val="00DC5F0F"/>
    <w:rsid w:val="00DC61C0"/>
    <w:rsid w:val="00DC6780"/>
    <w:rsid w:val="00DC69EE"/>
    <w:rsid w:val="00DC6E60"/>
    <w:rsid w:val="00DC7413"/>
    <w:rsid w:val="00DC76F9"/>
    <w:rsid w:val="00DC7922"/>
    <w:rsid w:val="00DC7BA3"/>
    <w:rsid w:val="00DD00A2"/>
    <w:rsid w:val="00DD04FF"/>
    <w:rsid w:val="00DD0C20"/>
    <w:rsid w:val="00DD0D67"/>
    <w:rsid w:val="00DD0DBD"/>
    <w:rsid w:val="00DD1295"/>
    <w:rsid w:val="00DD1304"/>
    <w:rsid w:val="00DD14FF"/>
    <w:rsid w:val="00DD193B"/>
    <w:rsid w:val="00DD1A3F"/>
    <w:rsid w:val="00DD2079"/>
    <w:rsid w:val="00DD236E"/>
    <w:rsid w:val="00DD29B2"/>
    <w:rsid w:val="00DD3327"/>
    <w:rsid w:val="00DD345D"/>
    <w:rsid w:val="00DD386D"/>
    <w:rsid w:val="00DD388F"/>
    <w:rsid w:val="00DD3AB2"/>
    <w:rsid w:val="00DD3AEF"/>
    <w:rsid w:val="00DD3C93"/>
    <w:rsid w:val="00DD4173"/>
    <w:rsid w:val="00DD443B"/>
    <w:rsid w:val="00DD44D2"/>
    <w:rsid w:val="00DD4617"/>
    <w:rsid w:val="00DD4CED"/>
    <w:rsid w:val="00DD4D03"/>
    <w:rsid w:val="00DD4FBF"/>
    <w:rsid w:val="00DD4FD6"/>
    <w:rsid w:val="00DD5097"/>
    <w:rsid w:val="00DD50DD"/>
    <w:rsid w:val="00DD5142"/>
    <w:rsid w:val="00DD5479"/>
    <w:rsid w:val="00DD5737"/>
    <w:rsid w:val="00DD6142"/>
    <w:rsid w:val="00DD6270"/>
    <w:rsid w:val="00DD65B8"/>
    <w:rsid w:val="00DD6696"/>
    <w:rsid w:val="00DD6E10"/>
    <w:rsid w:val="00DD714B"/>
    <w:rsid w:val="00DD7301"/>
    <w:rsid w:val="00DD7317"/>
    <w:rsid w:val="00DD7613"/>
    <w:rsid w:val="00DD77BE"/>
    <w:rsid w:val="00DD7BE0"/>
    <w:rsid w:val="00DD7C80"/>
    <w:rsid w:val="00DD7E4C"/>
    <w:rsid w:val="00DE007E"/>
    <w:rsid w:val="00DE01D7"/>
    <w:rsid w:val="00DE046B"/>
    <w:rsid w:val="00DE07F9"/>
    <w:rsid w:val="00DE095C"/>
    <w:rsid w:val="00DE0C27"/>
    <w:rsid w:val="00DE0DD5"/>
    <w:rsid w:val="00DE0F75"/>
    <w:rsid w:val="00DE1C44"/>
    <w:rsid w:val="00DE24C6"/>
    <w:rsid w:val="00DE2F7C"/>
    <w:rsid w:val="00DE3031"/>
    <w:rsid w:val="00DE303A"/>
    <w:rsid w:val="00DE30F8"/>
    <w:rsid w:val="00DE32FF"/>
    <w:rsid w:val="00DE3A78"/>
    <w:rsid w:val="00DE3E13"/>
    <w:rsid w:val="00DE3E2C"/>
    <w:rsid w:val="00DE3EB9"/>
    <w:rsid w:val="00DE3F81"/>
    <w:rsid w:val="00DE42F5"/>
    <w:rsid w:val="00DE4362"/>
    <w:rsid w:val="00DE4951"/>
    <w:rsid w:val="00DE4C5A"/>
    <w:rsid w:val="00DE4C5D"/>
    <w:rsid w:val="00DE5607"/>
    <w:rsid w:val="00DE5813"/>
    <w:rsid w:val="00DE5950"/>
    <w:rsid w:val="00DE5C43"/>
    <w:rsid w:val="00DE5E8E"/>
    <w:rsid w:val="00DE60FA"/>
    <w:rsid w:val="00DE6202"/>
    <w:rsid w:val="00DE626E"/>
    <w:rsid w:val="00DE67CD"/>
    <w:rsid w:val="00DE69E5"/>
    <w:rsid w:val="00DE6A84"/>
    <w:rsid w:val="00DE6C3F"/>
    <w:rsid w:val="00DE6C50"/>
    <w:rsid w:val="00DE6FC7"/>
    <w:rsid w:val="00DE710C"/>
    <w:rsid w:val="00DE7110"/>
    <w:rsid w:val="00DE7313"/>
    <w:rsid w:val="00DE74A2"/>
    <w:rsid w:val="00DE75B9"/>
    <w:rsid w:val="00DE7665"/>
    <w:rsid w:val="00DE78C2"/>
    <w:rsid w:val="00DE794D"/>
    <w:rsid w:val="00DE7A3B"/>
    <w:rsid w:val="00DF03C6"/>
    <w:rsid w:val="00DF09FD"/>
    <w:rsid w:val="00DF0C0D"/>
    <w:rsid w:val="00DF10E2"/>
    <w:rsid w:val="00DF14EC"/>
    <w:rsid w:val="00DF1508"/>
    <w:rsid w:val="00DF17B2"/>
    <w:rsid w:val="00DF25E6"/>
    <w:rsid w:val="00DF26E7"/>
    <w:rsid w:val="00DF281E"/>
    <w:rsid w:val="00DF2EB0"/>
    <w:rsid w:val="00DF3806"/>
    <w:rsid w:val="00DF3BB4"/>
    <w:rsid w:val="00DF3BB6"/>
    <w:rsid w:val="00DF3D67"/>
    <w:rsid w:val="00DF3EFB"/>
    <w:rsid w:val="00DF3FF5"/>
    <w:rsid w:val="00DF40BF"/>
    <w:rsid w:val="00DF4BB5"/>
    <w:rsid w:val="00DF4EB4"/>
    <w:rsid w:val="00DF5164"/>
    <w:rsid w:val="00DF5267"/>
    <w:rsid w:val="00DF548E"/>
    <w:rsid w:val="00DF553B"/>
    <w:rsid w:val="00DF6128"/>
    <w:rsid w:val="00DF61D2"/>
    <w:rsid w:val="00DF6201"/>
    <w:rsid w:val="00DF6565"/>
    <w:rsid w:val="00DF6636"/>
    <w:rsid w:val="00DF6828"/>
    <w:rsid w:val="00DF69D6"/>
    <w:rsid w:val="00DF6AE7"/>
    <w:rsid w:val="00DF6C04"/>
    <w:rsid w:val="00DF7AD9"/>
    <w:rsid w:val="00DF7E2D"/>
    <w:rsid w:val="00DF7F97"/>
    <w:rsid w:val="00E00A18"/>
    <w:rsid w:val="00E011A9"/>
    <w:rsid w:val="00E013C9"/>
    <w:rsid w:val="00E01540"/>
    <w:rsid w:val="00E01565"/>
    <w:rsid w:val="00E01FAC"/>
    <w:rsid w:val="00E0231D"/>
    <w:rsid w:val="00E0242C"/>
    <w:rsid w:val="00E0271B"/>
    <w:rsid w:val="00E02729"/>
    <w:rsid w:val="00E02774"/>
    <w:rsid w:val="00E02A58"/>
    <w:rsid w:val="00E032E3"/>
    <w:rsid w:val="00E03376"/>
    <w:rsid w:val="00E034C8"/>
    <w:rsid w:val="00E03600"/>
    <w:rsid w:val="00E03982"/>
    <w:rsid w:val="00E03AA9"/>
    <w:rsid w:val="00E03D32"/>
    <w:rsid w:val="00E03E23"/>
    <w:rsid w:val="00E03FA4"/>
    <w:rsid w:val="00E04184"/>
    <w:rsid w:val="00E04256"/>
    <w:rsid w:val="00E04286"/>
    <w:rsid w:val="00E04299"/>
    <w:rsid w:val="00E0460D"/>
    <w:rsid w:val="00E047F2"/>
    <w:rsid w:val="00E04DDE"/>
    <w:rsid w:val="00E05703"/>
    <w:rsid w:val="00E05C6A"/>
    <w:rsid w:val="00E0619D"/>
    <w:rsid w:val="00E0654F"/>
    <w:rsid w:val="00E0661A"/>
    <w:rsid w:val="00E0678E"/>
    <w:rsid w:val="00E06BB4"/>
    <w:rsid w:val="00E06C07"/>
    <w:rsid w:val="00E06C88"/>
    <w:rsid w:val="00E06E0F"/>
    <w:rsid w:val="00E07114"/>
    <w:rsid w:val="00E071F2"/>
    <w:rsid w:val="00E0741C"/>
    <w:rsid w:val="00E07515"/>
    <w:rsid w:val="00E078C3"/>
    <w:rsid w:val="00E07B21"/>
    <w:rsid w:val="00E07C8F"/>
    <w:rsid w:val="00E07CD7"/>
    <w:rsid w:val="00E10173"/>
    <w:rsid w:val="00E10655"/>
    <w:rsid w:val="00E1077D"/>
    <w:rsid w:val="00E10811"/>
    <w:rsid w:val="00E108A0"/>
    <w:rsid w:val="00E10AB0"/>
    <w:rsid w:val="00E10BDE"/>
    <w:rsid w:val="00E10C01"/>
    <w:rsid w:val="00E10CB1"/>
    <w:rsid w:val="00E10CB3"/>
    <w:rsid w:val="00E110B2"/>
    <w:rsid w:val="00E11266"/>
    <w:rsid w:val="00E1139C"/>
    <w:rsid w:val="00E1162F"/>
    <w:rsid w:val="00E119CA"/>
    <w:rsid w:val="00E11DB5"/>
    <w:rsid w:val="00E127B5"/>
    <w:rsid w:val="00E12858"/>
    <w:rsid w:val="00E1288E"/>
    <w:rsid w:val="00E12C42"/>
    <w:rsid w:val="00E12EEA"/>
    <w:rsid w:val="00E13170"/>
    <w:rsid w:val="00E135FA"/>
    <w:rsid w:val="00E13642"/>
    <w:rsid w:val="00E13736"/>
    <w:rsid w:val="00E13922"/>
    <w:rsid w:val="00E13A06"/>
    <w:rsid w:val="00E13EAA"/>
    <w:rsid w:val="00E14657"/>
    <w:rsid w:val="00E14E72"/>
    <w:rsid w:val="00E1501B"/>
    <w:rsid w:val="00E15090"/>
    <w:rsid w:val="00E1549D"/>
    <w:rsid w:val="00E154F3"/>
    <w:rsid w:val="00E1562F"/>
    <w:rsid w:val="00E15947"/>
    <w:rsid w:val="00E15BA8"/>
    <w:rsid w:val="00E160E8"/>
    <w:rsid w:val="00E16111"/>
    <w:rsid w:val="00E1616F"/>
    <w:rsid w:val="00E161FA"/>
    <w:rsid w:val="00E167B8"/>
    <w:rsid w:val="00E16FD4"/>
    <w:rsid w:val="00E17018"/>
    <w:rsid w:val="00E1741A"/>
    <w:rsid w:val="00E175D2"/>
    <w:rsid w:val="00E17612"/>
    <w:rsid w:val="00E17C1A"/>
    <w:rsid w:val="00E17C91"/>
    <w:rsid w:val="00E20804"/>
    <w:rsid w:val="00E20D63"/>
    <w:rsid w:val="00E20EC5"/>
    <w:rsid w:val="00E20F0D"/>
    <w:rsid w:val="00E211BF"/>
    <w:rsid w:val="00E21489"/>
    <w:rsid w:val="00E214AD"/>
    <w:rsid w:val="00E22266"/>
    <w:rsid w:val="00E22283"/>
    <w:rsid w:val="00E22ADE"/>
    <w:rsid w:val="00E22D93"/>
    <w:rsid w:val="00E22E00"/>
    <w:rsid w:val="00E2300A"/>
    <w:rsid w:val="00E2302C"/>
    <w:rsid w:val="00E23449"/>
    <w:rsid w:val="00E23669"/>
    <w:rsid w:val="00E238C6"/>
    <w:rsid w:val="00E239F0"/>
    <w:rsid w:val="00E23AF8"/>
    <w:rsid w:val="00E23CB5"/>
    <w:rsid w:val="00E23F79"/>
    <w:rsid w:val="00E244E5"/>
    <w:rsid w:val="00E2489A"/>
    <w:rsid w:val="00E24C2B"/>
    <w:rsid w:val="00E24EB0"/>
    <w:rsid w:val="00E251C4"/>
    <w:rsid w:val="00E253F5"/>
    <w:rsid w:val="00E25423"/>
    <w:rsid w:val="00E256F9"/>
    <w:rsid w:val="00E25D3D"/>
    <w:rsid w:val="00E261CC"/>
    <w:rsid w:val="00E2620D"/>
    <w:rsid w:val="00E266F1"/>
    <w:rsid w:val="00E26B0E"/>
    <w:rsid w:val="00E26C40"/>
    <w:rsid w:val="00E27062"/>
    <w:rsid w:val="00E27368"/>
    <w:rsid w:val="00E2751D"/>
    <w:rsid w:val="00E2755A"/>
    <w:rsid w:val="00E277AC"/>
    <w:rsid w:val="00E27F94"/>
    <w:rsid w:val="00E308C8"/>
    <w:rsid w:val="00E30934"/>
    <w:rsid w:val="00E30A39"/>
    <w:rsid w:val="00E30B32"/>
    <w:rsid w:val="00E30B9C"/>
    <w:rsid w:val="00E30BC2"/>
    <w:rsid w:val="00E30CC7"/>
    <w:rsid w:val="00E30DE4"/>
    <w:rsid w:val="00E30F93"/>
    <w:rsid w:val="00E310CB"/>
    <w:rsid w:val="00E3124C"/>
    <w:rsid w:val="00E312F3"/>
    <w:rsid w:val="00E3150F"/>
    <w:rsid w:val="00E316DB"/>
    <w:rsid w:val="00E3224E"/>
    <w:rsid w:val="00E3255D"/>
    <w:rsid w:val="00E32B39"/>
    <w:rsid w:val="00E32C8F"/>
    <w:rsid w:val="00E32E0E"/>
    <w:rsid w:val="00E32F0E"/>
    <w:rsid w:val="00E32F11"/>
    <w:rsid w:val="00E3314E"/>
    <w:rsid w:val="00E33157"/>
    <w:rsid w:val="00E333C7"/>
    <w:rsid w:val="00E338BE"/>
    <w:rsid w:val="00E33CBB"/>
    <w:rsid w:val="00E33DF6"/>
    <w:rsid w:val="00E33F4D"/>
    <w:rsid w:val="00E3444F"/>
    <w:rsid w:val="00E3452F"/>
    <w:rsid w:val="00E3464B"/>
    <w:rsid w:val="00E3464D"/>
    <w:rsid w:val="00E34A84"/>
    <w:rsid w:val="00E34E05"/>
    <w:rsid w:val="00E34E0F"/>
    <w:rsid w:val="00E354A0"/>
    <w:rsid w:val="00E3567F"/>
    <w:rsid w:val="00E35816"/>
    <w:rsid w:val="00E35819"/>
    <w:rsid w:val="00E35DAD"/>
    <w:rsid w:val="00E360B0"/>
    <w:rsid w:val="00E36464"/>
    <w:rsid w:val="00E365D8"/>
    <w:rsid w:val="00E36B4C"/>
    <w:rsid w:val="00E36F61"/>
    <w:rsid w:val="00E370F1"/>
    <w:rsid w:val="00E371DC"/>
    <w:rsid w:val="00E3721C"/>
    <w:rsid w:val="00E373A1"/>
    <w:rsid w:val="00E37414"/>
    <w:rsid w:val="00E37521"/>
    <w:rsid w:val="00E400C8"/>
    <w:rsid w:val="00E4064C"/>
    <w:rsid w:val="00E40980"/>
    <w:rsid w:val="00E409E4"/>
    <w:rsid w:val="00E40B80"/>
    <w:rsid w:val="00E40BF3"/>
    <w:rsid w:val="00E4123B"/>
    <w:rsid w:val="00E412EC"/>
    <w:rsid w:val="00E413F1"/>
    <w:rsid w:val="00E41C4D"/>
    <w:rsid w:val="00E41CFB"/>
    <w:rsid w:val="00E41D2D"/>
    <w:rsid w:val="00E41F0C"/>
    <w:rsid w:val="00E41F2B"/>
    <w:rsid w:val="00E427AB"/>
    <w:rsid w:val="00E428DD"/>
    <w:rsid w:val="00E42974"/>
    <w:rsid w:val="00E42980"/>
    <w:rsid w:val="00E42F8B"/>
    <w:rsid w:val="00E43199"/>
    <w:rsid w:val="00E43678"/>
    <w:rsid w:val="00E4382F"/>
    <w:rsid w:val="00E441D3"/>
    <w:rsid w:val="00E4460C"/>
    <w:rsid w:val="00E446CA"/>
    <w:rsid w:val="00E44A7D"/>
    <w:rsid w:val="00E44F75"/>
    <w:rsid w:val="00E44F7A"/>
    <w:rsid w:val="00E45590"/>
    <w:rsid w:val="00E45C07"/>
    <w:rsid w:val="00E45DBB"/>
    <w:rsid w:val="00E46A09"/>
    <w:rsid w:val="00E4704A"/>
    <w:rsid w:val="00E472F6"/>
    <w:rsid w:val="00E476E3"/>
    <w:rsid w:val="00E47843"/>
    <w:rsid w:val="00E47A0A"/>
    <w:rsid w:val="00E47CC9"/>
    <w:rsid w:val="00E47DF6"/>
    <w:rsid w:val="00E50393"/>
    <w:rsid w:val="00E50793"/>
    <w:rsid w:val="00E51078"/>
    <w:rsid w:val="00E51169"/>
    <w:rsid w:val="00E51332"/>
    <w:rsid w:val="00E5139A"/>
    <w:rsid w:val="00E513A4"/>
    <w:rsid w:val="00E51406"/>
    <w:rsid w:val="00E515A6"/>
    <w:rsid w:val="00E517FA"/>
    <w:rsid w:val="00E5195F"/>
    <w:rsid w:val="00E51BE3"/>
    <w:rsid w:val="00E520B8"/>
    <w:rsid w:val="00E52122"/>
    <w:rsid w:val="00E5217D"/>
    <w:rsid w:val="00E5227E"/>
    <w:rsid w:val="00E52318"/>
    <w:rsid w:val="00E52382"/>
    <w:rsid w:val="00E527B1"/>
    <w:rsid w:val="00E52C1D"/>
    <w:rsid w:val="00E53133"/>
    <w:rsid w:val="00E53AB2"/>
    <w:rsid w:val="00E53B72"/>
    <w:rsid w:val="00E5448E"/>
    <w:rsid w:val="00E545D1"/>
    <w:rsid w:val="00E5483E"/>
    <w:rsid w:val="00E54940"/>
    <w:rsid w:val="00E551D3"/>
    <w:rsid w:val="00E5522E"/>
    <w:rsid w:val="00E5544F"/>
    <w:rsid w:val="00E55677"/>
    <w:rsid w:val="00E55742"/>
    <w:rsid w:val="00E55A4B"/>
    <w:rsid w:val="00E55A67"/>
    <w:rsid w:val="00E5688D"/>
    <w:rsid w:val="00E5692C"/>
    <w:rsid w:val="00E56A69"/>
    <w:rsid w:val="00E56C3E"/>
    <w:rsid w:val="00E571FC"/>
    <w:rsid w:val="00E572D4"/>
    <w:rsid w:val="00E573AB"/>
    <w:rsid w:val="00E575AE"/>
    <w:rsid w:val="00E575EF"/>
    <w:rsid w:val="00E57AB0"/>
    <w:rsid w:val="00E57EF7"/>
    <w:rsid w:val="00E6028C"/>
    <w:rsid w:val="00E609EE"/>
    <w:rsid w:val="00E60D9F"/>
    <w:rsid w:val="00E60F09"/>
    <w:rsid w:val="00E6109F"/>
    <w:rsid w:val="00E61124"/>
    <w:rsid w:val="00E6122D"/>
    <w:rsid w:val="00E61269"/>
    <w:rsid w:val="00E61466"/>
    <w:rsid w:val="00E61B0F"/>
    <w:rsid w:val="00E61B55"/>
    <w:rsid w:val="00E61B66"/>
    <w:rsid w:val="00E61BCF"/>
    <w:rsid w:val="00E62032"/>
    <w:rsid w:val="00E624E2"/>
    <w:rsid w:val="00E62942"/>
    <w:rsid w:val="00E62A13"/>
    <w:rsid w:val="00E62AAB"/>
    <w:rsid w:val="00E62D38"/>
    <w:rsid w:val="00E62EC7"/>
    <w:rsid w:val="00E62F65"/>
    <w:rsid w:val="00E6306A"/>
    <w:rsid w:val="00E6355B"/>
    <w:rsid w:val="00E63977"/>
    <w:rsid w:val="00E63F6F"/>
    <w:rsid w:val="00E640DE"/>
    <w:rsid w:val="00E6450D"/>
    <w:rsid w:val="00E6459A"/>
    <w:rsid w:val="00E646AA"/>
    <w:rsid w:val="00E64703"/>
    <w:rsid w:val="00E64A2B"/>
    <w:rsid w:val="00E64CF7"/>
    <w:rsid w:val="00E64E58"/>
    <w:rsid w:val="00E64F10"/>
    <w:rsid w:val="00E64FAC"/>
    <w:rsid w:val="00E653F9"/>
    <w:rsid w:val="00E65BBF"/>
    <w:rsid w:val="00E65DC5"/>
    <w:rsid w:val="00E66697"/>
    <w:rsid w:val="00E66B11"/>
    <w:rsid w:val="00E66B35"/>
    <w:rsid w:val="00E66CA4"/>
    <w:rsid w:val="00E66CCC"/>
    <w:rsid w:val="00E66F27"/>
    <w:rsid w:val="00E671ED"/>
    <w:rsid w:val="00E675B6"/>
    <w:rsid w:val="00E675C7"/>
    <w:rsid w:val="00E6763D"/>
    <w:rsid w:val="00E67A65"/>
    <w:rsid w:val="00E67B40"/>
    <w:rsid w:val="00E67BD6"/>
    <w:rsid w:val="00E67D6D"/>
    <w:rsid w:val="00E67E41"/>
    <w:rsid w:val="00E67EDF"/>
    <w:rsid w:val="00E705F4"/>
    <w:rsid w:val="00E70888"/>
    <w:rsid w:val="00E709DC"/>
    <w:rsid w:val="00E70F29"/>
    <w:rsid w:val="00E71358"/>
    <w:rsid w:val="00E7154C"/>
    <w:rsid w:val="00E7155C"/>
    <w:rsid w:val="00E71D2A"/>
    <w:rsid w:val="00E71D59"/>
    <w:rsid w:val="00E71D73"/>
    <w:rsid w:val="00E722BE"/>
    <w:rsid w:val="00E72904"/>
    <w:rsid w:val="00E73796"/>
    <w:rsid w:val="00E7398C"/>
    <w:rsid w:val="00E744AB"/>
    <w:rsid w:val="00E746A9"/>
    <w:rsid w:val="00E7480D"/>
    <w:rsid w:val="00E74DC7"/>
    <w:rsid w:val="00E750BD"/>
    <w:rsid w:val="00E753BF"/>
    <w:rsid w:val="00E758A2"/>
    <w:rsid w:val="00E75A03"/>
    <w:rsid w:val="00E75E90"/>
    <w:rsid w:val="00E75F46"/>
    <w:rsid w:val="00E769CE"/>
    <w:rsid w:val="00E76A1C"/>
    <w:rsid w:val="00E76B81"/>
    <w:rsid w:val="00E76F8C"/>
    <w:rsid w:val="00E7743F"/>
    <w:rsid w:val="00E776B2"/>
    <w:rsid w:val="00E77DA7"/>
    <w:rsid w:val="00E77FAD"/>
    <w:rsid w:val="00E8002A"/>
    <w:rsid w:val="00E802A3"/>
    <w:rsid w:val="00E80318"/>
    <w:rsid w:val="00E80B0C"/>
    <w:rsid w:val="00E80DAB"/>
    <w:rsid w:val="00E80E7A"/>
    <w:rsid w:val="00E80F82"/>
    <w:rsid w:val="00E810F9"/>
    <w:rsid w:val="00E81370"/>
    <w:rsid w:val="00E8152E"/>
    <w:rsid w:val="00E816A3"/>
    <w:rsid w:val="00E82132"/>
    <w:rsid w:val="00E8253F"/>
    <w:rsid w:val="00E82696"/>
    <w:rsid w:val="00E82E57"/>
    <w:rsid w:val="00E830CA"/>
    <w:rsid w:val="00E831D4"/>
    <w:rsid w:val="00E83B44"/>
    <w:rsid w:val="00E83CED"/>
    <w:rsid w:val="00E83FCD"/>
    <w:rsid w:val="00E84046"/>
    <w:rsid w:val="00E84213"/>
    <w:rsid w:val="00E84248"/>
    <w:rsid w:val="00E846AA"/>
    <w:rsid w:val="00E84A53"/>
    <w:rsid w:val="00E84A86"/>
    <w:rsid w:val="00E84C72"/>
    <w:rsid w:val="00E84D1D"/>
    <w:rsid w:val="00E84E42"/>
    <w:rsid w:val="00E850A9"/>
    <w:rsid w:val="00E85184"/>
    <w:rsid w:val="00E857F7"/>
    <w:rsid w:val="00E85859"/>
    <w:rsid w:val="00E85DDF"/>
    <w:rsid w:val="00E8613A"/>
    <w:rsid w:val="00E8622B"/>
    <w:rsid w:val="00E864D0"/>
    <w:rsid w:val="00E8680D"/>
    <w:rsid w:val="00E8689D"/>
    <w:rsid w:val="00E86ACA"/>
    <w:rsid w:val="00E86E95"/>
    <w:rsid w:val="00E86F2F"/>
    <w:rsid w:val="00E86F8E"/>
    <w:rsid w:val="00E86FF2"/>
    <w:rsid w:val="00E87B83"/>
    <w:rsid w:val="00E87F5D"/>
    <w:rsid w:val="00E90137"/>
    <w:rsid w:val="00E90791"/>
    <w:rsid w:val="00E90D16"/>
    <w:rsid w:val="00E90D93"/>
    <w:rsid w:val="00E90E54"/>
    <w:rsid w:val="00E91053"/>
    <w:rsid w:val="00E910F7"/>
    <w:rsid w:val="00E91985"/>
    <w:rsid w:val="00E920C7"/>
    <w:rsid w:val="00E924FB"/>
    <w:rsid w:val="00E926C1"/>
    <w:rsid w:val="00E92A7E"/>
    <w:rsid w:val="00E92C2D"/>
    <w:rsid w:val="00E92C86"/>
    <w:rsid w:val="00E92EC3"/>
    <w:rsid w:val="00E9326F"/>
    <w:rsid w:val="00E93920"/>
    <w:rsid w:val="00E939F3"/>
    <w:rsid w:val="00E93AAD"/>
    <w:rsid w:val="00E93CC0"/>
    <w:rsid w:val="00E93DE1"/>
    <w:rsid w:val="00E940B8"/>
    <w:rsid w:val="00E942CF"/>
    <w:rsid w:val="00E9434F"/>
    <w:rsid w:val="00E94640"/>
    <w:rsid w:val="00E94AA3"/>
    <w:rsid w:val="00E94DC1"/>
    <w:rsid w:val="00E94F1A"/>
    <w:rsid w:val="00E951E2"/>
    <w:rsid w:val="00E95762"/>
    <w:rsid w:val="00E95899"/>
    <w:rsid w:val="00E95ABD"/>
    <w:rsid w:val="00E95C06"/>
    <w:rsid w:val="00E95C47"/>
    <w:rsid w:val="00E95CD4"/>
    <w:rsid w:val="00E95E51"/>
    <w:rsid w:val="00E962ED"/>
    <w:rsid w:val="00E968E7"/>
    <w:rsid w:val="00E96904"/>
    <w:rsid w:val="00E96B5E"/>
    <w:rsid w:val="00E96D3C"/>
    <w:rsid w:val="00E96DAB"/>
    <w:rsid w:val="00E96EB7"/>
    <w:rsid w:val="00E96F95"/>
    <w:rsid w:val="00E970FF"/>
    <w:rsid w:val="00E972E6"/>
    <w:rsid w:val="00E9752B"/>
    <w:rsid w:val="00E97564"/>
    <w:rsid w:val="00E975BC"/>
    <w:rsid w:val="00E97943"/>
    <w:rsid w:val="00E979A2"/>
    <w:rsid w:val="00E97B92"/>
    <w:rsid w:val="00E97E60"/>
    <w:rsid w:val="00EA0062"/>
    <w:rsid w:val="00EA0443"/>
    <w:rsid w:val="00EA074A"/>
    <w:rsid w:val="00EA0B3B"/>
    <w:rsid w:val="00EA1179"/>
    <w:rsid w:val="00EA1BAA"/>
    <w:rsid w:val="00EA1BFD"/>
    <w:rsid w:val="00EA20CE"/>
    <w:rsid w:val="00EA26CB"/>
    <w:rsid w:val="00EA2841"/>
    <w:rsid w:val="00EA2931"/>
    <w:rsid w:val="00EA2B72"/>
    <w:rsid w:val="00EA2CF8"/>
    <w:rsid w:val="00EA2E3F"/>
    <w:rsid w:val="00EA319E"/>
    <w:rsid w:val="00EA32BB"/>
    <w:rsid w:val="00EA339E"/>
    <w:rsid w:val="00EA392C"/>
    <w:rsid w:val="00EA3B64"/>
    <w:rsid w:val="00EA3C42"/>
    <w:rsid w:val="00EA40FE"/>
    <w:rsid w:val="00EA40FF"/>
    <w:rsid w:val="00EA44A2"/>
    <w:rsid w:val="00EA45E8"/>
    <w:rsid w:val="00EA48E0"/>
    <w:rsid w:val="00EA4F1C"/>
    <w:rsid w:val="00EA5584"/>
    <w:rsid w:val="00EA559D"/>
    <w:rsid w:val="00EA591F"/>
    <w:rsid w:val="00EA5BD0"/>
    <w:rsid w:val="00EA5D3F"/>
    <w:rsid w:val="00EA5FAE"/>
    <w:rsid w:val="00EA6245"/>
    <w:rsid w:val="00EA6321"/>
    <w:rsid w:val="00EA6351"/>
    <w:rsid w:val="00EA63BD"/>
    <w:rsid w:val="00EA6B05"/>
    <w:rsid w:val="00EA6B98"/>
    <w:rsid w:val="00EA6BFC"/>
    <w:rsid w:val="00EA6BFD"/>
    <w:rsid w:val="00EA6EC1"/>
    <w:rsid w:val="00EA720C"/>
    <w:rsid w:val="00EA7217"/>
    <w:rsid w:val="00EA726E"/>
    <w:rsid w:val="00EA737C"/>
    <w:rsid w:val="00EA752A"/>
    <w:rsid w:val="00EA757D"/>
    <w:rsid w:val="00EA7814"/>
    <w:rsid w:val="00EA7BA7"/>
    <w:rsid w:val="00EB0070"/>
    <w:rsid w:val="00EB0704"/>
    <w:rsid w:val="00EB0732"/>
    <w:rsid w:val="00EB0C0F"/>
    <w:rsid w:val="00EB0E77"/>
    <w:rsid w:val="00EB0FB2"/>
    <w:rsid w:val="00EB132D"/>
    <w:rsid w:val="00EB168D"/>
    <w:rsid w:val="00EB181D"/>
    <w:rsid w:val="00EB1874"/>
    <w:rsid w:val="00EB2678"/>
    <w:rsid w:val="00EB2852"/>
    <w:rsid w:val="00EB286D"/>
    <w:rsid w:val="00EB2A4D"/>
    <w:rsid w:val="00EB2B21"/>
    <w:rsid w:val="00EB2E92"/>
    <w:rsid w:val="00EB3410"/>
    <w:rsid w:val="00EB34C7"/>
    <w:rsid w:val="00EB360D"/>
    <w:rsid w:val="00EB378E"/>
    <w:rsid w:val="00EB37ED"/>
    <w:rsid w:val="00EB3CA5"/>
    <w:rsid w:val="00EB40F0"/>
    <w:rsid w:val="00EB432B"/>
    <w:rsid w:val="00EB44C3"/>
    <w:rsid w:val="00EB46E2"/>
    <w:rsid w:val="00EB4A46"/>
    <w:rsid w:val="00EB4FA4"/>
    <w:rsid w:val="00EB51A6"/>
    <w:rsid w:val="00EB52E6"/>
    <w:rsid w:val="00EB5845"/>
    <w:rsid w:val="00EB5942"/>
    <w:rsid w:val="00EB59F4"/>
    <w:rsid w:val="00EB5D82"/>
    <w:rsid w:val="00EB5F95"/>
    <w:rsid w:val="00EB6008"/>
    <w:rsid w:val="00EB6336"/>
    <w:rsid w:val="00EB6358"/>
    <w:rsid w:val="00EB6462"/>
    <w:rsid w:val="00EB64C5"/>
    <w:rsid w:val="00EB6795"/>
    <w:rsid w:val="00EB6958"/>
    <w:rsid w:val="00EB6EF7"/>
    <w:rsid w:val="00EB711D"/>
    <w:rsid w:val="00EB72C5"/>
    <w:rsid w:val="00EB7334"/>
    <w:rsid w:val="00EB7823"/>
    <w:rsid w:val="00EB7D90"/>
    <w:rsid w:val="00EC001E"/>
    <w:rsid w:val="00EC018B"/>
    <w:rsid w:val="00EC048B"/>
    <w:rsid w:val="00EC0749"/>
    <w:rsid w:val="00EC0B29"/>
    <w:rsid w:val="00EC0B97"/>
    <w:rsid w:val="00EC0D9E"/>
    <w:rsid w:val="00EC0DA2"/>
    <w:rsid w:val="00EC228A"/>
    <w:rsid w:val="00EC236E"/>
    <w:rsid w:val="00EC2ACB"/>
    <w:rsid w:val="00EC2CD2"/>
    <w:rsid w:val="00EC3356"/>
    <w:rsid w:val="00EC3B32"/>
    <w:rsid w:val="00EC3F18"/>
    <w:rsid w:val="00EC505A"/>
    <w:rsid w:val="00EC559F"/>
    <w:rsid w:val="00EC5C5F"/>
    <w:rsid w:val="00EC60E8"/>
    <w:rsid w:val="00EC67F4"/>
    <w:rsid w:val="00EC67FE"/>
    <w:rsid w:val="00EC6836"/>
    <w:rsid w:val="00EC68E2"/>
    <w:rsid w:val="00EC71E9"/>
    <w:rsid w:val="00EC7F6C"/>
    <w:rsid w:val="00EC7FFE"/>
    <w:rsid w:val="00ED0269"/>
    <w:rsid w:val="00ED03E6"/>
    <w:rsid w:val="00ED09F6"/>
    <w:rsid w:val="00ED0C11"/>
    <w:rsid w:val="00ED1599"/>
    <w:rsid w:val="00ED1E0F"/>
    <w:rsid w:val="00ED2450"/>
    <w:rsid w:val="00ED261D"/>
    <w:rsid w:val="00ED26BC"/>
    <w:rsid w:val="00ED2A5E"/>
    <w:rsid w:val="00ED2A9A"/>
    <w:rsid w:val="00ED2AEB"/>
    <w:rsid w:val="00ED2B4A"/>
    <w:rsid w:val="00ED2C13"/>
    <w:rsid w:val="00ED2C24"/>
    <w:rsid w:val="00ED2C3F"/>
    <w:rsid w:val="00ED2E1F"/>
    <w:rsid w:val="00ED2FD1"/>
    <w:rsid w:val="00ED30E6"/>
    <w:rsid w:val="00ED314C"/>
    <w:rsid w:val="00ED32EB"/>
    <w:rsid w:val="00ED32EE"/>
    <w:rsid w:val="00ED395E"/>
    <w:rsid w:val="00ED3F5A"/>
    <w:rsid w:val="00ED4028"/>
    <w:rsid w:val="00ED410E"/>
    <w:rsid w:val="00ED43C5"/>
    <w:rsid w:val="00ED4424"/>
    <w:rsid w:val="00ED4486"/>
    <w:rsid w:val="00ED4497"/>
    <w:rsid w:val="00ED4498"/>
    <w:rsid w:val="00ED45EA"/>
    <w:rsid w:val="00ED4953"/>
    <w:rsid w:val="00ED5B03"/>
    <w:rsid w:val="00ED649D"/>
    <w:rsid w:val="00ED6949"/>
    <w:rsid w:val="00ED69D2"/>
    <w:rsid w:val="00ED6A05"/>
    <w:rsid w:val="00ED74B0"/>
    <w:rsid w:val="00ED7799"/>
    <w:rsid w:val="00ED7A9F"/>
    <w:rsid w:val="00ED7E38"/>
    <w:rsid w:val="00EE051D"/>
    <w:rsid w:val="00EE05AB"/>
    <w:rsid w:val="00EE0A26"/>
    <w:rsid w:val="00EE0A43"/>
    <w:rsid w:val="00EE0E79"/>
    <w:rsid w:val="00EE1288"/>
    <w:rsid w:val="00EE13E1"/>
    <w:rsid w:val="00EE1746"/>
    <w:rsid w:val="00EE1DDF"/>
    <w:rsid w:val="00EE1E3C"/>
    <w:rsid w:val="00EE225E"/>
    <w:rsid w:val="00EE22BF"/>
    <w:rsid w:val="00EE282B"/>
    <w:rsid w:val="00EE2910"/>
    <w:rsid w:val="00EE2CA9"/>
    <w:rsid w:val="00EE3032"/>
    <w:rsid w:val="00EE3276"/>
    <w:rsid w:val="00EE3922"/>
    <w:rsid w:val="00EE3AAF"/>
    <w:rsid w:val="00EE3BA9"/>
    <w:rsid w:val="00EE3EDC"/>
    <w:rsid w:val="00EE3F4F"/>
    <w:rsid w:val="00EE42E3"/>
    <w:rsid w:val="00EE48A7"/>
    <w:rsid w:val="00EE4CB0"/>
    <w:rsid w:val="00EE4CD0"/>
    <w:rsid w:val="00EE4DD6"/>
    <w:rsid w:val="00EE4FD9"/>
    <w:rsid w:val="00EE5368"/>
    <w:rsid w:val="00EE54FB"/>
    <w:rsid w:val="00EE5632"/>
    <w:rsid w:val="00EE5AE0"/>
    <w:rsid w:val="00EE620C"/>
    <w:rsid w:val="00EE62EF"/>
    <w:rsid w:val="00EE657E"/>
    <w:rsid w:val="00EE65F5"/>
    <w:rsid w:val="00EE6EA3"/>
    <w:rsid w:val="00EE76D5"/>
    <w:rsid w:val="00EE77F6"/>
    <w:rsid w:val="00EE7C55"/>
    <w:rsid w:val="00EE7E1A"/>
    <w:rsid w:val="00EE7EFE"/>
    <w:rsid w:val="00EE7F51"/>
    <w:rsid w:val="00EF01D4"/>
    <w:rsid w:val="00EF03B8"/>
    <w:rsid w:val="00EF0D2C"/>
    <w:rsid w:val="00EF163E"/>
    <w:rsid w:val="00EF16F4"/>
    <w:rsid w:val="00EF17D9"/>
    <w:rsid w:val="00EF19E1"/>
    <w:rsid w:val="00EF1CE2"/>
    <w:rsid w:val="00EF2544"/>
    <w:rsid w:val="00EF297B"/>
    <w:rsid w:val="00EF29F1"/>
    <w:rsid w:val="00EF2A15"/>
    <w:rsid w:val="00EF2AE2"/>
    <w:rsid w:val="00EF2C7D"/>
    <w:rsid w:val="00EF2F2D"/>
    <w:rsid w:val="00EF30C0"/>
    <w:rsid w:val="00EF314D"/>
    <w:rsid w:val="00EF38DC"/>
    <w:rsid w:val="00EF3B6D"/>
    <w:rsid w:val="00EF4952"/>
    <w:rsid w:val="00EF49DD"/>
    <w:rsid w:val="00EF4E2E"/>
    <w:rsid w:val="00EF4F08"/>
    <w:rsid w:val="00EF597A"/>
    <w:rsid w:val="00EF5A22"/>
    <w:rsid w:val="00EF5E8D"/>
    <w:rsid w:val="00EF6282"/>
    <w:rsid w:val="00EF62E5"/>
    <w:rsid w:val="00EF646A"/>
    <w:rsid w:val="00EF66F7"/>
    <w:rsid w:val="00EF6EFE"/>
    <w:rsid w:val="00EF731B"/>
    <w:rsid w:val="00EF76EB"/>
    <w:rsid w:val="00F0011F"/>
    <w:rsid w:val="00F005AF"/>
    <w:rsid w:val="00F00601"/>
    <w:rsid w:val="00F007C7"/>
    <w:rsid w:val="00F00ABA"/>
    <w:rsid w:val="00F00BAE"/>
    <w:rsid w:val="00F01124"/>
    <w:rsid w:val="00F01226"/>
    <w:rsid w:val="00F013C3"/>
    <w:rsid w:val="00F0168B"/>
    <w:rsid w:val="00F0173D"/>
    <w:rsid w:val="00F01B3B"/>
    <w:rsid w:val="00F01D35"/>
    <w:rsid w:val="00F02027"/>
    <w:rsid w:val="00F0253D"/>
    <w:rsid w:val="00F02A1F"/>
    <w:rsid w:val="00F02F8C"/>
    <w:rsid w:val="00F03071"/>
    <w:rsid w:val="00F0312E"/>
    <w:rsid w:val="00F03DCD"/>
    <w:rsid w:val="00F042CF"/>
    <w:rsid w:val="00F0458F"/>
    <w:rsid w:val="00F04885"/>
    <w:rsid w:val="00F048D5"/>
    <w:rsid w:val="00F04AC7"/>
    <w:rsid w:val="00F04DF0"/>
    <w:rsid w:val="00F05AAE"/>
    <w:rsid w:val="00F05C45"/>
    <w:rsid w:val="00F05F40"/>
    <w:rsid w:val="00F06453"/>
    <w:rsid w:val="00F06728"/>
    <w:rsid w:val="00F07594"/>
    <w:rsid w:val="00F075BA"/>
    <w:rsid w:val="00F07811"/>
    <w:rsid w:val="00F07AC5"/>
    <w:rsid w:val="00F1003F"/>
    <w:rsid w:val="00F107FE"/>
    <w:rsid w:val="00F10B44"/>
    <w:rsid w:val="00F10D36"/>
    <w:rsid w:val="00F11378"/>
    <w:rsid w:val="00F115FE"/>
    <w:rsid w:val="00F1173D"/>
    <w:rsid w:val="00F117DC"/>
    <w:rsid w:val="00F118C2"/>
    <w:rsid w:val="00F11BB3"/>
    <w:rsid w:val="00F11DDB"/>
    <w:rsid w:val="00F11E6F"/>
    <w:rsid w:val="00F11E83"/>
    <w:rsid w:val="00F12389"/>
    <w:rsid w:val="00F12450"/>
    <w:rsid w:val="00F12DEE"/>
    <w:rsid w:val="00F1350E"/>
    <w:rsid w:val="00F13A23"/>
    <w:rsid w:val="00F141F3"/>
    <w:rsid w:val="00F14615"/>
    <w:rsid w:val="00F14B64"/>
    <w:rsid w:val="00F1536E"/>
    <w:rsid w:val="00F1549E"/>
    <w:rsid w:val="00F15C5D"/>
    <w:rsid w:val="00F15CB2"/>
    <w:rsid w:val="00F15E75"/>
    <w:rsid w:val="00F16100"/>
    <w:rsid w:val="00F1675D"/>
    <w:rsid w:val="00F16981"/>
    <w:rsid w:val="00F169EA"/>
    <w:rsid w:val="00F172BB"/>
    <w:rsid w:val="00F17E16"/>
    <w:rsid w:val="00F20250"/>
    <w:rsid w:val="00F20455"/>
    <w:rsid w:val="00F2050E"/>
    <w:rsid w:val="00F2064D"/>
    <w:rsid w:val="00F20758"/>
    <w:rsid w:val="00F20D33"/>
    <w:rsid w:val="00F210AE"/>
    <w:rsid w:val="00F211F3"/>
    <w:rsid w:val="00F2187A"/>
    <w:rsid w:val="00F21CDD"/>
    <w:rsid w:val="00F21D4C"/>
    <w:rsid w:val="00F21DBE"/>
    <w:rsid w:val="00F21ED5"/>
    <w:rsid w:val="00F221A4"/>
    <w:rsid w:val="00F2263B"/>
    <w:rsid w:val="00F2277F"/>
    <w:rsid w:val="00F228F9"/>
    <w:rsid w:val="00F22936"/>
    <w:rsid w:val="00F2297D"/>
    <w:rsid w:val="00F22B13"/>
    <w:rsid w:val="00F22C47"/>
    <w:rsid w:val="00F22C66"/>
    <w:rsid w:val="00F22DEE"/>
    <w:rsid w:val="00F22F66"/>
    <w:rsid w:val="00F23224"/>
    <w:rsid w:val="00F2345C"/>
    <w:rsid w:val="00F23A6F"/>
    <w:rsid w:val="00F23AB0"/>
    <w:rsid w:val="00F24177"/>
    <w:rsid w:val="00F24801"/>
    <w:rsid w:val="00F249B4"/>
    <w:rsid w:val="00F24A82"/>
    <w:rsid w:val="00F24AE5"/>
    <w:rsid w:val="00F24BD5"/>
    <w:rsid w:val="00F24CC9"/>
    <w:rsid w:val="00F24D3F"/>
    <w:rsid w:val="00F255D6"/>
    <w:rsid w:val="00F25964"/>
    <w:rsid w:val="00F2632D"/>
    <w:rsid w:val="00F26450"/>
    <w:rsid w:val="00F26BC2"/>
    <w:rsid w:val="00F26C86"/>
    <w:rsid w:val="00F274E0"/>
    <w:rsid w:val="00F276A8"/>
    <w:rsid w:val="00F279B7"/>
    <w:rsid w:val="00F279F0"/>
    <w:rsid w:val="00F27B89"/>
    <w:rsid w:val="00F27B97"/>
    <w:rsid w:val="00F27C29"/>
    <w:rsid w:val="00F27D6A"/>
    <w:rsid w:val="00F27E29"/>
    <w:rsid w:val="00F27E5E"/>
    <w:rsid w:val="00F27EF5"/>
    <w:rsid w:val="00F3002D"/>
    <w:rsid w:val="00F3051A"/>
    <w:rsid w:val="00F30BAC"/>
    <w:rsid w:val="00F30BAD"/>
    <w:rsid w:val="00F30BDF"/>
    <w:rsid w:val="00F30CAF"/>
    <w:rsid w:val="00F30D6D"/>
    <w:rsid w:val="00F3106A"/>
    <w:rsid w:val="00F3157F"/>
    <w:rsid w:val="00F31634"/>
    <w:rsid w:val="00F3186E"/>
    <w:rsid w:val="00F318A8"/>
    <w:rsid w:val="00F3198D"/>
    <w:rsid w:val="00F32505"/>
    <w:rsid w:val="00F32507"/>
    <w:rsid w:val="00F32C3F"/>
    <w:rsid w:val="00F32F03"/>
    <w:rsid w:val="00F331E2"/>
    <w:rsid w:val="00F344A9"/>
    <w:rsid w:val="00F34845"/>
    <w:rsid w:val="00F34AB5"/>
    <w:rsid w:val="00F34AE7"/>
    <w:rsid w:val="00F34B42"/>
    <w:rsid w:val="00F35313"/>
    <w:rsid w:val="00F356EE"/>
    <w:rsid w:val="00F35813"/>
    <w:rsid w:val="00F359AA"/>
    <w:rsid w:val="00F35C9C"/>
    <w:rsid w:val="00F36418"/>
    <w:rsid w:val="00F36A37"/>
    <w:rsid w:val="00F36ADE"/>
    <w:rsid w:val="00F36B96"/>
    <w:rsid w:val="00F371A1"/>
    <w:rsid w:val="00F37389"/>
    <w:rsid w:val="00F373E1"/>
    <w:rsid w:val="00F3750F"/>
    <w:rsid w:val="00F377B6"/>
    <w:rsid w:val="00F404F4"/>
    <w:rsid w:val="00F408A2"/>
    <w:rsid w:val="00F40A04"/>
    <w:rsid w:val="00F40A42"/>
    <w:rsid w:val="00F40E01"/>
    <w:rsid w:val="00F40E4B"/>
    <w:rsid w:val="00F40E64"/>
    <w:rsid w:val="00F42266"/>
    <w:rsid w:val="00F424FA"/>
    <w:rsid w:val="00F42535"/>
    <w:rsid w:val="00F42A3C"/>
    <w:rsid w:val="00F4303C"/>
    <w:rsid w:val="00F436B2"/>
    <w:rsid w:val="00F43A1F"/>
    <w:rsid w:val="00F43C87"/>
    <w:rsid w:val="00F43EA1"/>
    <w:rsid w:val="00F44183"/>
    <w:rsid w:val="00F44538"/>
    <w:rsid w:val="00F44D1A"/>
    <w:rsid w:val="00F44D8E"/>
    <w:rsid w:val="00F45399"/>
    <w:rsid w:val="00F4554F"/>
    <w:rsid w:val="00F46281"/>
    <w:rsid w:val="00F46452"/>
    <w:rsid w:val="00F46523"/>
    <w:rsid w:val="00F4664C"/>
    <w:rsid w:val="00F46912"/>
    <w:rsid w:val="00F46988"/>
    <w:rsid w:val="00F46F54"/>
    <w:rsid w:val="00F47450"/>
    <w:rsid w:val="00F474B5"/>
    <w:rsid w:val="00F475C3"/>
    <w:rsid w:val="00F476D3"/>
    <w:rsid w:val="00F47808"/>
    <w:rsid w:val="00F500A4"/>
    <w:rsid w:val="00F50119"/>
    <w:rsid w:val="00F50177"/>
    <w:rsid w:val="00F503DC"/>
    <w:rsid w:val="00F507F9"/>
    <w:rsid w:val="00F50A08"/>
    <w:rsid w:val="00F51500"/>
    <w:rsid w:val="00F5153A"/>
    <w:rsid w:val="00F515B7"/>
    <w:rsid w:val="00F51639"/>
    <w:rsid w:val="00F526A8"/>
    <w:rsid w:val="00F528D9"/>
    <w:rsid w:val="00F529A0"/>
    <w:rsid w:val="00F5363C"/>
    <w:rsid w:val="00F53A3E"/>
    <w:rsid w:val="00F53B64"/>
    <w:rsid w:val="00F53C20"/>
    <w:rsid w:val="00F53D27"/>
    <w:rsid w:val="00F53D4A"/>
    <w:rsid w:val="00F540EC"/>
    <w:rsid w:val="00F545FD"/>
    <w:rsid w:val="00F5488A"/>
    <w:rsid w:val="00F554E7"/>
    <w:rsid w:val="00F55E33"/>
    <w:rsid w:val="00F5600E"/>
    <w:rsid w:val="00F56197"/>
    <w:rsid w:val="00F561F8"/>
    <w:rsid w:val="00F56228"/>
    <w:rsid w:val="00F562BC"/>
    <w:rsid w:val="00F56926"/>
    <w:rsid w:val="00F56998"/>
    <w:rsid w:val="00F56C51"/>
    <w:rsid w:val="00F56C9A"/>
    <w:rsid w:val="00F56D15"/>
    <w:rsid w:val="00F56F9E"/>
    <w:rsid w:val="00F571F7"/>
    <w:rsid w:val="00F57855"/>
    <w:rsid w:val="00F60038"/>
    <w:rsid w:val="00F600A8"/>
    <w:rsid w:val="00F604AE"/>
    <w:rsid w:val="00F60551"/>
    <w:rsid w:val="00F60848"/>
    <w:rsid w:val="00F60CD2"/>
    <w:rsid w:val="00F60D7A"/>
    <w:rsid w:val="00F61339"/>
    <w:rsid w:val="00F613D9"/>
    <w:rsid w:val="00F614AE"/>
    <w:rsid w:val="00F6152B"/>
    <w:rsid w:val="00F61785"/>
    <w:rsid w:val="00F617A6"/>
    <w:rsid w:val="00F6185A"/>
    <w:rsid w:val="00F61901"/>
    <w:rsid w:val="00F61A80"/>
    <w:rsid w:val="00F624E5"/>
    <w:rsid w:val="00F62733"/>
    <w:rsid w:val="00F62743"/>
    <w:rsid w:val="00F62A13"/>
    <w:rsid w:val="00F63058"/>
    <w:rsid w:val="00F630AB"/>
    <w:rsid w:val="00F63C3B"/>
    <w:rsid w:val="00F63C81"/>
    <w:rsid w:val="00F640BA"/>
    <w:rsid w:val="00F64242"/>
    <w:rsid w:val="00F64247"/>
    <w:rsid w:val="00F64318"/>
    <w:rsid w:val="00F646AA"/>
    <w:rsid w:val="00F64B02"/>
    <w:rsid w:val="00F64CC9"/>
    <w:rsid w:val="00F650A6"/>
    <w:rsid w:val="00F65102"/>
    <w:rsid w:val="00F651C3"/>
    <w:rsid w:val="00F6521D"/>
    <w:rsid w:val="00F6529A"/>
    <w:rsid w:val="00F652B6"/>
    <w:rsid w:val="00F652D7"/>
    <w:rsid w:val="00F65462"/>
    <w:rsid w:val="00F65D22"/>
    <w:rsid w:val="00F662E3"/>
    <w:rsid w:val="00F66320"/>
    <w:rsid w:val="00F66381"/>
    <w:rsid w:val="00F66AA5"/>
    <w:rsid w:val="00F66C6A"/>
    <w:rsid w:val="00F66FA2"/>
    <w:rsid w:val="00F67520"/>
    <w:rsid w:val="00F70432"/>
    <w:rsid w:val="00F70882"/>
    <w:rsid w:val="00F70A9E"/>
    <w:rsid w:val="00F70C6F"/>
    <w:rsid w:val="00F70FDB"/>
    <w:rsid w:val="00F713BB"/>
    <w:rsid w:val="00F71451"/>
    <w:rsid w:val="00F7195E"/>
    <w:rsid w:val="00F71BFA"/>
    <w:rsid w:val="00F71ECB"/>
    <w:rsid w:val="00F721E9"/>
    <w:rsid w:val="00F7227C"/>
    <w:rsid w:val="00F72377"/>
    <w:rsid w:val="00F72871"/>
    <w:rsid w:val="00F72D88"/>
    <w:rsid w:val="00F7311D"/>
    <w:rsid w:val="00F73126"/>
    <w:rsid w:val="00F7355A"/>
    <w:rsid w:val="00F73C3C"/>
    <w:rsid w:val="00F73EA9"/>
    <w:rsid w:val="00F73F7E"/>
    <w:rsid w:val="00F74635"/>
    <w:rsid w:val="00F74709"/>
    <w:rsid w:val="00F7480D"/>
    <w:rsid w:val="00F74A51"/>
    <w:rsid w:val="00F750B5"/>
    <w:rsid w:val="00F75357"/>
    <w:rsid w:val="00F7582F"/>
    <w:rsid w:val="00F758E1"/>
    <w:rsid w:val="00F75C8C"/>
    <w:rsid w:val="00F760C0"/>
    <w:rsid w:val="00F760E7"/>
    <w:rsid w:val="00F763F3"/>
    <w:rsid w:val="00F764AB"/>
    <w:rsid w:val="00F766D4"/>
    <w:rsid w:val="00F768AE"/>
    <w:rsid w:val="00F76A3A"/>
    <w:rsid w:val="00F76B72"/>
    <w:rsid w:val="00F76CA7"/>
    <w:rsid w:val="00F76EFC"/>
    <w:rsid w:val="00F771F2"/>
    <w:rsid w:val="00F77602"/>
    <w:rsid w:val="00F77711"/>
    <w:rsid w:val="00F77A66"/>
    <w:rsid w:val="00F77C74"/>
    <w:rsid w:val="00F80160"/>
    <w:rsid w:val="00F804CF"/>
    <w:rsid w:val="00F8063B"/>
    <w:rsid w:val="00F80CC9"/>
    <w:rsid w:val="00F8131F"/>
    <w:rsid w:val="00F8148A"/>
    <w:rsid w:val="00F8169F"/>
    <w:rsid w:val="00F81B2F"/>
    <w:rsid w:val="00F81BB6"/>
    <w:rsid w:val="00F81F3F"/>
    <w:rsid w:val="00F821F9"/>
    <w:rsid w:val="00F82357"/>
    <w:rsid w:val="00F82A0F"/>
    <w:rsid w:val="00F82B3B"/>
    <w:rsid w:val="00F82BE1"/>
    <w:rsid w:val="00F82C62"/>
    <w:rsid w:val="00F82CC4"/>
    <w:rsid w:val="00F82D4E"/>
    <w:rsid w:val="00F82E22"/>
    <w:rsid w:val="00F83B1B"/>
    <w:rsid w:val="00F83C9D"/>
    <w:rsid w:val="00F83E58"/>
    <w:rsid w:val="00F841B0"/>
    <w:rsid w:val="00F841C5"/>
    <w:rsid w:val="00F84538"/>
    <w:rsid w:val="00F846AF"/>
    <w:rsid w:val="00F84B95"/>
    <w:rsid w:val="00F84EF2"/>
    <w:rsid w:val="00F8503F"/>
    <w:rsid w:val="00F8506C"/>
    <w:rsid w:val="00F85090"/>
    <w:rsid w:val="00F85177"/>
    <w:rsid w:val="00F851EF"/>
    <w:rsid w:val="00F8571B"/>
    <w:rsid w:val="00F85781"/>
    <w:rsid w:val="00F85A9C"/>
    <w:rsid w:val="00F862D8"/>
    <w:rsid w:val="00F86590"/>
    <w:rsid w:val="00F86790"/>
    <w:rsid w:val="00F8679D"/>
    <w:rsid w:val="00F86890"/>
    <w:rsid w:val="00F86C61"/>
    <w:rsid w:val="00F86F57"/>
    <w:rsid w:val="00F8701F"/>
    <w:rsid w:val="00F871BE"/>
    <w:rsid w:val="00F87679"/>
    <w:rsid w:val="00F8782E"/>
    <w:rsid w:val="00F87B0F"/>
    <w:rsid w:val="00F87EFA"/>
    <w:rsid w:val="00F90077"/>
    <w:rsid w:val="00F90239"/>
    <w:rsid w:val="00F903A8"/>
    <w:rsid w:val="00F90782"/>
    <w:rsid w:val="00F90B69"/>
    <w:rsid w:val="00F90C2C"/>
    <w:rsid w:val="00F9102C"/>
    <w:rsid w:val="00F910FA"/>
    <w:rsid w:val="00F911FD"/>
    <w:rsid w:val="00F91682"/>
    <w:rsid w:val="00F9239D"/>
    <w:rsid w:val="00F92938"/>
    <w:rsid w:val="00F93005"/>
    <w:rsid w:val="00F9310E"/>
    <w:rsid w:val="00F9338E"/>
    <w:rsid w:val="00F9341F"/>
    <w:rsid w:val="00F93728"/>
    <w:rsid w:val="00F9376E"/>
    <w:rsid w:val="00F937FB"/>
    <w:rsid w:val="00F9413F"/>
    <w:rsid w:val="00F94454"/>
    <w:rsid w:val="00F94B9A"/>
    <w:rsid w:val="00F94FCE"/>
    <w:rsid w:val="00F95934"/>
    <w:rsid w:val="00F95A82"/>
    <w:rsid w:val="00F95C73"/>
    <w:rsid w:val="00F963F0"/>
    <w:rsid w:val="00F96857"/>
    <w:rsid w:val="00F96943"/>
    <w:rsid w:val="00F96BD1"/>
    <w:rsid w:val="00F97034"/>
    <w:rsid w:val="00F97252"/>
    <w:rsid w:val="00F973C4"/>
    <w:rsid w:val="00F97804"/>
    <w:rsid w:val="00FA037A"/>
    <w:rsid w:val="00FA0384"/>
    <w:rsid w:val="00FA05FB"/>
    <w:rsid w:val="00FA07FC"/>
    <w:rsid w:val="00FA0AC1"/>
    <w:rsid w:val="00FA0D66"/>
    <w:rsid w:val="00FA10CC"/>
    <w:rsid w:val="00FA1595"/>
    <w:rsid w:val="00FA176A"/>
    <w:rsid w:val="00FA185A"/>
    <w:rsid w:val="00FA1CD6"/>
    <w:rsid w:val="00FA1F19"/>
    <w:rsid w:val="00FA20B2"/>
    <w:rsid w:val="00FA24DE"/>
    <w:rsid w:val="00FA256A"/>
    <w:rsid w:val="00FA2748"/>
    <w:rsid w:val="00FA278E"/>
    <w:rsid w:val="00FA288E"/>
    <w:rsid w:val="00FA291D"/>
    <w:rsid w:val="00FA2B28"/>
    <w:rsid w:val="00FA3379"/>
    <w:rsid w:val="00FA4473"/>
    <w:rsid w:val="00FA4849"/>
    <w:rsid w:val="00FA49A4"/>
    <w:rsid w:val="00FA4E78"/>
    <w:rsid w:val="00FA544C"/>
    <w:rsid w:val="00FA54FA"/>
    <w:rsid w:val="00FA5636"/>
    <w:rsid w:val="00FA580D"/>
    <w:rsid w:val="00FA5ADF"/>
    <w:rsid w:val="00FA5ECE"/>
    <w:rsid w:val="00FA600E"/>
    <w:rsid w:val="00FA6041"/>
    <w:rsid w:val="00FA62FE"/>
    <w:rsid w:val="00FA634C"/>
    <w:rsid w:val="00FA68CA"/>
    <w:rsid w:val="00FA6F4B"/>
    <w:rsid w:val="00FA734C"/>
    <w:rsid w:val="00FA7849"/>
    <w:rsid w:val="00FA793B"/>
    <w:rsid w:val="00FA7A7F"/>
    <w:rsid w:val="00FA7B21"/>
    <w:rsid w:val="00FA7BB8"/>
    <w:rsid w:val="00FA7D6C"/>
    <w:rsid w:val="00FA7D80"/>
    <w:rsid w:val="00FB00DB"/>
    <w:rsid w:val="00FB0375"/>
    <w:rsid w:val="00FB0555"/>
    <w:rsid w:val="00FB07A6"/>
    <w:rsid w:val="00FB0ED4"/>
    <w:rsid w:val="00FB1452"/>
    <w:rsid w:val="00FB1AF2"/>
    <w:rsid w:val="00FB22D6"/>
    <w:rsid w:val="00FB26B1"/>
    <w:rsid w:val="00FB2D32"/>
    <w:rsid w:val="00FB30C6"/>
    <w:rsid w:val="00FB30EB"/>
    <w:rsid w:val="00FB363D"/>
    <w:rsid w:val="00FB36FC"/>
    <w:rsid w:val="00FB3799"/>
    <w:rsid w:val="00FB389E"/>
    <w:rsid w:val="00FB394C"/>
    <w:rsid w:val="00FB3980"/>
    <w:rsid w:val="00FB39C5"/>
    <w:rsid w:val="00FB3E2D"/>
    <w:rsid w:val="00FB4236"/>
    <w:rsid w:val="00FB4574"/>
    <w:rsid w:val="00FB491E"/>
    <w:rsid w:val="00FB4BF6"/>
    <w:rsid w:val="00FB5090"/>
    <w:rsid w:val="00FB563D"/>
    <w:rsid w:val="00FB5721"/>
    <w:rsid w:val="00FB5748"/>
    <w:rsid w:val="00FB5789"/>
    <w:rsid w:val="00FB5E1A"/>
    <w:rsid w:val="00FB60B3"/>
    <w:rsid w:val="00FB61A1"/>
    <w:rsid w:val="00FB636B"/>
    <w:rsid w:val="00FB6596"/>
    <w:rsid w:val="00FB6E80"/>
    <w:rsid w:val="00FB6ED5"/>
    <w:rsid w:val="00FB715D"/>
    <w:rsid w:val="00FB72D9"/>
    <w:rsid w:val="00FB7727"/>
    <w:rsid w:val="00FB77C0"/>
    <w:rsid w:val="00FB7867"/>
    <w:rsid w:val="00FB78DA"/>
    <w:rsid w:val="00FB79A1"/>
    <w:rsid w:val="00FB7DFC"/>
    <w:rsid w:val="00FC0060"/>
    <w:rsid w:val="00FC07A6"/>
    <w:rsid w:val="00FC080D"/>
    <w:rsid w:val="00FC09E6"/>
    <w:rsid w:val="00FC0C3E"/>
    <w:rsid w:val="00FC0F25"/>
    <w:rsid w:val="00FC14FD"/>
    <w:rsid w:val="00FC1829"/>
    <w:rsid w:val="00FC1C65"/>
    <w:rsid w:val="00FC1CE2"/>
    <w:rsid w:val="00FC1F5C"/>
    <w:rsid w:val="00FC21AA"/>
    <w:rsid w:val="00FC22FE"/>
    <w:rsid w:val="00FC2381"/>
    <w:rsid w:val="00FC23EF"/>
    <w:rsid w:val="00FC299A"/>
    <w:rsid w:val="00FC2BD9"/>
    <w:rsid w:val="00FC2C75"/>
    <w:rsid w:val="00FC307D"/>
    <w:rsid w:val="00FC3107"/>
    <w:rsid w:val="00FC3233"/>
    <w:rsid w:val="00FC341A"/>
    <w:rsid w:val="00FC3779"/>
    <w:rsid w:val="00FC3872"/>
    <w:rsid w:val="00FC39B4"/>
    <w:rsid w:val="00FC400E"/>
    <w:rsid w:val="00FC40CD"/>
    <w:rsid w:val="00FC44EC"/>
    <w:rsid w:val="00FC45F6"/>
    <w:rsid w:val="00FC4670"/>
    <w:rsid w:val="00FC4C34"/>
    <w:rsid w:val="00FC50CE"/>
    <w:rsid w:val="00FC540E"/>
    <w:rsid w:val="00FC5837"/>
    <w:rsid w:val="00FC58EB"/>
    <w:rsid w:val="00FC5BF0"/>
    <w:rsid w:val="00FC5C5C"/>
    <w:rsid w:val="00FC614F"/>
    <w:rsid w:val="00FC64EE"/>
    <w:rsid w:val="00FC6571"/>
    <w:rsid w:val="00FC670D"/>
    <w:rsid w:val="00FC6740"/>
    <w:rsid w:val="00FC6BDE"/>
    <w:rsid w:val="00FC72C2"/>
    <w:rsid w:val="00FC73B4"/>
    <w:rsid w:val="00FC74F5"/>
    <w:rsid w:val="00FC75D4"/>
    <w:rsid w:val="00FC7B33"/>
    <w:rsid w:val="00FC7BA8"/>
    <w:rsid w:val="00FD064B"/>
    <w:rsid w:val="00FD065D"/>
    <w:rsid w:val="00FD0733"/>
    <w:rsid w:val="00FD0965"/>
    <w:rsid w:val="00FD0CA4"/>
    <w:rsid w:val="00FD0DE4"/>
    <w:rsid w:val="00FD11B5"/>
    <w:rsid w:val="00FD13BF"/>
    <w:rsid w:val="00FD1860"/>
    <w:rsid w:val="00FD1869"/>
    <w:rsid w:val="00FD1A2A"/>
    <w:rsid w:val="00FD1BB9"/>
    <w:rsid w:val="00FD2076"/>
    <w:rsid w:val="00FD2271"/>
    <w:rsid w:val="00FD24D9"/>
    <w:rsid w:val="00FD2712"/>
    <w:rsid w:val="00FD2789"/>
    <w:rsid w:val="00FD2838"/>
    <w:rsid w:val="00FD2A16"/>
    <w:rsid w:val="00FD3DD0"/>
    <w:rsid w:val="00FD4778"/>
    <w:rsid w:val="00FD47CC"/>
    <w:rsid w:val="00FD4A08"/>
    <w:rsid w:val="00FD4BE0"/>
    <w:rsid w:val="00FD624F"/>
    <w:rsid w:val="00FD7123"/>
    <w:rsid w:val="00FD71E8"/>
    <w:rsid w:val="00FD771F"/>
    <w:rsid w:val="00FD7723"/>
    <w:rsid w:val="00FD7791"/>
    <w:rsid w:val="00FD7867"/>
    <w:rsid w:val="00FD78CF"/>
    <w:rsid w:val="00FD7A89"/>
    <w:rsid w:val="00FE03F8"/>
    <w:rsid w:val="00FE09C6"/>
    <w:rsid w:val="00FE0CE3"/>
    <w:rsid w:val="00FE19C6"/>
    <w:rsid w:val="00FE1A62"/>
    <w:rsid w:val="00FE1C2A"/>
    <w:rsid w:val="00FE1C56"/>
    <w:rsid w:val="00FE1C84"/>
    <w:rsid w:val="00FE219C"/>
    <w:rsid w:val="00FE297D"/>
    <w:rsid w:val="00FE2B82"/>
    <w:rsid w:val="00FE2D71"/>
    <w:rsid w:val="00FE2E77"/>
    <w:rsid w:val="00FE2E95"/>
    <w:rsid w:val="00FE2ED8"/>
    <w:rsid w:val="00FE30F8"/>
    <w:rsid w:val="00FE3139"/>
    <w:rsid w:val="00FE3426"/>
    <w:rsid w:val="00FE3558"/>
    <w:rsid w:val="00FE3735"/>
    <w:rsid w:val="00FE3A62"/>
    <w:rsid w:val="00FE4157"/>
    <w:rsid w:val="00FE4193"/>
    <w:rsid w:val="00FE442A"/>
    <w:rsid w:val="00FE49FA"/>
    <w:rsid w:val="00FE4CC6"/>
    <w:rsid w:val="00FE51F1"/>
    <w:rsid w:val="00FE5863"/>
    <w:rsid w:val="00FE5988"/>
    <w:rsid w:val="00FE5C0B"/>
    <w:rsid w:val="00FE5D8F"/>
    <w:rsid w:val="00FE64BA"/>
    <w:rsid w:val="00FE6759"/>
    <w:rsid w:val="00FE6796"/>
    <w:rsid w:val="00FE6935"/>
    <w:rsid w:val="00FE6CE1"/>
    <w:rsid w:val="00FE6D57"/>
    <w:rsid w:val="00FE7127"/>
    <w:rsid w:val="00FE71BD"/>
    <w:rsid w:val="00FE72E1"/>
    <w:rsid w:val="00FE7601"/>
    <w:rsid w:val="00FE78A4"/>
    <w:rsid w:val="00FE7A7A"/>
    <w:rsid w:val="00FE7D65"/>
    <w:rsid w:val="00FE7FC0"/>
    <w:rsid w:val="00FF02C6"/>
    <w:rsid w:val="00FF04E4"/>
    <w:rsid w:val="00FF0965"/>
    <w:rsid w:val="00FF0B87"/>
    <w:rsid w:val="00FF0D88"/>
    <w:rsid w:val="00FF0ECD"/>
    <w:rsid w:val="00FF118F"/>
    <w:rsid w:val="00FF11A5"/>
    <w:rsid w:val="00FF14EC"/>
    <w:rsid w:val="00FF1BB1"/>
    <w:rsid w:val="00FF1D76"/>
    <w:rsid w:val="00FF1E54"/>
    <w:rsid w:val="00FF1FA7"/>
    <w:rsid w:val="00FF2107"/>
    <w:rsid w:val="00FF21A9"/>
    <w:rsid w:val="00FF2484"/>
    <w:rsid w:val="00FF28EF"/>
    <w:rsid w:val="00FF29A9"/>
    <w:rsid w:val="00FF3080"/>
    <w:rsid w:val="00FF335B"/>
    <w:rsid w:val="00FF341A"/>
    <w:rsid w:val="00FF35D9"/>
    <w:rsid w:val="00FF383C"/>
    <w:rsid w:val="00FF3991"/>
    <w:rsid w:val="00FF3AA3"/>
    <w:rsid w:val="00FF41B5"/>
    <w:rsid w:val="00FF4363"/>
    <w:rsid w:val="00FF449F"/>
    <w:rsid w:val="00FF4511"/>
    <w:rsid w:val="00FF46F1"/>
    <w:rsid w:val="00FF48F6"/>
    <w:rsid w:val="00FF49AD"/>
    <w:rsid w:val="00FF4EEA"/>
    <w:rsid w:val="00FF5021"/>
    <w:rsid w:val="00FF53E2"/>
    <w:rsid w:val="00FF577B"/>
    <w:rsid w:val="00FF596E"/>
    <w:rsid w:val="00FF59A0"/>
    <w:rsid w:val="00FF5D2B"/>
    <w:rsid w:val="00FF5DBF"/>
    <w:rsid w:val="00FF61C2"/>
    <w:rsid w:val="00FF641F"/>
    <w:rsid w:val="00FF6E69"/>
    <w:rsid w:val="00FF6E81"/>
    <w:rsid w:val="00FF70B6"/>
    <w:rsid w:val="00FF752A"/>
    <w:rsid w:val="010892ED"/>
    <w:rsid w:val="012BCA4D"/>
    <w:rsid w:val="017AA969"/>
    <w:rsid w:val="0205EAE1"/>
    <w:rsid w:val="0357A2A8"/>
    <w:rsid w:val="05588B2F"/>
    <w:rsid w:val="05703123"/>
    <w:rsid w:val="05AA1923"/>
    <w:rsid w:val="06283264"/>
    <w:rsid w:val="06B32F97"/>
    <w:rsid w:val="072BB28A"/>
    <w:rsid w:val="07478F37"/>
    <w:rsid w:val="0836425B"/>
    <w:rsid w:val="08ABA9C1"/>
    <w:rsid w:val="08F18B72"/>
    <w:rsid w:val="0958E4F1"/>
    <w:rsid w:val="0A147FC0"/>
    <w:rsid w:val="0A1F9F10"/>
    <w:rsid w:val="0ABD6D74"/>
    <w:rsid w:val="0AD930C2"/>
    <w:rsid w:val="0B929A52"/>
    <w:rsid w:val="0B96DD99"/>
    <w:rsid w:val="0C18488C"/>
    <w:rsid w:val="0C1A9A6D"/>
    <w:rsid w:val="0C877003"/>
    <w:rsid w:val="0CF4161F"/>
    <w:rsid w:val="0D658C18"/>
    <w:rsid w:val="0E7EC68E"/>
    <w:rsid w:val="0E8EDFBB"/>
    <w:rsid w:val="0E90A385"/>
    <w:rsid w:val="10456707"/>
    <w:rsid w:val="109BC3A6"/>
    <w:rsid w:val="10C67BC7"/>
    <w:rsid w:val="114E0B14"/>
    <w:rsid w:val="1157C16B"/>
    <w:rsid w:val="11596225"/>
    <w:rsid w:val="1199348C"/>
    <w:rsid w:val="11D1B667"/>
    <w:rsid w:val="12411CA1"/>
    <w:rsid w:val="143386B8"/>
    <w:rsid w:val="1537D487"/>
    <w:rsid w:val="1550D8C0"/>
    <w:rsid w:val="171BC5F7"/>
    <w:rsid w:val="174259CE"/>
    <w:rsid w:val="176C6A81"/>
    <w:rsid w:val="182F7A7A"/>
    <w:rsid w:val="186EB9DB"/>
    <w:rsid w:val="1871CD6B"/>
    <w:rsid w:val="19811216"/>
    <w:rsid w:val="1C24791F"/>
    <w:rsid w:val="1CF2CD2A"/>
    <w:rsid w:val="1CFAA3D7"/>
    <w:rsid w:val="1D0EC9A8"/>
    <w:rsid w:val="1D969266"/>
    <w:rsid w:val="1DEC449F"/>
    <w:rsid w:val="1EAE107D"/>
    <w:rsid w:val="1F403A3C"/>
    <w:rsid w:val="2063DC29"/>
    <w:rsid w:val="208393B5"/>
    <w:rsid w:val="21433E20"/>
    <w:rsid w:val="21786C20"/>
    <w:rsid w:val="21897205"/>
    <w:rsid w:val="21BFFF65"/>
    <w:rsid w:val="21D6DF04"/>
    <w:rsid w:val="224D67AB"/>
    <w:rsid w:val="22674C93"/>
    <w:rsid w:val="22FFAD52"/>
    <w:rsid w:val="234103DB"/>
    <w:rsid w:val="236FD41A"/>
    <w:rsid w:val="23CE03C4"/>
    <w:rsid w:val="23E366E6"/>
    <w:rsid w:val="2405C4A5"/>
    <w:rsid w:val="26B66458"/>
    <w:rsid w:val="2743E650"/>
    <w:rsid w:val="2902B73F"/>
    <w:rsid w:val="2A88AEC0"/>
    <w:rsid w:val="2AA28433"/>
    <w:rsid w:val="2CB16EBF"/>
    <w:rsid w:val="2CE0EC1A"/>
    <w:rsid w:val="2D2719C6"/>
    <w:rsid w:val="2D8149C3"/>
    <w:rsid w:val="2E0633AE"/>
    <w:rsid w:val="2E301DAC"/>
    <w:rsid w:val="2E3E15E6"/>
    <w:rsid w:val="2ECC401E"/>
    <w:rsid w:val="2F54DE0F"/>
    <w:rsid w:val="2FEA3370"/>
    <w:rsid w:val="3078A467"/>
    <w:rsid w:val="31D8033C"/>
    <w:rsid w:val="33AE7B14"/>
    <w:rsid w:val="34097CE6"/>
    <w:rsid w:val="35868898"/>
    <w:rsid w:val="36B7F8F7"/>
    <w:rsid w:val="36D91F51"/>
    <w:rsid w:val="36DBE4C6"/>
    <w:rsid w:val="36E23AEB"/>
    <w:rsid w:val="37AD2DB8"/>
    <w:rsid w:val="3802E353"/>
    <w:rsid w:val="3855602C"/>
    <w:rsid w:val="38F6B48B"/>
    <w:rsid w:val="39FC1127"/>
    <w:rsid w:val="3A9A201E"/>
    <w:rsid w:val="3AC1185B"/>
    <w:rsid w:val="3B100F82"/>
    <w:rsid w:val="3C5FF1E9"/>
    <w:rsid w:val="3D8EF2F1"/>
    <w:rsid w:val="3DB6E6F5"/>
    <w:rsid w:val="3DCA0184"/>
    <w:rsid w:val="3DD95604"/>
    <w:rsid w:val="3DE11018"/>
    <w:rsid w:val="3E600F5B"/>
    <w:rsid w:val="3F221AED"/>
    <w:rsid w:val="41F13085"/>
    <w:rsid w:val="433C13C0"/>
    <w:rsid w:val="44825300"/>
    <w:rsid w:val="448F9270"/>
    <w:rsid w:val="4561ACD1"/>
    <w:rsid w:val="4574D90F"/>
    <w:rsid w:val="45E2CB9B"/>
    <w:rsid w:val="4698DFA1"/>
    <w:rsid w:val="46D76008"/>
    <w:rsid w:val="472E11E6"/>
    <w:rsid w:val="477EC7B2"/>
    <w:rsid w:val="497923A3"/>
    <w:rsid w:val="49BF3D00"/>
    <w:rsid w:val="4C0536E1"/>
    <w:rsid w:val="4C519B67"/>
    <w:rsid w:val="4C5E2460"/>
    <w:rsid w:val="4DD3BE54"/>
    <w:rsid w:val="4EA4EC08"/>
    <w:rsid w:val="4EADF338"/>
    <w:rsid w:val="4FBE4C6C"/>
    <w:rsid w:val="4FBEB984"/>
    <w:rsid w:val="50F2B1E9"/>
    <w:rsid w:val="51986BA2"/>
    <w:rsid w:val="528ACE86"/>
    <w:rsid w:val="52BDB427"/>
    <w:rsid w:val="52DDC928"/>
    <w:rsid w:val="53DA89C1"/>
    <w:rsid w:val="542E03F0"/>
    <w:rsid w:val="5568503B"/>
    <w:rsid w:val="55DBBD4B"/>
    <w:rsid w:val="5690071D"/>
    <w:rsid w:val="574EB09B"/>
    <w:rsid w:val="5794495E"/>
    <w:rsid w:val="5964350E"/>
    <w:rsid w:val="5A412792"/>
    <w:rsid w:val="5BC0AD76"/>
    <w:rsid w:val="5BFD58C2"/>
    <w:rsid w:val="5C086067"/>
    <w:rsid w:val="5C435521"/>
    <w:rsid w:val="5D08C3F0"/>
    <w:rsid w:val="5D9A77CB"/>
    <w:rsid w:val="5E810732"/>
    <w:rsid w:val="5EB20BBE"/>
    <w:rsid w:val="5F1815D4"/>
    <w:rsid w:val="5F9D8FBC"/>
    <w:rsid w:val="62C9BB7F"/>
    <w:rsid w:val="641D7E08"/>
    <w:rsid w:val="66E61E81"/>
    <w:rsid w:val="670F742A"/>
    <w:rsid w:val="67A8C8A4"/>
    <w:rsid w:val="69579A1D"/>
    <w:rsid w:val="695AA136"/>
    <w:rsid w:val="69CF2516"/>
    <w:rsid w:val="69F99404"/>
    <w:rsid w:val="6A0A400B"/>
    <w:rsid w:val="6A1D4594"/>
    <w:rsid w:val="6AB7F162"/>
    <w:rsid w:val="6ABF8F73"/>
    <w:rsid w:val="6BA6106C"/>
    <w:rsid w:val="6BC89935"/>
    <w:rsid w:val="6BCF54F6"/>
    <w:rsid w:val="6C96F0FB"/>
    <w:rsid w:val="6D623EE8"/>
    <w:rsid w:val="6E3D373A"/>
    <w:rsid w:val="6E436E18"/>
    <w:rsid w:val="6F00BD4A"/>
    <w:rsid w:val="6F35A910"/>
    <w:rsid w:val="6FA8528A"/>
    <w:rsid w:val="6FC00240"/>
    <w:rsid w:val="72369BD0"/>
    <w:rsid w:val="7301BAC4"/>
    <w:rsid w:val="73580C46"/>
    <w:rsid w:val="73D4672E"/>
    <w:rsid w:val="75C76F0B"/>
    <w:rsid w:val="75D37F61"/>
    <w:rsid w:val="760B5029"/>
    <w:rsid w:val="76B1321F"/>
    <w:rsid w:val="76BB35CA"/>
    <w:rsid w:val="77330976"/>
    <w:rsid w:val="77551097"/>
    <w:rsid w:val="775CDECD"/>
    <w:rsid w:val="78A9FCA2"/>
    <w:rsid w:val="78CA2512"/>
    <w:rsid w:val="78E7B4F4"/>
    <w:rsid w:val="79206015"/>
    <w:rsid w:val="797472DB"/>
    <w:rsid w:val="79F4205C"/>
    <w:rsid w:val="7A252267"/>
    <w:rsid w:val="7A3BBFE5"/>
    <w:rsid w:val="7A572071"/>
    <w:rsid w:val="7B0F9D73"/>
    <w:rsid w:val="7BF14286"/>
    <w:rsid w:val="7C44735D"/>
    <w:rsid w:val="7CE061D5"/>
    <w:rsid w:val="7DFFA068"/>
    <w:rsid w:val="7EBCBC4C"/>
    <w:rsid w:val="7ED6CDE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2E4D"/>
  <w15:docId w15:val="{2A93C64A-6B2D-451C-952D-3E456FF32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s Gothic GDB" w:eastAsia="Times New Roman" w:hAnsi="News Gothic GDB"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62E9"/>
  </w:style>
  <w:style w:type="paragraph" w:styleId="Heading1">
    <w:name w:val="heading 1"/>
    <w:basedOn w:val="Normal"/>
    <w:next w:val="Normal"/>
    <w:qFormat/>
    <w:rsid w:val="00B20818"/>
    <w:pPr>
      <w:keepNext/>
      <w:spacing w:before="360"/>
      <w:jc w:val="center"/>
      <w:outlineLvl w:val="0"/>
    </w:pPr>
    <w:rPr>
      <w:rFonts w:ascii="Arial" w:hAnsi="Arial"/>
      <w:b/>
      <w:bCs/>
      <w:sz w:val="36"/>
    </w:rPr>
  </w:style>
  <w:style w:type="paragraph" w:styleId="Heading2">
    <w:name w:val="heading 2"/>
    <w:basedOn w:val="Normal"/>
    <w:next w:val="Normal"/>
    <w:qFormat/>
    <w:rsid w:val="00B20818"/>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qFormat/>
    <w:rsid w:val="00B20818"/>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rsid w:val="00B20818"/>
    <w:pPr>
      <w:keepNext/>
      <w:numPr>
        <w:ilvl w:val="3"/>
        <w:numId w:val="2"/>
      </w:numPr>
      <w:spacing w:before="240" w:after="60"/>
      <w:outlineLvl w:val="3"/>
    </w:pPr>
    <w:rPr>
      <w:b/>
      <w:bCs/>
      <w:sz w:val="28"/>
      <w:szCs w:val="28"/>
    </w:rPr>
  </w:style>
  <w:style w:type="paragraph" w:styleId="Heading5">
    <w:name w:val="heading 5"/>
    <w:basedOn w:val="Normal"/>
    <w:next w:val="Normal"/>
    <w:qFormat/>
    <w:rsid w:val="00B20818"/>
    <w:pPr>
      <w:numPr>
        <w:ilvl w:val="4"/>
        <w:numId w:val="2"/>
      </w:numPr>
      <w:spacing w:before="240" w:after="60"/>
      <w:outlineLvl w:val="4"/>
    </w:pPr>
    <w:rPr>
      <w:b/>
      <w:bCs/>
      <w:i/>
      <w:iCs/>
      <w:sz w:val="26"/>
      <w:szCs w:val="26"/>
    </w:rPr>
  </w:style>
  <w:style w:type="paragraph" w:styleId="Heading6">
    <w:name w:val="heading 6"/>
    <w:basedOn w:val="Normal"/>
    <w:next w:val="Normal"/>
    <w:qFormat/>
    <w:rsid w:val="00B20818"/>
    <w:pPr>
      <w:numPr>
        <w:ilvl w:val="5"/>
        <w:numId w:val="2"/>
      </w:numPr>
      <w:spacing w:before="240" w:after="60"/>
      <w:outlineLvl w:val="5"/>
    </w:pPr>
    <w:rPr>
      <w:b/>
      <w:bCs/>
    </w:rPr>
  </w:style>
  <w:style w:type="paragraph" w:styleId="Heading7">
    <w:name w:val="heading 7"/>
    <w:basedOn w:val="Normal"/>
    <w:next w:val="Normal"/>
    <w:qFormat/>
    <w:rsid w:val="00B20818"/>
    <w:pPr>
      <w:numPr>
        <w:ilvl w:val="6"/>
        <w:numId w:val="2"/>
      </w:numPr>
      <w:spacing w:before="240" w:after="60"/>
      <w:outlineLvl w:val="6"/>
    </w:pPr>
    <w:rPr>
      <w:sz w:val="24"/>
      <w:szCs w:val="24"/>
    </w:rPr>
  </w:style>
  <w:style w:type="paragraph" w:styleId="Heading8">
    <w:name w:val="heading 8"/>
    <w:basedOn w:val="Normal"/>
    <w:next w:val="Normal"/>
    <w:qFormat/>
    <w:rsid w:val="00B20818"/>
    <w:pPr>
      <w:numPr>
        <w:ilvl w:val="7"/>
        <w:numId w:val="2"/>
      </w:numPr>
      <w:spacing w:before="240" w:after="60"/>
      <w:outlineLvl w:val="7"/>
    </w:pPr>
    <w:rPr>
      <w:i/>
      <w:iCs/>
      <w:sz w:val="24"/>
      <w:szCs w:val="24"/>
    </w:rPr>
  </w:style>
  <w:style w:type="paragraph" w:styleId="Heading9">
    <w:name w:val="heading 9"/>
    <w:basedOn w:val="Normal"/>
    <w:next w:val="Normal"/>
    <w:qFormat/>
    <w:rsid w:val="00B20818"/>
    <w:pPr>
      <w:numPr>
        <w:ilvl w:val="8"/>
        <w:numId w:val="2"/>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2">
    <w:name w:val="Bullet 2"/>
    <w:basedOn w:val="Normal"/>
    <w:autoRedefine/>
    <w:rsid w:val="00B20818"/>
    <w:rPr>
      <w:rFonts w:ascii="Arial" w:hAnsi="Arial"/>
    </w:rPr>
  </w:style>
  <w:style w:type="paragraph" w:customStyle="1" w:styleId="Bullettable2">
    <w:name w:val="Bullet table 2"/>
    <w:basedOn w:val="Bullet2"/>
    <w:autoRedefine/>
    <w:rsid w:val="00B20818"/>
    <w:pPr>
      <w:numPr>
        <w:numId w:val="1"/>
      </w:numPr>
      <w:tabs>
        <w:tab w:val="clear" w:pos="1080"/>
        <w:tab w:val="num" w:pos="360"/>
      </w:tabs>
      <w:ind w:left="0" w:firstLine="0"/>
    </w:pPr>
  </w:style>
  <w:style w:type="paragraph" w:styleId="Header">
    <w:name w:val="header"/>
    <w:basedOn w:val="Normal"/>
    <w:rsid w:val="00B20818"/>
    <w:pPr>
      <w:tabs>
        <w:tab w:val="center" w:pos="4320"/>
        <w:tab w:val="right" w:pos="8640"/>
      </w:tabs>
    </w:pPr>
  </w:style>
  <w:style w:type="paragraph" w:customStyle="1" w:styleId="ProjectTitle">
    <w:name w:val="ProjectTitle"/>
    <w:basedOn w:val="Heading1"/>
    <w:rsid w:val="00B20818"/>
    <w:pPr>
      <w:jc w:val="right"/>
    </w:pPr>
  </w:style>
  <w:style w:type="paragraph" w:customStyle="1" w:styleId="DocTitle">
    <w:name w:val="DocTitle"/>
    <w:basedOn w:val="ProjectTitle"/>
    <w:rsid w:val="00B20818"/>
    <w:pPr>
      <w:shd w:val="pct12" w:color="auto" w:fill="FFFFFF"/>
    </w:pPr>
    <w:rPr>
      <w:sz w:val="44"/>
    </w:rPr>
  </w:style>
  <w:style w:type="paragraph" w:customStyle="1" w:styleId="IssueNo">
    <w:name w:val="IssueNo"/>
    <w:basedOn w:val="DocTitle"/>
    <w:rsid w:val="00B20818"/>
    <w:pPr>
      <w:shd w:val="clear" w:color="auto" w:fill="auto"/>
    </w:pPr>
    <w:rPr>
      <w:sz w:val="28"/>
    </w:rPr>
  </w:style>
  <w:style w:type="paragraph" w:customStyle="1" w:styleId="DocDetails">
    <w:name w:val="DocDetails"/>
    <w:basedOn w:val="IssueNo"/>
    <w:rsid w:val="00B20818"/>
    <w:pPr>
      <w:spacing w:before="120"/>
      <w:jc w:val="left"/>
    </w:pPr>
    <w:rPr>
      <w:b w:val="0"/>
      <w:sz w:val="20"/>
    </w:rPr>
  </w:style>
  <w:style w:type="paragraph" w:customStyle="1" w:styleId="DocStatus">
    <w:name w:val="DocStatus"/>
    <w:basedOn w:val="Normal"/>
    <w:rsid w:val="00B20818"/>
    <w:pPr>
      <w:jc w:val="right"/>
    </w:pPr>
    <w:rPr>
      <w:rFonts w:ascii="Arial" w:hAnsi="Arial"/>
      <w:b/>
      <w:bCs/>
      <w:sz w:val="28"/>
    </w:rPr>
  </w:style>
  <w:style w:type="paragraph" w:customStyle="1" w:styleId="BodyText1">
    <w:name w:val="Body Text1"/>
    <w:basedOn w:val="DocDetails"/>
    <w:link w:val="BodytextChar"/>
    <w:rsid w:val="00B20818"/>
    <w:pPr>
      <w:spacing w:before="0" w:after="120"/>
      <w:ind w:left="1008"/>
    </w:pPr>
  </w:style>
  <w:style w:type="paragraph" w:styleId="Footer">
    <w:name w:val="footer"/>
    <w:basedOn w:val="Normal"/>
    <w:link w:val="FooterChar"/>
    <w:uiPriority w:val="99"/>
    <w:rsid w:val="00B20818"/>
    <w:pPr>
      <w:tabs>
        <w:tab w:val="center" w:pos="4320"/>
        <w:tab w:val="right" w:pos="8640"/>
      </w:tabs>
    </w:pPr>
  </w:style>
  <w:style w:type="character" w:styleId="PageNumber">
    <w:name w:val="page number"/>
    <w:basedOn w:val="DefaultParagraphFont"/>
    <w:rsid w:val="00B20818"/>
  </w:style>
  <w:style w:type="paragraph" w:customStyle="1" w:styleId="HeaderText">
    <w:name w:val="Header Text"/>
    <w:basedOn w:val="BodyText1"/>
    <w:rsid w:val="00B20818"/>
    <w:pPr>
      <w:ind w:left="0"/>
    </w:pPr>
    <w:rPr>
      <w:sz w:val="16"/>
    </w:rPr>
  </w:style>
  <w:style w:type="paragraph" w:styleId="TOC4">
    <w:name w:val="toc 4"/>
    <w:basedOn w:val="Normal"/>
    <w:next w:val="Normal"/>
    <w:autoRedefine/>
    <w:uiPriority w:val="39"/>
    <w:rsid w:val="00B20818"/>
    <w:pPr>
      <w:ind w:left="600"/>
    </w:pPr>
  </w:style>
  <w:style w:type="paragraph" w:customStyle="1" w:styleId="Head1">
    <w:name w:val="Head 1"/>
    <w:basedOn w:val="BodyText1"/>
    <w:next w:val="BodyText1"/>
    <w:rsid w:val="00B20818"/>
    <w:pPr>
      <w:pageBreakBefore/>
      <w:shd w:val="pct10" w:color="auto" w:fill="FFFFFF"/>
      <w:spacing w:after="240"/>
      <w:ind w:left="0"/>
    </w:pPr>
    <w:rPr>
      <w:b/>
      <w:sz w:val="36"/>
    </w:rPr>
  </w:style>
  <w:style w:type="paragraph" w:customStyle="1" w:styleId="Head2">
    <w:name w:val="Head 2"/>
    <w:basedOn w:val="BodyText1"/>
    <w:next w:val="BodyText1"/>
    <w:link w:val="Head2Char"/>
    <w:rsid w:val="00B20818"/>
    <w:pPr>
      <w:pBdr>
        <w:top w:val="single" w:sz="4" w:space="1" w:color="auto"/>
      </w:pBdr>
      <w:spacing w:before="360"/>
      <w:ind w:left="0"/>
    </w:pPr>
    <w:rPr>
      <w:b/>
      <w:sz w:val="28"/>
    </w:rPr>
  </w:style>
  <w:style w:type="paragraph" w:customStyle="1" w:styleId="Head3">
    <w:name w:val="Head 3"/>
    <w:basedOn w:val="Head2"/>
    <w:next w:val="BodyText1"/>
    <w:rsid w:val="00B20818"/>
    <w:pPr>
      <w:pBdr>
        <w:top w:val="none" w:sz="0" w:space="0" w:color="auto"/>
      </w:pBdr>
    </w:pPr>
    <w:rPr>
      <w:sz w:val="24"/>
    </w:rPr>
  </w:style>
  <w:style w:type="paragraph" w:customStyle="1" w:styleId="Head1Num">
    <w:name w:val="Head 1 Num"/>
    <w:basedOn w:val="Head1"/>
    <w:next w:val="BodyText1"/>
    <w:rsid w:val="00B20818"/>
  </w:style>
  <w:style w:type="paragraph" w:customStyle="1" w:styleId="Head2Num">
    <w:name w:val="Head 2 Num"/>
    <w:basedOn w:val="Head2"/>
    <w:next w:val="BodyText1"/>
    <w:link w:val="Head2NumChar"/>
    <w:autoRedefine/>
    <w:rsid w:val="00A61241"/>
    <w:pPr>
      <w:spacing w:before="0" w:after="80"/>
    </w:pPr>
    <w:rPr>
      <w:rFonts w:ascii="News Gothic GDB" w:hAnsi="News Gothic GDB"/>
      <w:sz w:val="24"/>
    </w:rPr>
  </w:style>
  <w:style w:type="paragraph" w:customStyle="1" w:styleId="Head3Num">
    <w:name w:val="Head 3 Num"/>
    <w:basedOn w:val="Head3"/>
    <w:next w:val="BodyText1"/>
    <w:link w:val="Head3NumChar"/>
    <w:rsid w:val="00B20818"/>
    <w:pPr>
      <w:numPr>
        <w:ilvl w:val="2"/>
        <w:numId w:val="9"/>
      </w:numPr>
    </w:pPr>
  </w:style>
  <w:style w:type="paragraph" w:customStyle="1" w:styleId="Head4Num">
    <w:name w:val="Head 4 Num"/>
    <w:basedOn w:val="Head3Num"/>
    <w:next w:val="BodyText1"/>
    <w:rsid w:val="00B20818"/>
    <w:pPr>
      <w:numPr>
        <w:ilvl w:val="3"/>
      </w:numPr>
    </w:pPr>
    <w:rPr>
      <w:sz w:val="20"/>
    </w:rPr>
  </w:style>
  <w:style w:type="paragraph" w:customStyle="1" w:styleId="ListNum1">
    <w:name w:val="ListNum1"/>
    <w:basedOn w:val="BodyText1"/>
    <w:rsid w:val="00B20818"/>
    <w:pPr>
      <w:numPr>
        <w:numId w:val="8"/>
      </w:numPr>
    </w:pPr>
  </w:style>
  <w:style w:type="paragraph" w:customStyle="1" w:styleId="ListPara1">
    <w:name w:val="ListPara1"/>
    <w:basedOn w:val="ListNum1"/>
    <w:rsid w:val="00B20818"/>
    <w:pPr>
      <w:numPr>
        <w:numId w:val="0"/>
      </w:numPr>
      <w:ind w:left="1512"/>
    </w:pPr>
  </w:style>
  <w:style w:type="paragraph" w:customStyle="1" w:styleId="ListNum2">
    <w:name w:val="ListNum2"/>
    <w:basedOn w:val="ListPara1"/>
    <w:rsid w:val="00B20818"/>
    <w:pPr>
      <w:numPr>
        <w:ilvl w:val="1"/>
        <w:numId w:val="8"/>
      </w:numPr>
      <w:ind w:left="1944"/>
    </w:pPr>
  </w:style>
  <w:style w:type="paragraph" w:customStyle="1" w:styleId="ListPara2">
    <w:name w:val="ListPara2"/>
    <w:basedOn w:val="ListNum2"/>
    <w:rsid w:val="00B20818"/>
    <w:pPr>
      <w:numPr>
        <w:ilvl w:val="0"/>
        <w:numId w:val="0"/>
      </w:numPr>
      <w:ind w:left="1944"/>
    </w:pPr>
  </w:style>
  <w:style w:type="paragraph" w:customStyle="1" w:styleId="ListBullet1">
    <w:name w:val="ListBullet1"/>
    <w:basedOn w:val="ListNum1"/>
    <w:rsid w:val="00B20818"/>
    <w:pPr>
      <w:numPr>
        <w:numId w:val="3"/>
      </w:numPr>
    </w:pPr>
  </w:style>
  <w:style w:type="paragraph" w:customStyle="1" w:styleId="ListBullet2">
    <w:name w:val="ListBullet2"/>
    <w:basedOn w:val="ListPara1"/>
    <w:rsid w:val="00B20818"/>
    <w:pPr>
      <w:numPr>
        <w:numId w:val="4"/>
      </w:numPr>
    </w:pPr>
  </w:style>
  <w:style w:type="paragraph" w:styleId="TOC1">
    <w:name w:val="toc 1"/>
    <w:basedOn w:val="Normal"/>
    <w:next w:val="Normal"/>
    <w:autoRedefine/>
    <w:uiPriority w:val="39"/>
    <w:rsid w:val="00A61241"/>
    <w:pPr>
      <w:tabs>
        <w:tab w:val="left" w:pos="426"/>
        <w:tab w:val="right" w:leader="dot" w:pos="9278"/>
      </w:tabs>
      <w:spacing w:before="120"/>
    </w:pPr>
    <w:rPr>
      <w:rFonts w:ascii="Arial" w:hAnsi="Arial"/>
    </w:rPr>
  </w:style>
  <w:style w:type="paragraph" w:styleId="TOC2">
    <w:name w:val="toc 2"/>
    <w:basedOn w:val="Normal"/>
    <w:next w:val="Normal"/>
    <w:autoRedefine/>
    <w:uiPriority w:val="39"/>
    <w:rsid w:val="00B20818"/>
    <w:pPr>
      <w:ind w:left="202"/>
    </w:pPr>
    <w:rPr>
      <w:rFonts w:ascii="Arial" w:hAnsi="Arial"/>
    </w:rPr>
  </w:style>
  <w:style w:type="paragraph" w:styleId="TOC3">
    <w:name w:val="toc 3"/>
    <w:basedOn w:val="Normal"/>
    <w:next w:val="Normal"/>
    <w:autoRedefine/>
    <w:uiPriority w:val="39"/>
    <w:rsid w:val="00A61241"/>
    <w:pPr>
      <w:tabs>
        <w:tab w:val="right" w:leader="dot" w:pos="9278"/>
      </w:tabs>
      <w:ind w:left="851"/>
    </w:pPr>
    <w:rPr>
      <w:rFonts w:ascii="Arial" w:hAnsi="Arial"/>
    </w:rPr>
  </w:style>
  <w:style w:type="paragraph" w:styleId="TOC5">
    <w:name w:val="toc 5"/>
    <w:basedOn w:val="Normal"/>
    <w:next w:val="Normal"/>
    <w:autoRedefine/>
    <w:uiPriority w:val="39"/>
    <w:rsid w:val="00B20818"/>
    <w:pPr>
      <w:ind w:left="800"/>
    </w:pPr>
  </w:style>
  <w:style w:type="paragraph" w:styleId="TOC6">
    <w:name w:val="toc 6"/>
    <w:basedOn w:val="Normal"/>
    <w:next w:val="Normal"/>
    <w:autoRedefine/>
    <w:uiPriority w:val="39"/>
    <w:rsid w:val="00B20818"/>
    <w:pPr>
      <w:ind w:left="1000"/>
    </w:pPr>
  </w:style>
  <w:style w:type="paragraph" w:styleId="TOC7">
    <w:name w:val="toc 7"/>
    <w:basedOn w:val="Normal"/>
    <w:next w:val="Normal"/>
    <w:autoRedefine/>
    <w:uiPriority w:val="39"/>
    <w:rsid w:val="00B20818"/>
    <w:pPr>
      <w:ind w:left="1200"/>
    </w:pPr>
  </w:style>
  <w:style w:type="paragraph" w:styleId="TOC8">
    <w:name w:val="toc 8"/>
    <w:basedOn w:val="Normal"/>
    <w:next w:val="Normal"/>
    <w:autoRedefine/>
    <w:uiPriority w:val="39"/>
    <w:rsid w:val="00B20818"/>
    <w:pPr>
      <w:ind w:left="1400"/>
    </w:pPr>
  </w:style>
  <w:style w:type="paragraph" w:styleId="TOC9">
    <w:name w:val="toc 9"/>
    <w:basedOn w:val="Normal"/>
    <w:next w:val="Normal"/>
    <w:autoRedefine/>
    <w:uiPriority w:val="39"/>
    <w:rsid w:val="00B20818"/>
    <w:pPr>
      <w:ind w:left="1600"/>
    </w:pPr>
  </w:style>
  <w:style w:type="character" w:styleId="Hyperlink">
    <w:name w:val="Hyperlink"/>
    <w:basedOn w:val="DefaultParagraphFont"/>
    <w:uiPriority w:val="99"/>
    <w:rsid w:val="00B20818"/>
    <w:rPr>
      <w:color w:val="0000FF"/>
      <w:u w:val="single"/>
    </w:rPr>
  </w:style>
  <w:style w:type="paragraph" w:styleId="Caption">
    <w:name w:val="caption"/>
    <w:basedOn w:val="Normal"/>
    <w:next w:val="Normal"/>
    <w:qFormat/>
    <w:rsid w:val="00B20818"/>
    <w:pPr>
      <w:spacing w:before="120"/>
    </w:pPr>
    <w:rPr>
      <w:b/>
      <w:bCs/>
    </w:rPr>
  </w:style>
  <w:style w:type="paragraph" w:customStyle="1" w:styleId="TOCHead">
    <w:name w:val="TOCHead"/>
    <w:basedOn w:val="Head1"/>
    <w:next w:val="BodyText1"/>
    <w:rsid w:val="00B20818"/>
  </w:style>
  <w:style w:type="paragraph" w:styleId="BodyText">
    <w:name w:val="Body Text"/>
    <w:basedOn w:val="Normal"/>
    <w:rsid w:val="00B20818"/>
  </w:style>
  <w:style w:type="paragraph" w:customStyle="1" w:styleId="TableHead">
    <w:name w:val="TableHead"/>
    <w:basedOn w:val="ListPara1"/>
    <w:rsid w:val="00B20818"/>
    <w:pPr>
      <w:spacing w:before="60" w:after="60"/>
      <w:ind w:left="0"/>
    </w:pPr>
    <w:rPr>
      <w:b/>
      <w:sz w:val="18"/>
    </w:rPr>
  </w:style>
  <w:style w:type="paragraph" w:customStyle="1" w:styleId="TableText">
    <w:name w:val="TableText"/>
    <w:basedOn w:val="ListPara1"/>
    <w:autoRedefine/>
    <w:rsid w:val="00B20818"/>
    <w:pPr>
      <w:spacing w:before="60" w:after="0"/>
      <w:ind w:left="0"/>
    </w:pPr>
    <w:rPr>
      <w:sz w:val="18"/>
    </w:rPr>
  </w:style>
  <w:style w:type="paragraph" w:styleId="DocumentMap">
    <w:name w:val="Document Map"/>
    <w:basedOn w:val="Normal"/>
    <w:semiHidden/>
    <w:rsid w:val="00B20818"/>
    <w:pPr>
      <w:shd w:val="clear" w:color="auto" w:fill="000080"/>
    </w:pPr>
    <w:rPr>
      <w:rFonts w:ascii="Tahoma" w:hAnsi="Tahoma" w:cs="Tahoma"/>
    </w:rPr>
  </w:style>
  <w:style w:type="paragraph" w:customStyle="1" w:styleId="TableCap">
    <w:name w:val="TableCap"/>
    <w:basedOn w:val="BodyText1"/>
    <w:rsid w:val="00B20818"/>
    <w:pPr>
      <w:spacing w:after="60"/>
    </w:pPr>
    <w:rPr>
      <w:i/>
      <w:sz w:val="16"/>
    </w:rPr>
  </w:style>
  <w:style w:type="paragraph" w:customStyle="1" w:styleId="FigureCap">
    <w:name w:val="FigureCap"/>
    <w:basedOn w:val="TableCap"/>
    <w:rsid w:val="00B20818"/>
    <w:pPr>
      <w:spacing w:after="120"/>
    </w:pPr>
  </w:style>
  <w:style w:type="paragraph" w:styleId="TableofFigures">
    <w:name w:val="table of figures"/>
    <w:basedOn w:val="Normal"/>
    <w:next w:val="Normal"/>
    <w:autoRedefine/>
    <w:semiHidden/>
    <w:rsid w:val="00B20818"/>
    <w:pPr>
      <w:ind w:left="400" w:hanging="400"/>
    </w:pPr>
    <w:rPr>
      <w:rFonts w:ascii="Arial" w:hAnsi="Arial"/>
    </w:rPr>
  </w:style>
  <w:style w:type="paragraph" w:customStyle="1" w:styleId="TableBullet">
    <w:name w:val="TableBullet"/>
    <w:basedOn w:val="TableText"/>
    <w:autoRedefine/>
    <w:rsid w:val="00B20818"/>
    <w:pPr>
      <w:numPr>
        <w:numId w:val="5"/>
      </w:numPr>
    </w:pPr>
  </w:style>
  <w:style w:type="paragraph" w:customStyle="1" w:styleId="Contents">
    <w:name w:val="Contents"/>
    <w:basedOn w:val="Head1"/>
    <w:rsid w:val="00B20818"/>
  </w:style>
  <w:style w:type="paragraph" w:customStyle="1" w:styleId="FooterText">
    <w:name w:val="Footer Text"/>
    <w:basedOn w:val="HeaderText"/>
    <w:rsid w:val="00B20818"/>
  </w:style>
  <w:style w:type="paragraph" w:customStyle="1" w:styleId="FaxHeaderInfo">
    <w:name w:val="Fax Header Info"/>
    <w:basedOn w:val="Normal"/>
    <w:rsid w:val="00B20818"/>
    <w:pPr>
      <w:framePr w:w="8078" w:h="1944" w:hRule="exact" w:hSpace="187" w:wrap="around" w:vAnchor="page" w:hAnchor="page" w:x="2953" w:y="3659"/>
      <w:spacing w:line="310" w:lineRule="exact"/>
    </w:pPr>
    <w:rPr>
      <w:rFonts w:ascii="Arial" w:hAnsi="Arial"/>
    </w:rPr>
  </w:style>
  <w:style w:type="paragraph" w:customStyle="1" w:styleId="TablePara">
    <w:name w:val="TablePara"/>
    <w:basedOn w:val="TableText"/>
    <w:rsid w:val="00B20818"/>
    <w:pPr>
      <w:ind w:left="504"/>
    </w:pPr>
  </w:style>
  <w:style w:type="paragraph" w:customStyle="1" w:styleId="Security">
    <w:name w:val="Security"/>
    <w:basedOn w:val="ProjectTitle"/>
    <w:autoRedefine/>
    <w:rsid w:val="00845173"/>
    <w:pPr>
      <w:keepNext w:val="0"/>
      <w:widowControl w:val="0"/>
      <w:jc w:val="left"/>
      <w:outlineLvl w:val="9"/>
    </w:pPr>
    <w:rPr>
      <w:b w:val="0"/>
      <w:bCs w:val="0"/>
      <w:color w:val="FF0000"/>
      <w:sz w:val="24"/>
    </w:rPr>
  </w:style>
  <w:style w:type="paragraph" w:customStyle="1" w:styleId="TableBullet2">
    <w:name w:val="TableBullet2"/>
    <w:basedOn w:val="TableText"/>
    <w:rsid w:val="00B20818"/>
    <w:pPr>
      <w:numPr>
        <w:numId w:val="6"/>
      </w:numPr>
      <w:spacing w:before="0"/>
    </w:pPr>
  </w:style>
  <w:style w:type="paragraph" w:customStyle="1" w:styleId="TableNum">
    <w:name w:val="TableNum"/>
    <w:basedOn w:val="TableText"/>
    <w:rsid w:val="00B20818"/>
    <w:pPr>
      <w:keepNext w:val="0"/>
      <w:numPr>
        <w:numId w:val="7"/>
      </w:numPr>
      <w:spacing w:before="0"/>
    </w:pPr>
  </w:style>
  <w:style w:type="table" w:styleId="TableGrid">
    <w:name w:val="Table Grid"/>
    <w:basedOn w:val="TableNormal"/>
    <w:uiPriority w:val="59"/>
    <w:rsid w:val="00F65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2Char">
    <w:name w:val="Head 2 Char"/>
    <w:basedOn w:val="DefaultParagraphFont"/>
    <w:link w:val="Head2"/>
    <w:rsid w:val="00B32DB0"/>
    <w:rPr>
      <w:rFonts w:ascii="Arial" w:hAnsi="Arial"/>
      <w:b/>
      <w:bCs/>
      <w:sz w:val="28"/>
      <w:lang w:val="en-US" w:eastAsia="en-US" w:bidi="ar-SA"/>
    </w:rPr>
  </w:style>
  <w:style w:type="character" w:customStyle="1" w:styleId="BodytextChar">
    <w:name w:val="Body text Char"/>
    <w:basedOn w:val="DefaultParagraphFont"/>
    <w:link w:val="BodyText1"/>
    <w:rsid w:val="00B32DB0"/>
    <w:rPr>
      <w:rFonts w:ascii="Arial" w:hAnsi="Arial"/>
      <w:bCs/>
      <w:lang w:val="en-US" w:eastAsia="en-US" w:bidi="ar-SA"/>
    </w:rPr>
  </w:style>
  <w:style w:type="character" w:customStyle="1" w:styleId="Head3NumChar">
    <w:name w:val="Head 3 Num Char"/>
    <w:basedOn w:val="DefaultParagraphFont"/>
    <w:link w:val="Head3Num"/>
    <w:rsid w:val="00B32DB0"/>
    <w:rPr>
      <w:rFonts w:ascii="Arial" w:hAnsi="Arial"/>
      <w:b/>
      <w:bCs/>
      <w:sz w:val="24"/>
    </w:rPr>
  </w:style>
  <w:style w:type="character" w:customStyle="1" w:styleId="Head2NumChar">
    <w:name w:val="Head 2 Num Char"/>
    <w:basedOn w:val="Head2Char"/>
    <w:link w:val="Head2Num"/>
    <w:rsid w:val="00A61241"/>
    <w:rPr>
      <w:rFonts w:ascii="News Gothic GDB" w:hAnsi="News Gothic GDB"/>
      <w:b/>
      <w:bCs/>
      <w:sz w:val="24"/>
      <w:lang w:val="en-US" w:eastAsia="en-US" w:bidi="ar-SA"/>
    </w:rPr>
  </w:style>
  <w:style w:type="paragraph" w:styleId="BalloonText">
    <w:name w:val="Balloon Text"/>
    <w:basedOn w:val="Normal"/>
    <w:semiHidden/>
    <w:rsid w:val="001F3AFE"/>
    <w:rPr>
      <w:rFonts w:ascii="Tahoma" w:hAnsi="Tahoma" w:cs="Tahoma"/>
      <w:sz w:val="16"/>
      <w:szCs w:val="16"/>
    </w:rPr>
  </w:style>
  <w:style w:type="paragraph" w:customStyle="1" w:styleId="Style1">
    <w:name w:val="Style1"/>
    <w:basedOn w:val="TOC1"/>
    <w:rsid w:val="003F681B"/>
    <w:pPr>
      <w:tabs>
        <w:tab w:val="left" w:pos="1200"/>
      </w:tabs>
    </w:pPr>
    <w:rPr>
      <w:rFonts w:ascii="Times New Roman" w:hAnsi="Times New Roman"/>
      <w:noProof/>
    </w:rPr>
  </w:style>
  <w:style w:type="paragraph" w:customStyle="1" w:styleId="Style2">
    <w:name w:val="Style2"/>
    <w:basedOn w:val="TOC2"/>
    <w:rsid w:val="003F681B"/>
    <w:pPr>
      <w:tabs>
        <w:tab w:val="left" w:pos="800"/>
        <w:tab w:val="right" w:leader="dot" w:pos="9278"/>
      </w:tabs>
    </w:pPr>
    <w:rPr>
      <w:rFonts w:ascii="Times New Roman" w:hAnsi="Times New Roman"/>
      <w:noProof/>
    </w:rPr>
  </w:style>
  <w:style w:type="paragraph" w:customStyle="1" w:styleId="main">
    <w:name w:val="main"/>
    <w:basedOn w:val="TOC1"/>
    <w:rsid w:val="00534B48"/>
    <w:pPr>
      <w:tabs>
        <w:tab w:val="left" w:pos="1200"/>
      </w:tabs>
    </w:pPr>
    <w:rPr>
      <w:rFonts w:ascii="Times New Roman" w:hAnsi="Times New Roman"/>
      <w:noProof/>
    </w:rPr>
  </w:style>
  <w:style w:type="paragraph" w:customStyle="1" w:styleId="FSNormal">
    <w:name w:val="FS Normal"/>
    <w:basedOn w:val="Normal"/>
    <w:rsid w:val="007C27F4"/>
    <w:pPr>
      <w:spacing w:after="160" w:line="240" w:lineRule="exact"/>
    </w:pPr>
    <w:rPr>
      <w:rFonts w:ascii="Tahoma" w:hAnsi="Tahoma"/>
      <w:szCs w:val="24"/>
    </w:rPr>
  </w:style>
  <w:style w:type="character" w:styleId="CommentReference">
    <w:name w:val="annotation reference"/>
    <w:basedOn w:val="DefaultParagraphFont"/>
    <w:semiHidden/>
    <w:rsid w:val="00EE620C"/>
    <w:rPr>
      <w:sz w:val="16"/>
      <w:szCs w:val="16"/>
    </w:rPr>
  </w:style>
  <w:style w:type="paragraph" w:styleId="CommentText">
    <w:name w:val="annotation text"/>
    <w:basedOn w:val="Normal"/>
    <w:link w:val="CommentTextChar"/>
    <w:uiPriority w:val="99"/>
    <w:rsid w:val="00EE620C"/>
  </w:style>
  <w:style w:type="paragraph" w:styleId="CommentSubject">
    <w:name w:val="annotation subject"/>
    <w:basedOn w:val="CommentText"/>
    <w:next w:val="CommentText"/>
    <w:semiHidden/>
    <w:rsid w:val="00EE620C"/>
    <w:rPr>
      <w:b/>
      <w:bCs/>
    </w:rPr>
  </w:style>
  <w:style w:type="paragraph" w:customStyle="1" w:styleId="Default">
    <w:name w:val="Default"/>
    <w:rsid w:val="00F61785"/>
    <w:pPr>
      <w:autoSpaceDE w:val="0"/>
      <w:autoSpaceDN w:val="0"/>
      <w:adjustRightInd w:val="0"/>
      <w:spacing w:after="120"/>
    </w:pPr>
    <w:rPr>
      <w:rFonts w:ascii="Arial" w:hAnsi="Arial"/>
      <w:color w:val="000000"/>
      <w:sz w:val="24"/>
      <w:szCs w:val="24"/>
    </w:rPr>
  </w:style>
  <w:style w:type="paragraph" w:customStyle="1" w:styleId="AMLReportHeading1">
    <w:name w:val="AML Report Heading 1"/>
    <w:basedOn w:val="Normal"/>
    <w:rsid w:val="004D7A0C"/>
    <w:pPr>
      <w:jc w:val="center"/>
      <w:outlineLvl w:val="0"/>
    </w:pPr>
    <w:rPr>
      <w:b/>
    </w:rPr>
  </w:style>
  <w:style w:type="paragraph" w:customStyle="1" w:styleId="bodytext0">
    <w:name w:val="bodytext"/>
    <w:basedOn w:val="Normal"/>
    <w:rsid w:val="00147423"/>
    <w:pPr>
      <w:keepNext/>
      <w:ind w:left="1008"/>
    </w:pPr>
    <w:rPr>
      <w:rFonts w:ascii="Arial" w:hAnsi="Arial" w:cs="Arial"/>
    </w:rPr>
  </w:style>
  <w:style w:type="character" w:customStyle="1" w:styleId="EmailStyle831">
    <w:name w:val="EmailStyle831"/>
    <w:basedOn w:val="DefaultParagraphFont"/>
    <w:semiHidden/>
    <w:rsid w:val="00787A60"/>
    <w:rPr>
      <w:rFonts w:ascii="Times New Roman" w:hAnsi="Times New Roman" w:cs="Times New Roman"/>
      <w:b w:val="0"/>
      <w:bCs w:val="0"/>
      <w:i w:val="0"/>
      <w:iCs w:val="0"/>
      <w:strike w:val="0"/>
      <w:color w:val="800000"/>
      <w:sz w:val="22"/>
      <w:szCs w:val="22"/>
      <w:u w:val="none"/>
    </w:rPr>
  </w:style>
  <w:style w:type="paragraph" w:customStyle="1" w:styleId="bodytext00">
    <w:name w:val="bodytext0"/>
    <w:basedOn w:val="Normal"/>
    <w:rsid w:val="005F0ACE"/>
    <w:pPr>
      <w:keepNext/>
      <w:ind w:left="1008"/>
    </w:pPr>
    <w:rPr>
      <w:rFonts w:ascii="Arial" w:hAnsi="Arial" w:cs="Arial"/>
    </w:rPr>
  </w:style>
  <w:style w:type="paragraph" w:styleId="FootnoteText">
    <w:name w:val="footnote text"/>
    <w:basedOn w:val="Normal"/>
    <w:link w:val="FootnoteTextChar"/>
    <w:uiPriority w:val="99"/>
    <w:semiHidden/>
    <w:rsid w:val="00343E6A"/>
  </w:style>
  <w:style w:type="character" w:styleId="FootnoteReference">
    <w:name w:val="footnote reference"/>
    <w:basedOn w:val="DefaultParagraphFont"/>
    <w:uiPriority w:val="99"/>
    <w:rsid w:val="00343E6A"/>
    <w:rPr>
      <w:vertAlign w:val="superscript"/>
    </w:rPr>
  </w:style>
  <w:style w:type="numbering" w:customStyle="1" w:styleId="Style3">
    <w:name w:val="Style3"/>
    <w:rsid w:val="00EE7C55"/>
    <w:pPr>
      <w:numPr>
        <w:numId w:val="10"/>
      </w:numPr>
    </w:pPr>
  </w:style>
  <w:style w:type="paragraph" w:styleId="ListParagraph">
    <w:name w:val="List Paragraph"/>
    <w:aliases w:val="#Listenabsatz,Liste 1"/>
    <w:basedOn w:val="Normal"/>
    <w:link w:val="ListParagraphChar"/>
    <w:uiPriority w:val="34"/>
    <w:qFormat/>
    <w:rsid w:val="00C77689"/>
    <w:pPr>
      <w:ind w:left="720"/>
    </w:pPr>
  </w:style>
  <w:style w:type="paragraph" w:styleId="EndnoteText">
    <w:name w:val="endnote text"/>
    <w:basedOn w:val="Normal"/>
    <w:link w:val="EndnoteTextChar"/>
    <w:rsid w:val="001E11AA"/>
  </w:style>
  <w:style w:type="character" w:customStyle="1" w:styleId="EndnoteTextChar">
    <w:name w:val="Endnote Text Char"/>
    <w:basedOn w:val="DefaultParagraphFont"/>
    <w:link w:val="EndnoteText"/>
    <w:rsid w:val="001E11AA"/>
  </w:style>
  <w:style w:type="character" w:styleId="EndnoteReference">
    <w:name w:val="endnote reference"/>
    <w:basedOn w:val="DefaultParagraphFont"/>
    <w:rsid w:val="001E11AA"/>
    <w:rPr>
      <w:vertAlign w:val="superscript"/>
    </w:rPr>
  </w:style>
  <w:style w:type="paragraph" w:styleId="Revision">
    <w:name w:val="Revision"/>
    <w:hidden/>
    <w:uiPriority w:val="99"/>
    <w:semiHidden/>
    <w:rsid w:val="00DD7301"/>
  </w:style>
  <w:style w:type="table" w:styleId="TableClassic3">
    <w:name w:val="Table Classic 3"/>
    <w:basedOn w:val="TableNormal"/>
    <w:rsid w:val="002D26A8"/>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2">
    <w:name w:val="Table Classic 2"/>
    <w:basedOn w:val="TableNormal"/>
    <w:rsid w:val="002D26A8"/>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semiHidden/>
    <w:rsid w:val="00500A25"/>
  </w:style>
  <w:style w:type="paragraph" w:styleId="TOCHeading">
    <w:name w:val="TOC Heading"/>
    <w:basedOn w:val="Heading1"/>
    <w:next w:val="Normal"/>
    <w:uiPriority w:val="39"/>
    <w:semiHidden/>
    <w:unhideWhenUsed/>
    <w:qFormat/>
    <w:rsid w:val="00F24A82"/>
    <w:pPr>
      <w:keepLines/>
      <w:spacing w:before="480" w:line="276" w:lineRule="auto"/>
      <w:jc w:val="left"/>
      <w:outlineLvl w:val="9"/>
    </w:pPr>
    <w:rPr>
      <w:rFonts w:asciiTheme="majorHAnsi" w:eastAsiaTheme="majorEastAsia" w:hAnsiTheme="majorHAnsi" w:cstheme="majorBidi"/>
      <w:color w:val="365F91" w:themeColor="accent1" w:themeShade="BF"/>
      <w:sz w:val="28"/>
      <w:szCs w:val="28"/>
    </w:rPr>
  </w:style>
  <w:style w:type="paragraph" w:styleId="BodyText3">
    <w:name w:val="Body Text 3"/>
    <w:basedOn w:val="Normal"/>
    <w:link w:val="BodyText3Char"/>
    <w:rsid w:val="006E651C"/>
    <w:rPr>
      <w:sz w:val="16"/>
      <w:szCs w:val="16"/>
    </w:rPr>
  </w:style>
  <w:style w:type="character" w:customStyle="1" w:styleId="BodyText3Char">
    <w:name w:val="Body Text 3 Char"/>
    <w:basedOn w:val="DefaultParagraphFont"/>
    <w:link w:val="BodyText3"/>
    <w:rsid w:val="006E651C"/>
    <w:rPr>
      <w:sz w:val="16"/>
      <w:szCs w:val="16"/>
    </w:rPr>
  </w:style>
  <w:style w:type="character" w:styleId="FollowedHyperlink">
    <w:name w:val="FollowedHyperlink"/>
    <w:basedOn w:val="DefaultParagraphFont"/>
    <w:uiPriority w:val="99"/>
    <w:unhideWhenUsed/>
    <w:rsid w:val="00B30EAE"/>
    <w:rPr>
      <w:color w:val="800080"/>
      <w:u w:val="single"/>
    </w:rPr>
  </w:style>
  <w:style w:type="paragraph" w:customStyle="1" w:styleId="xl65">
    <w:name w:val="xl65"/>
    <w:basedOn w:val="Normal"/>
    <w:rsid w:val="00B30EA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6">
    <w:name w:val="xl66"/>
    <w:basedOn w:val="Normal"/>
    <w:rsid w:val="00B30EAE"/>
    <w:pPr>
      <w:spacing w:before="100" w:beforeAutospacing="1" w:after="100" w:afterAutospacing="1"/>
      <w:textAlignment w:val="top"/>
    </w:pPr>
  </w:style>
  <w:style w:type="paragraph" w:customStyle="1" w:styleId="xl67">
    <w:name w:val="xl67"/>
    <w:basedOn w:val="Normal"/>
    <w:rsid w:val="00B30EA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68">
    <w:name w:val="xl68"/>
    <w:basedOn w:val="Normal"/>
    <w:rsid w:val="00B30EAE"/>
    <w:pPr>
      <w:spacing w:before="100" w:beforeAutospacing="1" w:after="100" w:afterAutospacing="1"/>
      <w:textAlignment w:val="top"/>
    </w:pPr>
    <w:rPr>
      <w:color w:val="FF0000"/>
    </w:rPr>
  </w:style>
  <w:style w:type="paragraph" w:customStyle="1" w:styleId="xl69">
    <w:name w:val="xl69"/>
    <w:basedOn w:val="Normal"/>
    <w:rsid w:val="00B30EAE"/>
    <w:pPr>
      <w:spacing w:before="100" w:beforeAutospacing="1" w:after="100" w:afterAutospacing="1"/>
      <w:textAlignment w:val="top"/>
    </w:pPr>
  </w:style>
  <w:style w:type="paragraph" w:customStyle="1" w:styleId="xl70">
    <w:name w:val="xl70"/>
    <w:basedOn w:val="Normal"/>
    <w:rsid w:val="00B30EA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1">
    <w:name w:val="xl71"/>
    <w:basedOn w:val="Normal"/>
    <w:rsid w:val="00B30EA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BodyText2">
    <w:name w:val="Body Text2"/>
    <w:basedOn w:val="Normal"/>
    <w:rsid w:val="00314C50"/>
    <w:pPr>
      <w:keepNext/>
      <w:ind w:left="1008"/>
      <w:outlineLvl w:val="0"/>
    </w:pPr>
    <w:rPr>
      <w:rFonts w:ascii="Arial" w:hAnsi="Arial"/>
      <w:bCs/>
    </w:rPr>
  </w:style>
  <w:style w:type="paragraph" w:customStyle="1" w:styleId="inhaltrkes1">
    <w:name w:val="inhaltrkes1"/>
    <w:basedOn w:val="Heading1"/>
    <w:rsid w:val="00845173"/>
    <w:pPr>
      <w:keepNext w:val="0"/>
      <w:tabs>
        <w:tab w:val="left" w:pos="851"/>
      </w:tabs>
      <w:spacing w:before="120" w:line="312" w:lineRule="exact"/>
      <w:jc w:val="left"/>
      <w:outlineLvl w:val="9"/>
    </w:pPr>
    <w:rPr>
      <w:rFonts w:ascii="NewsGoth Dm BT" w:hAnsi="NewsGoth Dm BT"/>
      <w:b w:val="0"/>
      <w:bCs w:val="0"/>
      <w:sz w:val="22"/>
      <w:lang w:val="en-GB" w:eastAsia="de-DE"/>
    </w:rPr>
  </w:style>
  <w:style w:type="paragraph" w:customStyle="1" w:styleId="BodyText30">
    <w:name w:val="Body Text3"/>
    <w:basedOn w:val="DocDetails"/>
    <w:rsid w:val="002728E8"/>
    <w:pPr>
      <w:spacing w:before="0" w:after="120"/>
      <w:ind w:left="1008"/>
    </w:pPr>
    <w:rPr>
      <w:rFonts w:cs="Arial"/>
      <w:bCs w:val="0"/>
    </w:rPr>
  </w:style>
  <w:style w:type="paragraph" w:customStyle="1" w:styleId="BodyText4">
    <w:name w:val="Body Text4"/>
    <w:basedOn w:val="DocDetails"/>
    <w:rsid w:val="002728E8"/>
    <w:pPr>
      <w:spacing w:before="0" w:after="120"/>
      <w:ind w:left="1008"/>
    </w:pPr>
  </w:style>
  <w:style w:type="character" w:customStyle="1" w:styleId="CommentTextChar">
    <w:name w:val="Comment Text Char"/>
    <w:basedOn w:val="DefaultParagraphFont"/>
    <w:link w:val="CommentText"/>
    <w:uiPriority w:val="99"/>
    <w:rsid w:val="00B44AC1"/>
  </w:style>
  <w:style w:type="paragraph" w:customStyle="1" w:styleId="1Bull">
    <w:name w:val="1Bull"/>
    <w:basedOn w:val="ListParagraph"/>
    <w:link w:val="1BullChar"/>
    <w:uiPriority w:val="99"/>
    <w:qFormat/>
    <w:rsid w:val="00DB1BC5"/>
    <w:pPr>
      <w:numPr>
        <w:numId w:val="11"/>
      </w:numPr>
      <w:tabs>
        <w:tab w:val="left" w:pos="360"/>
      </w:tabs>
      <w:spacing w:after="200" w:line="276" w:lineRule="auto"/>
      <w:contextualSpacing/>
    </w:pPr>
    <w:rPr>
      <w:rFonts w:ascii="Calibri" w:hAnsi="Calibri" w:cs="Calibri"/>
    </w:rPr>
  </w:style>
  <w:style w:type="character" w:customStyle="1" w:styleId="1BullChar">
    <w:name w:val="1Bull Char"/>
    <w:basedOn w:val="DefaultParagraphFont"/>
    <w:link w:val="1Bull"/>
    <w:uiPriority w:val="99"/>
    <w:rsid w:val="00DB1BC5"/>
    <w:rPr>
      <w:rFonts w:ascii="Calibri" w:hAnsi="Calibri" w:cs="Calibri"/>
    </w:rPr>
  </w:style>
  <w:style w:type="character" w:customStyle="1" w:styleId="apple-converted-space">
    <w:name w:val="apple-converted-space"/>
    <w:basedOn w:val="DefaultParagraphFont"/>
    <w:rsid w:val="0004414A"/>
  </w:style>
  <w:style w:type="paragraph" w:styleId="PlainText">
    <w:name w:val="Plain Text"/>
    <w:basedOn w:val="Normal"/>
    <w:link w:val="PlainTextChar"/>
    <w:uiPriority w:val="99"/>
    <w:unhideWhenUsed/>
    <w:rsid w:val="0092084C"/>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92084C"/>
    <w:rPr>
      <w:rFonts w:ascii="Consolas" w:eastAsiaTheme="minorHAnsi" w:hAnsi="Consolas" w:cs="Consolas"/>
      <w:sz w:val="21"/>
      <w:szCs w:val="21"/>
    </w:rPr>
  </w:style>
  <w:style w:type="character" w:styleId="Emphasis">
    <w:name w:val="Emphasis"/>
    <w:basedOn w:val="DefaultParagraphFont"/>
    <w:uiPriority w:val="20"/>
    <w:qFormat/>
    <w:rsid w:val="00E34E05"/>
    <w:rPr>
      <w:i/>
      <w:iCs/>
    </w:rPr>
  </w:style>
  <w:style w:type="paragraph" w:customStyle="1" w:styleId="DefList">
    <w:name w:val="DefList"/>
    <w:basedOn w:val="Normal"/>
    <w:link w:val="DefListChar"/>
    <w:qFormat/>
    <w:rsid w:val="00E8152E"/>
    <w:pPr>
      <w:keepLines/>
      <w:tabs>
        <w:tab w:val="left" w:pos="2160"/>
      </w:tabs>
      <w:spacing w:before="60" w:line="260" w:lineRule="atLeast"/>
      <w:ind w:left="2160" w:hanging="2160"/>
      <w:jc w:val="both"/>
    </w:pPr>
    <w:rPr>
      <w:rFonts w:ascii="Calibri" w:hAnsi="Calibri" w:cs="Calibri"/>
      <w:lang w:val="en-GB" w:eastAsia="de-DE"/>
    </w:rPr>
  </w:style>
  <w:style w:type="character" w:customStyle="1" w:styleId="DefListChar">
    <w:name w:val="DefList Char"/>
    <w:basedOn w:val="DefaultParagraphFont"/>
    <w:link w:val="DefList"/>
    <w:locked/>
    <w:rsid w:val="00E8152E"/>
    <w:rPr>
      <w:rFonts w:ascii="Calibri" w:hAnsi="Calibri" w:cs="Calibri"/>
      <w:sz w:val="22"/>
      <w:szCs w:val="22"/>
      <w:lang w:val="en-GB" w:eastAsia="de-DE"/>
    </w:rPr>
  </w:style>
  <w:style w:type="paragraph" w:styleId="NormalWeb">
    <w:name w:val="Normal (Web)"/>
    <w:basedOn w:val="Normal"/>
    <w:uiPriority w:val="99"/>
    <w:rsid w:val="009D4A5D"/>
    <w:pPr>
      <w:jc w:val="both"/>
    </w:pPr>
    <w:rPr>
      <w:rFonts w:ascii="Arial" w:hAnsi="Arial"/>
      <w:sz w:val="18"/>
      <w:szCs w:val="24"/>
    </w:rPr>
  </w:style>
  <w:style w:type="paragraph" w:customStyle="1" w:styleId="Text">
    <w:name w:val="Text"/>
    <w:basedOn w:val="Normal"/>
    <w:uiPriority w:val="99"/>
    <w:rsid w:val="009D4A5D"/>
    <w:pPr>
      <w:spacing w:line="240" w:lineRule="atLeast"/>
    </w:pPr>
    <w:rPr>
      <w:rFonts w:ascii="Arial" w:hAnsi="Arial" w:cs="Arial"/>
      <w:iCs/>
      <w:lang w:val="en-GB"/>
    </w:rPr>
  </w:style>
  <w:style w:type="paragraph" w:customStyle="1" w:styleId="Grade-Black">
    <w:name w:val="Grade - Black"/>
    <w:basedOn w:val="Normal"/>
    <w:next w:val="Normal"/>
    <w:rsid w:val="009D4A5D"/>
    <w:pPr>
      <w:jc w:val="center"/>
    </w:pPr>
    <w:rPr>
      <w:rFonts w:ascii="Arial" w:hAnsi="Arial" w:cs="Arial"/>
      <w:b/>
      <w:bCs/>
      <w:sz w:val="16"/>
      <w:szCs w:val="16"/>
      <w:lang w:val="en-GB"/>
    </w:rPr>
  </w:style>
  <w:style w:type="paragraph" w:customStyle="1" w:styleId="Grade-Header">
    <w:name w:val="Grade - Header"/>
    <w:basedOn w:val="Grade-Black"/>
    <w:next w:val="Grade-Black"/>
    <w:rsid w:val="009D4A5D"/>
    <w:rPr>
      <w:bCs w:val="0"/>
      <w:sz w:val="18"/>
      <w:szCs w:val="18"/>
    </w:rPr>
  </w:style>
  <w:style w:type="character" w:customStyle="1" w:styleId="FooterChar">
    <w:name w:val="Footer Char"/>
    <w:basedOn w:val="DefaultParagraphFont"/>
    <w:link w:val="Footer"/>
    <w:uiPriority w:val="99"/>
    <w:rsid w:val="005B62DA"/>
  </w:style>
  <w:style w:type="paragraph" w:customStyle="1" w:styleId="Instructions">
    <w:name w:val="Instructions"/>
    <w:basedOn w:val="Normal"/>
    <w:qFormat/>
    <w:rsid w:val="001546AA"/>
    <w:rPr>
      <w:rFonts w:asciiTheme="minorHAnsi" w:eastAsiaTheme="minorEastAsia" w:hAnsiTheme="minorHAnsi" w:cstheme="minorBidi"/>
      <w:i/>
      <w:iCs/>
      <w:vanish/>
      <w:color w:val="A6A6A6" w:themeColor="background1" w:themeShade="A6"/>
      <w:sz w:val="24"/>
      <w:szCs w:val="24"/>
      <w:lang w:val="de-DE" w:eastAsia="de-DE"/>
    </w:rPr>
  </w:style>
  <w:style w:type="paragraph" w:customStyle="1" w:styleId="Title1">
    <w:name w:val="Title1"/>
    <w:basedOn w:val="Normal"/>
    <w:autoRedefine/>
    <w:semiHidden/>
    <w:rsid w:val="00D33ABA"/>
    <w:pPr>
      <w:widowControl w:val="0"/>
      <w:spacing w:before="120" w:after="120"/>
      <w:ind w:left="561" w:hanging="561"/>
    </w:pPr>
    <w:rPr>
      <w:b/>
      <w:sz w:val="32"/>
      <w:szCs w:val="32"/>
    </w:rPr>
  </w:style>
  <w:style w:type="table" w:customStyle="1" w:styleId="TableGrid1">
    <w:name w:val="Table Grid1"/>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87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GARTemplateHeading1">
    <w:name w:val="DBG AR Template Heading 1"/>
    <w:basedOn w:val="Heading1"/>
    <w:qFormat/>
    <w:rsid w:val="00850352"/>
    <w:pPr>
      <w:tabs>
        <w:tab w:val="left" w:pos="0"/>
      </w:tabs>
      <w:spacing w:before="720" w:after="200"/>
      <w:ind w:left="-567"/>
      <w:jc w:val="left"/>
    </w:pPr>
    <w:rPr>
      <w:rFonts w:ascii="News Gothic GDB" w:hAnsi="News Gothic GDB"/>
      <w:sz w:val="24"/>
      <w:szCs w:val="24"/>
    </w:rPr>
  </w:style>
  <w:style w:type="paragraph" w:customStyle="1" w:styleId="ARTemplateHeading1">
    <w:name w:val="AR Template Heading 1"/>
    <w:basedOn w:val="Heading1"/>
    <w:qFormat/>
    <w:rsid w:val="006862E9"/>
    <w:pPr>
      <w:numPr>
        <w:numId w:val="14"/>
      </w:numPr>
      <w:spacing w:after="240"/>
      <w:jc w:val="left"/>
    </w:pPr>
    <w:rPr>
      <w:rFonts w:ascii="News Gothic GDB" w:hAnsi="News Gothic GDB"/>
      <w:sz w:val="24"/>
    </w:rPr>
  </w:style>
  <w:style w:type="paragraph" w:customStyle="1" w:styleId="ARTemplateSecondHeading">
    <w:name w:val="AR Template Second Heading"/>
    <w:basedOn w:val="Normal"/>
    <w:qFormat/>
    <w:rsid w:val="006862E9"/>
    <w:rPr>
      <w:b/>
      <w:lang w:val="en-GB"/>
    </w:rPr>
  </w:style>
  <w:style w:type="table" w:customStyle="1" w:styleId="TableGrid8">
    <w:name w:val="Table Grid8"/>
    <w:basedOn w:val="TableNormal"/>
    <w:next w:val="TableGrid"/>
    <w:rsid w:val="0095707B"/>
    <w:rPr>
      <w:rFonts w:asciiTheme="minorHAnsi" w:eastAsiaTheme="minorEastAsia" w:hAnsiTheme="minorHAnsi" w:cstheme="minorBidi"/>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semiHidden/>
    <w:rsid w:val="00507EF7"/>
    <w:pPr>
      <w:spacing w:after="200" w:line="270" w:lineRule="atLeast"/>
      <w:ind w:left="851"/>
    </w:pPr>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F76C5"/>
    <w:pPr>
      <w:spacing w:before="100" w:beforeAutospacing="1" w:after="100" w:afterAutospacing="1"/>
    </w:pPr>
    <w:rPr>
      <w:sz w:val="24"/>
      <w:szCs w:val="24"/>
    </w:rPr>
  </w:style>
  <w:style w:type="character" w:customStyle="1" w:styleId="normaltextrun">
    <w:name w:val="normaltextrun"/>
    <w:basedOn w:val="DefaultParagraphFont"/>
    <w:rsid w:val="00CF76C5"/>
  </w:style>
  <w:style w:type="character" w:customStyle="1" w:styleId="eop">
    <w:name w:val="eop"/>
    <w:basedOn w:val="DefaultParagraphFont"/>
    <w:rsid w:val="00CF76C5"/>
  </w:style>
  <w:style w:type="character" w:customStyle="1" w:styleId="cf01">
    <w:name w:val="cf01"/>
    <w:basedOn w:val="DefaultParagraphFont"/>
    <w:rsid w:val="00D406C8"/>
    <w:rPr>
      <w:rFonts w:ascii="Segoe UI" w:hAnsi="Segoe UI" w:cs="Segoe UI" w:hint="default"/>
      <w:color w:val="262626"/>
      <w:sz w:val="36"/>
      <w:szCs w:val="36"/>
    </w:rPr>
  </w:style>
  <w:style w:type="character" w:customStyle="1" w:styleId="ui-provider">
    <w:name w:val="ui-provider"/>
    <w:basedOn w:val="DefaultParagraphFont"/>
    <w:rsid w:val="00A1139E"/>
  </w:style>
  <w:style w:type="character" w:customStyle="1" w:styleId="ListParagraphChar">
    <w:name w:val="List Paragraph Char"/>
    <w:aliases w:val="#Listenabsatz Char,Liste 1 Char"/>
    <w:basedOn w:val="DefaultParagraphFont"/>
    <w:link w:val="ListParagraph"/>
    <w:uiPriority w:val="34"/>
    <w:rsid w:val="00AB4EEF"/>
  </w:style>
  <w:style w:type="paragraph" w:styleId="Subtitle">
    <w:name w:val="Subtitle"/>
    <w:basedOn w:val="Normal"/>
    <w:link w:val="SubtitleChar"/>
    <w:qFormat/>
    <w:rsid w:val="00AB4EEF"/>
    <w:pPr>
      <w:spacing w:after="60"/>
    </w:pPr>
    <w:rPr>
      <w:rFonts w:ascii="NewsGoth Dm BT" w:hAnsi="NewsGoth Dm BT"/>
      <w:b/>
      <w:sz w:val="24"/>
    </w:rPr>
  </w:style>
  <w:style w:type="character" w:customStyle="1" w:styleId="SubtitleChar">
    <w:name w:val="Subtitle Char"/>
    <w:basedOn w:val="DefaultParagraphFont"/>
    <w:link w:val="Subtitle"/>
    <w:rsid w:val="00AB4EEF"/>
    <w:rPr>
      <w:rFonts w:ascii="NewsGoth Dm BT" w:hAnsi="NewsGoth Dm BT"/>
      <w:b/>
      <w:sz w:val="24"/>
    </w:rPr>
  </w:style>
  <w:style w:type="character" w:styleId="UnresolvedMention">
    <w:name w:val="Unresolved Mention"/>
    <w:basedOn w:val="DefaultParagraphFont"/>
    <w:uiPriority w:val="99"/>
    <w:semiHidden/>
    <w:unhideWhenUsed/>
    <w:rsid w:val="00300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263">
      <w:bodyDiv w:val="1"/>
      <w:marLeft w:val="0"/>
      <w:marRight w:val="0"/>
      <w:marTop w:val="0"/>
      <w:marBottom w:val="0"/>
      <w:divBdr>
        <w:top w:val="none" w:sz="0" w:space="0" w:color="auto"/>
        <w:left w:val="none" w:sz="0" w:space="0" w:color="auto"/>
        <w:bottom w:val="none" w:sz="0" w:space="0" w:color="auto"/>
        <w:right w:val="none" w:sz="0" w:space="0" w:color="auto"/>
      </w:divBdr>
    </w:div>
    <w:div w:id="8027711">
      <w:bodyDiv w:val="1"/>
      <w:marLeft w:val="0"/>
      <w:marRight w:val="0"/>
      <w:marTop w:val="0"/>
      <w:marBottom w:val="0"/>
      <w:divBdr>
        <w:top w:val="none" w:sz="0" w:space="0" w:color="auto"/>
        <w:left w:val="none" w:sz="0" w:space="0" w:color="auto"/>
        <w:bottom w:val="none" w:sz="0" w:space="0" w:color="auto"/>
        <w:right w:val="none" w:sz="0" w:space="0" w:color="auto"/>
      </w:divBdr>
    </w:div>
    <w:div w:id="36929486">
      <w:bodyDiv w:val="1"/>
      <w:marLeft w:val="0"/>
      <w:marRight w:val="0"/>
      <w:marTop w:val="0"/>
      <w:marBottom w:val="0"/>
      <w:divBdr>
        <w:top w:val="none" w:sz="0" w:space="0" w:color="auto"/>
        <w:left w:val="none" w:sz="0" w:space="0" w:color="auto"/>
        <w:bottom w:val="none" w:sz="0" w:space="0" w:color="auto"/>
        <w:right w:val="none" w:sz="0" w:space="0" w:color="auto"/>
      </w:divBdr>
    </w:div>
    <w:div w:id="37094972">
      <w:bodyDiv w:val="1"/>
      <w:marLeft w:val="0"/>
      <w:marRight w:val="0"/>
      <w:marTop w:val="0"/>
      <w:marBottom w:val="0"/>
      <w:divBdr>
        <w:top w:val="none" w:sz="0" w:space="0" w:color="auto"/>
        <w:left w:val="none" w:sz="0" w:space="0" w:color="auto"/>
        <w:bottom w:val="none" w:sz="0" w:space="0" w:color="auto"/>
        <w:right w:val="none" w:sz="0" w:space="0" w:color="auto"/>
      </w:divBdr>
    </w:div>
    <w:div w:id="75053492">
      <w:bodyDiv w:val="1"/>
      <w:marLeft w:val="0"/>
      <w:marRight w:val="0"/>
      <w:marTop w:val="0"/>
      <w:marBottom w:val="0"/>
      <w:divBdr>
        <w:top w:val="none" w:sz="0" w:space="0" w:color="auto"/>
        <w:left w:val="none" w:sz="0" w:space="0" w:color="auto"/>
        <w:bottom w:val="none" w:sz="0" w:space="0" w:color="auto"/>
        <w:right w:val="none" w:sz="0" w:space="0" w:color="auto"/>
      </w:divBdr>
    </w:div>
    <w:div w:id="76484602">
      <w:bodyDiv w:val="1"/>
      <w:marLeft w:val="0"/>
      <w:marRight w:val="0"/>
      <w:marTop w:val="0"/>
      <w:marBottom w:val="0"/>
      <w:divBdr>
        <w:top w:val="none" w:sz="0" w:space="0" w:color="auto"/>
        <w:left w:val="none" w:sz="0" w:space="0" w:color="auto"/>
        <w:bottom w:val="none" w:sz="0" w:space="0" w:color="auto"/>
        <w:right w:val="none" w:sz="0" w:space="0" w:color="auto"/>
      </w:divBdr>
    </w:div>
    <w:div w:id="76634294">
      <w:bodyDiv w:val="1"/>
      <w:marLeft w:val="0"/>
      <w:marRight w:val="0"/>
      <w:marTop w:val="0"/>
      <w:marBottom w:val="0"/>
      <w:divBdr>
        <w:top w:val="none" w:sz="0" w:space="0" w:color="auto"/>
        <w:left w:val="none" w:sz="0" w:space="0" w:color="auto"/>
        <w:bottom w:val="none" w:sz="0" w:space="0" w:color="auto"/>
        <w:right w:val="none" w:sz="0" w:space="0" w:color="auto"/>
      </w:divBdr>
    </w:div>
    <w:div w:id="78722016">
      <w:bodyDiv w:val="1"/>
      <w:marLeft w:val="0"/>
      <w:marRight w:val="0"/>
      <w:marTop w:val="0"/>
      <w:marBottom w:val="0"/>
      <w:divBdr>
        <w:top w:val="none" w:sz="0" w:space="0" w:color="auto"/>
        <w:left w:val="none" w:sz="0" w:space="0" w:color="auto"/>
        <w:bottom w:val="none" w:sz="0" w:space="0" w:color="auto"/>
        <w:right w:val="none" w:sz="0" w:space="0" w:color="auto"/>
      </w:divBdr>
    </w:div>
    <w:div w:id="82648063">
      <w:bodyDiv w:val="1"/>
      <w:marLeft w:val="0"/>
      <w:marRight w:val="0"/>
      <w:marTop w:val="0"/>
      <w:marBottom w:val="0"/>
      <w:divBdr>
        <w:top w:val="none" w:sz="0" w:space="0" w:color="auto"/>
        <w:left w:val="none" w:sz="0" w:space="0" w:color="auto"/>
        <w:bottom w:val="none" w:sz="0" w:space="0" w:color="auto"/>
        <w:right w:val="none" w:sz="0" w:space="0" w:color="auto"/>
      </w:divBdr>
    </w:div>
    <w:div w:id="84770772">
      <w:bodyDiv w:val="1"/>
      <w:marLeft w:val="0"/>
      <w:marRight w:val="0"/>
      <w:marTop w:val="0"/>
      <w:marBottom w:val="0"/>
      <w:divBdr>
        <w:top w:val="none" w:sz="0" w:space="0" w:color="auto"/>
        <w:left w:val="none" w:sz="0" w:space="0" w:color="auto"/>
        <w:bottom w:val="none" w:sz="0" w:space="0" w:color="auto"/>
        <w:right w:val="none" w:sz="0" w:space="0" w:color="auto"/>
      </w:divBdr>
    </w:div>
    <w:div w:id="86656287">
      <w:bodyDiv w:val="1"/>
      <w:marLeft w:val="0"/>
      <w:marRight w:val="0"/>
      <w:marTop w:val="0"/>
      <w:marBottom w:val="0"/>
      <w:divBdr>
        <w:top w:val="none" w:sz="0" w:space="0" w:color="auto"/>
        <w:left w:val="none" w:sz="0" w:space="0" w:color="auto"/>
        <w:bottom w:val="none" w:sz="0" w:space="0" w:color="auto"/>
        <w:right w:val="none" w:sz="0" w:space="0" w:color="auto"/>
      </w:divBdr>
    </w:div>
    <w:div w:id="112988632">
      <w:bodyDiv w:val="1"/>
      <w:marLeft w:val="0"/>
      <w:marRight w:val="0"/>
      <w:marTop w:val="0"/>
      <w:marBottom w:val="0"/>
      <w:divBdr>
        <w:top w:val="none" w:sz="0" w:space="0" w:color="auto"/>
        <w:left w:val="none" w:sz="0" w:space="0" w:color="auto"/>
        <w:bottom w:val="none" w:sz="0" w:space="0" w:color="auto"/>
        <w:right w:val="none" w:sz="0" w:space="0" w:color="auto"/>
      </w:divBdr>
    </w:div>
    <w:div w:id="121046078">
      <w:bodyDiv w:val="1"/>
      <w:marLeft w:val="0"/>
      <w:marRight w:val="0"/>
      <w:marTop w:val="0"/>
      <w:marBottom w:val="0"/>
      <w:divBdr>
        <w:top w:val="none" w:sz="0" w:space="0" w:color="auto"/>
        <w:left w:val="none" w:sz="0" w:space="0" w:color="auto"/>
        <w:bottom w:val="none" w:sz="0" w:space="0" w:color="auto"/>
        <w:right w:val="none" w:sz="0" w:space="0" w:color="auto"/>
      </w:divBdr>
    </w:div>
    <w:div w:id="122238918">
      <w:bodyDiv w:val="1"/>
      <w:marLeft w:val="0"/>
      <w:marRight w:val="0"/>
      <w:marTop w:val="0"/>
      <w:marBottom w:val="0"/>
      <w:divBdr>
        <w:top w:val="none" w:sz="0" w:space="0" w:color="auto"/>
        <w:left w:val="none" w:sz="0" w:space="0" w:color="auto"/>
        <w:bottom w:val="none" w:sz="0" w:space="0" w:color="auto"/>
        <w:right w:val="none" w:sz="0" w:space="0" w:color="auto"/>
      </w:divBdr>
    </w:div>
    <w:div w:id="133109373">
      <w:bodyDiv w:val="1"/>
      <w:marLeft w:val="0"/>
      <w:marRight w:val="0"/>
      <w:marTop w:val="0"/>
      <w:marBottom w:val="0"/>
      <w:divBdr>
        <w:top w:val="none" w:sz="0" w:space="0" w:color="auto"/>
        <w:left w:val="none" w:sz="0" w:space="0" w:color="auto"/>
        <w:bottom w:val="none" w:sz="0" w:space="0" w:color="auto"/>
        <w:right w:val="none" w:sz="0" w:space="0" w:color="auto"/>
      </w:divBdr>
    </w:div>
    <w:div w:id="142430755">
      <w:bodyDiv w:val="1"/>
      <w:marLeft w:val="0"/>
      <w:marRight w:val="0"/>
      <w:marTop w:val="0"/>
      <w:marBottom w:val="0"/>
      <w:divBdr>
        <w:top w:val="none" w:sz="0" w:space="0" w:color="auto"/>
        <w:left w:val="none" w:sz="0" w:space="0" w:color="auto"/>
        <w:bottom w:val="none" w:sz="0" w:space="0" w:color="auto"/>
        <w:right w:val="none" w:sz="0" w:space="0" w:color="auto"/>
      </w:divBdr>
    </w:div>
    <w:div w:id="144398200">
      <w:bodyDiv w:val="1"/>
      <w:marLeft w:val="0"/>
      <w:marRight w:val="0"/>
      <w:marTop w:val="0"/>
      <w:marBottom w:val="0"/>
      <w:divBdr>
        <w:top w:val="none" w:sz="0" w:space="0" w:color="auto"/>
        <w:left w:val="none" w:sz="0" w:space="0" w:color="auto"/>
        <w:bottom w:val="none" w:sz="0" w:space="0" w:color="auto"/>
        <w:right w:val="none" w:sz="0" w:space="0" w:color="auto"/>
      </w:divBdr>
    </w:div>
    <w:div w:id="144514726">
      <w:bodyDiv w:val="1"/>
      <w:marLeft w:val="0"/>
      <w:marRight w:val="0"/>
      <w:marTop w:val="0"/>
      <w:marBottom w:val="0"/>
      <w:divBdr>
        <w:top w:val="none" w:sz="0" w:space="0" w:color="auto"/>
        <w:left w:val="none" w:sz="0" w:space="0" w:color="auto"/>
        <w:bottom w:val="none" w:sz="0" w:space="0" w:color="auto"/>
        <w:right w:val="none" w:sz="0" w:space="0" w:color="auto"/>
      </w:divBdr>
    </w:div>
    <w:div w:id="145365768">
      <w:bodyDiv w:val="1"/>
      <w:marLeft w:val="0"/>
      <w:marRight w:val="0"/>
      <w:marTop w:val="0"/>
      <w:marBottom w:val="0"/>
      <w:divBdr>
        <w:top w:val="none" w:sz="0" w:space="0" w:color="auto"/>
        <w:left w:val="none" w:sz="0" w:space="0" w:color="auto"/>
        <w:bottom w:val="none" w:sz="0" w:space="0" w:color="auto"/>
        <w:right w:val="none" w:sz="0" w:space="0" w:color="auto"/>
      </w:divBdr>
    </w:div>
    <w:div w:id="149634596">
      <w:bodyDiv w:val="1"/>
      <w:marLeft w:val="0"/>
      <w:marRight w:val="0"/>
      <w:marTop w:val="0"/>
      <w:marBottom w:val="0"/>
      <w:divBdr>
        <w:top w:val="none" w:sz="0" w:space="0" w:color="auto"/>
        <w:left w:val="none" w:sz="0" w:space="0" w:color="auto"/>
        <w:bottom w:val="none" w:sz="0" w:space="0" w:color="auto"/>
        <w:right w:val="none" w:sz="0" w:space="0" w:color="auto"/>
      </w:divBdr>
    </w:div>
    <w:div w:id="151223151">
      <w:bodyDiv w:val="1"/>
      <w:marLeft w:val="0"/>
      <w:marRight w:val="0"/>
      <w:marTop w:val="0"/>
      <w:marBottom w:val="0"/>
      <w:divBdr>
        <w:top w:val="none" w:sz="0" w:space="0" w:color="auto"/>
        <w:left w:val="none" w:sz="0" w:space="0" w:color="auto"/>
        <w:bottom w:val="none" w:sz="0" w:space="0" w:color="auto"/>
        <w:right w:val="none" w:sz="0" w:space="0" w:color="auto"/>
      </w:divBdr>
    </w:div>
    <w:div w:id="163012196">
      <w:bodyDiv w:val="1"/>
      <w:marLeft w:val="0"/>
      <w:marRight w:val="0"/>
      <w:marTop w:val="0"/>
      <w:marBottom w:val="0"/>
      <w:divBdr>
        <w:top w:val="none" w:sz="0" w:space="0" w:color="auto"/>
        <w:left w:val="none" w:sz="0" w:space="0" w:color="auto"/>
        <w:bottom w:val="none" w:sz="0" w:space="0" w:color="auto"/>
        <w:right w:val="none" w:sz="0" w:space="0" w:color="auto"/>
      </w:divBdr>
    </w:div>
    <w:div w:id="171337455">
      <w:bodyDiv w:val="1"/>
      <w:marLeft w:val="0"/>
      <w:marRight w:val="0"/>
      <w:marTop w:val="0"/>
      <w:marBottom w:val="0"/>
      <w:divBdr>
        <w:top w:val="none" w:sz="0" w:space="0" w:color="auto"/>
        <w:left w:val="none" w:sz="0" w:space="0" w:color="auto"/>
        <w:bottom w:val="none" w:sz="0" w:space="0" w:color="auto"/>
        <w:right w:val="none" w:sz="0" w:space="0" w:color="auto"/>
      </w:divBdr>
      <w:divsChild>
        <w:div w:id="74674451">
          <w:marLeft w:val="547"/>
          <w:marRight w:val="0"/>
          <w:marTop w:val="115"/>
          <w:marBottom w:val="0"/>
          <w:divBdr>
            <w:top w:val="none" w:sz="0" w:space="0" w:color="auto"/>
            <w:left w:val="none" w:sz="0" w:space="0" w:color="auto"/>
            <w:bottom w:val="none" w:sz="0" w:space="0" w:color="auto"/>
            <w:right w:val="none" w:sz="0" w:space="0" w:color="auto"/>
          </w:divBdr>
        </w:div>
        <w:div w:id="214510629">
          <w:marLeft w:val="547"/>
          <w:marRight w:val="0"/>
          <w:marTop w:val="115"/>
          <w:marBottom w:val="0"/>
          <w:divBdr>
            <w:top w:val="none" w:sz="0" w:space="0" w:color="auto"/>
            <w:left w:val="none" w:sz="0" w:space="0" w:color="auto"/>
            <w:bottom w:val="none" w:sz="0" w:space="0" w:color="auto"/>
            <w:right w:val="none" w:sz="0" w:space="0" w:color="auto"/>
          </w:divBdr>
        </w:div>
        <w:div w:id="279148439">
          <w:marLeft w:val="547"/>
          <w:marRight w:val="0"/>
          <w:marTop w:val="115"/>
          <w:marBottom w:val="0"/>
          <w:divBdr>
            <w:top w:val="none" w:sz="0" w:space="0" w:color="auto"/>
            <w:left w:val="none" w:sz="0" w:space="0" w:color="auto"/>
            <w:bottom w:val="none" w:sz="0" w:space="0" w:color="auto"/>
            <w:right w:val="none" w:sz="0" w:space="0" w:color="auto"/>
          </w:divBdr>
        </w:div>
        <w:div w:id="1884323315">
          <w:marLeft w:val="547"/>
          <w:marRight w:val="0"/>
          <w:marTop w:val="115"/>
          <w:marBottom w:val="0"/>
          <w:divBdr>
            <w:top w:val="none" w:sz="0" w:space="0" w:color="auto"/>
            <w:left w:val="none" w:sz="0" w:space="0" w:color="auto"/>
            <w:bottom w:val="none" w:sz="0" w:space="0" w:color="auto"/>
            <w:right w:val="none" w:sz="0" w:space="0" w:color="auto"/>
          </w:divBdr>
        </w:div>
      </w:divsChild>
    </w:div>
    <w:div w:id="196478947">
      <w:bodyDiv w:val="1"/>
      <w:marLeft w:val="0"/>
      <w:marRight w:val="0"/>
      <w:marTop w:val="0"/>
      <w:marBottom w:val="0"/>
      <w:divBdr>
        <w:top w:val="none" w:sz="0" w:space="0" w:color="auto"/>
        <w:left w:val="none" w:sz="0" w:space="0" w:color="auto"/>
        <w:bottom w:val="none" w:sz="0" w:space="0" w:color="auto"/>
        <w:right w:val="none" w:sz="0" w:space="0" w:color="auto"/>
      </w:divBdr>
    </w:div>
    <w:div w:id="232859474">
      <w:bodyDiv w:val="1"/>
      <w:marLeft w:val="0"/>
      <w:marRight w:val="0"/>
      <w:marTop w:val="0"/>
      <w:marBottom w:val="0"/>
      <w:divBdr>
        <w:top w:val="none" w:sz="0" w:space="0" w:color="auto"/>
        <w:left w:val="none" w:sz="0" w:space="0" w:color="auto"/>
        <w:bottom w:val="none" w:sz="0" w:space="0" w:color="auto"/>
        <w:right w:val="none" w:sz="0" w:space="0" w:color="auto"/>
      </w:divBdr>
    </w:div>
    <w:div w:id="243884660">
      <w:bodyDiv w:val="1"/>
      <w:marLeft w:val="0"/>
      <w:marRight w:val="0"/>
      <w:marTop w:val="0"/>
      <w:marBottom w:val="0"/>
      <w:divBdr>
        <w:top w:val="none" w:sz="0" w:space="0" w:color="auto"/>
        <w:left w:val="none" w:sz="0" w:space="0" w:color="auto"/>
        <w:bottom w:val="none" w:sz="0" w:space="0" w:color="auto"/>
        <w:right w:val="none" w:sz="0" w:space="0" w:color="auto"/>
      </w:divBdr>
    </w:div>
    <w:div w:id="251361268">
      <w:bodyDiv w:val="1"/>
      <w:marLeft w:val="0"/>
      <w:marRight w:val="0"/>
      <w:marTop w:val="0"/>
      <w:marBottom w:val="0"/>
      <w:divBdr>
        <w:top w:val="none" w:sz="0" w:space="0" w:color="auto"/>
        <w:left w:val="none" w:sz="0" w:space="0" w:color="auto"/>
        <w:bottom w:val="none" w:sz="0" w:space="0" w:color="auto"/>
        <w:right w:val="none" w:sz="0" w:space="0" w:color="auto"/>
      </w:divBdr>
    </w:div>
    <w:div w:id="258297500">
      <w:bodyDiv w:val="1"/>
      <w:marLeft w:val="0"/>
      <w:marRight w:val="0"/>
      <w:marTop w:val="0"/>
      <w:marBottom w:val="0"/>
      <w:divBdr>
        <w:top w:val="none" w:sz="0" w:space="0" w:color="auto"/>
        <w:left w:val="none" w:sz="0" w:space="0" w:color="auto"/>
        <w:bottom w:val="none" w:sz="0" w:space="0" w:color="auto"/>
        <w:right w:val="none" w:sz="0" w:space="0" w:color="auto"/>
      </w:divBdr>
    </w:div>
    <w:div w:id="263074792">
      <w:bodyDiv w:val="1"/>
      <w:marLeft w:val="0"/>
      <w:marRight w:val="0"/>
      <w:marTop w:val="0"/>
      <w:marBottom w:val="0"/>
      <w:divBdr>
        <w:top w:val="none" w:sz="0" w:space="0" w:color="auto"/>
        <w:left w:val="none" w:sz="0" w:space="0" w:color="auto"/>
        <w:bottom w:val="none" w:sz="0" w:space="0" w:color="auto"/>
        <w:right w:val="none" w:sz="0" w:space="0" w:color="auto"/>
      </w:divBdr>
    </w:div>
    <w:div w:id="266281041">
      <w:bodyDiv w:val="1"/>
      <w:marLeft w:val="0"/>
      <w:marRight w:val="0"/>
      <w:marTop w:val="0"/>
      <w:marBottom w:val="0"/>
      <w:divBdr>
        <w:top w:val="none" w:sz="0" w:space="0" w:color="auto"/>
        <w:left w:val="none" w:sz="0" w:space="0" w:color="auto"/>
        <w:bottom w:val="none" w:sz="0" w:space="0" w:color="auto"/>
        <w:right w:val="none" w:sz="0" w:space="0" w:color="auto"/>
      </w:divBdr>
    </w:div>
    <w:div w:id="271717379">
      <w:bodyDiv w:val="1"/>
      <w:marLeft w:val="0"/>
      <w:marRight w:val="0"/>
      <w:marTop w:val="0"/>
      <w:marBottom w:val="0"/>
      <w:divBdr>
        <w:top w:val="none" w:sz="0" w:space="0" w:color="auto"/>
        <w:left w:val="none" w:sz="0" w:space="0" w:color="auto"/>
        <w:bottom w:val="none" w:sz="0" w:space="0" w:color="auto"/>
        <w:right w:val="none" w:sz="0" w:space="0" w:color="auto"/>
      </w:divBdr>
    </w:div>
    <w:div w:id="297610449">
      <w:bodyDiv w:val="1"/>
      <w:marLeft w:val="0"/>
      <w:marRight w:val="0"/>
      <w:marTop w:val="0"/>
      <w:marBottom w:val="0"/>
      <w:divBdr>
        <w:top w:val="none" w:sz="0" w:space="0" w:color="auto"/>
        <w:left w:val="none" w:sz="0" w:space="0" w:color="auto"/>
        <w:bottom w:val="none" w:sz="0" w:space="0" w:color="auto"/>
        <w:right w:val="none" w:sz="0" w:space="0" w:color="auto"/>
      </w:divBdr>
    </w:div>
    <w:div w:id="313140750">
      <w:bodyDiv w:val="1"/>
      <w:marLeft w:val="0"/>
      <w:marRight w:val="0"/>
      <w:marTop w:val="0"/>
      <w:marBottom w:val="0"/>
      <w:divBdr>
        <w:top w:val="none" w:sz="0" w:space="0" w:color="auto"/>
        <w:left w:val="none" w:sz="0" w:space="0" w:color="auto"/>
        <w:bottom w:val="none" w:sz="0" w:space="0" w:color="auto"/>
        <w:right w:val="none" w:sz="0" w:space="0" w:color="auto"/>
      </w:divBdr>
    </w:div>
    <w:div w:id="313335899">
      <w:bodyDiv w:val="1"/>
      <w:marLeft w:val="0"/>
      <w:marRight w:val="0"/>
      <w:marTop w:val="0"/>
      <w:marBottom w:val="0"/>
      <w:divBdr>
        <w:top w:val="none" w:sz="0" w:space="0" w:color="auto"/>
        <w:left w:val="none" w:sz="0" w:space="0" w:color="auto"/>
        <w:bottom w:val="none" w:sz="0" w:space="0" w:color="auto"/>
        <w:right w:val="none" w:sz="0" w:space="0" w:color="auto"/>
      </w:divBdr>
    </w:div>
    <w:div w:id="328798597">
      <w:bodyDiv w:val="1"/>
      <w:marLeft w:val="0"/>
      <w:marRight w:val="0"/>
      <w:marTop w:val="0"/>
      <w:marBottom w:val="0"/>
      <w:divBdr>
        <w:top w:val="none" w:sz="0" w:space="0" w:color="auto"/>
        <w:left w:val="none" w:sz="0" w:space="0" w:color="auto"/>
        <w:bottom w:val="none" w:sz="0" w:space="0" w:color="auto"/>
        <w:right w:val="none" w:sz="0" w:space="0" w:color="auto"/>
      </w:divBdr>
    </w:div>
    <w:div w:id="343242318">
      <w:bodyDiv w:val="1"/>
      <w:marLeft w:val="0"/>
      <w:marRight w:val="0"/>
      <w:marTop w:val="0"/>
      <w:marBottom w:val="0"/>
      <w:divBdr>
        <w:top w:val="none" w:sz="0" w:space="0" w:color="auto"/>
        <w:left w:val="none" w:sz="0" w:space="0" w:color="auto"/>
        <w:bottom w:val="none" w:sz="0" w:space="0" w:color="auto"/>
        <w:right w:val="none" w:sz="0" w:space="0" w:color="auto"/>
      </w:divBdr>
    </w:div>
    <w:div w:id="348724233">
      <w:bodyDiv w:val="1"/>
      <w:marLeft w:val="0"/>
      <w:marRight w:val="0"/>
      <w:marTop w:val="0"/>
      <w:marBottom w:val="0"/>
      <w:divBdr>
        <w:top w:val="none" w:sz="0" w:space="0" w:color="auto"/>
        <w:left w:val="none" w:sz="0" w:space="0" w:color="auto"/>
        <w:bottom w:val="none" w:sz="0" w:space="0" w:color="auto"/>
        <w:right w:val="none" w:sz="0" w:space="0" w:color="auto"/>
      </w:divBdr>
    </w:div>
    <w:div w:id="362557768">
      <w:bodyDiv w:val="1"/>
      <w:marLeft w:val="0"/>
      <w:marRight w:val="0"/>
      <w:marTop w:val="0"/>
      <w:marBottom w:val="0"/>
      <w:divBdr>
        <w:top w:val="none" w:sz="0" w:space="0" w:color="auto"/>
        <w:left w:val="none" w:sz="0" w:space="0" w:color="auto"/>
        <w:bottom w:val="none" w:sz="0" w:space="0" w:color="auto"/>
        <w:right w:val="none" w:sz="0" w:space="0" w:color="auto"/>
      </w:divBdr>
    </w:div>
    <w:div w:id="365643934">
      <w:bodyDiv w:val="1"/>
      <w:marLeft w:val="0"/>
      <w:marRight w:val="0"/>
      <w:marTop w:val="0"/>
      <w:marBottom w:val="0"/>
      <w:divBdr>
        <w:top w:val="none" w:sz="0" w:space="0" w:color="auto"/>
        <w:left w:val="none" w:sz="0" w:space="0" w:color="auto"/>
        <w:bottom w:val="none" w:sz="0" w:space="0" w:color="auto"/>
        <w:right w:val="none" w:sz="0" w:space="0" w:color="auto"/>
      </w:divBdr>
    </w:div>
    <w:div w:id="390350039">
      <w:bodyDiv w:val="1"/>
      <w:marLeft w:val="0"/>
      <w:marRight w:val="0"/>
      <w:marTop w:val="0"/>
      <w:marBottom w:val="0"/>
      <w:divBdr>
        <w:top w:val="none" w:sz="0" w:space="0" w:color="auto"/>
        <w:left w:val="none" w:sz="0" w:space="0" w:color="auto"/>
        <w:bottom w:val="none" w:sz="0" w:space="0" w:color="auto"/>
        <w:right w:val="none" w:sz="0" w:space="0" w:color="auto"/>
      </w:divBdr>
    </w:div>
    <w:div w:id="395709773">
      <w:bodyDiv w:val="1"/>
      <w:marLeft w:val="0"/>
      <w:marRight w:val="0"/>
      <w:marTop w:val="0"/>
      <w:marBottom w:val="0"/>
      <w:divBdr>
        <w:top w:val="none" w:sz="0" w:space="0" w:color="auto"/>
        <w:left w:val="none" w:sz="0" w:space="0" w:color="auto"/>
        <w:bottom w:val="none" w:sz="0" w:space="0" w:color="auto"/>
        <w:right w:val="none" w:sz="0" w:space="0" w:color="auto"/>
      </w:divBdr>
    </w:div>
    <w:div w:id="419450922">
      <w:bodyDiv w:val="1"/>
      <w:marLeft w:val="0"/>
      <w:marRight w:val="0"/>
      <w:marTop w:val="0"/>
      <w:marBottom w:val="0"/>
      <w:divBdr>
        <w:top w:val="none" w:sz="0" w:space="0" w:color="auto"/>
        <w:left w:val="none" w:sz="0" w:space="0" w:color="auto"/>
        <w:bottom w:val="none" w:sz="0" w:space="0" w:color="auto"/>
        <w:right w:val="none" w:sz="0" w:space="0" w:color="auto"/>
      </w:divBdr>
    </w:div>
    <w:div w:id="463471476">
      <w:bodyDiv w:val="1"/>
      <w:marLeft w:val="0"/>
      <w:marRight w:val="0"/>
      <w:marTop w:val="0"/>
      <w:marBottom w:val="0"/>
      <w:divBdr>
        <w:top w:val="none" w:sz="0" w:space="0" w:color="auto"/>
        <w:left w:val="none" w:sz="0" w:space="0" w:color="auto"/>
        <w:bottom w:val="none" w:sz="0" w:space="0" w:color="auto"/>
        <w:right w:val="none" w:sz="0" w:space="0" w:color="auto"/>
      </w:divBdr>
    </w:div>
    <w:div w:id="486552042">
      <w:bodyDiv w:val="1"/>
      <w:marLeft w:val="0"/>
      <w:marRight w:val="0"/>
      <w:marTop w:val="0"/>
      <w:marBottom w:val="0"/>
      <w:divBdr>
        <w:top w:val="none" w:sz="0" w:space="0" w:color="auto"/>
        <w:left w:val="none" w:sz="0" w:space="0" w:color="auto"/>
        <w:bottom w:val="none" w:sz="0" w:space="0" w:color="auto"/>
        <w:right w:val="none" w:sz="0" w:space="0" w:color="auto"/>
      </w:divBdr>
    </w:div>
    <w:div w:id="497038338">
      <w:bodyDiv w:val="1"/>
      <w:marLeft w:val="0"/>
      <w:marRight w:val="0"/>
      <w:marTop w:val="0"/>
      <w:marBottom w:val="0"/>
      <w:divBdr>
        <w:top w:val="none" w:sz="0" w:space="0" w:color="auto"/>
        <w:left w:val="none" w:sz="0" w:space="0" w:color="auto"/>
        <w:bottom w:val="none" w:sz="0" w:space="0" w:color="auto"/>
        <w:right w:val="none" w:sz="0" w:space="0" w:color="auto"/>
      </w:divBdr>
      <w:divsChild>
        <w:div w:id="182329367">
          <w:marLeft w:val="547"/>
          <w:marRight w:val="0"/>
          <w:marTop w:val="115"/>
          <w:marBottom w:val="0"/>
          <w:divBdr>
            <w:top w:val="none" w:sz="0" w:space="0" w:color="auto"/>
            <w:left w:val="none" w:sz="0" w:space="0" w:color="auto"/>
            <w:bottom w:val="none" w:sz="0" w:space="0" w:color="auto"/>
            <w:right w:val="none" w:sz="0" w:space="0" w:color="auto"/>
          </w:divBdr>
        </w:div>
        <w:div w:id="346370132">
          <w:marLeft w:val="547"/>
          <w:marRight w:val="0"/>
          <w:marTop w:val="115"/>
          <w:marBottom w:val="0"/>
          <w:divBdr>
            <w:top w:val="none" w:sz="0" w:space="0" w:color="auto"/>
            <w:left w:val="none" w:sz="0" w:space="0" w:color="auto"/>
            <w:bottom w:val="none" w:sz="0" w:space="0" w:color="auto"/>
            <w:right w:val="none" w:sz="0" w:space="0" w:color="auto"/>
          </w:divBdr>
        </w:div>
        <w:div w:id="393630032">
          <w:marLeft w:val="547"/>
          <w:marRight w:val="0"/>
          <w:marTop w:val="115"/>
          <w:marBottom w:val="0"/>
          <w:divBdr>
            <w:top w:val="none" w:sz="0" w:space="0" w:color="auto"/>
            <w:left w:val="none" w:sz="0" w:space="0" w:color="auto"/>
            <w:bottom w:val="none" w:sz="0" w:space="0" w:color="auto"/>
            <w:right w:val="none" w:sz="0" w:space="0" w:color="auto"/>
          </w:divBdr>
        </w:div>
        <w:div w:id="1013145520">
          <w:marLeft w:val="547"/>
          <w:marRight w:val="0"/>
          <w:marTop w:val="115"/>
          <w:marBottom w:val="0"/>
          <w:divBdr>
            <w:top w:val="none" w:sz="0" w:space="0" w:color="auto"/>
            <w:left w:val="none" w:sz="0" w:space="0" w:color="auto"/>
            <w:bottom w:val="none" w:sz="0" w:space="0" w:color="auto"/>
            <w:right w:val="none" w:sz="0" w:space="0" w:color="auto"/>
          </w:divBdr>
        </w:div>
      </w:divsChild>
    </w:div>
    <w:div w:id="519854103">
      <w:bodyDiv w:val="1"/>
      <w:marLeft w:val="0"/>
      <w:marRight w:val="0"/>
      <w:marTop w:val="0"/>
      <w:marBottom w:val="0"/>
      <w:divBdr>
        <w:top w:val="none" w:sz="0" w:space="0" w:color="auto"/>
        <w:left w:val="none" w:sz="0" w:space="0" w:color="auto"/>
        <w:bottom w:val="none" w:sz="0" w:space="0" w:color="auto"/>
        <w:right w:val="none" w:sz="0" w:space="0" w:color="auto"/>
      </w:divBdr>
    </w:div>
    <w:div w:id="521895572">
      <w:bodyDiv w:val="1"/>
      <w:marLeft w:val="0"/>
      <w:marRight w:val="0"/>
      <w:marTop w:val="0"/>
      <w:marBottom w:val="0"/>
      <w:divBdr>
        <w:top w:val="none" w:sz="0" w:space="0" w:color="auto"/>
        <w:left w:val="none" w:sz="0" w:space="0" w:color="auto"/>
        <w:bottom w:val="none" w:sz="0" w:space="0" w:color="auto"/>
        <w:right w:val="none" w:sz="0" w:space="0" w:color="auto"/>
      </w:divBdr>
    </w:div>
    <w:div w:id="558788548">
      <w:bodyDiv w:val="1"/>
      <w:marLeft w:val="0"/>
      <w:marRight w:val="0"/>
      <w:marTop w:val="0"/>
      <w:marBottom w:val="0"/>
      <w:divBdr>
        <w:top w:val="none" w:sz="0" w:space="0" w:color="auto"/>
        <w:left w:val="none" w:sz="0" w:space="0" w:color="auto"/>
        <w:bottom w:val="none" w:sz="0" w:space="0" w:color="auto"/>
        <w:right w:val="none" w:sz="0" w:space="0" w:color="auto"/>
      </w:divBdr>
    </w:div>
    <w:div w:id="577666101">
      <w:bodyDiv w:val="1"/>
      <w:marLeft w:val="0"/>
      <w:marRight w:val="0"/>
      <w:marTop w:val="0"/>
      <w:marBottom w:val="0"/>
      <w:divBdr>
        <w:top w:val="none" w:sz="0" w:space="0" w:color="auto"/>
        <w:left w:val="none" w:sz="0" w:space="0" w:color="auto"/>
        <w:bottom w:val="none" w:sz="0" w:space="0" w:color="auto"/>
        <w:right w:val="none" w:sz="0" w:space="0" w:color="auto"/>
      </w:divBdr>
    </w:div>
    <w:div w:id="590546223">
      <w:bodyDiv w:val="1"/>
      <w:marLeft w:val="0"/>
      <w:marRight w:val="0"/>
      <w:marTop w:val="0"/>
      <w:marBottom w:val="0"/>
      <w:divBdr>
        <w:top w:val="none" w:sz="0" w:space="0" w:color="auto"/>
        <w:left w:val="none" w:sz="0" w:space="0" w:color="auto"/>
        <w:bottom w:val="none" w:sz="0" w:space="0" w:color="auto"/>
        <w:right w:val="none" w:sz="0" w:space="0" w:color="auto"/>
      </w:divBdr>
    </w:div>
    <w:div w:id="595289032">
      <w:bodyDiv w:val="1"/>
      <w:marLeft w:val="0"/>
      <w:marRight w:val="0"/>
      <w:marTop w:val="0"/>
      <w:marBottom w:val="0"/>
      <w:divBdr>
        <w:top w:val="none" w:sz="0" w:space="0" w:color="auto"/>
        <w:left w:val="none" w:sz="0" w:space="0" w:color="auto"/>
        <w:bottom w:val="none" w:sz="0" w:space="0" w:color="auto"/>
        <w:right w:val="none" w:sz="0" w:space="0" w:color="auto"/>
      </w:divBdr>
    </w:div>
    <w:div w:id="608900370">
      <w:bodyDiv w:val="1"/>
      <w:marLeft w:val="0"/>
      <w:marRight w:val="0"/>
      <w:marTop w:val="0"/>
      <w:marBottom w:val="0"/>
      <w:divBdr>
        <w:top w:val="none" w:sz="0" w:space="0" w:color="auto"/>
        <w:left w:val="none" w:sz="0" w:space="0" w:color="auto"/>
        <w:bottom w:val="none" w:sz="0" w:space="0" w:color="auto"/>
        <w:right w:val="none" w:sz="0" w:space="0" w:color="auto"/>
      </w:divBdr>
    </w:div>
    <w:div w:id="640576164">
      <w:bodyDiv w:val="1"/>
      <w:marLeft w:val="0"/>
      <w:marRight w:val="0"/>
      <w:marTop w:val="0"/>
      <w:marBottom w:val="0"/>
      <w:divBdr>
        <w:top w:val="none" w:sz="0" w:space="0" w:color="auto"/>
        <w:left w:val="none" w:sz="0" w:space="0" w:color="auto"/>
        <w:bottom w:val="none" w:sz="0" w:space="0" w:color="auto"/>
        <w:right w:val="none" w:sz="0" w:space="0" w:color="auto"/>
      </w:divBdr>
    </w:div>
    <w:div w:id="643194125">
      <w:bodyDiv w:val="1"/>
      <w:marLeft w:val="0"/>
      <w:marRight w:val="0"/>
      <w:marTop w:val="0"/>
      <w:marBottom w:val="0"/>
      <w:divBdr>
        <w:top w:val="none" w:sz="0" w:space="0" w:color="auto"/>
        <w:left w:val="none" w:sz="0" w:space="0" w:color="auto"/>
        <w:bottom w:val="none" w:sz="0" w:space="0" w:color="auto"/>
        <w:right w:val="none" w:sz="0" w:space="0" w:color="auto"/>
      </w:divBdr>
    </w:div>
    <w:div w:id="649871534">
      <w:bodyDiv w:val="1"/>
      <w:marLeft w:val="0"/>
      <w:marRight w:val="0"/>
      <w:marTop w:val="0"/>
      <w:marBottom w:val="0"/>
      <w:divBdr>
        <w:top w:val="none" w:sz="0" w:space="0" w:color="auto"/>
        <w:left w:val="none" w:sz="0" w:space="0" w:color="auto"/>
        <w:bottom w:val="none" w:sz="0" w:space="0" w:color="auto"/>
        <w:right w:val="none" w:sz="0" w:space="0" w:color="auto"/>
      </w:divBdr>
    </w:div>
    <w:div w:id="650673432">
      <w:bodyDiv w:val="1"/>
      <w:marLeft w:val="0"/>
      <w:marRight w:val="0"/>
      <w:marTop w:val="0"/>
      <w:marBottom w:val="0"/>
      <w:divBdr>
        <w:top w:val="none" w:sz="0" w:space="0" w:color="auto"/>
        <w:left w:val="none" w:sz="0" w:space="0" w:color="auto"/>
        <w:bottom w:val="none" w:sz="0" w:space="0" w:color="auto"/>
        <w:right w:val="none" w:sz="0" w:space="0" w:color="auto"/>
      </w:divBdr>
    </w:div>
    <w:div w:id="671644983">
      <w:bodyDiv w:val="1"/>
      <w:marLeft w:val="0"/>
      <w:marRight w:val="0"/>
      <w:marTop w:val="0"/>
      <w:marBottom w:val="0"/>
      <w:divBdr>
        <w:top w:val="none" w:sz="0" w:space="0" w:color="auto"/>
        <w:left w:val="none" w:sz="0" w:space="0" w:color="auto"/>
        <w:bottom w:val="none" w:sz="0" w:space="0" w:color="auto"/>
        <w:right w:val="none" w:sz="0" w:space="0" w:color="auto"/>
      </w:divBdr>
    </w:div>
    <w:div w:id="673650974">
      <w:bodyDiv w:val="1"/>
      <w:marLeft w:val="0"/>
      <w:marRight w:val="0"/>
      <w:marTop w:val="0"/>
      <w:marBottom w:val="0"/>
      <w:divBdr>
        <w:top w:val="none" w:sz="0" w:space="0" w:color="auto"/>
        <w:left w:val="none" w:sz="0" w:space="0" w:color="auto"/>
        <w:bottom w:val="none" w:sz="0" w:space="0" w:color="auto"/>
        <w:right w:val="none" w:sz="0" w:space="0" w:color="auto"/>
      </w:divBdr>
    </w:div>
    <w:div w:id="681662292">
      <w:bodyDiv w:val="1"/>
      <w:marLeft w:val="0"/>
      <w:marRight w:val="0"/>
      <w:marTop w:val="0"/>
      <w:marBottom w:val="0"/>
      <w:divBdr>
        <w:top w:val="none" w:sz="0" w:space="0" w:color="auto"/>
        <w:left w:val="none" w:sz="0" w:space="0" w:color="auto"/>
        <w:bottom w:val="none" w:sz="0" w:space="0" w:color="auto"/>
        <w:right w:val="none" w:sz="0" w:space="0" w:color="auto"/>
      </w:divBdr>
    </w:div>
    <w:div w:id="683635892">
      <w:bodyDiv w:val="1"/>
      <w:marLeft w:val="0"/>
      <w:marRight w:val="0"/>
      <w:marTop w:val="0"/>
      <w:marBottom w:val="0"/>
      <w:divBdr>
        <w:top w:val="none" w:sz="0" w:space="0" w:color="auto"/>
        <w:left w:val="none" w:sz="0" w:space="0" w:color="auto"/>
        <w:bottom w:val="none" w:sz="0" w:space="0" w:color="auto"/>
        <w:right w:val="none" w:sz="0" w:space="0" w:color="auto"/>
      </w:divBdr>
    </w:div>
    <w:div w:id="699428650">
      <w:bodyDiv w:val="1"/>
      <w:marLeft w:val="0"/>
      <w:marRight w:val="0"/>
      <w:marTop w:val="0"/>
      <w:marBottom w:val="0"/>
      <w:divBdr>
        <w:top w:val="none" w:sz="0" w:space="0" w:color="auto"/>
        <w:left w:val="none" w:sz="0" w:space="0" w:color="auto"/>
        <w:bottom w:val="none" w:sz="0" w:space="0" w:color="auto"/>
        <w:right w:val="none" w:sz="0" w:space="0" w:color="auto"/>
      </w:divBdr>
    </w:div>
    <w:div w:id="708145882">
      <w:bodyDiv w:val="1"/>
      <w:marLeft w:val="0"/>
      <w:marRight w:val="0"/>
      <w:marTop w:val="0"/>
      <w:marBottom w:val="0"/>
      <w:divBdr>
        <w:top w:val="none" w:sz="0" w:space="0" w:color="auto"/>
        <w:left w:val="none" w:sz="0" w:space="0" w:color="auto"/>
        <w:bottom w:val="none" w:sz="0" w:space="0" w:color="auto"/>
        <w:right w:val="none" w:sz="0" w:space="0" w:color="auto"/>
      </w:divBdr>
    </w:div>
    <w:div w:id="711074426">
      <w:bodyDiv w:val="1"/>
      <w:marLeft w:val="0"/>
      <w:marRight w:val="0"/>
      <w:marTop w:val="0"/>
      <w:marBottom w:val="0"/>
      <w:divBdr>
        <w:top w:val="none" w:sz="0" w:space="0" w:color="auto"/>
        <w:left w:val="none" w:sz="0" w:space="0" w:color="auto"/>
        <w:bottom w:val="none" w:sz="0" w:space="0" w:color="auto"/>
        <w:right w:val="none" w:sz="0" w:space="0" w:color="auto"/>
      </w:divBdr>
    </w:div>
    <w:div w:id="721249385">
      <w:bodyDiv w:val="1"/>
      <w:marLeft w:val="0"/>
      <w:marRight w:val="0"/>
      <w:marTop w:val="0"/>
      <w:marBottom w:val="0"/>
      <w:divBdr>
        <w:top w:val="none" w:sz="0" w:space="0" w:color="auto"/>
        <w:left w:val="none" w:sz="0" w:space="0" w:color="auto"/>
        <w:bottom w:val="none" w:sz="0" w:space="0" w:color="auto"/>
        <w:right w:val="none" w:sz="0" w:space="0" w:color="auto"/>
      </w:divBdr>
    </w:div>
    <w:div w:id="752551887">
      <w:bodyDiv w:val="1"/>
      <w:marLeft w:val="0"/>
      <w:marRight w:val="0"/>
      <w:marTop w:val="0"/>
      <w:marBottom w:val="0"/>
      <w:divBdr>
        <w:top w:val="none" w:sz="0" w:space="0" w:color="auto"/>
        <w:left w:val="none" w:sz="0" w:space="0" w:color="auto"/>
        <w:bottom w:val="none" w:sz="0" w:space="0" w:color="auto"/>
        <w:right w:val="none" w:sz="0" w:space="0" w:color="auto"/>
      </w:divBdr>
    </w:div>
    <w:div w:id="796411079">
      <w:bodyDiv w:val="1"/>
      <w:marLeft w:val="0"/>
      <w:marRight w:val="0"/>
      <w:marTop w:val="0"/>
      <w:marBottom w:val="0"/>
      <w:divBdr>
        <w:top w:val="none" w:sz="0" w:space="0" w:color="auto"/>
        <w:left w:val="none" w:sz="0" w:space="0" w:color="auto"/>
        <w:bottom w:val="none" w:sz="0" w:space="0" w:color="auto"/>
        <w:right w:val="none" w:sz="0" w:space="0" w:color="auto"/>
      </w:divBdr>
    </w:div>
    <w:div w:id="803427770">
      <w:bodyDiv w:val="1"/>
      <w:marLeft w:val="0"/>
      <w:marRight w:val="0"/>
      <w:marTop w:val="0"/>
      <w:marBottom w:val="0"/>
      <w:divBdr>
        <w:top w:val="none" w:sz="0" w:space="0" w:color="auto"/>
        <w:left w:val="none" w:sz="0" w:space="0" w:color="auto"/>
        <w:bottom w:val="none" w:sz="0" w:space="0" w:color="auto"/>
        <w:right w:val="none" w:sz="0" w:space="0" w:color="auto"/>
      </w:divBdr>
    </w:div>
    <w:div w:id="821046241">
      <w:bodyDiv w:val="1"/>
      <w:marLeft w:val="0"/>
      <w:marRight w:val="0"/>
      <w:marTop w:val="0"/>
      <w:marBottom w:val="0"/>
      <w:divBdr>
        <w:top w:val="none" w:sz="0" w:space="0" w:color="auto"/>
        <w:left w:val="none" w:sz="0" w:space="0" w:color="auto"/>
        <w:bottom w:val="none" w:sz="0" w:space="0" w:color="auto"/>
        <w:right w:val="none" w:sz="0" w:space="0" w:color="auto"/>
      </w:divBdr>
    </w:div>
    <w:div w:id="831410422">
      <w:bodyDiv w:val="1"/>
      <w:marLeft w:val="0"/>
      <w:marRight w:val="0"/>
      <w:marTop w:val="0"/>
      <w:marBottom w:val="0"/>
      <w:divBdr>
        <w:top w:val="none" w:sz="0" w:space="0" w:color="auto"/>
        <w:left w:val="none" w:sz="0" w:space="0" w:color="auto"/>
        <w:bottom w:val="none" w:sz="0" w:space="0" w:color="auto"/>
        <w:right w:val="none" w:sz="0" w:space="0" w:color="auto"/>
      </w:divBdr>
    </w:div>
    <w:div w:id="867915535">
      <w:bodyDiv w:val="1"/>
      <w:marLeft w:val="0"/>
      <w:marRight w:val="0"/>
      <w:marTop w:val="0"/>
      <w:marBottom w:val="0"/>
      <w:divBdr>
        <w:top w:val="none" w:sz="0" w:space="0" w:color="auto"/>
        <w:left w:val="none" w:sz="0" w:space="0" w:color="auto"/>
        <w:bottom w:val="none" w:sz="0" w:space="0" w:color="auto"/>
        <w:right w:val="none" w:sz="0" w:space="0" w:color="auto"/>
      </w:divBdr>
    </w:div>
    <w:div w:id="873731764">
      <w:bodyDiv w:val="1"/>
      <w:marLeft w:val="0"/>
      <w:marRight w:val="0"/>
      <w:marTop w:val="0"/>
      <w:marBottom w:val="0"/>
      <w:divBdr>
        <w:top w:val="none" w:sz="0" w:space="0" w:color="auto"/>
        <w:left w:val="none" w:sz="0" w:space="0" w:color="auto"/>
        <w:bottom w:val="none" w:sz="0" w:space="0" w:color="auto"/>
        <w:right w:val="none" w:sz="0" w:space="0" w:color="auto"/>
      </w:divBdr>
    </w:div>
    <w:div w:id="875964821">
      <w:bodyDiv w:val="1"/>
      <w:marLeft w:val="0"/>
      <w:marRight w:val="0"/>
      <w:marTop w:val="0"/>
      <w:marBottom w:val="0"/>
      <w:divBdr>
        <w:top w:val="none" w:sz="0" w:space="0" w:color="auto"/>
        <w:left w:val="none" w:sz="0" w:space="0" w:color="auto"/>
        <w:bottom w:val="none" w:sz="0" w:space="0" w:color="auto"/>
        <w:right w:val="none" w:sz="0" w:space="0" w:color="auto"/>
      </w:divBdr>
    </w:div>
    <w:div w:id="881209246">
      <w:bodyDiv w:val="1"/>
      <w:marLeft w:val="0"/>
      <w:marRight w:val="0"/>
      <w:marTop w:val="0"/>
      <w:marBottom w:val="0"/>
      <w:divBdr>
        <w:top w:val="none" w:sz="0" w:space="0" w:color="auto"/>
        <w:left w:val="none" w:sz="0" w:space="0" w:color="auto"/>
        <w:bottom w:val="none" w:sz="0" w:space="0" w:color="auto"/>
        <w:right w:val="none" w:sz="0" w:space="0" w:color="auto"/>
      </w:divBdr>
    </w:div>
    <w:div w:id="890120067">
      <w:bodyDiv w:val="1"/>
      <w:marLeft w:val="0"/>
      <w:marRight w:val="0"/>
      <w:marTop w:val="0"/>
      <w:marBottom w:val="0"/>
      <w:divBdr>
        <w:top w:val="none" w:sz="0" w:space="0" w:color="auto"/>
        <w:left w:val="none" w:sz="0" w:space="0" w:color="auto"/>
        <w:bottom w:val="none" w:sz="0" w:space="0" w:color="auto"/>
        <w:right w:val="none" w:sz="0" w:space="0" w:color="auto"/>
      </w:divBdr>
    </w:div>
    <w:div w:id="896816890">
      <w:bodyDiv w:val="1"/>
      <w:marLeft w:val="0"/>
      <w:marRight w:val="0"/>
      <w:marTop w:val="0"/>
      <w:marBottom w:val="0"/>
      <w:divBdr>
        <w:top w:val="none" w:sz="0" w:space="0" w:color="auto"/>
        <w:left w:val="none" w:sz="0" w:space="0" w:color="auto"/>
        <w:bottom w:val="none" w:sz="0" w:space="0" w:color="auto"/>
        <w:right w:val="none" w:sz="0" w:space="0" w:color="auto"/>
      </w:divBdr>
    </w:div>
    <w:div w:id="904072105">
      <w:bodyDiv w:val="1"/>
      <w:marLeft w:val="0"/>
      <w:marRight w:val="0"/>
      <w:marTop w:val="0"/>
      <w:marBottom w:val="0"/>
      <w:divBdr>
        <w:top w:val="none" w:sz="0" w:space="0" w:color="auto"/>
        <w:left w:val="none" w:sz="0" w:space="0" w:color="auto"/>
        <w:bottom w:val="none" w:sz="0" w:space="0" w:color="auto"/>
        <w:right w:val="none" w:sz="0" w:space="0" w:color="auto"/>
      </w:divBdr>
    </w:div>
    <w:div w:id="908611410">
      <w:bodyDiv w:val="1"/>
      <w:marLeft w:val="0"/>
      <w:marRight w:val="0"/>
      <w:marTop w:val="0"/>
      <w:marBottom w:val="0"/>
      <w:divBdr>
        <w:top w:val="none" w:sz="0" w:space="0" w:color="auto"/>
        <w:left w:val="none" w:sz="0" w:space="0" w:color="auto"/>
        <w:bottom w:val="none" w:sz="0" w:space="0" w:color="auto"/>
        <w:right w:val="none" w:sz="0" w:space="0" w:color="auto"/>
      </w:divBdr>
    </w:div>
    <w:div w:id="925921808">
      <w:bodyDiv w:val="1"/>
      <w:marLeft w:val="0"/>
      <w:marRight w:val="0"/>
      <w:marTop w:val="0"/>
      <w:marBottom w:val="0"/>
      <w:divBdr>
        <w:top w:val="none" w:sz="0" w:space="0" w:color="auto"/>
        <w:left w:val="none" w:sz="0" w:space="0" w:color="auto"/>
        <w:bottom w:val="none" w:sz="0" w:space="0" w:color="auto"/>
        <w:right w:val="none" w:sz="0" w:space="0" w:color="auto"/>
      </w:divBdr>
    </w:div>
    <w:div w:id="932788258">
      <w:bodyDiv w:val="1"/>
      <w:marLeft w:val="0"/>
      <w:marRight w:val="0"/>
      <w:marTop w:val="0"/>
      <w:marBottom w:val="0"/>
      <w:divBdr>
        <w:top w:val="none" w:sz="0" w:space="0" w:color="auto"/>
        <w:left w:val="none" w:sz="0" w:space="0" w:color="auto"/>
        <w:bottom w:val="none" w:sz="0" w:space="0" w:color="auto"/>
        <w:right w:val="none" w:sz="0" w:space="0" w:color="auto"/>
      </w:divBdr>
    </w:div>
    <w:div w:id="947155015">
      <w:bodyDiv w:val="1"/>
      <w:marLeft w:val="0"/>
      <w:marRight w:val="0"/>
      <w:marTop w:val="0"/>
      <w:marBottom w:val="0"/>
      <w:divBdr>
        <w:top w:val="none" w:sz="0" w:space="0" w:color="auto"/>
        <w:left w:val="none" w:sz="0" w:space="0" w:color="auto"/>
        <w:bottom w:val="none" w:sz="0" w:space="0" w:color="auto"/>
        <w:right w:val="none" w:sz="0" w:space="0" w:color="auto"/>
      </w:divBdr>
    </w:div>
    <w:div w:id="962349843">
      <w:bodyDiv w:val="1"/>
      <w:marLeft w:val="0"/>
      <w:marRight w:val="0"/>
      <w:marTop w:val="0"/>
      <w:marBottom w:val="0"/>
      <w:divBdr>
        <w:top w:val="none" w:sz="0" w:space="0" w:color="auto"/>
        <w:left w:val="none" w:sz="0" w:space="0" w:color="auto"/>
        <w:bottom w:val="none" w:sz="0" w:space="0" w:color="auto"/>
        <w:right w:val="none" w:sz="0" w:space="0" w:color="auto"/>
      </w:divBdr>
    </w:div>
    <w:div w:id="968900469">
      <w:bodyDiv w:val="1"/>
      <w:marLeft w:val="0"/>
      <w:marRight w:val="0"/>
      <w:marTop w:val="0"/>
      <w:marBottom w:val="0"/>
      <w:divBdr>
        <w:top w:val="none" w:sz="0" w:space="0" w:color="auto"/>
        <w:left w:val="none" w:sz="0" w:space="0" w:color="auto"/>
        <w:bottom w:val="none" w:sz="0" w:space="0" w:color="auto"/>
        <w:right w:val="none" w:sz="0" w:space="0" w:color="auto"/>
      </w:divBdr>
      <w:divsChild>
        <w:div w:id="536553790">
          <w:marLeft w:val="547"/>
          <w:marRight w:val="0"/>
          <w:marTop w:val="96"/>
          <w:marBottom w:val="120"/>
          <w:divBdr>
            <w:top w:val="none" w:sz="0" w:space="0" w:color="auto"/>
            <w:left w:val="none" w:sz="0" w:space="0" w:color="auto"/>
            <w:bottom w:val="none" w:sz="0" w:space="0" w:color="auto"/>
            <w:right w:val="none" w:sz="0" w:space="0" w:color="auto"/>
          </w:divBdr>
        </w:div>
        <w:div w:id="678697321">
          <w:marLeft w:val="1166"/>
          <w:marRight w:val="0"/>
          <w:marTop w:val="82"/>
          <w:marBottom w:val="0"/>
          <w:divBdr>
            <w:top w:val="none" w:sz="0" w:space="0" w:color="auto"/>
            <w:left w:val="none" w:sz="0" w:space="0" w:color="auto"/>
            <w:bottom w:val="none" w:sz="0" w:space="0" w:color="auto"/>
            <w:right w:val="none" w:sz="0" w:space="0" w:color="auto"/>
          </w:divBdr>
        </w:div>
        <w:div w:id="1071460321">
          <w:marLeft w:val="1166"/>
          <w:marRight w:val="0"/>
          <w:marTop w:val="82"/>
          <w:marBottom w:val="0"/>
          <w:divBdr>
            <w:top w:val="none" w:sz="0" w:space="0" w:color="auto"/>
            <w:left w:val="none" w:sz="0" w:space="0" w:color="auto"/>
            <w:bottom w:val="none" w:sz="0" w:space="0" w:color="auto"/>
            <w:right w:val="none" w:sz="0" w:space="0" w:color="auto"/>
          </w:divBdr>
        </w:div>
        <w:div w:id="1370061358">
          <w:marLeft w:val="1166"/>
          <w:marRight w:val="0"/>
          <w:marTop w:val="82"/>
          <w:marBottom w:val="0"/>
          <w:divBdr>
            <w:top w:val="none" w:sz="0" w:space="0" w:color="auto"/>
            <w:left w:val="none" w:sz="0" w:space="0" w:color="auto"/>
            <w:bottom w:val="none" w:sz="0" w:space="0" w:color="auto"/>
            <w:right w:val="none" w:sz="0" w:space="0" w:color="auto"/>
          </w:divBdr>
        </w:div>
        <w:div w:id="1473983982">
          <w:marLeft w:val="1800"/>
          <w:marRight w:val="0"/>
          <w:marTop w:val="86"/>
          <w:marBottom w:val="0"/>
          <w:divBdr>
            <w:top w:val="none" w:sz="0" w:space="0" w:color="auto"/>
            <w:left w:val="none" w:sz="0" w:space="0" w:color="auto"/>
            <w:bottom w:val="none" w:sz="0" w:space="0" w:color="auto"/>
            <w:right w:val="none" w:sz="0" w:space="0" w:color="auto"/>
          </w:divBdr>
        </w:div>
        <w:div w:id="1771773544">
          <w:marLeft w:val="1800"/>
          <w:marRight w:val="0"/>
          <w:marTop w:val="86"/>
          <w:marBottom w:val="0"/>
          <w:divBdr>
            <w:top w:val="none" w:sz="0" w:space="0" w:color="auto"/>
            <w:left w:val="none" w:sz="0" w:space="0" w:color="auto"/>
            <w:bottom w:val="none" w:sz="0" w:space="0" w:color="auto"/>
            <w:right w:val="none" w:sz="0" w:space="0" w:color="auto"/>
          </w:divBdr>
        </w:div>
        <w:div w:id="1896164281">
          <w:marLeft w:val="1800"/>
          <w:marRight w:val="0"/>
          <w:marTop w:val="86"/>
          <w:marBottom w:val="0"/>
          <w:divBdr>
            <w:top w:val="none" w:sz="0" w:space="0" w:color="auto"/>
            <w:left w:val="none" w:sz="0" w:space="0" w:color="auto"/>
            <w:bottom w:val="none" w:sz="0" w:space="0" w:color="auto"/>
            <w:right w:val="none" w:sz="0" w:space="0" w:color="auto"/>
          </w:divBdr>
        </w:div>
        <w:div w:id="2000451635">
          <w:marLeft w:val="1800"/>
          <w:marRight w:val="0"/>
          <w:marTop w:val="86"/>
          <w:marBottom w:val="0"/>
          <w:divBdr>
            <w:top w:val="none" w:sz="0" w:space="0" w:color="auto"/>
            <w:left w:val="none" w:sz="0" w:space="0" w:color="auto"/>
            <w:bottom w:val="none" w:sz="0" w:space="0" w:color="auto"/>
            <w:right w:val="none" w:sz="0" w:space="0" w:color="auto"/>
          </w:divBdr>
        </w:div>
        <w:div w:id="2062633276">
          <w:marLeft w:val="1800"/>
          <w:marRight w:val="0"/>
          <w:marTop w:val="86"/>
          <w:marBottom w:val="0"/>
          <w:divBdr>
            <w:top w:val="none" w:sz="0" w:space="0" w:color="auto"/>
            <w:left w:val="none" w:sz="0" w:space="0" w:color="auto"/>
            <w:bottom w:val="none" w:sz="0" w:space="0" w:color="auto"/>
            <w:right w:val="none" w:sz="0" w:space="0" w:color="auto"/>
          </w:divBdr>
        </w:div>
        <w:div w:id="2066029865">
          <w:marLeft w:val="1166"/>
          <w:marRight w:val="0"/>
          <w:marTop w:val="82"/>
          <w:marBottom w:val="0"/>
          <w:divBdr>
            <w:top w:val="none" w:sz="0" w:space="0" w:color="auto"/>
            <w:left w:val="none" w:sz="0" w:space="0" w:color="auto"/>
            <w:bottom w:val="none" w:sz="0" w:space="0" w:color="auto"/>
            <w:right w:val="none" w:sz="0" w:space="0" w:color="auto"/>
          </w:divBdr>
        </w:div>
      </w:divsChild>
    </w:div>
    <w:div w:id="984553918">
      <w:bodyDiv w:val="1"/>
      <w:marLeft w:val="0"/>
      <w:marRight w:val="0"/>
      <w:marTop w:val="0"/>
      <w:marBottom w:val="0"/>
      <w:divBdr>
        <w:top w:val="none" w:sz="0" w:space="0" w:color="auto"/>
        <w:left w:val="none" w:sz="0" w:space="0" w:color="auto"/>
        <w:bottom w:val="none" w:sz="0" w:space="0" w:color="auto"/>
        <w:right w:val="none" w:sz="0" w:space="0" w:color="auto"/>
      </w:divBdr>
    </w:div>
    <w:div w:id="1028067758">
      <w:bodyDiv w:val="1"/>
      <w:marLeft w:val="0"/>
      <w:marRight w:val="0"/>
      <w:marTop w:val="0"/>
      <w:marBottom w:val="0"/>
      <w:divBdr>
        <w:top w:val="none" w:sz="0" w:space="0" w:color="auto"/>
        <w:left w:val="none" w:sz="0" w:space="0" w:color="auto"/>
        <w:bottom w:val="none" w:sz="0" w:space="0" w:color="auto"/>
        <w:right w:val="none" w:sz="0" w:space="0" w:color="auto"/>
      </w:divBdr>
    </w:div>
    <w:div w:id="1061712091">
      <w:bodyDiv w:val="1"/>
      <w:marLeft w:val="0"/>
      <w:marRight w:val="0"/>
      <w:marTop w:val="0"/>
      <w:marBottom w:val="0"/>
      <w:divBdr>
        <w:top w:val="none" w:sz="0" w:space="0" w:color="auto"/>
        <w:left w:val="none" w:sz="0" w:space="0" w:color="auto"/>
        <w:bottom w:val="none" w:sz="0" w:space="0" w:color="auto"/>
        <w:right w:val="none" w:sz="0" w:space="0" w:color="auto"/>
      </w:divBdr>
    </w:div>
    <w:div w:id="1073552300">
      <w:bodyDiv w:val="1"/>
      <w:marLeft w:val="0"/>
      <w:marRight w:val="0"/>
      <w:marTop w:val="0"/>
      <w:marBottom w:val="0"/>
      <w:divBdr>
        <w:top w:val="none" w:sz="0" w:space="0" w:color="auto"/>
        <w:left w:val="none" w:sz="0" w:space="0" w:color="auto"/>
        <w:bottom w:val="none" w:sz="0" w:space="0" w:color="auto"/>
        <w:right w:val="none" w:sz="0" w:space="0" w:color="auto"/>
      </w:divBdr>
    </w:div>
    <w:div w:id="1075280567">
      <w:bodyDiv w:val="1"/>
      <w:marLeft w:val="0"/>
      <w:marRight w:val="0"/>
      <w:marTop w:val="0"/>
      <w:marBottom w:val="0"/>
      <w:divBdr>
        <w:top w:val="none" w:sz="0" w:space="0" w:color="auto"/>
        <w:left w:val="none" w:sz="0" w:space="0" w:color="auto"/>
        <w:bottom w:val="none" w:sz="0" w:space="0" w:color="auto"/>
        <w:right w:val="none" w:sz="0" w:space="0" w:color="auto"/>
      </w:divBdr>
    </w:div>
    <w:div w:id="1100838020">
      <w:bodyDiv w:val="1"/>
      <w:marLeft w:val="0"/>
      <w:marRight w:val="0"/>
      <w:marTop w:val="0"/>
      <w:marBottom w:val="0"/>
      <w:divBdr>
        <w:top w:val="none" w:sz="0" w:space="0" w:color="auto"/>
        <w:left w:val="none" w:sz="0" w:space="0" w:color="auto"/>
        <w:bottom w:val="none" w:sz="0" w:space="0" w:color="auto"/>
        <w:right w:val="none" w:sz="0" w:space="0" w:color="auto"/>
      </w:divBdr>
    </w:div>
    <w:div w:id="1111243896">
      <w:bodyDiv w:val="1"/>
      <w:marLeft w:val="0"/>
      <w:marRight w:val="0"/>
      <w:marTop w:val="0"/>
      <w:marBottom w:val="0"/>
      <w:divBdr>
        <w:top w:val="none" w:sz="0" w:space="0" w:color="auto"/>
        <w:left w:val="none" w:sz="0" w:space="0" w:color="auto"/>
        <w:bottom w:val="none" w:sz="0" w:space="0" w:color="auto"/>
        <w:right w:val="none" w:sz="0" w:space="0" w:color="auto"/>
      </w:divBdr>
    </w:div>
    <w:div w:id="1116101378">
      <w:bodyDiv w:val="1"/>
      <w:marLeft w:val="0"/>
      <w:marRight w:val="0"/>
      <w:marTop w:val="0"/>
      <w:marBottom w:val="0"/>
      <w:divBdr>
        <w:top w:val="none" w:sz="0" w:space="0" w:color="auto"/>
        <w:left w:val="none" w:sz="0" w:space="0" w:color="auto"/>
        <w:bottom w:val="none" w:sz="0" w:space="0" w:color="auto"/>
        <w:right w:val="none" w:sz="0" w:space="0" w:color="auto"/>
      </w:divBdr>
    </w:div>
    <w:div w:id="1142891434">
      <w:bodyDiv w:val="1"/>
      <w:marLeft w:val="0"/>
      <w:marRight w:val="0"/>
      <w:marTop w:val="0"/>
      <w:marBottom w:val="0"/>
      <w:divBdr>
        <w:top w:val="none" w:sz="0" w:space="0" w:color="auto"/>
        <w:left w:val="none" w:sz="0" w:space="0" w:color="auto"/>
        <w:bottom w:val="none" w:sz="0" w:space="0" w:color="auto"/>
        <w:right w:val="none" w:sz="0" w:space="0" w:color="auto"/>
      </w:divBdr>
    </w:div>
    <w:div w:id="1156722998">
      <w:bodyDiv w:val="1"/>
      <w:marLeft w:val="0"/>
      <w:marRight w:val="0"/>
      <w:marTop w:val="0"/>
      <w:marBottom w:val="0"/>
      <w:divBdr>
        <w:top w:val="none" w:sz="0" w:space="0" w:color="auto"/>
        <w:left w:val="none" w:sz="0" w:space="0" w:color="auto"/>
        <w:bottom w:val="none" w:sz="0" w:space="0" w:color="auto"/>
        <w:right w:val="none" w:sz="0" w:space="0" w:color="auto"/>
      </w:divBdr>
    </w:div>
    <w:div w:id="1171601826">
      <w:bodyDiv w:val="1"/>
      <w:marLeft w:val="0"/>
      <w:marRight w:val="0"/>
      <w:marTop w:val="0"/>
      <w:marBottom w:val="0"/>
      <w:divBdr>
        <w:top w:val="none" w:sz="0" w:space="0" w:color="auto"/>
        <w:left w:val="none" w:sz="0" w:space="0" w:color="auto"/>
        <w:bottom w:val="none" w:sz="0" w:space="0" w:color="auto"/>
        <w:right w:val="none" w:sz="0" w:space="0" w:color="auto"/>
      </w:divBdr>
    </w:div>
    <w:div w:id="1232043196">
      <w:bodyDiv w:val="1"/>
      <w:marLeft w:val="0"/>
      <w:marRight w:val="0"/>
      <w:marTop w:val="0"/>
      <w:marBottom w:val="0"/>
      <w:divBdr>
        <w:top w:val="none" w:sz="0" w:space="0" w:color="auto"/>
        <w:left w:val="none" w:sz="0" w:space="0" w:color="auto"/>
        <w:bottom w:val="none" w:sz="0" w:space="0" w:color="auto"/>
        <w:right w:val="none" w:sz="0" w:space="0" w:color="auto"/>
      </w:divBdr>
    </w:div>
    <w:div w:id="1255750934">
      <w:bodyDiv w:val="1"/>
      <w:marLeft w:val="0"/>
      <w:marRight w:val="0"/>
      <w:marTop w:val="0"/>
      <w:marBottom w:val="0"/>
      <w:divBdr>
        <w:top w:val="none" w:sz="0" w:space="0" w:color="auto"/>
        <w:left w:val="none" w:sz="0" w:space="0" w:color="auto"/>
        <w:bottom w:val="none" w:sz="0" w:space="0" w:color="auto"/>
        <w:right w:val="none" w:sz="0" w:space="0" w:color="auto"/>
      </w:divBdr>
    </w:div>
    <w:div w:id="1268923024">
      <w:bodyDiv w:val="1"/>
      <w:marLeft w:val="0"/>
      <w:marRight w:val="0"/>
      <w:marTop w:val="0"/>
      <w:marBottom w:val="0"/>
      <w:divBdr>
        <w:top w:val="none" w:sz="0" w:space="0" w:color="auto"/>
        <w:left w:val="none" w:sz="0" w:space="0" w:color="auto"/>
        <w:bottom w:val="none" w:sz="0" w:space="0" w:color="auto"/>
        <w:right w:val="none" w:sz="0" w:space="0" w:color="auto"/>
      </w:divBdr>
    </w:div>
    <w:div w:id="1269196225">
      <w:bodyDiv w:val="1"/>
      <w:marLeft w:val="0"/>
      <w:marRight w:val="0"/>
      <w:marTop w:val="0"/>
      <w:marBottom w:val="0"/>
      <w:divBdr>
        <w:top w:val="none" w:sz="0" w:space="0" w:color="auto"/>
        <w:left w:val="none" w:sz="0" w:space="0" w:color="auto"/>
        <w:bottom w:val="none" w:sz="0" w:space="0" w:color="auto"/>
        <w:right w:val="none" w:sz="0" w:space="0" w:color="auto"/>
      </w:divBdr>
    </w:div>
    <w:div w:id="1272586113">
      <w:bodyDiv w:val="1"/>
      <w:marLeft w:val="0"/>
      <w:marRight w:val="0"/>
      <w:marTop w:val="0"/>
      <w:marBottom w:val="0"/>
      <w:divBdr>
        <w:top w:val="none" w:sz="0" w:space="0" w:color="auto"/>
        <w:left w:val="none" w:sz="0" w:space="0" w:color="auto"/>
        <w:bottom w:val="none" w:sz="0" w:space="0" w:color="auto"/>
        <w:right w:val="none" w:sz="0" w:space="0" w:color="auto"/>
      </w:divBdr>
    </w:div>
    <w:div w:id="1292129425">
      <w:bodyDiv w:val="1"/>
      <w:marLeft w:val="0"/>
      <w:marRight w:val="0"/>
      <w:marTop w:val="0"/>
      <w:marBottom w:val="0"/>
      <w:divBdr>
        <w:top w:val="none" w:sz="0" w:space="0" w:color="auto"/>
        <w:left w:val="none" w:sz="0" w:space="0" w:color="auto"/>
        <w:bottom w:val="none" w:sz="0" w:space="0" w:color="auto"/>
        <w:right w:val="none" w:sz="0" w:space="0" w:color="auto"/>
      </w:divBdr>
    </w:div>
    <w:div w:id="1304887408">
      <w:bodyDiv w:val="1"/>
      <w:marLeft w:val="0"/>
      <w:marRight w:val="0"/>
      <w:marTop w:val="0"/>
      <w:marBottom w:val="0"/>
      <w:divBdr>
        <w:top w:val="none" w:sz="0" w:space="0" w:color="auto"/>
        <w:left w:val="none" w:sz="0" w:space="0" w:color="auto"/>
        <w:bottom w:val="none" w:sz="0" w:space="0" w:color="auto"/>
        <w:right w:val="none" w:sz="0" w:space="0" w:color="auto"/>
      </w:divBdr>
    </w:div>
    <w:div w:id="1335763463">
      <w:bodyDiv w:val="1"/>
      <w:marLeft w:val="0"/>
      <w:marRight w:val="0"/>
      <w:marTop w:val="0"/>
      <w:marBottom w:val="0"/>
      <w:divBdr>
        <w:top w:val="none" w:sz="0" w:space="0" w:color="auto"/>
        <w:left w:val="none" w:sz="0" w:space="0" w:color="auto"/>
        <w:bottom w:val="none" w:sz="0" w:space="0" w:color="auto"/>
        <w:right w:val="none" w:sz="0" w:space="0" w:color="auto"/>
      </w:divBdr>
    </w:div>
    <w:div w:id="1343318551">
      <w:bodyDiv w:val="1"/>
      <w:marLeft w:val="0"/>
      <w:marRight w:val="0"/>
      <w:marTop w:val="0"/>
      <w:marBottom w:val="0"/>
      <w:divBdr>
        <w:top w:val="none" w:sz="0" w:space="0" w:color="auto"/>
        <w:left w:val="none" w:sz="0" w:space="0" w:color="auto"/>
        <w:bottom w:val="none" w:sz="0" w:space="0" w:color="auto"/>
        <w:right w:val="none" w:sz="0" w:space="0" w:color="auto"/>
      </w:divBdr>
    </w:div>
    <w:div w:id="1344362812">
      <w:bodyDiv w:val="1"/>
      <w:marLeft w:val="0"/>
      <w:marRight w:val="0"/>
      <w:marTop w:val="0"/>
      <w:marBottom w:val="0"/>
      <w:divBdr>
        <w:top w:val="none" w:sz="0" w:space="0" w:color="auto"/>
        <w:left w:val="none" w:sz="0" w:space="0" w:color="auto"/>
        <w:bottom w:val="none" w:sz="0" w:space="0" w:color="auto"/>
        <w:right w:val="none" w:sz="0" w:space="0" w:color="auto"/>
      </w:divBdr>
    </w:div>
    <w:div w:id="1347831559">
      <w:bodyDiv w:val="1"/>
      <w:marLeft w:val="0"/>
      <w:marRight w:val="0"/>
      <w:marTop w:val="0"/>
      <w:marBottom w:val="0"/>
      <w:divBdr>
        <w:top w:val="none" w:sz="0" w:space="0" w:color="auto"/>
        <w:left w:val="none" w:sz="0" w:space="0" w:color="auto"/>
        <w:bottom w:val="none" w:sz="0" w:space="0" w:color="auto"/>
        <w:right w:val="none" w:sz="0" w:space="0" w:color="auto"/>
      </w:divBdr>
    </w:div>
    <w:div w:id="1353263292">
      <w:bodyDiv w:val="1"/>
      <w:marLeft w:val="0"/>
      <w:marRight w:val="0"/>
      <w:marTop w:val="0"/>
      <w:marBottom w:val="0"/>
      <w:divBdr>
        <w:top w:val="none" w:sz="0" w:space="0" w:color="auto"/>
        <w:left w:val="none" w:sz="0" w:space="0" w:color="auto"/>
        <w:bottom w:val="none" w:sz="0" w:space="0" w:color="auto"/>
        <w:right w:val="none" w:sz="0" w:space="0" w:color="auto"/>
      </w:divBdr>
    </w:div>
    <w:div w:id="1364675796">
      <w:bodyDiv w:val="1"/>
      <w:marLeft w:val="0"/>
      <w:marRight w:val="0"/>
      <w:marTop w:val="0"/>
      <w:marBottom w:val="0"/>
      <w:divBdr>
        <w:top w:val="none" w:sz="0" w:space="0" w:color="auto"/>
        <w:left w:val="none" w:sz="0" w:space="0" w:color="auto"/>
        <w:bottom w:val="none" w:sz="0" w:space="0" w:color="auto"/>
        <w:right w:val="none" w:sz="0" w:space="0" w:color="auto"/>
      </w:divBdr>
    </w:div>
    <w:div w:id="1401754450">
      <w:bodyDiv w:val="1"/>
      <w:marLeft w:val="0"/>
      <w:marRight w:val="0"/>
      <w:marTop w:val="0"/>
      <w:marBottom w:val="0"/>
      <w:divBdr>
        <w:top w:val="none" w:sz="0" w:space="0" w:color="auto"/>
        <w:left w:val="none" w:sz="0" w:space="0" w:color="auto"/>
        <w:bottom w:val="none" w:sz="0" w:space="0" w:color="auto"/>
        <w:right w:val="none" w:sz="0" w:space="0" w:color="auto"/>
      </w:divBdr>
    </w:div>
    <w:div w:id="1415858540">
      <w:bodyDiv w:val="1"/>
      <w:marLeft w:val="0"/>
      <w:marRight w:val="0"/>
      <w:marTop w:val="0"/>
      <w:marBottom w:val="0"/>
      <w:divBdr>
        <w:top w:val="none" w:sz="0" w:space="0" w:color="auto"/>
        <w:left w:val="none" w:sz="0" w:space="0" w:color="auto"/>
        <w:bottom w:val="none" w:sz="0" w:space="0" w:color="auto"/>
        <w:right w:val="none" w:sz="0" w:space="0" w:color="auto"/>
      </w:divBdr>
    </w:div>
    <w:div w:id="1418406366">
      <w:bodyDiv w:val="1"/>
      <w:marLeft w:val="0"/>
      <w:marRight w:val="0"/>
      <w:marTop w:val="0"/>
      <w:marBottom w:val="0"/>
      <w:divBdr>
        <w:top w:val="none" w:sz="0" w:space="0" w:color="auto"/>
        <w:left w:val="none" w:sz="0" w:space="0" w:color="auto"/>
        <w:bottom w:val="none" w:sz="0" w:space="0" w:color="auto"/>
        <w:right w:val="none" w:sz="0" w:space="0" w:color="auto"/>
      </w:divBdr>
    </w:div>
    <w:div w:id="1423725352">
      <w:bodyDiv w:val="1"/>
      <w:marLeft w:val="0"/>
      <w:marRight w:val="0"/>
      <w:marTop w:val="0"/>
      <w:marBottom w:val="0"/>
      <w:divBdr>
        <w:top w:val="none" w:sz="0" w:space="0" w:color="auto"/>
        <w:left w:val="none" w:sz="0" w:space="0" w:color="auto"/>
        <w:bottom w:val="none" w:sz="0" w:space="0" w:color="auto"/>
        <w:right w:val="none" w:sz="0" w:space="0" w:color="auto"/>
      </w:divBdr>
    </w:div>
    <w:div w:id="1438021750">
      <w:bodyDiv w:val="1"/>
      <w:marLeft w:val="0"/>
      <w:marRight w:val="0"/>
      <w:marTop w:val="0"/>
      <w:marBottom w:val="0"/>
      <w:divBdr>
        <w:top w:val="none" w:sz="0" w:space="0" w:color="auto"/>
        <w:left w:val="none" w:sz="0" w:space="0" w:color="auto"/>
        <w:bottom w:val="none" w:sz="0" w:space="0" w:color="auto"/>
        <w:right w:val="none" w:sz="0" w:space="0" w:color="auto"/>
      </w:divBdr>
    </w:div>
    <w:div w:id="1467160931">
      <w:bodyDiv w:val="1"/>
      <w:marLeft w:val="0"/>
      <w:marRight w:val="0"/>
      <w:marTop w:val="0"/>
      <w:marBottom w:val="0"/>
      <w:divBdr>
        <w:top w:val="none" w:sz="0" w:space="0" w:color="auto"/>
        <w:left w:val="none" w:sz="0" w:space="0" w:color="auto"/>
        <w:bottom w:val="none" w:sz="0" w:space="0" w:color="auto"/>
        <w:right w:val="none" w:sz="0" w:space="0" w:color="auto"/>
      </w:divBdr>
    </w:div>
    <w:div w:id="1473788804">
      <w:bodyDiv w:val="1"/>
      <w:marLeft w:val="0"/>
      <w:marRight w:val="0"/>
      <w:marTop w:val="0"/>
      <w:marBottom w:val="0"/>
      <w:divBdr>
        <w:top w:val="none" w:sz="0" w:space="0" w:color="auto"/>
        <w:left w:val="none" w:sz="0" w:space="0" w:color="auto"/>
        <w:bottom w:val="none" w:sz="0" w:space="0" w:color="auto"/>
        <w:right w:val="none" w:sz="0" w:space="0" w:color="auto"/>
      </w:divBdr>
    </w:div>
    <w:div w:id="1474636867">
      <w:bodyDiv w:val="1"/>
      <w:marLeft w:val="0"/>
      <w:marRight w:val="0"/>
      <w:marTop w:val="0"/>
      <w:marBottom w:val="0"/>
      <w:divBdr>
        <w:top w:val="none" w:sz="0" w:space="0" w:color="auto"/>
        <w:left w:val="none" w:sz="0" w:space="0" w:color="auto"/>
        <w:bottom w:val="none" w:sz="0" w:space="0" w:color="auto"/>
        <w:right w:val="none" w:sz="0" w:space="0" w:color="auto"/>
      </w:divBdr>
    </w:div>
    <w:div w:id="1485584314">
      <w:bodyDiv w:val="1"/>
      <w:marLeft w:val="0"/>
      <w:marRight w:val="0"/>
      <w:marTop w:val="0"/>
      <w:marBottom w:val="0"/>
      <w:divBdr>
        <w:top w:val="none" w:sz="0" w:space="0" w:color="auto"/>
        <w:left w:val="none" w:sz="0" w:space="0" w:color="auto"/>
        <w:bottom w:val="none" w:sz="0" w:space="0" w:color="auto"/>
        <w:right w:val="none" w:sz="0" w:space="0" w:color="auto"/>
      </w:divBdr>
    </w:div>
    <w:div w:id="1489401798">
      <w:bodyDiv w:val="1"/>
      <w:marLeft w:val="0"/>
      <w:marRight w:val="0"/>
      <w:marTop w:val="0"/>
      <w:marBottom w:val="0"/>
      <w:divBdr>
        <w:top w:val="none" w:sz="0" w:space="0" w:color="auto"/>
        <w:left w:val="none" w:sz="0" w:space="0" w:color="auto"/>
        <w:bottom w:val="none" w:sz="0" w:space="0" w:color="auto"/>
        <w:right w:val="none" w:sz="0" w:space="0" w:color="auto"/>
      </w:divBdr>
    </w:div>
    <w:div w:id="1537622268">
      <w:bodyDiv w:val="1"/>
      <w:marLeft w:val="0"/>
      <w:marRight w:val="0"/>
      <w:marTop w:val="0"/>
      <w:marBottom w:val="0"/>
      <w:divBdr>
        <w:top w:val="none" w:sz="0" w:space="0" w:color="auto"/>
        <w:left w:val="none" w:sz="0" w:space="0" w:color="auto"/>
        <w:bottom w:val="none" w:sz="0" w:space="0" w:color="auto"/>
        <w:right w:val="none" w:sz="0" w:space="0" w:color="auto"/>
      </w:divBdr>
    </w:div>
    <w:div w:id="1538544267">
      <w:bodyDiv w:val="1"/>
      <w:marLeft w:val="0"/>
      <w:marRight w:val="0"/>
      <w:marTop w:val="0"/>
      <w:marBottom w:val="0"/>
      <w:divBdr>
        <w:top w:val="none" w:sz="0" w:space="0" w:color="auto"/>
        <w:left w:val="none" w:sz="0" w:space="0" w:color="auto"/>
        <w:bottom w:val="none" w:sz="0" w:space="0" w:color="auto"/>
        <w:right w:val="none" w:sz="0" w:space="0" w:color="auto"/>
      </w:divBdr>
    </w:div>
    <w:div w:id="1539901499">
      <w:bodyDiv w:val="1"/>
      <w:marLeft w:val="0"/>
      <w:marRight w:val="0"/>
      <w:marTop w:val="0"/>
      <w:marBottom w:val="0"/>
      <w:divBdr>
        <w:top w:val="none" w:sz="0" w:space="0" w:color="auto"/>
        <w:left w:val="none" w:sz="0" w:space="0" w:color="auto"/>
        <w:bottom w:val="none" w:sz="0" w:space="0" w:color="auto"/>
        <w:right w:val="none" w:sz="0" w:space="0" w:color="auto"/>
      </w:divBdr>
      <w:divsChild>
        <w:div w:id="1792750628">
          <w:marLeft w:val="0"/>
          <w:marRight w:val="0"/>
          <w:marTop w:val="0"/>
          <w:marBottom w:val="0"/>
          <w:divBdr>
            <w:top w:val="none" w:sz="0" w:space="0" w:color="auto"/>
            <w:left w:val="none" w:sz="0" w:space="0" w:color="auto"/>
            <w:bottom w:val="none" w:sz="0" w:space="0" w:color="auto"/>
            <w:right w:val="none" w:sz="0" w:space="0" w:color="auto"/>
          </w:divBdr>
        </w:div>
      </w:divsChild>
    </w:div>
    <w:div w:id="1556774365">
      <w:bodyDiv w:val="1"/>
      <w:marLeft w:val="0"/>
      <w:marRight w:val="0"/>
      <w:marTop w:val="0"/>
      <w:marBottom w:val="0"/>
      <w:divBdr>
        <w:top w:val="none" w:sz="0" w:space="0" w:color="auto"/>
        <w:left w:val="none" w:sz="0" w:space="0" w:color="auto"/>
        <w:bottom w:val="none" w:sz="0" w:space="0" w:color="auto"/>
        <w:right w:val="none" w:sz="0" w:space="0" w:color="auto"/>
      </w:divBdr>
    </w:div>
    <w:div w:id="1569269802">
      <w:bodyDiv w:val="1"/>
      <w:marLeft w:val="0"/>
      <w:marRight w:val="0"/>
      <w:marTop w:val="0"/>
      <w:marBottom w:val="0"/>
      <w:divBdr>
        <w:top w:val="none" w:sz="0" w:space="0" w:color="auto"/>
        <w:left w:val="none" w:sz="0" w:space="0" w:color="auto"/>
        <w:bottom w:val="none" w:sz="0" w:space="0" w:color="auto"/>
        <w:right w:val="none" w:sz="0" w:space="0" w:color="auto"/>
      </w:divBdr>
    </w:div>
    <w:div w:id="1595548541">
      <w:bodyDiv w:val="1"/>
      <w:marLeft w:val="0"/>
      <w:marRight w:val="0"/>
      <w:marTop w:val="0"/>
      <w:marBottom w:val="0"/>
      <w:divBdr>
        <w:top w:val="none" w:sz="0" w:space="0" w:color="auto"/>
        <w:left w:val="none" w:sz="0" w:space="0" w:color="auto"/>
        <w:bottom w:val="none" w:sz="0" w:space="0" w:color="auto"/>
        <w:right w:val="none" w:sz="0" w:space="0" w:color="auto"/>
      </w:divBdr>
    </w:div>
    <w:div w:id="1604649326">
      <w:bodyDiv w:val="1"/>
      <w:marLeft w:val="0"/>
      <w:marRight w:val="0"/>
      <w:marTop w:val="0"/>
      <w:marBottom w:val="0"/>
      <w:divBdr>
        <w:top w:val="none" w:sz="0" w:space="0" w:color="auto"/>
        <w:left w:val="none" w:sz="0" w:space="0" w:color="auto"/>
        <w:bottom w:val="none" w:sz="0" w:space="0" w:color="auto"/>
        <w:right w:val="none" w:sz="0" w:space="0" w:color="auto"/>
      </w:divBdr>
    </w:div>
    <w:div w:id="1610893816">
      <w:bodyDiv w:val="1"/>
      <w:marLeft w:val="0"/>
      <w:marRight w:val="0"/>
      <w:marTop w:val="0"/>
      <w:marBottom w:val="0"/>
      <w:divBdr>
        <w:top w:val="none" w:sz="0" w:space="0" w:color="auto"/>
        <w:left w:val="none" w:sz="0" w:space="0" w:color="auto"/>
        <w:bottom w:val="none" w:sz="0" w:space="0" w:color="auto"/>
        <w:right w:val="none" w:sz="0" w:space="0" w:color="auto"/>
      </w:divBdr>
    </w:div>
    <w:div w:id="1618175823">
      <w:bodyDiv w:val="1"/>
      <w:marLeft w:val="0"/>
      <w:marRight w:val="0"/>
      <w:marTop w:val="0"/>
      <w:marBottom w:val="0"/>
      <w:divBdr>
        <w:top w:val="none" w:sz="0" w:space="0" w:color="auto"/>
        <w:left w:val="none" w:sz="0" w:space="0" w:color="auto"/>
        <w:bottom w:val="none" w:sz="0" w:space="0" w:color="auto"/>
        <w:right w:val="none" w:sz="0" w:space="0" w:color="auto"/>
      </w:divBdr>
    </w:div>
    <w:div w:id="1621720484">
      <w:bodyDiv w:val="1"/>
      <w:marLeft w:val="0"/>
      <w:marRight w:val="0"/>
      <w:marTop w:val="0"/>
      <w:marBottom w:val="0"/>
      <w:divBdr>
        <w:top w:val="none" w:sz="0" w:space="0" w:color="auto"/>
        <w:left w:val="none" w:sz="0" w:space="0" w:color="auto"/>
        <w:bottom w:val="none" w:sz="0" w:space="0" w:color="auto"/>
        <w:right w:val="none" w:sz="0" w:space="0" w:color="auto"/>
      </w:divBdr>
    </w:div>
    <w:div w:id="1628123669">
      <w:bodyDiv w:val="1"/>
      <w:marLeft w:val="0"/>
      <w:marRight w:val="0"/>
      <w:marTop w:val="0"/>
      <w:marBottom w:val="0"/>
      <w:divBdr>
        <w:top w:val="none" w:sz="0" w:space="0" w:color="auto"/>
        <w:left w:val="none" w:sz="0" w:space="0" w:color="auto"/>
        <w:bottom w:val="none" w:sz="0" w:space="0" w:color="auto"/>
        <w:right w:val="none" w:sz="0" w:space="0" w:color="auto"/>
      </w:divBdr>
    </w:div>
    <w:div w:id="1655910532">
      <w:bodyDiv w:val="1"/>
      <w:marLeft w:val="0"/>
      <w:marRight w:val="0"/>
      <w:marTop w:val="0"/>
      <w:marBottom w:val="0"/>
      <w:divBdr>
        <w:top w:val="none" w:sz="0" w:space="0" w:color="auto"/>
        <w:left w:val="none" w:sz="0" w:space="0" w:color="auto"/>
        <w:bottom w:val="none" w:sz="0" w:space="0" w:color="auto"/>
        <w:right w:val="none" w:sz="0" w:space="0" w:color="auto"/>
      </w:divBdr>
      <w:divsChild>
        <w:div w:id="193516519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709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3673">
      <w:bodyDiv w:val="1"/>
      <w:marLeft w:val="0"/>
      <w:marRight w:val="0"/>
      <w:marTop w:val="0"/>
      <w:marBottom w:val="0"/>
      <w:divBdr>
        <w:top w:val="none" w:sz="0" w:space="0" w:color="auto"/>
        <w:left w:val="none" w:sz="0" w:space="0" w:color="auto"/>
        <w:bottom w:val="none" w:sz="0" w:space="0" w:color="auto"/>
        <w:right w:val="none" w:sz="0" w:space="0" w:color="auto"/>
      </w:divBdr>
    </w:div>
    <w:div w:id="1660235001">
      <w:bodyDiv w:val="1"/>
      <w:marLeft w:val="0"/>
      <w:marRight w:val="0"/>
      <w:marTop w:val="0"/>
      <w:marBottom w:val="0"/>
      <w:divBdr>
        <w:top w:val="none" w:sz="0" w:space="0" w:color="auto"/>
        <w:left w:val="none" w:sz="0" w:space="0" w:color="auto"/>
        <w:bottom w:val="none" w:sz="0" w:space="0" w:color="auto"/>
        <w:right w:val="none" w:sz="0" w:space="0" w:color="auto"/>
      </w:divBdr>
    </w:div>
    <w:div w:id="1680961930">
      <w:bodyDiv w:val="1"/>
      <w:marLeft w:val="0"/>
      <w:marRight w:val="0"/>
      <w:marTop w:val="0"/>
      <w:marBottom w:val="0"/>
      <w:divBdr>
        <w:top w:val="none" w:sz="0" w:space="0" w:color="auto"/>
        <w:left w:val="none" w:sz="0" w:space="0" w:color="auto"/>
        <w:bottom w:val="none" w:sz="0" w:space="0" w:color="auto"/>
        <w:right w:val="none" w:sz="0" w:space="0" w:color="auto"/>
      </w:divBdr>
    </w:div>
    <w:div w:id="1682276075">
      <w:bodyDiv w:val="1"/>
      <w:marLeft w:val="0"/>
      <w:marRight w:val="0"/>
      <w:marTop w:val="0"/>
      <w:marBottom w:val="0"/>
      <w:divBdr>
        <w:top w:val="none" w:sz="0" w:space="0" w:color="auto"/>
        <w:left w:val="none" w:sz="0" w:space="0" w:color="auto"/>
        <w:bottom w:val="none" w:sz="0" w:space="0" w:color="auto"/>
        <w:right w:val="none" w:sz="0" w:space="0" w:color="auto"/>
      </w:divBdr>
    </w:div>
    <w:div w:id="1683700848">
      <w:bodyDiv w:val="1"/>
      <w:marLeft w:val="0"/>
      <w:marRight w:val="0"/>
      <w:marTop w:val="0"/>
      <w:marBottom w:val="0"/>
      <w:divBdr>
        <w:top w:val="none" w:sz="0" w:space="0" w:color="auto"/>
        <w:left w:val="none" w:sz="0" w:space="0" w:color="auto"/>
        <w:bottom w:val="none" w:sz="0" w:space="0" w:color="auto"/>
        <w:right w:val="none" w:sz="0" w:space="0" w:color="auto"/>
      </w:divBdr>
    </w:div>
    <w:div w:id="1699895429">
      <w:bodyDiv w:val="1"/>
      <w:marLeft w:val="0"/>
      <w:marRight w:val="0"/>
      <w:marTop w:val="0"/>
      <w:marBottom w:val="0"/>
      <w:divBdr>
        <w:top w:val="none" w:sz="0" w:space="0" w:color="auto"/>
        <w:left w:val="none" w:sz="0" w:space="0" w:color="auto"/>
        <w:bottom w:val="none" w:sz="0" w:space="0" w:color="auto"/>
        <w:right w:val="none" w:sz="0" w:space="0" w:color="auto"/>
      </w:divBdr>
    </w:div>
    <w:div w:id="1743603553">
      <w:bodyDiv w:val="1"/>
      <w:marLeft w:val="0"/>
      <w:marRight w:val="0"/>
      <w:marTop w:val="0"/>
      <w:marBottom w:val="0"/>
      <w:divBdr>
        <w:top w:val="none" w:sz="0" w:space="0" w:color="auto"/>
        <w:left w:val="none" w:sz="0" w:space="0" w:color="auto"/>
        <w:bottom w:val="none" w:sz="0" w:space="0" w:color="auto"/>
        <w:right w:val="none" w:sz="0" w:space="0" w:color="auto"/>
      </w:divBdr>
    </w:div>
    <w:div w:id="1747260005">
      <w:bodyDiv w:val="1"/>
      <w:marLeft w:val="0"/>
      <w:marRight w:val="0"/>
      <w:marTop w:val="0"/>
      <w:marBottom w:val="0"/>
      <w:divBdr>
        <w:top w:val="none" w:sz="0" w:space="0" w:color="auto"/>
        <w:left w:val="none" w:sz="0" w:space="0" w:color="auto"/>
        <w:bottom w:val="none" w:sz="0" w:space="0" w:color="auto"/>
        <w:right w:val="none" w:sz="0" w:space="0" w:color="auto"/>
      </w:divBdr>
    </w:div>
    <w:div w:id="1758280633">
      <w:bodyDiv w:val="1"/>
      <w:marLeft w:val="0"/>
      <w:marRight w:val="0"/>
      <w:marTop w:val="0"/>
      <w:marBottom w:val="0"/>
      <w:divBdr>
        <w:top w:val="none" w:sz="0" w:space="0" w:color="auto"/>
        <w:left w:val="none" w:sz="0" w:space="0" w:color="auto"/>
        <w:bottom w:val="none" w:sz="0" w:space="0" w:color="auto"/>
        <w:right w:val="none" w:sz="0" w:space="0" w:color="auto"/>
      </w:divBdr>
    </w:div>
    <w:div w:id="1787039564">
      <w:bodyDiv w:val="1"/>
      <w:marLeft w:val="0"/>
      <w:marRight w:val="0"/>
      <w:marTop w:val="0"/>
      <w:marBottom w:val="0"/>
      <w:divBdr>
        <w:top w:val="none" w:sz="0" w:space="0" w:color="auto"/>
        <w:left w:val="none" w:sz="0" w:space="0" w:color="auto"/>
        <w:bottom w:val="none" w:sz="0" w:space="0" w:color="auto"/>
        <w:right w:val="none" w:sz="0" w:space="0" w:color="auto"/>
      </w:divBdr>
    </w:div>
    <w:div w:id="1787701670">
      <w:bodyDiv w:val="1"/>
      <w:marLeft w:val="0"/>
      <w:marRight w:val="0"/>
      <w:marTop w:val="0"/>
      <w:marBottom w:val="0"/>
      <w:divBdr>
        <w:top w:val="none" w:sz="0" w:space="0" w:color="auto"/>
        <w:left w:val="none" w:sz="0" w:space="0" w:color="auto"/>
        <w:bottom w:val="none" w:sz="0" w:space="0" w:color="auto"/>
        <w:right w:val="none" w:sz="0" w:space="0" w:color="auto"/>
      </w:divBdr>
    </w:div>
    <w:div w:id="1789204691">
      <w:bodyDiv w:val="1"/>
      <w:marLeft w:val="0"/>
      <w:marRight w:val="0"/>
      <w:marTop w:val="0"/>
      <w:marBottom w:val="0"/>
      <w:divBdr>
        <w:top w:val="none" w:sz="0" w:space="0" w:color="auto"/>
        <w:left w:val="none" w:sz="0" w:space="0" w:color="auto"/>
        <w:bottom w:val="none" w:sz="0" w:space="0" w:color="auto"/>
        <w:right w:val="none" w:sz="0" w:space="0" w:color="auto"/>
      </w:divBdr>
    </w:div>
    <w:div w:id="1800805864">
      <w:bodyDiv w:val="1"/>
      <w:marLeft w:val="0"/>
      <w:marRight w:val="0"/>
      <w:marTop w:val="0"/>
      <w:marBottom w:val="0"/>
      <w:divBdr>
        <w:top w:val="none" w:sz="0" w:space="0" w:color="auto"/>
        <w:left w:val="none" w:sz="0" w:space="0" w:color="auto"/>
        <w:bottom w:val="none" w:sz="0" w:space="0" w:color="auto"/>
        <w:right w:val="none" w:sz="0" w:space="0" w:color="auto"/>
      </w:divBdr>
    </w:div>
    <w:div w:id="1803225616">
      <w:bodyDiv w:val="1"/>
      <w:marLeft w:val="0"/>
      <w:marRight w:val="0"/>
      <w:marTop w:val="0"/>
      <w:marBottom w:val="0"/>
      <w:divBdr>
        <w:top w:val="none" w:sz="0" w:space="0" w:color="auto"/>
        <w:left w:val="none" w:sz="0" w:space="0" w:color="auto"/>
        <w:bottom w:val="none" w:sz="0" w:space="0" w:color="auto"/>
        <w:right w:val="none" w:sz="0" w:space="0" w:color="auto"/>
      </w:divBdr>
    </w:div>
    <w:div w:id="1821537338">
      <w:bodyDiv w:val="1"/>
      <w:marLeft w:val="0"/>
      <w:marRight w:val="0"/>
      <w:marTop w:val="0"/>
      <w:marBottom w:val="0"/>
      <w:divBdr>
        <w:top w:val="none" w:sz="0" w:space="0" w:color="auto"/>
        <w:left w:val="none" w:sz="0" w:space="0" w:color="auto"/>
        <w:bottom w:val="none" w:sz="0" w:space="0" w:color="auto"/>
        <w:right w:val="none" w:sz="0" w:space="0" w:color="auto"/>
      </w:divBdr>
    </w:div>
    <w:div w:id="1826823599">
      <w:bodyDiv w:val="1"/>
      <w:marLeft w:val="0"/>
      <w:marRight w:val="0"/>
      <w:marTop w:val="0"/>
      <w:marBottom w:val="0"/>
      <w:divBdr>
        <w:top w:val="none" w:sz="0" w:space="0" w:color="auto"/>
        <w:left w:val="none" w:sz="0" w:space="0" w:color="auto"/>
        <w:bottom w:val="none" w:sz="0" w:space="0" w:color="auto"/>
        <w:right w:val="none" w:sz="0" w:space="0" w:color="auto"/>
      </w:divBdr>
    </w:div>
    <w:div w:id="1842087590">
      <w:bodyDiv w:val="1"/>
      <w:marLeft w:val="0"/>
      <w:marRight w:val="0"/>
      <w:marTop w:val="0"/>
      <w:marBottom w:val="0"/>
      <w:divBdr>
        <w:top w:val="none" w:sz="0" w:space="0" w:color="auto"/>
        <w:left w:val="none" w:sz="0" w:space="0" w:color="auto"/>
        <w:bottom w:val="none" w:sz="0" w:space="0" w:color="auto"/>
        <w:right w:val="none" w:sz="0" w:space="0" w:color="auto"/>
      </w:divBdr>
      <w:divsChild>
        <w:div w:id="36396453">
          <w:marLeft w:val="0"/>
          <w:marRight w:val="0"/>
          <w:marTop w:val="0"/>
          <w:marBottom w:val="0"/>
          <w:divBdr>
            <w:top w:val="none" w:sz="0" w:space="0" w:color="auto"/>
            <w:left w:val="none" w:sz="0" w:space="0" w:color="auto"/>
            <w:bottom w:val="none" w:sz="0" w:space="0" w:color="auto"/>
            <w:right w:val="none" w:sz="0" w:space="0" w:color="auto"/>
          </w:divBdr>
        </w:div>
        <w:div w:id="151802020">
          <w:marLeft w:val="0"/>
          <w:marRight w:val="0"/>
          <w:marTop w:val="0"/>
          <w:marBottom w:val="0"/>
          <w:divBdr>
            <w:top w:val="none" w:sz="0" w:space="0" w:color="auto"/>
            <w:left w:val="none" w:sz="0" w:space="0" w:color="auto"/>
            <w:bottom w:val="none" w:sz="0" w:space="0" w:color="auto"/>
            <w:right w:val="none" w:sz="0" w:space="0" w:color="auto"/>
          </w:divBdr>
        </w:div>
        <w:div w:id="962422841">
          <w:marLeft w:val="0"/>
          <w:marRight w:val="0"/>
          <w:marTop w:val="0"/>
          <w:marBottom w:val="0"/>
          <w:divBdr>
            <w:top w:val="none" w:sz="0" w:space="0" w:color="auto"/>
            <w:left w:val="none" w:sz="0" w:space="0" w:color="auto"/>
            <w:bottom w:val="none" w:sz="0" w:space="0" w:color="auto"/>
            <w:right w:val="none" w:sz="0" w:space="0" w:color="auto"/>
          </w:divBdr>
        </w:div>
        <w:div w:id="1005396337">
          <w:marLeft w:val="0"/>
          <w:marRight w:val="0"/>
          <w:marTop w:val="0"/>
          <w:marBottom w:val="0"/>
          <w:divBdr>
            <w:top w:val="none" w:sz="0" w:space="0" w:color="auto"/>
            <w:left w:val="none" w:sz="0" w:space="0" w:color="auto"/>
            <w:bottom w:val="none" w:sz="0" w:space="0" w:color="auto"/>
            <w:right w:val="none" w:sz="0" w:space="0" w:color="auto"/>
          </w:divBdr>
        </w:div>
        <w:div w:id="1616596590">
          <w:marLeft w:val="0"/>
          <w:marRight w:val="0"/>
          <w:marTop w:val="0"/>
          <w:marBottom w:val="0"/>
          <w:divBdr>
            <w:top w:val="none" w:sz="0" w:space="0" w:color="auto"/>
            <w:left w:val="none" w:sz="0" w:space="0" w:color="auto"/>
            <w:bottom w:val="none" w:sz="0" w:space="0" w:color="auto"/>
            <w:right w:val="none" w:sz="0" w:space="0" w:color="auto"/>
          </w:divBdr>
        </w:div>
        <w:div w:id="2030794359">
          <w:marLeft w:val="0"/>
          <w:marRight w:val="0"/>
          <w:marTop w:val="0"/>
          <w:marBottom w:val="0"/>
          <w:divBdr>
            <w:top w:val="none" w:sz="0" w:space="0" w:color="auto"/>
            <w:left w:val="none" w:sz="0" w:space="0" w:color="auto"/>
            <w:bottom w:val="none" w:sz="0" w:space="0" w:color="auto"/>
            <w:right w:val="none" w:sz="0" w:space="0" w:color="auto"/>
          </w:divBdr>
        </w:div>
        <w:div w:id="2146464688">
          <w:marLeft w:val="0"/>
          <w:marRight w:val="0"/>
          <w:marTop w:val="0"/>
          <w:marBottom w:val="0"/>
          <w:divBdr>
            <w:top w:val="none" w:sz="0" w:space="0" w:color="auto"/>
            <w:left w:val="none" w:sz="0" w:space="0" w:color="auto"/>
            <w:bottom w:val="none" w:sz="0" w:space="0" w:color="auto"/>
            <w:right w:val="none" w:sz="0" w:space="0" w:color="auto"/>
          </w:divBdr>
        </w:div>
      </w:divsChild>
    </w:div>
    <w:div w:id="1853376016">
      <w:bodyDiv w:val="1"/>
      <w:marLeft w:val="0"/>
      <w:marRight w:val="0"/>
      <w:marTop w:val="0"/>
      <w:marBottom w:val="0"/>
      <w:divBdr>
        <w:top w:val="none" w:sz="0" w:space="0" w:color="auto"/>
        <w:left w:val="none" w:sz="0" w:space="0" w:color="auto"/>
        <w:bottom w:val="none" w:sz="0" w:space="0" w:color="auto"/>
        <w:right w:val="none" w:sz="0" w:space="0" w:color="auto"/>
      </w:divBdr>
    </w:div>
    <w:div w:id="1862160941">
      <w:bodyDiv w:val="1"/>
      <w:marLeft w:val="0"/>
      <w:marRight w:val="0"/>
      <w:marTop w:val="0"/>
      <w:marBottom w:val="0"/>
      <w:divBdr>
        <w:top w:val="none" w:sz="0" w:space="0" w:color="auto"/>
        <w:left w:val="none" w:sz="0" w:space="0" w:color="auto"/>
        <w:bottom w:val="none" w:sz="0" w:space="0" w:color="auto"/>
        <w:right w:val="none" w:sz="0" w:space="0" w:color="auto"/>
      </w:divBdr>
    </w:div>
    <w:div w:id="1874417140">
      <w:bodyDiv w:val="1"/>
      <w:marLeft w:val="0"/>
      <w:marRight w:val="0"/>
      <w:marTop w:val="0"/>
      <w:marBottom w:val="0"/>
      <w:divBdr>
        <w:top w:val="none" w:sz="0" w:space="0" w:color="auto"/>
        <w:left w:val="none" w:sz="0" w:space="0" w:color="auto"/>
        <w:bottom w:val="none" w:sz="0" w:space="0" w:color="auto"/>
        <w:right w:val="none" w:sz="0" w:space="0" w:color="auto"/>
      </w:divBdr>
    </w:div>
    <w:div w:id="1883711150">
      <w:bodyDiv w:val="1"/>
      <w:marLeft w:val="0"/>
      <w:marRight w:val="0"/>
      <w:marTop w:val="0"/>
      <w:marBottom w:val="0"/>
      <w:divBdr>
        <w:top w:val="none" w:sz="0" w:space="0" w:color="auto"/>
        <w:left w:val="none" w:sz="0" w:space="0" w:color="auto"/>
        <w:bottom w:val="none" w:sz="0" w:space="0" w:color="auto"/>
        <w:right w:val="none" w:sz="0" w:space="0" w:color="auto"/>
      </w:divBdr>
    </w:div>
    <w:div w:id="1885559541">
      <w:bodyDiv w:val="1"/>
      <w:marLeft w:val="0"/>
      <w:marRight w:val="0"/>
      <w:marTop w:val="0"/>
      <w:marBottom w:val="0"/>
      <w:divBdr>
        <w:top w:val="none" w:sz="0" w:space="0" w:color="auto"/>
        <w:left w:val="none" w:sz="0" w:space="0" w:color="auto"/>
        <w:bottom w:val="none" w:sz="0" w:space="0" w:color="auto"/>
        <w:right w:val="none" w:sz="0" w:space="0" w:color="auto"/>
      </w:divBdr>
    </w:div>
    <w:div w:id="1918829984">
      <w:bodyDiv w:val="1"/>
      <w:marLeft w:val="0"/>
      <w:marRight w:val="0"/>
      <w:marTop w:val="0"/>
      <w:marBottom w:val="0"/>
      <w:divBdr>
        <w:top w:val="none" w:sz="0" w:space="0" w:color="auto"/>
        <w:left w:val="none" w:sz="0" w:space="0" w:color="auto"/>
        <w:bottom w:val="none" w:sz="0" w:space="0" w:color="auto"/>
        <w:right w:val="none" w:sz="0" w:space="0" w:color="auto"/>
      </w:divBdr>
    </w:div>
    <w:div w:id="1923367782">
      <w:bodyDiv w:val="1"/>
      <w:marLeft w:val="0"/>
      <w:marRight w:val="0"/>
      <w:marTop w:val="0"/>
      <w:marBottom w:val="0"/>
      <w:divBdr>
        <w:top w:val="none" w:sz="0" w:space="0" w:color="auto"/>
        <w:left w:val="none" w:sz="0" w:space="0" w:color="auto"/>
        <w:bottom w:val="none" w:sz="0" w:space="0" w:color="auto"/>
        <w:right w:val="none" w:sz="0" w:space="0" w:color="auto"/>
      </w:divBdr>
    </w:div>
    <w:div w:id="2006394770">
      <w:bodyDiv w:val="1"/>
      <w:marLeft w:val="0"/>
      <w:marRight w:val="0"/>
      <w:marTop w:val="0"/>
      <w:marBottom w:val="0"/>
      <w:divBdr>
        <w:top w:val="none" w:sz="0" w:space="0" w:color="auto"/>
        <w:left w:val="none" w:sz="0" w:space="0" w:color="auto"/>
        <w:bottom w:val="none" w:sz="0" w:space="0" w:color="auto"/>
        <w:right w:val="none" w:sz="0" w:space="0" w:color="auto"/>
      </w:divBdr>
    </w:div>
    <w:div w:id="2025007839">
      <w:bodyDiv w:val="1"/>
      <w:marLeft w:val="0"/>
      <w:marRight w:val="0"/>
      <w:marTop w:val="0"/>
      <w:marBottom w:val="0"/>
      <w:divBdr>
        <w:top w:val="none" w:sz="0" w:space="0" w:color="auto"/>
        <w:left w:val="none" w:sz="0" w:space="0" w:color="auto"/>
        <w:bottom w:val="none" w:sz="0" w:space="0" w:color="auto"/>
        <w:right w:val="none" w:sz="0" w:space="0" w:color="auto"/>
      </w:divBdr>
    </w:div>
    <w:div w:id="2029863704">
      <w:bodyDiv w:val="1"/>
      <w:marLeft w:val="0"/>
      <w:marRight w:val="0"/>
      <w:marTop w:val="0"/>
      <w:marBottom w:val="0"/>
      <w:divBdr>
        <w:top w:val="none" w:sz="0" w:space="0" w:color="auto"/>
        <w:left w:val="none" w:sz="0" w:space="0" w:color="auto"/>
        <w:bottom w:val="none" w:sz="0" w:space="0" w:color="auto"/>
        <w:right w:val="none" w:sz="0" w:space="0" w:color="auto"/>
      </w:divBdr>
    </w:div>
    <w:div w:id="2030831808">
      <w:bodyDiv w:val="1"/>
      <w:marLeft w:val="0"/>
      <w:marRight w:val="0"/>
      <w:marTop w:val="0"/>
      <w:marBottom w:val="0"/>
      <w:divBdr>
        <w:top w:val="none" w:sz="0" w:space="0" w:color="auto"/>
        <w:left w:val="none" w:sz="0" w:space="0" w:color="auto"/>
        <w:bottom w:val="none" w:sz="0" w:space="0" w:color="auto"/>
        <w:right w:val="none" w:sz="0" w:space="0" w:color="auto"/>
      </w:divBdr>
    </w:div>
    <w:div w:id="2031295735">
      <w:bodyDiv w:val="1"/>
      <w:marLeft w:val="0"/>
      <w:marRight w:val="0"/>
      <w:marTop w:val="0"/>
      <w:marBottom w:val="0"/>
      <w:divBdr>
        <w:top w:val="none" w:sz="0" w:space="0" w:color="auto"/>
        <w:left w:val="none" w:sz="0" w:space="0" w:color="auto"/>
        <w:bottom w:val="none" w:sz="0" w:space="0" w:color="auto"/>
        <w:right w:val="none" w:sz="0" w:space="0" w:color="auto"/>
      </w:divBdr>
    </w:div>
    <w:div w:id="2061392387">
      <w:bodyDiv w:val="1"/>
      <w:marLeft w:val="0"/>
      <w:marRight w:val="0"/>
      <w:marTop w:val="0"/>
      <w:marBottom w:val="0"/>
      <w:divBdr>
        <w:top w:val="none" w:sz="0" w:space="0" w:color="auto"/>
        <w:left w:val="none" w:sz="0" w:space="0" w:color="auto"/>
        <w:bottom w:val="none" w:sz="0" w:space="0" w:color="auto"/>
        <w:right w:val="none" w:sz="0" w:space="0" w:color="auto"/>
      </w:divBdr>
    </w:div>
    <w:div w:id="2064743461">
      <w:bodyDiv w:val="1"/>
      <w:marLeft w:val="0"/>
      <w:marRight w:val="0"/>
      <w:marTop w:val="0"/>
      <w:marBottom w:val="0"/>
      <w:divBdr>
        <w:top w:val="none" w:sz="0" w:space="0" w:color="auto"/>
        <w:left w:val="none" w:sz="0" w:space="0" w:color="auto"/>
        <w:bottom w:val="none" w:sz="0" w:space="0" w:color="auto"/>
        <w:right w:val="none" w:sz="0" w:space="0" w:color="auto"/>
      </w:divBdr>
    </w:div>
    <w:div w:id="2067534323">
      <w:bodyDiv w:val="1"/>
      <w:marLeft w:val="0"/>
      <w:marRight w:val="0"/>
      <w:marTop w:val="0"/>
      <w:marBottom w:val="0"/>
      <w:divBdr>
        <w:top w:val="none" w:sz="0" w:space="0" w:color="auto"/>
        <w:left w:val="none" w:sz="0" w:space="0" w:color="auto"/>
        <w:bottom w:val="none" w:sz="0" w:space="0" w:color="auto"/>
        <w:right w:val="none" w:sz="0" w:space="0" w:color="auto"/>
      </w:divBdr>
    </w:div>
    <w:div w:id="2068917554">
      <w:bodyDiv w:val="1"/>
      <w:marLeft w:val="0"/>
      <w:marRight w:val="0"/>
      <w:marTop w:val="0"/>
      <w:marBottom w:val="0"/>
      <w:divBdr>
        <w:top w:val="none" w:sz="0" w:space="0" w:color="auto"/>
        <w:left w:val="none" w:sz="0" w:space="0" w:color="auto"/>
        <w:bottom w:val="none" w:sz="0" w:space="0" w:color="auto"/>
        <w:right w:val="none" w:sz="0" w:space="0" w:color="auto"/>
      </w:divBdr>
    </w:div>
    <w:div w:id="2078433224">
      <w:bodyDiv w:val="1"/>
      <w:marLeft w:val="0"/>
      <w:marRight w:val="0"/>
      <w:marTop w:val="0"/>
      <w:marBottom w:val="0"/>
      <w:divBdr>
        <w:top w:val="none" w:sz="0" w:space="0" w:color="auto"/>
        <w:left w:val="none" w:sz="0" w:space="0" w:color="auto"/>
        <w:bottom w:val="none" w:sz="0" w:space="0" w:color="auto"/>
        <w:right w:val="none" w:sz="0" w:space="0" w:color="auto"/>
      </w:divBdr>
    </w:div>
    <w:div w:id="2084376371">
      <w:bodyDiv w:val="1"/>
      <w:marLeft w:val="0"/>
      <w:marRight w:val="0"/>
      <w:marTop w:val="0"/>
      <w:marBottom w:val="0"/>
      <w:divBdr>
        <w:top w:val="none" w:sz="0" w:space="0" w:color="auto"/>
        <w:left w:val="none" w:sz="0" w:space="0" w:color="auto"/>
        <w:bottom w:val="none" w:sz="0" w:space="0" w:color="auto"/>
        <w:right w:val="none" w:sz="0" w:space="0" w:color="auto"/>
      </w:divBdr>
    </w:div>
    <w:div w:id="2091806692">
      <w:bodyDiv w:val="1"/>
      <w:marLeft w:val="0"/>
      <w:marRight w:val="0"/>
      <w:marTop w:val="0"/>
      <w:marBottom w:val="0"/>
      <w:divBdr>
        <w:top w:val="none" w:sz="0" w:space="0" w:color="auto"/>
        <w:left w:val="none" w:sz="0" w:space="0" w:color="auto"/>
        <w:bottom w:val="none" w:sz="0" w:space="0" w:color="auto"/>
        <w:right w:val="none" w:sz="0" w:space="0" w:color="auto"/>
      </w:divBdr>
    </w:div>
    <w:div w:id="2112360322">
      <w:bodyDiv w:val="1"/>
      <w:marLeft w:val="0"/>
      <w:marRight w:val="0"/>
      <w:marTop w:val="0"/>
      <w:marBottom w:val="0"/>
      <w:divBdr>
        <w:top w:val="none" w:sz="0" w:space="0" w:color="auto"/>
        <w:left w:val="none" w:sz="0" w:space="0" w:color="auto"/>
        <w:bottom w:val="none" w:sz="0" w:space="0" w:color="auto"/>
        <w:right w:val="none" w:sz="0" w:space="0" w:color="auto"/>
      </w:divBdr>
    </w:div>
    <w:div w:id="2132704210">
      <w:bodyDiv w:val="1"/>
      <w:marLeft w:val="0"/>
      <w:marRight w:val="0"/>
      <w:marTop w:val="0"/>
      <w:marBottom w:val="0"/>
      <w:divBdr>
        <w:top w:val="none" w:sz="0" w:space="0" w:color="auto"/>
        <w:left w:val="none" w:sz="0" w:space="0" w:color="auto"/>
        <w:bottom w:val="none" w:sz="0" w:space="0" w:color="auto"/>
        <w:right w:val="none" w:sz="0" w:space="0" w:color="auto"/>
      </w:divBdr>
    </w:div>
    <w:div w:id="2135438803">
      <w:bodyDiv w:val="1"/>
      <w:marLeft w:val="0"/>
      <w:marRight w:val="0"/>
      <w:marTop w:val="0"/>
      <w:marBottom w:val="0"/>
      <w:divBdr>
        <w:top w:val="none" w:sz="0" w:space="0" w:color="auto"/>
        <w:left w:val="none" w:sz="0" w:space="0" w:color="auto"/>
        <w:bottom w:val="none" w:sz="0" w:space="0" w:color="auto"/>
        <w:right w:val="none" w:sz="0" w:space="0" w:color="auto"/>
      </w:divBdr>
    </w:div>
    <w:div w:id="2138333636">
      <w:bodyDiv w:val="1"/>
      <w:marLeft w:val="0"/>
      <w:marRight w:val="0"/>
      <w:marTop w:val="0"/>
      <w:marBottom w:val="0"/>
      <w:divBdr>
        <w:top w:val="none" w:sz="0" w:space="0" w:color="auto"/>
        <w:left w:val="none" w:sz="0" w:space="0" w:color="auto"/>
        <w:bottom w:val="none" w:sz="0" w:space="0" w:color="auto"/>
        <w:right w:val="none" w:sz="0" w:space="0" w:color="auto"/>
      </w:divBdr>
    </w:div>
    <w:div w:id="213995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header" Target="header3.xml"/><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hyperlink" Target="https://deutscheboerse.sharepoint.com/sites/sp0281/Guide4Auditees/Forms/AllItems.aspx?viewpath=%2Fsites%2Fsp0281%2FGuide4Auditees&amp;id=%2Fsites%2Fsp0281%2FGuide4Auditees%2FFindings%20severity%20definitions%2Epdf&amp;parent=%2Fsites%2Fsp0281%2FGuide4Auditees"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mailto:cfclcompliance@clearstream.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GC_Audit_Coord@deutsche-boerse.com" TargetMode="Externa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mailto:cfclriskmgt@clearstream.com" TargetMode="External"/><Relationship Id="rId28" Type="http://schemas.microsoft.com/office/2016/09/relationships/commentsIds" Target="commentsIds.xml"/><Relationship Id="rId10" Type="http://schemas.openxmlformats.org/officeDocument/2006/relationships/webSettings" Target="webSettings.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mailto:LuxCSD_Audit_Control@LuxCSD.com" TargetMode="External"/><Relationship Id="rId27" Type="http://schemas.microsoft.com/office/2011/relationships/commentsExtended" Target="commentsExtended.xml"/><Relationship Id="rId30" Type="http://schemas.openxmlformats.org/officeDocument/2006/relationships/header" Target="header5.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isl xmlns:xsi="http://www.w3.org/2001/XMLSchema-instance" xmlns:xsd="http://www.w3.org/2001/XMLSchema" xmlns="http://www.boldonjames.com/2008/01/sie/internal/label" sislVersion="0" policy="5e216652-7cb1-42d3-a22f-fb5c7f348db5" origin="userSelected">
  <element uid="id_classification_confidential" value=""/>
</sis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NvbmZpZGVudGlhbCIgdmFsdWU9IiIgeG1sbnM9Imh0dHA6Ly93d3cuYm9sZG9uamFtZXMuY29tLzIwMDgvMDEvc2llL2ludGVybmFsL2xhYmVsIiAvPjwvc2lzbD48VXNlck5hbWU+T0FBRFxhZzQ1MjwvVXNlck5hbWU+PERhdGVUaW1lPjE4LUF1Zy0xNyAxMDo1Njo0NzwvRGF0ZVRpbWU+PExhYmVsU3RyaW5nPkNvbmZpZGVudGlhbDwvTGFiZWxTdHJpbmc+PC9pdGVtPjwvbGFiZWxIaXN0b3J5Pg==</Value>
</WrappedLabelHistory>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3aeeb2599c584e1890831ac3b438a9f0">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ddbaf50c86a2a815f491f7abec558911"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BD05FE-5E1F-45DE-8E2B-7CFD2B309282}">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B681B29-9C46-42EE-B335-654CF03420BA}">
  <ds:schemaRefs>
    <ds:schemaRef ds:uri="http://schemas.openxmlformats.org/officeDocument/2006/bibliography"/>
  </ds:schemaRefs>
</ds:datastoreItem>
</file>

<file path=customXml/itemProps3.xml><?xml version="1.0" encoding="utf-8"?>
<ds:datastoreItem xmlns:ds="http://schemas.openxmlformats.org/officeDocument/2006/customXml" ds:itemID="{6D036130-2503-4FB2-8B02-5CB219FABB7E}">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A788019D-7A57-4E65-AC91-58F54820E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3A903A2-2631-40B4-8614-B24A06496845}">
  <ds:schemaRefs>
    <ds:schemaRef ds:uri="http://schemas.microsoft.com/sharepoint/v3/contenttype/forms"/>
  </ds:schemaRefs>
</ds:datastoreItem>
</file>

<file path=customXml/itemProps6.xml><?xml version="1.0" encoding="utf-8"?>
<ds:datastoreItem xmlns:ds="http://schemas.openxmlformats.org/officeDocument/2006/customXml" ds:itemID="{A5A25BE1-BB2C-46FF-8E27-4D7E4603D7BB}">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2772</Words>
  <Characters>16305</Characters>
  <Application>Microsoft Office Word</Application>
  <DocSecurity>0</DocSecurity>
  <Lines>815</Lines>
  <Paragraphs>545</Paragraphs>
  <ScaleCrop>false</ScaleCrop>
  <Company>Deutsche Börse Group</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Inayt Mirweiss</dc:creator>
  <cp:keywords/>
  <dc:description/>
  <cp:lastModifiedBy>Xavier Karthaeuser</cp:lastModifiedBy>
  <cp:revision>60</cp:revision>
  <cp:lastPrinted>2019-01-27T15:53:00Z</cp:lastPrinted>
  <dcterms:created xsi:type="dcterms:W3CDTF">2025-12-11T03:24:00Z</dcterms:created>
  <dcterms:modified xsi:type="dcterms:W3CDTF">2025-12-12T09:21:00Z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c164db28-f3be-45c0-8ac1-fdd8c2884f77</vt:lpwstr>
  </property>
  <property fmtid="{D5CDD505-2E9C-101B-9397-08002B2CF9AE}" pid="3" name="bjSaver">
    <vt:lpwstr>1BEUUzc8kGhAF/yVOtS21p6ZI/LVArD8</vt:lpwstr>
  </property>
  <property fmtid="{D5CDD505-2E9C-101B-9397-08002B2CF9AE}" pid="4"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DBG_Classification_ID">
    <vt:lpwstr>3</vt:lpwstr>
  </property>
  <property fmtid="{D5CDD505-2E9C-101B-9397-08002B2CF9AE}" pid="8" name="DBG_Classification_Name">
    <vt:lpwstr>Confidential</vt:lpwstr>
  </property>
  <property fmtid="{D5CDD505-2E9C-101B-9397-08002B2CF9AE}" pid="9" name="bjLabelHistoryID">
    <vt:lpwstr>{6D036130-2503-4FB2-8B02-5CB219FABB7E}</vt:lpwstr>
  </property>
  <property fmtid="{D5CDD505-2E9C-101B-9397-08002B2CF9AE}" pid="10" name="ContentTypeId">
    <vt:lpwstr>0x0101007E4CD2C9128AD54A8D10FFD7A0122DCD</vt:lpwstr>
  </property>
  <property fmtid="{D5CDD505-2E9C-101B-9397-08002B2CF9AE}" pid="11" name="MSIP_Label_389b831b-d6bc-4bd7-99a3-1b01c0f97c6d_Enabled">
    <vt:lpwstr>true</vt:lpwstr>
  </property>
  <property fmtid="{D5CDD505-2E9C-101B-9397-08002B2CF9AE}" pid="12" name="MSIP_Label_389b831b-d6bc-4bd7-99a3-1b01c0f97c6d_SetDate">
    <vt:lpwstr>2023-05-11T14:24:52Z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32abac5a-a3b9-4996-8b42-b0d8ce621b69</vt:lpwstr>
  </property>
  <property fmtid="{D5CDD505-2E9C-101B-9397-08002B2CF9AE}" pid="17" name="MSIP_Label_389b831b-d6bc-4bd7-99a3-1b01c0f97c6d_ContentBits">
    <vt:lpwstr>2</vt:lpwstr>
  </property>
  <property fmtid="{D5CDD505-2E9C-101B-9397-08002B2CF9AE}" pid="18" name="docLang">
    <vt:lpwstr>en</vt:lpwstr>
  </property>
  <property fmtid="{D5CDD505-2E9C-101B-9397-08002B2CF9AE}" pid="19" name="MediaServiceImageTags">
    <vt:lpwstr/>
  </property>
</Properties>
</file>