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730CB1" w:rsidRDefault="00D75A7F"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730CB1">
                                      <w:rPr>
                                        <w:color w:val="4472C4" w:themeColor="accent1"/>
                                        <w:sz w:val="36"/>
                                        <w:szCs w:val="36"/>
                                      </w:rPr>
                                      <w:t>Pharma-CompIntel</w:t>
                                    </w:r>
                                  </w:sdtContent>
                                </w:sdt>
                              </w:p>
                              <w:p w14:paraId="3569C2C6" w14:textId="738DA53A" w:rsidR="00D632D8" w:rsidRPr="00730CB1" w:rsidRDefault="00D632D8" w:rsidP="00D632D8">
                                <w:pPr>
                                  <w:pStyle w:val="NoSpacing"/>
                                  <w:rPr>
                                    <w:color w:val="4472C4" w:themeColor="accent1"/>
                                    <w:sz w:val="36"/>
                                    <w:szCs w:val="36"/>
                                  </w:rPr>
                                </w:pPr>
                                <w:r w:rsidRPr="00730CB1">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730CB1" w:rsidRDefault="00D74993"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730CB1">
                                <w:rPr>
                                  <w:color w:val="4472C4" w:themeColor="accent1"/>
                                  <w:sz w:val="36"/>
                                  <w:szCs w:val="36"/>
                                </w:rPr>
                                <w:t>Pharma-</w:t>
                              </w:r>
                              <w:proofErr w:type="spellStart"/>
                              <w:r w:rsidR="00D632D8" w:rsidRPr="00730CB1">
                                <w:rPr>
                                  <w:color w:val="4472C4" w:themeColor="accent1"/>
                                  <w:sz w:val="36"/>
                                  <w:szCs w:val="36"/>
                                </w:rPr>
                                <w:t>CompIntel</w:t>
                              </w:r>
                              <w:proofErr w:type="spellEnd"/>
                            </w:sdtContent>
                          </w:sdt>
                        </w:p>
                        <w:p w14:paraId="3569C2C6" w14:textId="738DA53A" w:rsidR="00D632D8" w:rsidRPr="00730CB1" w:rsidRDefault="00D632D8" w:rsidP="00D632D8">
                          <w:pPr>
                            <w:pStyle w:val="NoSpacing"/>
                            <w:rPr>
                              <w:color w:val="4472C4" w:themeColor="accent1"/>
                              <w:sz w:val="36"/>
                              <w:szCs w:val="36"/>
                            </w:rPr>
                          </w:pPr>
                          <w:r w:rsidRPr="00730CB1">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38023927" w:rsidR="00D632D8" w:rsidRDefault="00D75A7F">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F5BB2" w:rsidRPr="008F5BB2">
                                      <w:rPr>
                                        <w:rFonts w:asciiTheme="majorHAnsi" w:eastAsiaTheme="majorEastAsia" w:hAnsiTheme="majorHAnsi" w:cstheme="majorBidi"/>
                                        <w:spacing w:val="-10"/>
                                        <w:kern w:val="28"/>
                                        <w:sz w:val="56"/>
                                        <w:szCs w:val="56"/>
                                      </w:rPr>
                                      <w:t>Competitor Sales &amp; Market Share Reports</w:t>
                                    </w:r>
                                  </w:sdtContent>
                                </w:sdt>
                              </w:p>
                              <w:p w14:paraId="32F3390A" w14:textId="635E9FD4" w:rsidR="00D632D8" w:rsidRDefault="00D75A7F">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38023927" w:rsidR="00D632D8" w:rsidRDefault="00D7499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F5BB2" w:rsidRPr="008F5BB2">
                                <w:rPr>
                                  <w:rFonts w:asciiTheme="majorHAnsi" w:eastAsiaTheme="majorEastAsia" w:hAnsiTheme="majorHAnsi" w:cstheme="majorBidi"/>
                                  <w:spacing w:val="-10"/>
                                  <w:kern w:val="28"/>
                                  <w:sz w:val="56"/>
                                  <w:szCs w:val="56"/>
                                </w:rPr>
                                <w:t>Competitor Sales &amp; Market Share Reports</w:t>
                              </w:r>
                            </w:sdtContent>
                          </w:sdt>
                        </w:p>
                        <w:p w14:paraId="32F3390A" w14:textId="635E9FD4" w:rsidR="00D632D8" w:rsidRDefault="00D7499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2BD655F8" w14:textId="3F0AE585" w:rsidR="000C440B" w:rsidRDefault="000C440B" w:rsidP="000C440B">
      <w:pPr>
        <w:pStyle w:val="TOCHeading"/>
        <w:jc w:val="center"/>
        <w:rPr>
          <w:b w:val="0"/>
          <w:bCs w:val="0"/>
          <w:color w:val="auto"/>
          <w:spacing w:val="-10"/>
          <w:kern w:val="28"/>
          <w:sz w:val="56"/>
          <w:szCs w:val="56"/>
        </w:rPr>
      </w:pPr>
      <w:r w:rsidRPr="000C440B">
        <w:rPr>
          <w:b w:val="0"/>
          <w:bCs w:val="0"/>
          <w:color w:val="auto"/>
          <w:spacing w:val="-10"/>
          <w:kern w:val="28"/>
          <w:sz w:val="56"/>
          <w:szCs w:val="56"/>
        </w:rPr>
        <w:t>Competitor Sa</w:t>
      </w:r>
      <w:bookmarkStart w:id="0" w:name="_GoBack"/>
      <w:bookmarkEnd w:id="0"/>
      <w:r w:rsidRPr="000C440B">
        <w:rPr>
          <w:b w:val="0"/>
          <w:bCs w:val="0"/>
          <w:color w:val="auto"/>
          <w:spacing w:val="-10"/>
          <w:kern w:val="28"/>
          <w:sz w:val="56"/>
          <w:szCs w:val="56"/>
        </w:rPr>
        <w:t>les &amp; Market Share</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5C726695" w:rsidR="00797233" w:rsidRDefault="00797233">
          <w:pPr>
            <w:pStyle w:val="TOCHeading"/>
          </w:pPr>
          <w:r>
            <w:t>Table of Contents</w:t>
          </w:r>
        </w:p>
        <w:p w14:paraId="3A81E9DA" w14:textId="5AE54720" w:rsidR="00534D45"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6384929" w:history="1">
            <w:r w:rsidR="00534D45" w:rsidRPr="001B4610">
              <w:rPr>
                <w:rStyle w:val="Hyperlink"/>
                <w:noProof/>
              </w:rPr>
              <w:t>1.</w:t>
            </w:r>
            <w:r w:rsidR="00534D45">
              <w:rPr>
                <w:rFonts w:eastAsiaTheme="minorEastAsia" w:cstheme="minorBidi"/>
                <w:b w:val="0"/>
                <w:bCs w:val="0"/>
                <w:i w:val="0"/>
                <w:iCs w:val="0"/>
                <w:noProof/>
                <w:szCs w:val="24"/>
              </w:rPr>
              <w:tab/>
            </w:r>
            <w:r w:rsidR="00534D45" w:rsidRPr="001B4610">
              <w:rPr>
                <w:rStyle w:val="Hyperlink"/>
                <w:noProof/>
              </w:rPr>
              <w:t>Executive Summary</w:t>
            </w:r>
            <w:r w:rsidR="00534D45">
              <w:rPr>
                <w:noProof/>
                <w:webHidden/>
              </w:rPr>
              <w:tab/>
            </w:r>
            <w:r w:rsidR="00534D45">
              <w:rPr>
                <w:noProof/>
                <w:webHidden/>
              </w:rPr>
              <w:fldChar w:fldCharType="begin"/>
            </w:r>
            <w:r w:rsidR="00534D45">
              <w:rPr>
                <w:noProof/>
                <w:webHidden/>
              </w:rPr>
              <w:instrText xml:space="preserve"> PAGEREF _Toc196384929 \h </w:instrText>
            </w:r>
            <w:r w:rsidR="00534D45">
              <w:rPr>
                <w:noProof/>
                <w:webHidden/>
              </w:rPr>
            </w:r>
            <w:r w:rsidR="00534D45">
              <w:rPr>
                <w:noProof/>
                <w:webHidden/>
              </w:rPr>
              <w:fldChar w:fldCharType="separate"/>
            </w:r>
            <w:r w:rsidR="00534D45">
              <w:rPr>
                <w:noProof/>
                <w:webHidden/>
              </w:rPr>
              <w:t>2</w:t>
            </w:r>
            <w:r w:rsidR="00534D45">
              <w:rPr>
                <w:noProof/>
                <w:webHidden/>
              </w:rPr>
              <w:fldChar w:fldCharType="end"/>
            </w:r>
          </w:hyperlink>
        </w:p>
        <w:p w14:paraId="24F526BD" w14:textId="5B4D7765" w:rsidR="00534D45" w:rsidRDefault="00D75A7F">
          <w:pPr>
            <w:pStyle w:val="TOC1"/>
            <w:tabs>
              <w:tab w:val="left" w:pos="480"/>
              <w:tab w:val="right" w:leader="dot" w:pos="9010"/>
            </w:tabs>
            <w:rPr>
              <w:rFonts w:eastAsiaTheme="minorEastAsia" w:cstheme="minorBidi"/>
              <w:b w:val="0"/>
              <w:bCs w:val="0"/>
              <w:i w:val="0"/>
              <w:iCs w:val="0"/>
              <w:noProof/>
              <w:szCs w:val="24"/>
            </w:rPr>
          </w:pPr>
          <w:hyperlink w:anchor="_Toc196384930" w:history="1">
            <w:r w:rsidR="00534D45" w:rsidRPr="001B4610">
              <w:rPr>
                <w:rStyle w:val="Hyperlink"/>
                <w:noProof/>
              </w:rPr>
              <w:t>2.</w:t>
            </w:r>
            <w:r w:rsidR="00534D45">
              <w:rPr>
                <w:rFonts w:eastAsiaTheme="minorEastAsia" w:cstheme="minorBidi"/>
                <w:b w:val="0"/>
                <w:bCs w:val="0"/>
                <w:i w:val="0"/>
                <w:iCs w:val="0"/>
                <w:noProof/>
                <w:szCs w:val="24"/>
              </w:rPr>
              <w:tab/>
            </w:r>
            <w:r w:rsidR="00534D45" w:rsidRPr="001B4610">
              <w:rPr>
                <w:rStyle w:val="Hyperlink"/>
                <w:noProof/>
              </w:rPr>
              <w:t>Background</w:t>
            </w:r>
            <w:r w:rsidR="00534D45">
              <w:rPr>
                <w:noProof/>
                <w:webHidden/>
              </w:rPr>
              <w:tab/>
            </w:r>
            <w:r w:rsidR="00534D45">
              <w:rPr>
                <w:noProof/>
                <w:webHidden/>
              </w:rPr>
              <w:fldChar w:fldCharType="begin"/>
            </w:r>
            <w:r w:rsidR="00534D45">
              <w:rPr>
                <w:noProof/>
                <w:webHidden/>
              </w:rPr>
              <w:instrText xml:space="preserve"> PAGEREF _Toc196384930 \h </w:instrText>
            </w:r>
            <w:r w:rsidR="00534D45">
              <w:rPr>
                <w:noProof/>
                <w:webHidden/>
              </w:rPr>
            </w:r>
            <w:r w:rsidR="00534D45">
              <w:rPr>
                <w:noProof/>
                <w:webHidden/>
              </w:rPr>
              <w:fldChar w:fldCharType="separate"/>
            </w:r>
            <w:r w:rsidR="00534D45">
              <w:rPr>
                <w:noProof/>
                <w:webHidden/>
              </w:rPr>
              <w:t>2</w:t>
            </w:r>
            <w:r w:rsidR="00534D45">
              <w:rPr>
                <w:noProof/>
                <w:webHidden/>
              </w:rPr>
              <w:fldChar w:fldCharType="end"/>
            </w:r>
          </w:hyperlink>
        </w:p>
        <w:p w14:paraId="6BDBF2A1" w14:textId="1B7ED81B" w:rsidR="00534D45" w:rsidRDefault="00D75A7F">
          <w:pPr>
            <w:pStyle w:val="TOC1"/>
            <w:tabs>
              <w:tab w:val="left" w:pos="480"/>
              <w:tab w:val="right" w:leader="dot" w:pos="9010"/>
            </w:tabs>
            <w:rPr>
              <w:rFonts w:eastAsiaTheme="minorEastAsia" w:cstheme="minorBidi"/>
              <w:b w:val="0"/>
              <w:bCs w:val="0"/>
              <w:i w:val="0"/>
              <w:iCs w:val="0"/>
              <w:noProof/>
              <w:szCs w:val="24"/>
            </w:rPr>
          </w:pPr>
          <w:hyperlink w:anchor="_Toc196384931" w:history="1">
            <w:r w:rsidR="00534D45" w:rsidRPr="001B4610">
              <w:rPr>
                <w:rStyle w:val="Hyperlink"/>
                <w:noProof/>
              </w:rPr>
              <w:t>3.</w:t>
            </w:r>
            <w:r w:rsidR="00534D45">
              <w:rPr>
                <w:rFonts w:eastAsiaTheme="minorEastAsia" w:cstheme="minorBidi"/>
                <w:b w:val="0"/>
                <w:bCs w:val="0"/>
                <w:i w:val="0"/>
                <w:iCs w:val="0"/>
                <w:noProof/>
                <w:szCs w:val="24"/>
              </w:rPr>
              <w:tab/>
            </w:r>
            <w:r w:rsidR="00534D45" w:rsidRPr="001B4610">
              <w:rPr>
                <w:rStyle w:val="Hyperlink"/>
                <w:noProof/>
              </w:rPr>
              <w:t>Sales performance</w:t>
            </w:r>
            <w:r w:rsidR="00534D45">
              <w:rPr>
                <w:noProof/>
                <w:webHidden/>
              </w:rPr>
              <w:tab/>
            </w:r>
            <w:r w:rsidR="00534D45">
              <w:rPr>
                <w:noProof/>
                <w:webHidden/>
              </w:rPr>
              <w:fldChar w:fldCharType="begin"/>
            </w:r>
            <w:r w:rsidR="00534D45">
              <w:rPr>
                <w:noProof/>
                <w:webHidden/>
              </w:rPr>
              <w:instrText xml:space="preserve"> PAGEREF _Toc196384931 \h </w:instrText>
            </w:r>
            <w:r w:rsidR="00534D45">
              <w:rPr>
                <w:noProof/>
                <w:webHidden/>
              </w:rPr>
            </w:r>
            <w:r w:rsidR="00534D45">
              <w:rPr>
                <w:noProof/>
                <w:webHidden/>
              </w:rPr>
              <w:fldChar w:fldCharType="separate"/>
            </w:r>
            <w:r w:rsidR="00534D45">
              <w:rPr>
                <w:noProof/>
                <w:webHidden/>
              </w:rPr>
              <w:t>2</w:t>
            </w:r>
            <w:r w:rsidR="00534D45">
              <w:rPr>
                <w:noProof/>
                <w:webHidden/>
              </w:rPr>
              <w:fldChar w:fldCharType="end"/>
            </w:r>
          </w:hyperlink>
        </w:p>
        <w:p w14:paraId="6FF7FFC0" w14:textId="3A44B85D" w:rsidR="00534D45" w:rsidRDefault="00D75A7F">
          <w:pPr>
            <w:pStyle w:val="TOC1"/>
            <w:tabs>
              <w:tab w:val="left" w:pos="480"/>
              <w:tab w:val="right" w:leader="dot" w:pos="9010"/>
            </w:tabs>
            <w:rPr>
              <w:rFonts w:eastAsiaTheme="minorEastAsia" w:cstheme="minorBidi"/>
              <w:b w:val="0"/>
              <w:bCs w:val="0"/>
              <w:i w:val="0"/>
              <w:iCs w:val="0"/>
              <w:noProof/>
              <w:szCs w:val="24"/>
            </w:rPr>
          </w:pPr>
          <w:hyperlink w:anchor="_Toc196384932" w:history="1">
            <w:r w:rsidR="00534D45" w:rsidRPr="001B4610">
              <w:rPr>
                <w:rStyle w:val="Hyperlink"/>
                <w:noProof/>
              </w:rPr>
              <w:t>4.</w:t>
            </w:r>
            <w:r w:rsidR="00534D45">
              <w:rPr>
                <w:rFonts w:eastAsiaTheme="minorEastAsia" w:cstheme="minorBidi"/>
                <w:b w:val="0"/>
                <w:bCs w:val="0"/>
                <w:i w:val="0"/>
                <w:iCs w:val="0"/>
                <w:noProof/>
                <w:szCs w:val="24"/>
              </w:rPr>
              <w:tab/>
            </w:r>
            <w:r w:rsidR="00534D45" w:rsidRPr="001B4610">
              <w:rPr>
                <w:rStyle w:val="Hyperlink"/>
                <w:noProof/>
              </w:rPr>
              <w:t>Prescription trends</w:t>
            </w:r>
            <w:r w:rsidR="00534D45">
              <w:rPr>
                <w:noProof/>
                <w:webHidden/>
              </w:rPr>
              <w:tab/>
            </w:r>
            <w:r w:rsidR="00534D45">
              <w:rPr>
                <w:noProof/>
                <w:webHidden/>
              </w:rPr>
              <w:fldChar w:fldCharType="begin"/>
            </w:r>
            <w:r w:rsidR="00534D45">
              <w:rPr>
                <w:noProof/>
                <w:webHidden/>
              </w:rPr>
              <w:instrText xml:space="preserve"> PAGEREF _Toc196384932 \h </w:instrText>
            </w:r>
            <w:r w:rsidR="00534D45">
              <w:rPr>
                <w:noProof/>
                <w:webHidden/>
              </w:rPr>
            </w:r>
            <w:r w:rsidR="00534D45">
              <w:rPr>
                <w:noProof/>
                <w:webHidden/>
              </w:rPr>
              <w:fldChar w:fldCharType="separate"/>
            </w:r>
            <w:r w:rsidR="00534D45">
              <w:rPr>
                <w:noProof/>
                <w:webHidden/>
              </w:rPr>
              <w:t>3</w:t>
            </w:r>
            <w:r w:rsidR="00534D45">
              <w:rPr>
                <w:noProof/>
                <w:webHidden/>
              </w:rPr>
              <w:fldChar w:fldCharType="end"/>
            </w:r>
          </w:hyperlink>
        </w:p>
        <w:p w14:paraId="181B4CEF" w14:textId="335290E3" w:rsidR="00534D45" w:rsidRDefault="00D75A7F">
          <w:pPr>
            <w:pStyle w:val="TOC1"/>
            <w:tabs>
              <w:tab w:val="left" w:pos="480"/>
              <w:tab w:val="right" w:leader="dot" w:pos="9010"/>
            </w:tabs>
            <w:rPr>
              <w:rFonts w:eastAsiaTheme="minorEastAsia" w:cstheme="minorBidi"/>
              <w:b w:val="0"/>
              <w:bCs w:val="0"/>
              <w:i w:val="0"/>
              <w:iCs w:val="0"/>
              <w:noProof/>
              <w:szCs w:val="24"/>
            </w:rPr>
          </w:pPr>
          <w:hyperlink w:anchor="_Toc196384933" w:history="1">
            <w:r w:rsidR="00534D45" w:rsidRPr="001B4610">
              <w:rPr>
                <w:rStyle w:val="Hyperlink"/>
                <w:noProof/>
              </w:rPr>
              <w:t>5.</w:t>
            </w:r>
            <w:r w:rsidR="00534D45">
              <w:rPr>
                <w:rFonts w:eastAsiaTheme="minorEastAsia" w:cstheme="minorBidi"/>
                <w:b w:val="0"/>
                <w:bCs w:val="0"/>
                <w:i w:val="0"/>
                <w:iCs w:val="0"/>
                <w:noProof/>
                <w:szCs w:val="24"/>
              </w:rPr>
              <w:tab/>
            </w:r>
            <w:r w:rsidR="00534D45" w:rsidRPr="001B4610">
              <w:rPr>
                <w:rStyle w:val="Hyperlink"/>
                <w:noProof/>
              </w:rPr>
              <w:t>Competitive threats</w:t>
            </w:r>
            <w:r w:rsidR="00534D45">
              <w:rPr>
                <w:noProof/>
                <w:webHidden/>
              </w:rPr>
              <w:tab/>
            </w:r>
            <w:r w:rsidR="00534D45">
              <w:rPr>
                <w:noProof/>
                <w:webHidden/>
              </w:rPr>
              <w:fldChar w:fldCharType="begin"/>
            </w:r>
            <w:r w:rsidR="00534D45">
              <w:rPr>
                <w:noProof/>
                <w:webHidden/>
              </w:rPr>
              <w:instrText xml:space="preserve"> PAGEREF _Toc196384933 \h </w:instrText>
            </w:r>
            <w:r w:rsidR="00534D45">
              <w:rPr>
                <w:noProof/>
                <w:webHidden/>
              </w:rPr>
            </w:r>
            <w:r w:rsidR="00534D45">
              <w:rPr>
                <w:noProof/>
                <w:webHidden/>
              </w:rPr>
              <w:fldChar w:fldCharType="separate"/>
            </w:r>
            <w:r w:rsidR="00534D45">
              <w:rPr>
                <w:noProof/>
                <w:webHidden/>
              </w:rPr>
              <w:t>3</w:t>
            </w:r>
            <w:r w:rsidR="00534D45">
              <w:rPr>
                <w:noProof/>
                <w:webHidden/>
              </w:rPr>
              <w:fldChar w:fldCharType="end"/>
            </w:r>
          </w:hyperlink>
        </w:p>
        <w:p w14:paraId="4770A583" w14:textId="7FFA259D"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6384929"/>
      <w:r>
        <w:lastRenderedPageBreak/>
        <w:t>Executive Summary</w:t>
      </w:r>
      <w:bookmarkEnd w:id="1"/>
    </w:p>
    <w:p w14:paraId="7DBB9B2B" w14:textId="77777777" w:rsidR="00730CB1" w:rsidRPr="00534D45" w:rsidRDefault="00730CB1" w:rsidP="00534D45">
      <w:pPr>
        <w:jc w:val="both"/>
        <w:rPr>
          <w:color w:val="808080" w:themeColor="background1" w:themeShade="80"/>
        </w:rPr>
      </w:pPr>
      <w:r w:rsidRPr="00534D45">
        <w:rPr>
          <w:color w:val="808080" w:themeColor="background1" w:themeShade="80"/>
        </w:rPr>
        <w:t>xxxxxxxxxxxxxxxxxxxxxxxxxxxxxxxxxxxxxxxxxxxxxxxxxxxxxxxxxxxxxxxxxxxxxxxxxx</w:t>
      </w:r>
    </w:p>
    <w:p w14:paraId="213CBEA7" w14:textId="77777777" w:rsidR="00730CB1" w:rsidRPr="00534D45" w:rsidRDefault="00730CB1" w:rsidP="00534D45">
      <w:pPr>
        <w:jc w:val="both"/>
        <w:rPr>
          <w:color w:val="808080" w:themeColor="background1" w:themeShade="80"/>
        </w:rPr>
      </w:pPr>
      <w:r w:rsidRPr="00534D45">
        <w:rPr>
          <w:color w:val="808080" w:themeColor="background1" w:themeShade="80"/>
        </w:rPr>
        <w:t>xxxxxxxxxxxxxxxxxxxxxxxxxxxxxxxxxxxxxxxxxxxxxxxxxxxxxxxxxxxxxxxxxxxxxxxxxx</w:t>
      </w:r>
    </w:p>
    <w:p w14:paraId="2680834F" w14:textId="77777777" w:rsidR="00C7665A" w:rsidRPr="00C7665A" w:rsidRDefault="00C7665A" w:rsidP="00C7665A"/>
    <w:p w14:paraId="62A0F271" w14:textId="29AD407D" w:rsidR="00C7665A" w:rsidRDefault="00C7665A" w:rsidP="00D632D8">
      <w:pPr>
        <w:pStyle w:val="Heading1"/>
        <w:numPr>
          <w:ilvl w:val="0"/>
          <w:numId w:val="2"/>
        </w:numPr>
      </w:pPr>
      <w:bookmarkStart w:id="2" w:name="_Toc196384930"/>
      <w:r>
        <w:t>Background</w:t>
      </w:r>
      <w:bookmarkEnd w:id="2"/>
    </w:p>
    <w:p w14:paraId="5AF8DD8F" w14:textId="48784FB0" w:rsidR="008F5BB2" w:rsidRPr="00534D45" w:rsidRDefault="0021237C" w:rsidP="00730CB1">
      <w:pPr>
        <w:jc w:val="both"/>
        <w:rPr>
          <w:i/>
          <w:iCs/>
          <w:color w:val="808080" w:themeColor="background1" w:themeShade="80"/>
        </w:rPr>
      </w:pPr>
      <w:r w:rsidRPr="00534D45">
        <w:rPr>
          <w:i/>
          <w:iCs/>
          <w:color w:val="808080" w:themeColor="background1" w:themeShade="80"/>
        </w:rPr>
        <w:t>This report provides a strategic overview of the commercial traction and market penetration of competitor assets. By monitoring revenue performance, prescribing behavior, and emerging threats, Company X can benchmark its own asset potential, evaluate promotional strategies, and adapt to evolving competitive pressures.</w:t>
      </w:r>
    </w:p>
    <w:p w14:paraId="17C5F1EC" w14:textId="1213979F" w:rsidR="008F5BB2" w:rsidRDefault="008F5BB2" w:rsidP="008F5BB2">
      <w:pPr>
        <w:pStyle w:val="Heading1"/>
        <w:numPr>
          <w:ilvl w:val="0"/>
          <w:numId w:val="2"/>
        </w:numPr>
      </w:pPr>
      <w:bookmarkStart w:id="3" w:name="_Toc196384931"/>
      <w:r w:rsidRPr="00512200">
        <w:t>Sales performance</w:t>
      </w:r>
      <w:bookmarkEnd w:id="3"/>
    </w:p>
    <w:p w14:paraId="2317E3DE" w14:textId="6FC0704E" w:rsidR="000C440B" w:rsidRPr="00534D45" w:rsidRDefault="00730CB1" w:rsidP="00534D45">
      <w:pPr>
        <w:jc w:val="both"/>
        <w:rPr>
          <w:i/>
          <w:iCs/>
          <w:color w:val="808080" w:themeColor="background1" w:themeShade="80"/>
        </w:rPr>
      </w:pPr>
      <w:r w:rsidRPr="00534D45">
        <w:rPr>
          <w:i/>
          <w:iCs/>
          <w:color w:val="808080" w:themeColor="background1" w:themeShade="80"/>
        </w:rPr>
        <w:t>Pharma-CompIntel provides e</w:t>
      </w:r>
      <w:r w:rsidR="000C440B" w:rsidRPr="00534D45">
        <w:rPr>
          <w:i/>
          <w:iCs/>
          <w:color w:val="808080" w:themeColor="background1" w:themeShade="80"/>
        </w:rPr>
        <w:t>valuation of recent revenue performance and growth trajectories across therapeutic areas and geographies.</w:t>
      </w:r>
    </w:p>
    <w:p w14:paraId="668D87C6" w14:textId="77777777" w:rsidR="000C440B" w:rsidRPr="00534D45" w:rsidRDefault="000C440B" w:rsidP="00534D45">
      <w:pPr>
        <w:jc w:val="both"/>
        <w:rPr>
          <w:color w:val="808080" w:themeColor="background1" w:themeShade="80"/>
        </w:rPr>
      </w:pPr>
    </w:p>
    <w:p w14:paraId="5E9EA5BF" w14:textId="0C030D90" w:rsidR="000C440B" w:rsidRPr="00534D45" w:rsidRDefault="000C440B" w:rsidP="00534D45">
      <w:pPr>
        <w:jc w:val="both"/>
        <w:rPr>
          <w:color w:val="808080" w:themeColor="background1" w:themeShade="80"/>
        </w:rPr>
      </w:pPr>
      <w:r w:rsidRPr="00534D45">
        <w:rPr>
          <w:b/>
          <w:bCs/>
          <w:color w:val="808080" w:themeColor="background1" w:themeShade="80"/>
        </w:rPr>
        <w:t>Company A</w:t>
      </w:r>
      <w:r w:rsidRPr="00534D45">
        <w:rPr>
          <w:color w:val="808080" w:themeColor="background1" w:themeShade="80"/>
        </w:rPr>
        <w:t xml:space="preserve"> </w:t>
      </w:r>
      <w:r w:rsidR="00730CB1" w:rsidRPr="00534D45">
        <w:rPr>
          <w:color w:val="808080" w:themeColor="background1" w:themeShade="80"/>
        </w:rPr>
        <w:t>xxx xxxx xxx xxxx xx xxxx xxxx xx xxxx</w:t>
      </w:r>
      <w:r w:rsidRPr="00534D45">
        <w:rPr>
          <w:color w:val="808080" w:themeColor="background1" w:themeShade="80"/>
        </w:rPr>
        <w:t>.</w:t>
      </w:r>
      <w:r w:rsidR="00730CB1" w:rsidRPr="00534D45">
        <w:rPr>
          <w:color w:val="808080" w:themeColor="background1" w:themeShade="80"/>
        </w:rPr>
        <w:t xml:space="preserve"> xxx xxxx xxx xxxx xx xxxx xxxx xx xxxx. xxx xxxx xxx xxxx xx xxxx xxxx xx xxxx. xxx xxxx xxx xxxx xx xxxx xxxx xx xxxx. xxx xxxx xxx xxxx xx xxxx xxxx xx xxxx. xxx xxxx xxx xxxx xx xxxx xxxx xx xxxx.</w:t>
      </w:r>
    </w:p>
    <w:p w14:paraId="07498308" w14:textId="77777777" w:rsidR="000C440B" w:rsidRPr="00534D45" w:rsidRDefault="000C440B" w:rsidP="00534D45">
      <w:pPr>
        <w:jc w:val="both"/>
        <w:rPr>
          <w:color w:val="808080" w:themeColor="background1" w:themeShade="80"/>
        </w:rPr>
      </w:pPr>
    </w:p>
    <w:p w14:paraId="3A36B039" w14:textId="4BFBDC6A" w:rsidR="000C440B" w:rsidRPr="00534D45" w:rsidRDefault="000C440B" w:rsidP="00534D45">
      <w:pPr>
        <w:jc w:val="both"/>
        <w:rPr>
          <w:color w:val="808080" w:themeColor="background1" w:themeShade="80"/>
        </w:rPr>
      </w:pPr>
      <w:r w:rsidRPr="00534D45">
        <w:rPr>
          <w:b/>
          <w:bCs/>
          <w:color w:val="808080" w:themeColor="background1" w:themeShade="80"/>
        </w:rPr>
        <w:t>Company B</w:t>
      </w:r>
      <w:r w:rsidRPr="00534D45">
        <w:rPr>
          <w:color w:val="808080" w:themeColor="background1" w:themeShade="80"/>
        </w:rPr>
        <w:t xml:space="preserve"> reported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18439AB6" w14:textId="77777777" w:rsidR="00730CB1" w:rsidRPr="00534D45" w:rsidRDefault="00730CB1" w:rsidP="00534D45">
      <w:pPr>
        <w:jc w:val="both"/>
        <w:rPr>
          <w:color w:val="808080" w:themeColor="background1" w:themeShade="80"/>
        </w:rPr>
      </w:pPr>
    </w:p>
    <w:p w14:paraId="0337D531" w14:textId="0CA94C30" w:rsidR="000C440B" w:rsidRPr="00534D45" w:rsidRDefault="000C440B" w:rsidP="00534D45">
      <w:pPr>
        <w:jc w:val="both"/>
        <w:rPr>
          <w:color w:val="808080" w:themeColor="background1" w:themeShade="80"/>
        </w:rPr>
      </w:pPr>
      <w:r w:rsidRPr="00534D45">
        <w:rPr>
          <w:b/>
          <w:bCs/>
          <w:color w:val="808080" w:themeColor="background1" w:themeShade="80"/>
        </w:rPr>
        <w:t>Company C</w:t>
      </w:r>
      <w:r w:rsidRPr="00534D45">
        <w:rPr>
          <w:color w:val="808080" w:themeColor="background1" w:themeShade="80"/>
        </w:rPr>
        <w:t xml:space="preserve">, a </w:t>
      </w:r>
      <w:r w:rsidR="00730CB1" w:rsidRPr="00534D45">
        <w:rPr>
          <w:color w:val="808080" w:themeColor="background1" w:themeShade="80"/>
        </w:rPr>
        <w:t>xxxx</w:t>
      </w:r>
      <w:r w:rsidRPr="00534D45">
        <w:rPr>
          <w:color w:val="808080" w:themeColor="background1" w:themeShade="80"/>
        </w:rPr>
        <w:t xml:space="preserve"> manufacturer, saw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55DC74EC" w14:textId="77777777" w:rsidR="00730CB1" w:rsidRPr="00534D45" w:rsidRDefault="00730CB1" w:rsidP="00534D45">
      <w:pPr>
        <w:jc w:val="both"/>
        <w:rPr>
          <w:color w:val="808080" w:themeColor="background1" w:themeShade="80"/>
        </w:rPr>
      </w:pPr>
    </w:p>
    <w:p w14:paraId="0FFA66BC" w14:textId="622DD919" w:rsidR="000C440B" w:rsidRPr="00534D45" w:rsidRDefault="000C440B" w:rsidP="00534D45">
      <w:pPr>
        <w:jc w:val="both"/>
        <w:rPr>
          <w:color w:val="808080" w:themeColor="background1" w:themeShade="80"/>
        </w:rPr>
      </w:pPr>
      <w:r w:rsidRPr="00534D45">
        <w:rPr>
          <w:b/>
          <w:bCs/>
          <w:color w:val="808080" w:themeColor="background1" w:themeShade="80"/>
        </w:rPr>
        <w:t>Company D</w:t>
      </w:r>
      <w:r w:rsidRPr="00534D45">
        <w:rPr>
          <w:color w:val="808080" w:themeColor="background1" w:themeShade="80"/>
        </w:rPr>
        <w:t xml:space="preserve"> generated limited early revenues (~$120M) from its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13EE76EA" w14:textId="3E54B8E3" w:rsidR="00D67B7B" w:rsidRDefault="00D67B7B" w:rsidP="000C440B"/>
    <w:tbl>
      <w:tblPr>
        <w:tblStyle w:val="GridTable4-Accent1"/>
        <w:tblW w:w="0" w:type="auto"/>
        <w:tblLook w:val="04A0" w:firstRow="1" w:lastRow="0" w:firstColumn="1" w:lastColumn="0" w:noHBand="0" w:noVBand="1"/>
      </w:tblPr>
      <w:tblGrid>
        <w:gridCol w:w="880"/>
        <w:gridCol w:w="1490"/>
        <w:gridCol w:w="1270"/>
        <w:gridCol w:w="936"/>
        <w:gridCol w:w="1412"/>
        <w:gridCol w:w="1122"/>
        <w:gridCol w:w="1110"/>
        <w:gridCol w:w="790"/>
      </w:tblGrid>
      <w:tr w:rsidR="00D67B7B" w:rsidRPr="00C36EB3" w14:paraId="3441E846" w14:textId="77777777" w:rsidTr="00D67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F598B" w14:textId="77777777" w:rsidR="00D67B7B" w:rsidRPr="00C36EB3" w:rsidRDefault="00D67B7B" w:rsidP="00BE58CC">
            <w:pPr>
              <w:jc w:val="center"/>
              <w:rPr>
                <w:b w:val="0"/>
                <w:bCs w:val="0"/>
              </w:rPr>
            </w:pPr>
            <w:r w:rsidRPr="00C36EB3">
              <w:t>Drug Name</w:t>
            </w:r>
          </w:p>
        </w:tc>
        <w:tc>
          <w:tcPr>
            <w:tcW w:w="1490" w:type="dxa"/>
            <w:hideMark/>
          </w:tcPr>
          <w:p w14:paraId="431AF4A6"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Company</w:t>
            </w:r>
          </w:p>
        </w:tc>
        <w:tc>
          <w:tcPr>
            <w:tcW w:w="1024" w:type="dxa"/>
            <w:hideMark/>
          </w:tcPr>
          <w:p w14:paraId="7C286542"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Indication</w:t>
            </w:r>
          </w:p>
        </w:tc>
        <w:tc>
          <w:tcPr>
            <w:tcW w:w="0" w:type="auto"/>
            <w:hideMark/>
          </w:tcPr>
          <w:p w14:paraId="34C196D4"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Region</w:t>
            </w:r>
          </w:p>
        </w:tc>
        <w:tc>
          <w:tcPr>
            <w:tcW w:w="0" w:type="auto"/>
            <w:hideMark/>
          </w:tcPr>
          <w:p w14:paraId="01C4149E"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Quarterly Sales (USD M)</w:t>
            </w:r>
          </w:p>
        </w:tc>
        <w:tc>
          <w:tcPr>
            <w:tcW w:w="0" w:type="auto"/>
            <w:hideMark/>
          </w:tcPr>
          <w:p w14:paraId="5A579D74"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YoY Growth (%)</w:t>
            </w:r>
          </w:p>
        </w:tc>
        <w:tc>
          <w:tcPr>
            <w:tcW w:w="0" w:type="auto"/>
            <w:hideMark/>
          </w:tcPr>
          <w:p w14:paraId="6E4063DA"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Market Share (%)</w:t>
            </w:r>
          </w:p>
        </w:tc>
        <w:tc>
          <w:tcPr>
            <w:tcW w:w="0" w:type="auto"/>
            <w:hideMark/>
          </w:tcPr>
          <w:p w14:paraId="37438494" w14:textId="77777777" w:rsidR="00D67B7B" w:rsidRPr="00C36EB3"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C36EB3">
              <w:t>Notes</w:t>
            </w:r>
          </w:p>
        </w:tc>
      </w:tr>
      <w:tr w:rsidR="00D67B7B" w:rsidRPr="00C36EB3" w14:paraId="431F24C7"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89C58" w14:textId="0BAB3479" w:rsidR="00D67B7B" w:rsidRPr="00534D45" w:rsidRDefault="00D67B7B" w:rsidP="00D67B7B">
            <w:pPr>
              <w:rPr>
                <w:color w:val="808080" w:themeColor="background1" w:themeShade="80"/>
              </w:rPr>
            </w:pPr>
            <w:r w:rsidRPr="00534D45">
              <w:rPr>
                <w:color w:val="808080" w:themeColor="background1" w:themeShade="80"/>
              </w:rPr>
              <w:t>XXX</w:t>
            </w:r>
          </w:p>
        </w:tc>
        <w:tc>
          <w:tcPr>
            <w:tcW w:w="1490" w:type="dxa"/>
            <w:hideMark/>
          </w:tcPr>
          <w:p w14:paraId="3112D0C8"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Company A</w:t>
            </w:r>
          </w:p>
        </w:tc>
        <w:tc>
          <w:tcPr>
            <w:tcW w:w="1024" w:type="dxa"/>
            <w:hideMark/>
          </w:tcPr>
          <w:p w14:paraId="39E06950" w14:textId="574D90BB"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0" w:type="auto"/>
            <w:hideMark/>
          </w:tcPr>
          <w:p w14:paraId="7135080A"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US</w:t>
            </w:r>
          </w:p>
        </w:tc>
        <w:tc>
          <w:tcPr>
            <w:tcW w:w="0" w:type="auto"/>
            <w:hideMark/>
          </w:tcPr>
          <w:p w14:paraId="1A8249A4"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$320</w:t>
            </w:r>
          </w:p>
        </w:tc>
        <w:tc>
          <w:tcPr>
            <w:tcW w:w="0" w:type="auto"/>
            <w:hideMark/>
          </w:tcPr>
          <w:p w14:paraId="134FE289"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+12%</w:t>
            </w:r>
          </w:p>
        </w:tc>
        <w:tc>
          <w:tcPr>
            <w:tcW w:w="0" w:type="auto"/>
            <w:hideMark/>
          </w:tcPr>
          <w:p w14:paraId="7AB25FF5"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28%</w:t>
            </w:r>
          </w:p>
        </w:tc>
        <w:tc>
          <w:tcPr>
            <w:tcW w:w="0" w:type="auto"/>
            <w:hideMark/>
          </w:tcPr>
          <w:p w14:paraId="28183111" w14:textId="610D0C0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C36EB3" w14:paraId="35B49B1E" w14:textId="77777777" w:rsidTr="00D67B7B">
        <w:tc>
          <w:tcPr>
            <w:cnfStyle w:val="001000000000" w:firstRow="0" w:lastRow="0" w:firstColumn="1" w:lastColumn="0" w:oddVBand="0" w:evenVBand="0" w:oddHBand="0" w:evenHBand="0" w:firstRowFirstColumn="0" w:firstRowLastColumn="0" w:lastRowFirstColumn="0" w:lastRowLastColumn="0"/>
            <w:tcW w:w="0" w:type="auto"/>
            <w:hideMark/>
          </w:tcPr>
          <w:p w14:paraId="1CD2CAB3" w14:textId="5EB6E91A" w:rsidR="00D67B7B" w:rsidRPr="00534D45" w:rsidRDefault="00D67B7B" w:rsidP="00D67B7B">
            <w:pPr>
              <w:rPr>
                <w:color w:val="808080" w:themeColor="background1" w:themeShade="80"/>
              </w:rPr>
            </w:pPr>
            <w:r w:rsidRPr="00534D45">
              <w:rPr>
                <w:color w:val="808080" w:themeColor="background1" w:themeShade="80"/>
              </w:rPr>
              <w:t>XXX</w:t>
            </w:r>
          </w:p>
        </w:tc>
        <w:tc>
          <w:tcPr>
            <w:tcW w:w="1490" w:type="dxa"/>
            <w:hideMark/>
          </w:tcPr>
          <w:p w14:paraId="5DB6F7C9"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Company B</w:t>
            </w:r>
          </w:p>
        </w:tc>
        <w:tc>
          <w:tcPr>
            <w:tcW w:w="1024" w:type="dxa"/>
            <w:hideMark/>
          </w:tcPr>
          <w:p w14:paraId="4F4CD427" w14:textId="5AB96FC3"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0" w:type="auto"/>
            <w:hideMark/>
          </w:tcPr>
          <w:p w14:paraId="5173B8DB"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EU</w:t>
            </w:r>
          </w:p>
        </w:tc>
        <w:tc>
          <w:tcPr>
            <w:tcW w:w="0" w:type="auto"/>
            <w:hideMark/>
          </w:tcPr>
          <w:p w14:paraId="5F87777B"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$210</w:t>
            </w:r>
          </w:p>
        </w:tc>
        <w:tc>
          <w:tcPr>
            <w:tcW w:w="0" w:type="auto"/>
            <w:hideMark/>
          </w:tcPr>
          <w:p w14:paraId="6AFFA649"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–4%</w:t>
            </w:r>
          </w:p>
        </w:tc>
        <w:tc>
          <w:tcPr>
            <w:tcW w:w="0" w:type="auto"/>
            <w:hideMark/>
          </w:tcPr>
          <w:p w14:paraId="6C9B4158"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19%</w:t>
            </w:r>
          </w:p>
        </w:tc>
        <w:tc>
          <w:tcPr>
            <w:tcW w:w="0" w:type="auto"/>
            <w:hideMark/>
          </w:tcPr>
          <w:p w14:paraId="1B26AC81" w14:textId="26470B9E"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C36EB3" w14:paraId="75EB2BD5"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FA7F6" w14:textId="4F9E3D05" w:rsidR="00D67B7B" w:rsidRPr="00534D45" w:rsidRDefault="00D67B7B" w:rsidP="00D67B7B">
            <w:pPr>
              <w:rPr>
                <w:color w:val="808080" w:themeColor="background1" w:themeShade="80"/>
              </w:rPr>
            </w:pPr>
            <w:r w:rsidRPr="00534D45">
              <w:rPr>
                <w:color w:val="808080" w:themeColor="background1" w:themeShade="80"/>
              </w:rPr>
              <w:t>XXX</w:t>
            </w:r>
          </w:p>
        </w:tc>
        <w:tc>
          <w:tcPr>
            <w:tcW w:w="1490" w:type="dxa"/>
            <w:hideMark/>
          </w:tcPr>
          <w:p w14:paraId="29CB6EF2"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Company C</w:t>
            </w:r>
          </w:p>
        </w:tc>
        <w:tc>
          <w:tcPr>
            <w:tcW w:w="1024" w:type="dxa"/>
            <w:hideMark/>
          </w:tcPr>
          <w:p w14:paraId="7C6C0703" w14:textId="3CADFA44"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0" w:type="auto"/>
            <w:hideMark/>
          </w:tcPr>
          <w:p w14:paraId="5755FAC5"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Global</w:t>
            </w:r>
          </w:p>
        </w:tc>
        <w:tc>
          <w:tcPr>
            <w:tcW w:w="0" w:type="auto"/>
            <w:hideMark/>
          </w:tcPr>
          <w:p w14:paraId="18823B00"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$1,100</w:t>
            </w:r>
          </w:p>
        </w:tc>
        <w:tc>
          <w:tcPr>
            <w:tcW w:w="0" w:type="auto"/>
            <w:hideMark/>
          </w:tcPr>
          <w:p w14:paraId="571E23E6"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+8%</w:t>
            </w:r>
          </w:p>
        </w:tc>
        <w:tc>
          <w:tcPr>
            <w:tcW w:w="0" w:type="auto"/>
            <w:hideMark/>
          </w:tcPr>
          <w:p w14:paraId="3A541189"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35%</w:t>
            </w:r>
          </w:p>
        </w:tc>
        <w:tc>
          <w:tcPr>
            <w:tcW w:w="0" w:type="auto"/>
            <w:hideMark/>
          </w:tcPr>
          <w:p w14:paraId="46318C96" w14:textId="5ACA3F4B"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C36EB3" w14:paraId="2B882D1E" w14:textId="77777777" w:rsidTr="00D67B7B">
        <w:tc>
          <w:tcPr>
            <w:cnfStyle w:val="001000000000" w:firstRow="0" w:lastRow="0" w:firstColumn="1" w:lastColumn="0" w:oddVBand="0" w:evenVBand="0" w:oddHBand="0" w:evenHBand="0" w:firstRowFirstColumn="0" w:firstRowLastColumn="0" w:lastRowFirstColumn="0" w:lastRowLastColumn="0"/>
            <w:tcW w:w="0" w:type="auto"/>
            <w:hideMark/>
          </w:tcPr>
          <w:p w14:paraId="59FD864F" w14:textId="730580DC" w:rsidR="00D67B7B" w:rsidRPr="00534D45" w:rsidRDefault="00D67B7B" w:rsidP="00D67B7B">
            <w:pPr>
              <w:rPr>
                <w:color w:val="808080" w:themeColor="background1" w:themeShade="80"/>
              </w:rPr>
            </w:pPr>
            <w:r w:rsidRPr="00534D45">
              <w:rPr>
                <w:color w:val="808080" w:themeColor="background1" w:themeShade="80"/>
              </w:rPr>
              <w:t>XXX</w:t>
            </w:r>
          </w:p>
        </w:tc>
        <w:tc>
          <w:tcPr>
            <w:tcW w:w="1490" w:type="dxa"/>
            <w:hideMark/>
          </w:tcPr>
          <w:p w14:paraId="6E166F52"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Company D</w:t>
            </w:r>
          </w:p>
        </w:tc>
        <w:tc>
          <w:tcPr>
            <w:tcW w:w="1024" w:type="dxa"/>
            <w:hideMark/>
          </w:tcPr>
          <w:p w14:paraId="6DB988D5" w14:textId="2205AD9A"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0" w:type="auto"/>
            <w:hideMark/>
          </w:tcPr>
          <w:p w14:paraId="01C350E3"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Japan</w:t>
            </w:r>
          </w:p>
        </w:tc>
        <w:tc>
          <w:tcPr>
            <w:tcW w:w="0" w:type="auto"/>
            <w:hideMark/>
          </w:tcPr>
          <w:p w14:paraId="3D02D188"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$75</w:t>
            </w:r>
          </w:p>
        </w:tc>
        <w:tc>
          <w:tcPr>
            <w:tcW w:w="0" w:type="auto"/>
            <w:hideMark/>
          </w:tcPr>
          <w:p w14:paraId="302D29AC"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+5%</w:t>
            </w:r>
          </w:p>
        </w:tc>
        <w:tc>
          <w:tcPr>
            <w:tcW w:w="0" w:type="auto"/>
            <w:hideMark/>
          </w:tcPr>
          <w:p w14:paraId="4FA47F1B"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22%</w:t>
            </w:r>
          </w:p>
        </w:tc>
        <w:tc>
          <w:tcPr>
            <w:tcW w:w="0" w:type="auto"/>
            <w:hideMark/>
          </w:tcPr>
          <w:p w14:paraId="74ACFD8E" w14:textId="3E1AEAC3"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r>
    </w:tbl>
    <w:p w14:paraId="5345BA0D" w14:textId="77777777" w:rsidR="00D67B7B" w:rsidRDefault="00D67B7B" w:rsidP="000C440B"/>
    <w:p w14:paraId="1443FB0A" w14:textId="77777777" w:rsidR="000C440B" w:rsidRDefault="000C440B" w:rsidP="000C440B"/>
    <w:p w14:paraId="124D54AF" w14:textId="27C394F6" w:rsidR="00730CB1" w:rsidRPr="00960939" w:rsidRDefault="00730CB1" w:rsidP="00730CB1">
      <w:pPr>
        <w:rPr>
          <w:b/>
          <w:bCs/>
          <w:color w:val="FF0000"/>
        </w:rPr>
      </w:pPr>
      <w:r w:rsidRPr="00960939">
        <w:rPr>
          <w:b/>
          <w:bCs/>
          <w:color w:val="FF0000"/>
        </w:rPr>
        <w:t>Implication for Company X</w:t>
      </w:r>
    </w:p>
    <w:p w14:paraId="48A3EDE7" w14:textId="358BAF64" w:rsidR="00730CB1" w:rsidRPr="00534D45" w:rsidRDefault="000C440B" w:rsidP="00534D45">
      <w:pPr>
        <w:jc w:val="both"/>
        <w:rPr>
          <w:color w:val="808080" w:themeColor="background1" w:themeShade="80"/>
        </w:rPr>
      </w:pPr>
      <w:r w:rsidRPr="00534D45">
        <w:rPr>
          <w:color w:val="808080" w:themeColor="background1" w:themeShade="80"/>
        </w:rPr>
        <w:t xml:space="preserve">Company X should </w:t>
      </w:r>
      <w:r w:rsidR="00730CB1" w:rsidRPr="00534D45">
        <w:rPr>
          <w:color w:val="808080" w:themeColor="background1" w:themeShade="80"/>
        </w:rPr>
        <w:t>xxx xxxx xxx xxxx xx xxxx xxxx xx xxxx. xxx xxxx xxx xxxx xx xxxx xxxx xx xxxx. xxx xxxx xxx xxxx xx xxxx xxxx xx xxxx.</w:t>
      </w:r>
    </w:p>
    <w:p w14:paraId="484F340B" w14:textId="18BB753F" w:rsidR="008F5BB2" w:rsidRDefault="008F5BB2" w:rsidP="008F5BB2">
      <w:pPr>
        <w:pStyle w:val="Heading1"/>
        <w:numPr>
          <w:ilvl w:val="0"/>
          <w:numId w:val="2"/>
        </w:numPr>
      </w:pPr>
      <w:bookmarkStart w:id="4" w:name="_Toc196384932"/>
      <w:r>
        <w:lastRenderedPageBreak/>
        <w:t>P</w:t>
      </w:r>
      <w:r w:rsidRPr="00512200">
        <w:t>rescription trends</w:t>
      </w:r>
      <w:bookmarkEnd w:id="4"/>
    </w:p>
    <w:p w14:paraId="4ECD33C1" w14:textId="77777777" w:rsidR="000C440B" w:rsidRPr="00534D45" w:rsidRDefault="000C440B" w:rsidP="00534D45">
      <w:pPr>
        <w:jc w:val="both"/>
        <w:rPr>
          <w:i/>
          <w:iCs/>
          <w:color w:val="808080" w:themeColor="background1" w:themeShade="80"/>
        </w:rPr>
      </w:pPr>
      <w:r w:rsidRPr="00534D45">
        <w:rPr>
          <w:i/>
          <w:iCs/>
          <w:color w:val="808080" w:themeColor="background1" w:themeShade="80"/>
        </w:rPr>
        <w:t>This section examines prescribing behavior, formulary access, and physician adoption patterns to assess commercial momentum.</w:t>
      </w:r>
    </w:p>
    <w:p w14:paraId="31474EFA" w14:textId="77777777" w:rsidR="000C440B" w:rsidRPr="00534D45" w:rsidRDefault="000C440B" w:rsidP="00534D45">
      <w:pPr>
        <w:jc w:val="both"/>
        <w:rPr>
          <w:color w:val="808080" w:themeColor="background1" w:themeShade="80"/>
        </w:rPr>
      </w:pPr>
    </w:p>
    <w:p w14:paraId="7A19477F" w14:textId="329C2392" w:rsidR="000C440B" w:rsidRPr="00534D45" w:rsidRDefault="000C440B" w:rsidP="00534D45">
      <w:pPr>
        <w:jc w:val="both"/>
        <w:rPr>
          <w:color w:val="808080" w:themeColor="background1" w:themeShade="80"/>
        </w:rPr>
      </w:pPr>
      <w:r w:rsidRPr="00534D45">
        <w:rPr>
          <w:b/>
          <w:bCs/>
          <w:color w:val="808080" w:themeColor="background1" w:themeShade="80"/>
        </w:rPr>
        <w:t>Company A</w:t>
      </w:r>
      <w:r w:rsidRPr="00534D45">
        <w:rPr>
          <w:color w:val="808080" w:themeColor="background1" w:themeShade="80"/>
        </w:rPr>
        <w:t xml:space="preserve">’s lead asset shows </w:t>
      </w:r>
      <w:r w:rsidR="00730CB1" w:rsidRPr="00534D45">
        <w:rPr>
          <w:color w:val="808080" w:themeColor="background1" w:themeShade="80"/>
        </w:rPr>
        <w:t>xxx xxxx xxx xxxx xx xxxx xxxx xx xxxx. xxx xxxx xxx xxxx xx xxxx xxxx xx xxxx. xxx xxxx xxx xxxx xx xxxx xxxx xx xxxx.</w:t>
      </w:r>
    </w:p>
    <w:p w14:paraId="2B0D619F" w14:textId="77777777" w:rsidR="00730CB1" w:rsidRPr="00534D45" w:rsidRDefault="00730CB1" w:rsidP="00534D45">
      <w:pPr>
        <w:jc w:val="both"/>
        <w:rPr>
          <w:color w:val="808080" w:themeColor="background1" w:themeShade="80"/>
        </w:rPr>
      </w:pPr>
    </w:p>
    <w:p w14:paraId="36F704F1" w14:textId="7D65E0F1" w:rsidR="000C440B" w:rsidRPr="00534D45" w:rsidRDefault="000C440B" w:rsidP="00534D45">
      <w:pPr>
        <w:jc w:val="both"/>
        <w:rPr>
          <w:color w:val="808080" w:themeColor="background1" w:themeShade="80"/>
        </w:rPr>
      </w:pPr>
      <w:r w:rsidRPr="00534D45">
        <w:rPr>
          <w:b/>
          <w:bCs/>
          <w:color w:val="808080" w:themeColor="background1" w:themeShade="80"/>
        </w:rPr>
        <w:t>Company B</w:t>
      </w:r>
      <w:r w:rsidRPr="00534D45">
        <w:rPr>
          <w:color w:val="808080" w:themeColor="background1" w:themeShade="80"/>
        </w:rPr>
        <w:t xml:space="preserve"> struggles with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w:t>
      </w:r>
    </w:p>
    <w:p w14:paraId="3D85513E" w14:textId="37741A24" w:rsidR="000C440B" w:rsidRPr="00534D45" w:rsidRDefault="000C440B" w:rsidP="00534D45">
      <w:pPr>
        <w:jc w:val="both"/>
        <w:rPr>
          <w:color w:val="808080" w:themeColor="background1" w:themeShade="80"/>
        </w:rPr>
      </w:pPr>
      <w:r w:rsidRPr="00534D45">
        <w:rPr>
          <w:b/>
          <w:bCs/>
          <w:color w:val="808080" w:themeColor="background1" w:themeShade="80"/>
        </w:rPr>
        <w:t>Company C</w:t>
      </w:r>
      <w:r w:rsidRPr="00534D45">
        <w:rPr>
          <w:color w:val="808080" w:themeColor="background1" w:themeShade="80"/>
        </w:rPr>
        <w:t xml:space="preserve">’s </w:t>
      </w:r>
      <w:r w:rsidR="00730CB1" w:rsidRPr="00534D45">
        <w:rPr>
          <w:color w:val="808080" w:themeColor="background1" w:themeShade="80"/>
        </w:rPr>
        <w:t>xxxx</w:t>
      </w:r>
      <w:r w:rsidRPr="00534D45">
        <w:rPr>
          <w:color w:val="808080" w:themeColor="background1" w:themeShade="80"/>
        </w:rPr>
        <w:t xml:space="preserve"> is seeing </w:t>
      </w:r>
      <w:r w:rsidR="00730CB1" w:rsidRPr="00534D45">
        <w:rPr>
          <w:color w:val="808080" w:themeColor="background1" w:themeShade="80"/>
        </w:rPr>
        <w:t>xxxx xxx</w:t>
      </w:r>
      <w:r w:rsidRPr="00534D45">
        <w:rPr>
          <w:color w:val="808080" w:themeColor="background1" w:themeShade="80"/>
        </w:rPr>
        <w:t xml:space="preserve"> in both outpatient and inpatient settings, supported by </w:t>
      </w:r>
      <w:r w:rsidR="00730CB1" w:rsidRPr="00534D45">
        <w:rPr>
          <w:color w:val="808080" w:themeColor="background1" w:themeShade="80"/>
        </w:rPr>
        <w:t>xxx xxxx xxx xxxx xx xxxx xxxx xx xxxx</w:t>
      </w:r>
      <w:r w:rsidRPr="00534D45">
        <w:rPr>
          <w:color w:val="808080" w:themeColor="background1" w:themeShade="80"/>
        </w:rPr>
        <w:t>.</w:t>
      </w:r>
      <w:r w:rsidR="00730CB1" w:rsidRPr="00534D45">
        <w:rPr>
          <w:color w:val="808080" w:themeColor="background1" w:themeShade="80"/>
        </w:rPr>
        <w:t xml:space="preserve"> xxx xxxx xxx xxxx xx xxxx xxxx xx xxxx. xxx xxxx xxx xxxx xx xxxx xxxx xx xxxx.</w:t>
      </w:r>
    </w:p>
    <w:p w14:paraId="3E8A7A23" w14:textId="77777777" w:rsidR="000C440B" w:rsidRPr="00534D45" w:rsidRDefault="000C440B" w:rsidP="00534D45">
      <w:pPr>
        <w:jc w:val="both"/>
        <w:rPr>
          <w:color w:val="808080" w:themeColor="background1" w:themeShade="80"/>
        </w:rPr>
      </w:pPr>
    </w:p>
    <w:p w14:paraId="7A111DC9" w14:textId="20EF6F3E" w:rsidR="000C440B" w:rsidRPr="00534D45" w:rsidRDefault="000C440B" w:rsidP="00534D45">
      <w:pPr>
        <w:jc w:val="both"/>
        <w:rPr>
          <w:color w:val="808080" w:themeColor="background1" w:themeShade="80"/>
        </w:rPr>
      </w:pPr>
      <w:r w:rsidRPr="00534D45">
        <w:rPr>
          <w:b/>
          <w:bCs/>
          <w:color w:val="808080" w:themeColor="background1" w:themeShade="80"/>
        </w:rPr>
        <w:t>Company D</w:t>
      </w:r>
      <w:r w:rsidRPr="00534D45">
        <w:rPr>
          <w:color w:val="808080" w:themeColor="background1" w:themeShade="80"/>
        </w:rPr>
        <w:t xml:space="preserve">’s therapy is used only in </w:t>
      </w:r>
      <w:r w:rsidR="00730CB1" w:rsidRPr="00534D45">
        <w:rPr>
          <w:color w:val="808080" w:themeColor="background1" w:themeShade="80"/>
        </w:rPr>
        <w:t>xxx xxxx xxx</w:t>
      </w:r>
      <w:r w:rsidRPr="00534D45">
        <w:rPr>
          <w:color w:val="808080" w:themeColor="background1" w:themeShade="80"/>
        </w:rPr>
        <w:t xml:space="preserve">, with prescription limited by </w:t>
      </w:r>
      <w:r w:rsidR="00730CB1" w:rsidRPr="00534D45">
        <w:rPr>
          <w:color w:val="808080" w:themeColor="background1" w:themeShade="80"/>
        </w:rPr>
        <w:t>xxx xxxx xxx xxxx xx xxxx xxxx xx xxxx. xxx xxxx xxx xxxx xx xxxx xxxx xx xxxx. xxx xxxx xxx xxxx xx xxxx xxxx xx xxxx.</w:t>
      </w:r>
    </w:p>
    <w:p w14:paraId="1C8B5DD0" w14:textId="4F288C23" w:rsidR="00730CB1" w:rsidRDefault="00730CB1" w:rsidP="00730CB1"/>
    <w:tbl>
      <w:tblPr>
        <w:tblStyle w:val="GridTable4-Accent1"/>
        <w:tblW w:w="0" w:type="auto"/>
        <w:tblLook w:val="04A0" w:firstRow="1" w:lastRow="0" w:firstColumn="1" w:lastColumn="0" w:noHBand="0" w:noVBand="1"/>
      </w:tblPr>
      <w:tblGrid>
        <w:gridCol w:w="830"/>
        <w:gridCol w:w="1321"/>
        <w:gridCol w:w="1182"/>
        <w:gridCol w:w="1035"/>
        <w:gridCol w:w="1544"/>
        <w:gridCol w:w="1269"/>
        <w:gridCol w:w="1087"/>
        <w:gridCol w:w="742"/>
      </w:tblGrid>
      <w:tr w:rsidR="00D67B7B" w:rsidRPr="00D67B7B" w14:paraId="70A1AE0F" w14:textId="77777777" w:rsidTr="00D67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253A0" w14:textId="77777777" w:rsidR="00D67B7B" w:rsidRPr="00D67B7B" w:rsidRDefault="00D67B7B" w:rsidP="00BE58CC">
            <w:pPr>
              <w:jc w:val="center"/>
              <w:rPr>
                <w:b w:val="0"/>
                <w:bCs w:val="0"/>
                <w:sz w:val="22"/>
                <w:szCs w:val="22"/>
              </w:rPr>
            </w:pPr>
            <w:r w:rsidRPr="00D67B7B">
              <w:rPr>
                <w:sz w:val="22"/>
                <w:szCs w:val="22"/>
              </w:rPr>
              <w:t>Drug Name</w:t>
            </w:r>
          </w:p>
        </w:tc>
        <w:tc>
          <w:tcPr>
            <w:tcW w:w="1321" w:type="dxa"/>
            <w:hideMark/>
          </w:tcPr>
          <w:p w14:paraId="211F1125"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Company</w:t>
            </w:r>
          </w:p>
        </w:tc>
        <w:tc>
          <w:tcPr>
            <w:tcW w:w="1182" w:type="dxa"/>
            <w:hideMark/>
          </w:tcPr>
          <w:p w14:paraId="3FE18132"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Indication</w:t>
            </w:r>
          </w:p>
        </w:tc>
        <w:tc>
          <w:tcPr>
            <w:tcW w:w="0" w:type="auto"/>
            <w:hideMark/>
          </w:tcPr>
          <w:p w14:paraId="49264350"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Region</w:t>
            </w:r>
          </w:p>
        </w:tc>
        <w:tc>
          <w:tcPr>
            <w:tcW w:w="0" w:type="auto"/>
            <w:hideMark/>
          </w:tcPr>
          <w:p w14:paraId="5BF14055"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Prescriptions (QTR)</w:t>
            </w:r>
          </w:p>
        </w:tc>
        <w:tc>
          <w:tcPr>
            <w:tcW w:w="0" w:type="auto"/>
            <w:hideMark/>
          </w:tcPr>
          <w:p w14:paraId="513DE8C6"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Trend Direction</w:t>
            </w:r>
          </w:p>
        </w:tc>
        <w:tc>
          <w:tcPr>
            <w:tcW w:w="0" w:type="auto"/>
            <w:hideMark/>
          </w:tcPr>
          <w:p w14:paraId="4F17E359" w14:textId="6A3FA35A"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Key Drivers</w:t>
            </w:r>
            <w:r>
              <w:rPr>
                <w:sz w:val="22"/>
                <w:szCs w:val="22"/>
              </w:rPr>
              <w:t>*</w:t>
            </w:r>
            <w:r w:rsidRPr="00D67B7B">
              <w:rPr>
                <w:sz w:val="22"/>
                <w:szCs w:val="22"/>
              </w:rPr>
              <w:t xml:space="preserve"> </w:t>
            </w:r>
          </w:p>
        </w:tc>
        <w:tc>
          <w:tcPr>
            <w:tcW w:w="0" w:type="auto"/>
            <w:hideMark/>
          </w:tcPr>
          <w:p w14:paraId="6279AAFE" w14:textId="77777777" w:rsidR="00D67B7B" w:rsidRPr="00D67B7B"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67B7B">
              <w:rPr>
                <w:sz w:val="22"/>
                <w:szCs w:val="22"/>
              </w:rPr>
              <w:t>Notes</w:t>
            </w:r>
          </w:p>
        </w:tc>
      </w:tr>
      <w:tr w:rsidR="00D67B7B" w:rsidRPr="00D67B7B" w14:paraId="3F925B32"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F62D9" w14:textId="4CAF2C91" w:rsidR="00D67B7B" w:rsidRPr="00534D45" w:rsidRDefault="00D67B7B" w:rsidP="00D67B7B">
            <w:pPr>
              <w:rPr>
                <w:color w:val="808080" w:themeColor="background1" w:themeShade="80"/>
                <w:sz w:val="22"/>
                <w:szCs w:val="22"/>
              </w:rPr>
            </w:pPr>
            <w:r w:rsidRPr="00534D45">
              <w:rPr>
                <w:color w:val="808080" w:themeColor="background1" w:themeShade="80"/>
                <w:sz w:val="22"/>
                <w:szCs w:val="22"/>
              </w:rPr>
              <w:t>XXX</w:t>
            </w:r>
          </w:p>
        </w:tc>
        <w:tc>
          <w:tcPr>
            <w:tcW w:w="1321" w:type="dxa"/>
            <w:hideMark/>
          </w:tcPr>
          <w:p w14:paraId="4E9FD9CD"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Company A</w:t>
            </w:r>
          </w:p>
        </w:tc>
        <w:tc>
          <w:tcPr>
            <w:tcW w:w="1182" w:type="dxa"/>
            <w:hideMark/>
          </w:tcPr>
          <w:p w14:paraId="65736570" w14:textId="7AA0A751"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17075CF8"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US</w:t>
            </w:r>
          </w:p>
        </w:tc>
        <w:tc>
          <w:tcPr>
            <w:tcW w:w="0" w:type="auto"/>
            <w:hideMark/>
          </w:tcPr>
          <w:p w14:paraId="1086636C"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85,000</w:t>
            </w:r>
          </w:p>
        </w:tc>
        <w:tc>
          <w:tcPr>
            <w:tcW w:w="0" w:type="auto"/>
            <w:hideMark/>
          </w:tcPr>
          <w:p w14:paraId="0EA0EB19" w14:textId="632D6B8A"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Increasing</w:t>
            </w:r>
          </w:p>
        </w:tc>
        <w:tc>
          <w:tcPr>
            <w:tcW w:w="0" w:type="auto"/>
            <w:hideMark/>
          </w:tcPr>
          <w:p w14:paraId="4E67CEC9" w14:textId="15CF26AF"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7F74D167" w14:textId="01BE32BE"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r>
      <w:tr w:rsidR="00D67B7B" w:rsidRPr="00D67B7B" w14:paraId="52C40F54" w14:textId="77777777" w:rsidTr="00D67B7B">
        <w:tc>
          <w:tcPr>
            <w:cnfStyle w:val="001000000000" w:firstRow="0" w:lastRow="0" w:firstColumn="1" w:lastColumn="0" w:oddVBand="0" w:evenVBand="0" w:oddHBand="0" w:evenHBand="0" w:firstRowFirstColumn="0" w:firstRowLastColumn="0" w:lastRowFirstColumn="0" w:lastRowLastColumn="0"/>
            <w:tcW w:w="0" w:type="auto"/>
            <w:hideMark/>
          </w:tcPr>
          <w:p w14:paraId="6CC173E3" w14:textId="50725647" w:rsidR="00D67B7B" w:rsidRPr="00534D45" w:rsidRDefault="00D67B7B" w:rsidP="00D67B7B">
            <w:pPr>
              <w:rPr>
                <w:color w:val="808080" w:themeColor="background1" w:themeShade="80"/>
                <w:sz w:val="22"/>
                <w:szCs w:val="22"/>
              </w:rPr>
            </w:pPr>
            <w:r w:rsidRPr="00534D45">
              <w:rPr>
                <w:color w:val="808080" w:themeColor="background1" w:themeShade="80"/>
                <w:sz w:val="22"/>
                <w:szCs w:val="22"/>
              </w:rPr>
              <w:t>XXX</w:t>
            </w:r>
          </w:p>
        </w:tc>
        <w:tc>
          <w:tcPr>
            <w:tcW w:w="1321" w:type="dxa"/>
            <w:hideMark/>
          </w:tcPr>
          <w:p w14:paraId="5487CCCA"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Company B</w:t>
            </w:r>
          </w:p>
        </w:tc>
        <w:tc>
          <w:tcPr>
            <w:tcW w:w="1182" w:type="dxa"/>
            <w:hideMark/>
          </w:tcPr>
          <w:p w14:paraId="78C84F00" w14:textId="4561920E"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378BA93D"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Germany</w:t>
            </w:r>
          </w:p>
        </w:tc>
        <w:tc>
          <w:tcPr>
            <w:tcW w:w="0" w:type="auto"/>
            <w:hideMark/>
          </w:tcPr>
          <w:p w14:paraId="03E854EB"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43,000</w:t>
            </w:r>
          </w:p>
        </w:tc>
        <w:tc>
          <w:tcPr>
            <w:tcW w:w="0" w:type="auto"/>
            <w:hideMark/>
          </w:tcPr>
          <w:p w14:paraId="030E60FD" w14:textId="343F3994"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Decreasing</w:t>
            </w:r>
          </w:p>
        </w:tc>
        <w:tc>
          <w:tcPr>
            <w:tcW w:w="0" w:type="auto"/>
            <w:hideMark/>
          </w:tcPr>
          <w:p w14:paraId="59AB846E" w14:textId="7D1D70E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2404447C" w14:textId="558ED563"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r>
      <w:tr w:rsidR="00D67B7B" w:rsidRPr="00D67B7B" w14:paraId="35CFFDB6"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CF1E4" w14:textId="68256BA2" w:rsidR="00D67B7B" w:rsidRPr="00534D45" w:rsidRDefault="00D67B7B" w:rsidP="00D67B7B">
            <w:pPr>
              <w:rPr>
                <w:color w:val="808080" w:themeColor="background1" w:themeShade="80"/>
                <w:sz w:val="22"/>
                <w:szCs w:val="22"/>
              </w:rPr>
            </w:pPr>
            <w:r w:rsidRPr="00534D45">
              <w:rPr>
                <w:color w:val="808080" w:themeColor="background1" w:themeShade="80"/>
                <w:sz w:val="22"/>
                <w:szCs w:val="22"/>
              </w:rPr>
              <w:t>XXX</w:t>
            </w:r>
          </w:p>
        </w:tc>
        <w:tc>
          <w:tcPr>
            <w:tcW w:w="1321" w:type="dxa"/>
            <w:hideMark/>
          </w:tcPr>
          <w:p w14:paraId="282892A5"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Company C</w:t>
            </w:r>
          </w:p>
        </w:tc>
        <w:tc>
          <w:tcPr>
            <w:tcW w:w="1182" w:type="dxa"/>
            <w:hideMark/>
          </w:tcPr>
          <w:p w14:paraId="378E7D1D" w14:textId="103802CB"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70628BB6"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France</w:t>
            </w:r>
          </w:p>
        </w:tc>
        <w:tc>
          <w:tcPr>
            <w:tcW w:w="0" w:type="auto"/>
            <w:hideMark/>
          </w:tcPr>
          <w:p w14:paraId="0F96BE94" w14:textId="77777777"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67,000</w:t>
            </w:r>
          </w:p>
        </w:tc>
        <w:tc>
          <w:tcPr>
            <w:tcW w:w="0" w:type="auto"/>
            <w:hideMark/>
          </w:tcPr>
          <w:p w14:paraId="2519F82D" w14:textId="2D03A544"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Stable</w:t>
            </w:r>
          </w:p>
        </w:tc>
        <w:tc>
          <w:tcPr>
            <w:tcW w:w="0" w:type="auto"/>
            <w:hideMark/>
          </w:tcPr>
          <w:p w14:paraId="7052A9F7" w14:textId="5C2D490A"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2E4F5DD8" w14:textId="79561DE2" w:rsidR="00D67B7B" w:rsidRPr="00534D45" w:rsidRDefault="00D67B7B" w:rsidP="00D67B7B">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r>
      <w:tr w:rsidR="00D67B7B" w:rsidRPr="00D67B7B" w14:paraId="5CE4896E" w14:textId="77777777" w:rsidTr="00D67B7B">
        <w:tc>
          <w:tcPr>
            <w:cnfStyle w:val="001000000000" w:firstRow="0" w:lastRow="0" w:firstColumn="1" w:lastColumn="0" w:oddVBand="0" w:evenVBand="0" w:oddHBand="0" w:evenHBand="0" w:firstRowFirstColumn="0" w:firstRowLastColumn="0" w:lastRowFirstColumn="0" w:lastRowLastColumn="0"/>
            <w:tcW w:w="0" w:type="auto"/>
            <w:hideMark/>
          </w:tcPr>
          <w:p w14:paraId="07450B95" w14:textId="3D00CC15" w:rsidR="00D67B7B" w:rsidRPr="00534D45" w:rsidRDefault="00D67B7B" w:rsidP="00D67B7B">
            <w:pPr>
              <w:rPr>
                <w:color w:val="808080" w:themeColor="background1" w:themeShade="80"/>
                <w:sz w:val="22"/>
                <w:szCs w:val="22"/>
              </w:rPr>
            </w:pPr>
            <w:r w:rsidRPr="00534D45">
              <w:rPr>
                <w:color w:val="808080" w:themeColor="background1" w:themeShade="80"/>
                <w:sz w:val="22"/>
                <w:szCs w:val="22"/>
              </w:rPr>
              <w:t>XXX</w:t>
            </w:r>
          </w:p>
        </w:tc>
        <w:tc>
          <w:tcPr>
            <w:tcW w:w="1321" w:type="dxa"/>
            <w:hideMark/>
          </w:tcPr>
          <w:p w14:paraId="7EDA0C25"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Company D</w:t>
            </w:r>
          </w:p>
        </w:tc>
        <w:tc>
          <w:tcPr>
            <w:tcW w:w="1182" w:type="dxa"/>
            <w:hideMark/>
          </w:tcPr>
          <w:p w14:paraId="0E10F06A" w14:textId="03EF7564"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3AE3C77C"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Italy</w:t>
            </w:r>
          </w:p>
        </w:tc>
        <w:tc>
          <w:tcPr>
            <w:tcW w:w="0" w:type="auto"/>
            <w:hideMark/>
          </w:tcPr>
          <w:p w14:paraId="4F68A3A2" w14:textId="77777777"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18,500</w:t>
            </w:r>
          </w:p>
        </w:tc>
        <w:tc>
          <w:tcPr>
            <w:tcW w:w="0" w:type="auto"/>
            <w:hideMark/>
          </w:tcPr>
          <w:p w14:paraId="7C5A518B" w14:textId="01761780"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Slight Increase</w:t>
            </w:r>
          </w:p>
        </w:tc>
        <w:tc>
          <w:tcPr>
            <w:tcW w:w="0" w:type="auto"/>
            <w:hideMark/>
          </w:tcPr>
          <w:p w14:paraId="2FF73D94" w14:textId="255E900D"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c>
          <w:tcPr>
            <w:tcW w:w="0" w:type="auto"/>
            <w:hideMark/>
          </w:tcPr>
          <w:p w14:paraId="3B0228D0" w14:textId="6D40A858" w:rsidR="00D67B7B" w:rsidRPr="00534D45" w:rsidRDefault="00D67B7B" w:rsidP="00D67B7B">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34D45">
              <w:rPr>
                <w:color w:val="808080" w:themeColor="background1" w:themeShade="80"/>
                <w:sz w:val="22"/>
                <w:szCs w:val="22"/>
              </w:rPr>
              <w:t>xxx</w:t>
            </w:r>
          </w:p>
        </w:tc>
      </w:tr>
    </w:tbl>
    <w:p w14:paraId="619500D7" w14:textId="58DE9E8C" w:rsidR="00D67B7B" w:rsidRPr="00534D45" w:rsidRDefault="00D67B7B" w:rsidP="00730CB1">
      <w:pPr>
        <w:rPr>
          <w:color w:val="808080" w:themeColor="background1" w:themeShade="80"/>
        </w:rPr>
      </w:pPr>
      <w:r w:rsidRPr="00534D45">
        <w:rPr>
          <w:color w:val="808080" w:themeColor="background1" w:themeShade="80"/>
        </w:rPr>
        <w:t>*</w:t>
      </w:r>
      <w:r w:rsidRPr="00534D45">
        <w:rPr>
          <w:color w:val="808080" w:themeColor="background1" w:themeShade="80"/>
          <w:sz w:val="22"/>
          <w:szCs w:val="22"/>
        </w:rPr>
        <w:t>e.g., DTC, HCP adoption</w:t>
      </w:r>
    </w:p>
    <w:p w14:paraId="4D633C6F" w14:textId="77777777" w:rsidR="00D67B7B" w:rsidRDefault="00D67B7B" w:rsidP="00730CB1"/>
    <w:p w14:paraId="1C026DDD" w14:textId="15367717" w:rsidR="00730CB1" w:rsidRPr="00960939" w:rsidRDefault="00730CB1" w:rsidP="00730CB1">
      <w:pPr>
        <w:rPr>
          <w:b/>
          <w:bCs/>
          <w:color w:val="FF0000"/>
        </w:rPr>
      </w:pPr>
      <w:r w:rsidRPr="00960939">
        <w:rPr>
          <w:b/>
          <w:bCs/>
          <w:color w:val="FF0000"/>
        </w:rPr>
        <w:t>Implication for Company X</w:t>
      </w:r>
    </w:p>
    <w:p w14:paraId="35ED2DE9" w14:textId="41C426FD" w:rsidR="000C440B" w:rsidRPr="00534D45" w:rsidRDefault="000C440B" w:rsidP="00534D45">
      <w:pPr>
        <w:jc w:val="both"/>
        <w:rPr>
          <w:color w:val="808080" w:themeColor="background1" w:themeShade="80"/>
        </w:rPr>
      </w:pPr>
      <w:r w:rsidRPr="00534D45">
        <w:rPr>
          <w:color w:val="808080" w:themeColor="background1" w:themeShade="80"/>
        </w:rPr>
        <w:t xml:space="preserve">Company X should </w:t>
      </w:r>
      <w:r w:rsidR="00730CB1" w:rsidRPr="00534D45">
        <w:rPr>
          <w:color w:val="808080" w:themeColor="background1" w:themeShade="80"/>
        </w:rPr>
        <w:t>xxx xxxx xxx xxxx xx xxxx xxxx xx xxxx. xxx xxxx xxx xxxx xx xxxx xxxx xx xxxx. xxx xxxx xxx xxxx xx xxxx xxxx xx xxxx.</w:t>
      </w:r>
    </w:p>
    <w:p w14:paraId="61155610" w14:textId="44CB8EEC" w:rsidR="002C3060" w:rsidRDefault="008F5BB2" w:rsidP="008F5BB2">
      <w:pPr>
        <w:pStyle w:val="Heading1"/>
        <w:numPr>
          <w:ilvl w:val="0"/>
          <w:numId w:val="2"/>
        </w:numPr>
      </w:pPr>
      <w:bookmarkStart w:id="5" w:name="_Toc196384933"/>
      <w:r>
        <w:t>C</w:t>
      </w:r>
      <w:r w:rsidRPr="00512200">
        <w:t>ompetitive threats</w:t>
      </w:r>
      <w:bookmarkEnd w:id="5"/>
    </w:p>
    <w:p w14:paraId="06421651" w14:textId="5FB6C906" w:rsidR="000C440B" w:rsidRPr="00534D45" w:rsidRDefault="00730CB1" w:rsidP="00534D45">
      <w:pPr>
        <w:jc w:val="both"/>
        <w:rPr>
          <w:i/>
          <w:iCs/>
          <w:color w:val="808080" w:themeColor="background1" w:themeShade="80"/>
        </w:rPr>
      </w:pPr>
      <w:r w:rsidRPr="00534D45">
        <w:rPr>
          <w:i/>
          <w:iCs/>
          <w:color w:val="808080" w:themeColor="background1" w:themeShade="80"/>
        </w:rPr>
        <w:t>Pharma-CompIntel provides i</w:t>
      </w:r>
      <w:r w:rsidR="000C440B" w:rsidRPr="00534D45">
        <w:rPr>
          <w:i/>
          <w:iCs/>
          <w:color w:val="808080" w:themeColor="background1" w:themeShade="80"/>
        </w:rPr>
        <w:t>dentification of emerging or intensifying threats from competitor activity across markets and indications.</w:t>
      </w:r>
    </w:p>
    <w:p w14:paraId="305EC5B1" w14:textId="77777777" w:rsidR="000C440B" w:rsidRPr="00534D45" w:rsidRDefault="000C440B" w:rsidP="00534D45">
      <w:pPr>
        <w:jc w:val="both"/>
        <w:rPr>
          <w:color w:val="808080" w:themeColor="background1" w:themeShade="80"/>
        </w:rPr>
      </w:pPr>
    </w:p>
    <w:p w14:paraId="77FBA24F" w14:textId="7BE062C4" w:rsidR="00730CB1" w:rsidRPr="00534D45" w:rsidRDefault="000C440B" w:rsidP="00534D45">
      <w:pPr>
        <w:jc w:val="both"/>
        <w:rPr>
          <w:color w:val="808080" w:themeColor="background1" w:themeShade="80"/>
        </w:rPr>
      </w:pPr>
      <w:r w:rsidRPr="00534D45">
        <w:rPr>
          <w:b/>
          <w:bCs/>
          <w:color w:val="808080" w:themeColor="background1" w:themeShade="80"/>
        </w:rPr>
        <w:t>Company A</w:t>
      </w:r>
      <w:r w:rsidRPr="00534D45">
        <w:rPr>
          <w:color w:val="808080" w:themeColor="background1" w:themeShade="80"/>
        </w:rPr>
        <w:t xml:space="preserve"> continues to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3CFB4971" w14:textId="3A53F36E" w:rsidR="000C440B" w:rsidRPr="00534D45" w:rsidRDefault="000C440B" w:rsidP="00534D45">
      <w:pPr>
        <w:jc w:val="both"/>
        <w:rPr>
          <w:color w:val="808080" w:themeColor="background1" w:themeShade="80"/>
        </w:rPr>
      </w:pPr>
    </w:p>
    <w:p w14:paraId="4BAF0D49" w14:textId="73EEF809" w:rsidR="00730CB1" w:rsidRPr="00534D45" w:rsidRDefault="000C440B" w:rsidP="00534D45">
      <w:pPr>
        <w:jc w:val="both"/>
        <w:rPr>
          <w:color w:val="808080" w:themeColor="background1" w:themeShade="80"/>
        </w:rPr>
      </w:pPr>
      <w:r w:rsidRPr="00534D45">
        <w:rPr>
          <w:b/>
          <w:bCs/>
          <w:color w:val="808080" w:themeColor="background1" w:themeShade="80"/>
        </w:rPr>
        <w:t>Company B</w:t>
      </w:r>
      <w:r w:rsidRPr="00534D45">
        <w:rPr>
          <w:color w:val="808080" w:themeColor="background1" w:themeShade="80"/>
        </w:rPr>
        <w:t xml:space="preserve"> is advancing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3C3E4862" w14:textId="77777777" w:rsidR="000C440B" w:rsidRPr="00534D45" w:rsidRDefault="000C440B" w:rsidP="00534D45">
      <w:pPr>
        <w:jc w:val="both"/>
        <w:rPr>
          <w:color w:val="808080" w:themeColor="background1" w:themeShade="80"/>
        </w:rPr>
      </w:pPr>
    </w:p>
    <w:p w14:paraId="6165C3A9" w14:textId="181004C3" w:rsidR="00730CB1" w:rsidRPr="00534D45" w:rsidRDefault="000C440B" w:rsidP="00534D45">
      <w:pPr>
        <w:jc w:val="both"/>
        <w:rPr>
          <w:color w:val="808080" w:themeColor="background1" w:themeShade="80"/>
        </w:rPr>
      </w:pPr>
      <w:r w:rsidRPr="00534D45">
        <w:rPr>
          <w:b/>
          <w:bCs/>
          <w:color w:val="808080" w:themeColor="background1" w:themeShade="80"/>
        </w:rPr>
        <w:t>Company C</w:t>
      </w:r>
      <w:r w:rsidRPr="00534D45">
        <w:rPr>
          <w:color w:val="808080" w:themeColor="background1" w:themeShade="80"/>
        </w:rPr>
        <w:t xml:space="preserve"> is launching multiple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08A02374" w14:textId="31AE56A6" w:rsidR="000C440B" w:rsidRDefault="000C440B" w:rsidP="00730CB1"/>
    <w:p w14:paraId="2B01CB44" w14:textId="230A9D4D" w:rsidR="00730CB1" w:rsidRPr="00534D45" w:rsidRDefault="000C440B" w:rsidP="00534D45">
      <w:pPr>
        <w:jc w:val="both"/>
        <w:rPr>
          <w:color w:val="808080" w:themeColor="background1" w:themeShade="80"/>
        </w:rPr>
      </w:pPr>
      <w:r w:rsidRPr="00534D45">
        <w:rPr>
          <w:b/>
          <w:bCs/>
          <w:color w:val="808080" w:themeColor="background1" w:themeShade="80"/>
        </w:rPr>
        <w:t>Company D</w:t>
      </w:r>
      <w:r w:rsidRPr="00534D45">
        <w:rPr>
          <w:color w:val="808080" w:themeColor="background1" w:themeShade="80"/>
        </w:rPr>
        <w:t xml:space="preserve"> is partnering with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66391137" w14:textId="36566231" w:rsidR="00730CB1" w:rsidRPr="000C440B" w:rsidRDefault="00730CB1" w:rsidP="00730CB1"/>
    <w:tbl>
      <w:tblPr>
        <w:tblStyle w:val="GridTable4-Accent1"/>
        <w:tblW w:w="0" w:type="auto"/>
        <w:tblLayout w:type="fixed"/>
        <w:tblLook w:val="04A0" w:firstRow="1" w:lastRow="0" w:firstColumn="1" w:lastColumn="0" w:noHBand="0" w:noVBand="1"/>
      </w:tblPr>
      <w:tblGrid>
        <w:gridCol w:w="1437"/>
        <w:gridCol w:w="1393"/>
        <w:gridCol w:w="1103"/>
        <w:gridCol w:w="2015"/>
        <w:gridCol w:w="995"/>
        <w:gridCol w:w="1277"/>
        <w:gridCol w:w="790"/>
      </w:tblGrid>
      <w:tr w:rsidR="00D67B7B" w:rsidRPr="00133E27" w14:paraId="14105494" w14:textId="77777777" w:rsidTr="00D67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hideMark/>
          </w:tcPr>
          <w:p w14:paraId="43B10E43" w14:textId="77777777" w:rsidR="00D67B7B" w:rsidRPr="00133E27" w:rsidRDefault="00D67B7B" w:rsidP="00BE58CC">
            <w:pPr>
              <w:jc w:val="center"/>
              <w:rPr>
                <w:b w:val="0"/>
                <w:bCs w:val="0"/>
              </w:rPr>
            </w:pPr>
            <w:r w:rsidRPr="00133E27">
              <w:t>Competitor Drug</w:t>
            </w:r>
          </w:p>
        </w:tc>
        <w:tc>
          <w:tcPr>
            <w:tcW w:w="1393" w:type="dxa"/>
            <w:hideMark/>
          </w:tcPr>
          <w:p w14:paraId="7A7CF920"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Company</w:t>
            </w:r>
          </w:p>
        </w:tc>
        <w:tc>
          <w:tcPr>
            <w:tcW w:w="1103" w:type="dxa"/>
            <w:hideMark/>
          </w:tcPr>
          <w:p w14:paraId="276E4A32"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Indication</w:t>
            </w:r>
          </w:p>
        </w:tc>
        <w:tc>
          <w:tcPr>
            <w:tcW w:w="2015" w:type="dxa"/>
            <w:hideMark/>
          </w:tcPr>
          <w:p w14:paraId="4D212685"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Threat Level (High/Med/Low)</w:t>
            </w:r>
          </w:p>
        </w:tc>
        <w:tc>
          <w:tcPr>
            <w:tcW w:w="995" w:type="dxa"/>
            <w:hideMark/>
          </w:tcPr>
          <w:p w14:paraId="0BCFABAA"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Nature of Threat</w:t>
            </w:r>
          </w:p>
        </w:tc>
        <w:tc>
          <w:tcPr>
            <w:tcW w:w="1277" w:type="dxa"/>
            <w:hideMark/>
          </w:tcPr>
          <w:p w14:paraId="38F94916"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Market Response Strategy</w:t>
            </w:r>
          </w:p>
        </w:tc>
        <w:tc>
          <w:tcPr>
            <w:tcW w:w="790" w:type="dxa"/>
            <w:hideMark/>
          </w:tcPr>
          <w:p w14:paraId="4E75B0E6" w14:textId="77777777" w:rsidR="00D67B7B" w:rsidRPr="00133E27" w:rsidRDefault="00D67B7B"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133E27">
              <w:t>Notes</w:t>
            </w:r>
          </w:p>
        </w:tc>
      </w:tr>
      <w:tr w:rsidR="00D67B7B" w:rsidRPr="00133E27" w14:paraId="1773E931"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hideMark/>
          </w:tcPr>
          <w:p w14:paraId="51897041" w14:textId="415A7B03" w:rsidR="00D67B7B" w:rsidRPr="00534D45" w:rsidRDefault="00D67B7B" w:rsidP="00534D45">
            <w:pPr>
              <w:jc w:val="both"/>
              <w:rPr>
                <w:color w:val="808080" w:themeColor="background1" w:themeShade="80"/>
              </w:rPr>
            </w:pPr>
            <w:r w:rsidRPr="00534D45">
              <w:rPr>
                <w:color w:val="808080" w:themeColor="background1" w:themeShade="80"/>
              </w:rPr>
              <w:t>XXX</w:t>
            </w:r>
          </w:p>
        </w:tc>
        <w:tc>
          <w:tcPr>
            <w:tcW w:w="1393" w:type="dxa"/>
            <w:hideMark/>
          </w:tcPr>
          <w:p w14:paraId="20A45A30" w14:textId="51304321"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Company A</w:t>
            </w:r>
          </w:p>
        </w:tc>
        <w:tc>
          <w:tcPr>
            <w:tcW w:w="1103" w:type="dxa"/>
            <w:hideMark/>
          </w:tcPr>
          <w:p w14:paraId="5C249E7B" w14:textId="6E9B1EA8"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2015" w:type="dxa"/>
            <w:hideMark/>
          </w:tcPr>
          <w:p w14:paraId="03E0B39F" w14:textId="77777777"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High</w:t>
            </w:r>
          </w:p>
        </w:tc>
        <w:tc>
          <w:tcPr>
            <w:tcW w:w="995" w:type="dxa"/>
            <w:hideMark/>
          </w:tcPr>
          <w:p w14:paraId="5E57938E" w14:textId="1658A4A2"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1277" w:type="dxa"/>
            <w:hideMark/>
          </w:tcPr>
          <w:p w14:paraId="60C4A2A6" w14:textId="54FFFAA2"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790" w:type="dxa"/>
            <w:hideMark/>
          </w:tcPr>
          <w:p w14:paraId="72A0A201" w14:textId="3E274919"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133E27" w14:paraId="69BA139D" w14:textId="77777777" w:rsidTr="00D67B7B">
        <w:tc>
          <w:tcPr>
            <w:cnfStyle w:val="001000000000" w:firstRow="0" w:lastRow="0" w:firstColumn="1" w:lastColumn="0" w:oddVBand="0" w:evenVBand="0" w:oddHBand="0" w:evenHBand="0" w:firstRowFirstColumn="0" w:firstRowLastColumn="0" w:lastRowFirstColumn="0" w:lastRowLastColumn="0"/>
            <w:tcW w:w="1437" w:type="dxa"/>
            <w:hideMark/>
          </w:tcPr>
          <w:p w14:paraId="54C5B4C5" w14:textId="21D8DFCE" w:rsidR="00D67B7B" w:rsidRPr="00534D45" w:rsidRDefault="00D67B7B" w:rsidP="00534D45">
            <w:pPr>
              <w:jc w:val="both"/>
              <w:rPr>
                <w:color w:val="808080" w:themeColor="background1" w:themeShade="80"/>
              </w:rPr>
            </w:pPr>
            <w:r w:rsidRPr="00534D45">
              <w:rPr>
                <w:color w:val="808080" w:themeColor="background1" w:themeShade="80"/>
              </w:rPr>
              <w:t>XXX</w:t>
            </w:r>
          </w:p>
        </w:tc>
        <w:tc>
          <w:tcPr>
            <w:tcW w:w="1393" w:type="dxa"/>
            <w:hideMark/>
          </w:tcPr>
          <w:p w14:paraId="3FB4DDB5" w14:textId="7282AC4A"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Company B</w:t>
            </w:r>
          </w:p>
        </w:tc>
        <w:tc>
          <w:tcPr>
            <w:tcW w:w="1103" w:type="dxa"/>
            <w:hideMark/>
          </w:tcPr>
          <w:p w14:paraId="18AA3110" w14:textId="668CBC6D"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2015" w:type="dxa"/>
            <w:hideMark/>
          </w:tcPr>
          <w:p w14:paraId="5428F127" w14:textId="77777777"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Medium</w:t>
            </w:r>
          </w:p>
        </w:tc>
        <w:tc>
          <w:tcPr>
            <w:tcW w:w="995" w:type="dxa"/>
            <w:hideMark/>
          </w:tcPr>
          <w:p w14:paraId="41B843CD" w14:textId="6CE48F13"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1277" w:type="dxa"/>
            <w:hideMark/>
          </w:tcPr>
          <w:p w14:paraId="550DF91F" w14:textId="1E4A8F20"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790" w:type="dxa"/>
            <w:hideMark/>
          </w:tcPr>
          <w:p w14:paraId="141AF873" w14:textId="06733F16"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133E27" w14:paraId="01450044" w14:textId="77777777" w:rsidTr="00D67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hideMark/>
          </w:tcPr>
          <w:p w14:paraId="228F64F3" w14:textId="31BA24F1" w:rsidR="00D67B7B" w:rsidRPr="00534D45" w:rsidRDefault="00D67B7B" w:rsidP="00534D45">
            <w:pPr>
              <w:jc w:val="both"/>
              <w:rPr>
                <w:color w:val="808080" w:themeColor="background1" w:themeShade="80"/>
              </w:rPr>
            </w:pPr>
            <w:r w:rsidRPr="00534D45">
              <w:rPr>
                <w:color w:val="808080" w:themeColor="background1" w:themeShade="80"/>
              </w:rPr>
              <w:t>XXX</w:t>
            </w:r>
          </w:p>
        </w:tc>
        <w:tc>
          <w:tcPr>
            <w:tcW w:w="1393" w:type="dxa"/>
            <w:hideMark/>
          </w:tcPr>
          <w:p w14:paraId="72207BDE" w14:textId="37FE30B6"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Company C</w:t>
            </w:r>
          </w:p>
        </w:tc>
        <w:tc>
          <w:tcPr>
            <w:tcW w:w="1103" w:type="dxa"/>
            <w:hideMark/>
          </w:tcPr>
          <w:p w14:paraId="633CD953" w14:textId="1666CC2D"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2015" w:type="dxa"/>
            <w:hideMark/>
          </w:tcPr>
          <w:p w14:paraId="306A31BA" w14:textId="77777777"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Low</w:t>
            </w:r>
          </w:p>
        </w:tc>
        <w:tc>
          <w:tcPr>
            <w:tcW w:w="995" w:type="dxa"/>
            <w:hideMark/>
          </w:tcPr>
          <w:p w14:paraId="7502679C" w14:textId="1D518B01"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1277" w:type="dxa"/>
            <w:hideMark/>
          </w:tcPr>
          <w:p w14:paraId="784DD0F7" w14:textId="79861089"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790" w:type="dxa"/>
            <w:hideMark/>
          </w:tcPr>
          <w:p w14:paraId="5C569954" w14:textId="5BE907A9" w:rsidR="00D67B7B" w:rsidRPr="00534D45" w:rsidRDefault="00D67B7B" w:rsidP="00534D45">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534D45">
              <w:rPr>
                <w:color w:val="808080" w:themeColor="background1" w:themeShade="80"/>
              </w:rPr>
              <w:t>xxx</w:t>
            </w:r>
          </w:p>
        </w:tc>
      </w:tr>
      <w:tr w:rsidR="00D67B7B" w:rsidRPr="00133E27" w14:paraId="250BDD2A" w14:textId="77777777" w:rsidTr="00D67B7B">
        <w:tc>
          <w:tcPr>
            <w:cnfStyle w:val="001000000000" w:firstRow="0" w:lastRow="0" w:firstColumn="1" w:lastColumn="0" w:oddVBand="0" w:evenVBand="0" w:oddHBand="0" w:evenHBand="0" w:firstRowFirstColumn="0" w:firstRowLastColumn="0" w:lastRowFirstColumn="0" w:lastRowLastColumn="0"/>
            <w:tcW w:w="1437" w:type="dxa"/>
            <w:hideMark/>
          </w:tcPr>
          <w:p w14:paraId="4F27CE86" w14:textId="74F7E76F" w:rsidR="00D67B7B" w:rsidRPr="00534D45" w:rsidRDefault="00D67B7B" w:rsidP="00534D45">
            <w:pPr>
              <w:jc w:val="both"/>
              <w:rPr>
                <w:color w:val="808080" w:themeColor="background1" w:themeShade="80"/>
              </w:rPr>
            </w:pPr>
            <w:r w:rsidRPr="00534D45">
              <w:rPr>
                <w:color w:val="808080" w:themeColor="background1" w:themeShade="80"/>
              </w:rPr>
              <w:t>XXX</w:t>
            </w:r>
          </w:p>
        </w:tc>
        <w:tc>
          <w:tcPr>
            <w:tcW w:w="1393" w:type="dxa"/>
            <w:hideMark/>
          </w:tcPr>
          <w:p w14:paraId="452ACFC2" w14:textId="5B9F2FFB"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Company D</w:t>
            </w:r>
          </w:p>
        </w:tc>
        <w:tc>
          <w:tcPr>
            <w:tcW w:w="1103" w:type="dxa"/>
            <w:hideMark/>
          </w:tcPr>
          <w:p w14:paraId="16712C0E" w14:textId="779729E2"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2015" w:type="dxa"/>
            <w:hideMark/>
          </w:tcPr>
          <w:p w14:paraId="0EB3E21E" w14:textId="77777777"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Medium</w:t>
            </w:r>
          </w:p>
        </w:tc>
        <w:tc>
          <w:tcPr>
            <w:tcW w:w="995" w:type="dxa"/>
            <w:hideMark/>
          </w:tcPr>
          <w:p w14:paraId="25F641E3" w14:textId="2FE67F58"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1277" w:type="dxa"/>
            <w:hideMark/>
          </w:tcPr>
          <w:p w14:paraId="734A62A6" w14:textId="2C3CBF5E"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c>
          <w:tcPr>
            <w:tcW w:w="790" w:type="dxa"/>
            <w:hideMark/>
          </w:tcPr>
          <w:p w14:paraId="07B77B8F" w14:textId="225A61A7" w:rsidR="00D67B7B" w:rsidRPr="00534D45" w:rsidRDefault="00D67B7B" w:rsidP="00534D45">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534D45">
              <w:rPr>
                <w:color w:val="808080" w:themeColor="background1" w:themeShade="80"/>
              </w:rPr>
              <w:t>xxx</w:t>
            </w:r>
          </w:p>
        </w:tc>
      </w:tr>
    </w:tbl>
    <w:p w14:paraId="08F658BF" w14:textId="39936290" w:rsidR="000C440B" w:rsidRDefault="000C440B" w:rsidP="00730CB1"/>
    <w:p w14:paraId="0DA1FD1E" w14:textId="65835909" w:rsidR="00730CB1" w:rsidRPr="00960939" w:rsidRDefault="00730CB1" w:rsidP="00730CB1">
      <w:pPr>
        <w:rPr>
          <w:b/>
          <w:bCs/>
          <w:color w:val="FF0000"/>
        </w:rPr>
      </w:pPr>
      <w:r w:rsidRPr="00960939">
        <w:rPr>
          <w:b/>
          <w:bCs/>
          <w:color w:val="FF0000"/>
        </w:rPr>
        <w:t>Implication for Company X</w:t>
      </w:r>
    </w:p>
    <w:p w14:paraId="4A681AB6" w14:textId="7D6CC573" w:rsidR="000C440B" w:rsidRPr="00534D45" w:rsidRDefault="000C440B" w:rsidP="00534D45">
      <w:pPr>
        <w:jc w:val="both"/>
        <w:rPr>
          <w:color w:val="808080" w:themeColor="background1" w:themeShade="80"/>
        </w:rPr>
      </w:pPr>
      <w:r w:rsidRPr="00534D45">
        <w:rPr>
          <w:color w:val="808080" w:themeColor="background1" w:themeShade="80"/>
        </w:rPr>
        <w:t xml:space="preserve">Company X must </w:t>
      </w:r>
      <w:r w:rsidR="00730CB1" w:rsidRPr="00534D45">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1989BE79" w14:textId="6F81A572" w:rsidR="000C440B" w:rsidRDefault="000C440B" w:rsidP="000C440B"/>
    <w:p w14:paraId="7A71F18D" w14:textId="77777777" w:rsidR="000C440B" w:rsidRPr="00730CB1" w:rsidRDefault="000C440B" w:rsidP="000C440B">
      <w:pPr>
        <w:rPr>
          <w:b/>
          <w:bCs/>
          <w:color w:val="FF0000"/>
        </w:rPr>
      </w:pPr>
      <w:r w:rsidRPr="00730CB1">
        <w:rPr>
          <w:b/>
          <w:bCs/>
          <w:color w:val="FF0000"/>
        </w:rPr>
        <w:t>Strategic Considerations for Company X</w:t>
      </w:r>
    </w:p>
    <w:p w14:paraId="5BB4F4A2" w14:textId="7AFBAA7F" w:rsidR="000C440B" w:rsidRDefault="00730CB1" w:rsidP="00534D45">
      <w:pPr>
        <w:pStyle w:val="ListParagraph"/>
        <w:numPr>
          <w:ilvl w:val="0"/>
          <w:numId w:val="9"/>
        </w:numPr>
        <w:jc w:val="both"/>
        <w:rPr>
          <w:color w:val="808080" w:themeColor="background1" w:themeShade="80"/>
        </w:rPr>
      </w:pPr>
      <w:r w:rsidRPr="00534D45">
        <w:rPr>
          <w:color w:val="808080" w:themeColor="background1" w:themeShade="80"/>
        </w:rPr>
        <w:t>xxx xxxx xxx xxxx xx xxxx xxxx xx xxxx. xxx xxxx xxx xxxx xx xxxx xxxx xx xxxx.</w:t>
      </w:r>
    </w:p>
    <w:p w14:paraId="23C8D07C" w14:textId="77777777" w:rsidR="00534D45" w:rsidRPr="00534D45" w:rsidRDefault="00534D45" w:rsidP="00534D45">
      <w:pPr>
        <w:jc w:val="both"/>
        <w:rPr>
          <w:color w:val="808080" w:themeColor="background1" w:themeShade="80"/>
        </w:rPr>
      </w:pPr>
    </w:p>
    <w:p w14:paraId="0E5AB466" w14:textId="6214A73B" w:rsidR="00730CB1" w:rsidRPr="00534D45" w:rsidRDefault="00730CB1" w:rsidP="00534D45">
      <w:pPr>
        <w:pStyle w:val="ListParagraph"/>
        <w:numPr>
          <w:ilvl w:val="0"/>
          <w:numId w:val="9"/>
        </w:numPr>
        <w:jc w:val="both"/>
        <w:rPr>
          <w:color w:val="808080" w:themeColor="background1" w:themeShade="80"/>
        </w:rPr>
      </w:pPr>
      <w:r w:rsidRPr="00534D45">
        <w:rPr>
          <w:color w:val="808080" w:themeColor="background1" w:themeShade="80"/>
        </w:rPr>
        <w:t>xxx xxxx xxx xxxx xx xxxx xxxx xx xxxx. xxx xxxx xxx xxxx xx xxxx xxxx xx xxxx. xxx xxxx xxx xxxx xx xxxx xxxx xx xxxx. xxx xxxx xxx xxxx xx xxxx xxxx xx xxxx.</w:t>
      </w:r>
    </w:p>
    <w:sectPr w:rsidR="00730CB1" w:rsidRPr="00534D45"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88FA9F" w14:textId="77777777" w:rsidR="00D75A7F" w:rsidRDefault="00D75A7F" w:rsidP="00096B0B">
      <w:r>
        <w:separator/>
      </w:r>
    </w:p>
  </w:endnote>
  <w:endnote w:type="continuationSeparator" w:id="0">
    <w:p w14:paraId="4CBFA81E" w14:textId="77777777" w:rsidR="00D75A7F" w:rsidRDefault="00D75A7F"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B3C3D3" w14:textId="77777777" w:rsidR="00D75A7F" w:rsidRDefault="00D75A7F" w:rsidP="00096B0B">
      <w:r>
        <w:separator/>
      </w:r>
    </w:p>
  </w:footnote>
  <w:footnote w:type="continuationSeparator" w:id="0">
    <w:p w14:paraId="47304817" w14:textId="77777777" w:rsidR="00D75A7F" w:rsidRDefault="00D75A7F"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D75A7F">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D75A7F"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D75A7F">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AFB0E3E"/>
    <w:multiLevelType w:val="hybridMultilevel"/>
    <w:tmpl w:val="4ACA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3"/>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96B0B"/>
    <w:rsid w:val="000A32B3"/>
    <w:rsid w:val="000C440B"/>
    <w:rsid w:val="000E09C0"/>
    <w:rsid w:val="00143509"/>
    <w:rsid w:val="00145B5B"/>
    <w:rsid w:val="00197E29"/>
    <w:rsid w:val="001A6EC6"/>
    <w:rsid w:val="00207FE3"/>
    <w:rsid w:val="0021237C"/>
    <w:rsid w:val="00225E00"/>
    <w:rsid w:val="002862BD"/>
    <w:rsid w:val="002C3060"/>
    <w:rsid w:val="002D4A3D"/>
    <w:rsid w:val="002E53D1"/>
    <w:rsid w:val="003A5E00"/>
    <w:rsid w:val="003B3E71"/>
    <w:rsid w:val="00534D45"/>
    <w:rsid w:val="005740C0"/>
    <w:rsid w:val="00613007"/>
    <w:rsid w:val="006448B0"/>
    <w:rsid w:val="00667D8D"/>
    <w:rsid w:val="00700843"/>
    <w:rsid w:val="00713707"/>
    <w:rsid w:val="007306A5"/>
    <w:rsid w:val="00730CB1"/>
    <w:rsid w:val="00797233"/>
    <w:rsid w:val="007A125B"/>
    <w:rsid w:val="007B0AAE"/>
    <w:rsid w:val="0082491D"/>
    <w:rsid w:val="008851C4"/>
    <w:rsid w:val="00895A2E"/>
    <w:rsid w:val="008F5BB2"/>
    <w:rsid w:val="009444A2"/>
    <w:rsid w:val="009535D3"/>
    <w:rsid w:val="0098029A"/>
    <w:rsid w:val="009B0CFB"/>
    <w:rsid w:val="009D40C9"/>
    <w:rsid w:val="009F7A8F"/>
    <w:rsid w:val="00A46D0B"/>
    <w:rsid w:val="00A7574F"/>
    <w:rsid w:val="00A85F06"/>
    <w:rsid w:val="00B70490"/>
    <w:rsid w:val="00B86EB3"/>
    <w:rsid w:val="00C7665A"/>
    <w:rsid w:val="00C93D1E"/>
    <w:rsid w:val="00CC56CB"/>
    <w:rsid w:val="00CE64EA"/>
    <w:rsid w:val="00D01E25"/>
    <w:rsid w:val="00D01EC8"/>
    <w:rsid w:val="00D52B73"/>
    <w:rsid w:val="00D632D8"/>
    <w:rsid w:val="00D67B7B"/>
    <w:rsid w:val="00D74993"/>
    <w:rsid w:val="00D75A7F"/>
    <w:rsid w:val="00DA1EFB"/>
    <w:rsid w:val="00DD2204"/>
    <w:rsid w:val="00E1648B"/>
    <w:rsid w:val="00E4161F"/>
    <w:rsid w:val="00E63E82"/>
    <w:rsid w:val="00E6792A"/>
    <w:rsid w:val="00F30582"/>
    <w:rsid w:val="00F40D10"/>
    <w:rsid w:val="00FD62EC"/>
    <w:rsid w:val="00FF2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2A"/>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semiHidden/>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845585652">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F89354-B023-304C-8752-2C63CADF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Competitor Sales &amp; Market Share Reports</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Competitor Sales &amp; Market Share Reports</dc:title>
  <dc:subject>Month 1</dc:subject>
  <dc:creator>Pharma-CompIntel</dc:creator>
  <cp:keywords/>
  <dc:description/>
  <cp:lastModifiedBy>Dr. Amir M. Charaf</cp:lastModifiedBy>
  <cp:revision>6</cp:revision>
  <dcterms:created xsi:type="dcterms:W3CDTF">2025-04-22T18:14:00Z</dcterms:created>
  <dcterms:modified xsi:type="dcterms:W3CDTF">2025-05-01T14:45:00Z</dcterms:modified>
</cp:coreProperties>
</file>