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3B50" w:rsidRDefault="00AE3B50"/>
    <w:p w:rsidR="00AE3B50" w:rsidRDefault="00AE3B50"/>
    <w:p w:rsidR="00AE3B50" w:rsidRDefault="00DA6423">
      <w:r>
        <w:rPr>
          <w:b/>
          <w:sz w:val="36"/>
          <w:szCs w:val="36"/>
        </w:rPr>
        <w:t>Local Deployment</w:t>
      </w:r>
    </w:p>
    <w:p w:rsidR="00AE3B50" w:rsidRDefault="00DA6423">
      <w:r>
        <w:rPr>
          <w:b/>
          <w:sz w:val="24"/>
          <w:szCs w:val="24"/>
        </w:rPr>
        <w:t>Required Software:</w:t>
      </w:r>
    </w:p>
    <w:p w:rsidR="00AE3B50" w:rsidRDefault="00B174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hyperlink r:id="rId5">
        <w:r w:rsidR="00DA6423">
          <w:rPr>
            <w:color w:val="1155CC"/>
            <w:sz w:val="24"/>
            <w:szCs w:val="24"/>
            <w:u w:val="single"/>
          </w:rPr>
          <w:t>MongoDB</w:t>
        </w:r>
      </w:hyperlink>
    </w:p>
    <w:p w:rsidR="00AE3B50" w:rsidRDefault="00B174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hyperlink r:id="rId6">
        <w:r w:rsidR="00DA6423">
          <w:rPr>
            <w:color w:val="1155CC"/>
            <w:sz w:val="24"/>
            <w:szCs w:val="24"/>
            <w:u w:val="single"/>
          </w:rPr>
          <w:t>Node.js</w:t>
        </w:r>
      </w:hyperlink>
    </w:p>
    <w:p w:rsidR="00AE3B50" w:rsidRDefault="00DA6423">
      <w:r>
        <w:rPr>
          <w:sz w:val="24"/>
          <w:szCs w:val="24"/>
        </w:rPr>
        <w:t xml:space="preserve">Start the MongoDB server by running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inside of the bin folder of the MongoDB installation.  To populate the server with sample data, run the import script located in </w:t>
      </w:r>
      <w:proofErr w:type="spellStart"/>
      <w:r>
        <w:rPr>
          <w:sz w:val="24"/>
          <w:szCs w:val="24"/>
        </w:rPr>
        <w:t>vlad-mir</w:t>
      </w:r>
      <w:proofErr w:type="spellEnd"/>
      <w:r>
        <w:rPr>
          <w:sz w:val="24"/>
          <w:szCs w:val="24"/>
        </w:rPr>
        <w:t>/mongo-import.  This is done by running the command from the command prompt “</w:t>
      </w:r>
      <w:proofErr w:type="spellStart"/>
      <w:r>
        <w:rPr>
          <w:sz w:val="24"/>
          <w:szCs w:val="24"/>
        </w:rPr>
        <w:t>vlad-mir</w:t>
      </w:r>
      <w:proofErr w:type="spellEnd"/>
      <w:r>
        <w:rPr>
          <w:sz w:val="24"/>
          <w:szCs w:val="24"/>
        </w:rPr>
        <w:t>/mongo-import&gt;node importDB.js”</w:t>
      </w:r>
      <w:r w:rsidR="00E241F8">
        <w:rPr>
          <w:sz w:val="24"/>
          <w:szCs w:val="24"/>
        </w:rPr>
        <w:t xml:space="preserve">.  Performing the import requires csv files containing information belonging to ATT and has been </w:t>
      </w:r>
      <w:r w:rsidR="00E241F8" w:rsidRPr="00E241F8">
        <w:rPr>
          <w:b/>
          <w:sz w:val="24"/>
          <w:szCs w:val="24"/>
        </w:rPr>
        <w:t>redacted</w:t>
      </w:r>
      <w:r w:rsidR="00E241F8">
        <w:rPr>
          <w:sz w:val="24"/>
          <w:szCs w:val="24"/>
        </w:rPr>
        <w:t xml:space="preserve"> from the folder.</w:t>
      </w:r>
    </w:p>
    <w:p w:rsidR="00AE3B50" w:rsidRDefault="00AE3B50"/>
    <w:p w:rsidR="00AE3B50" w:rsidRDefault="00DA6423">
      <w:r>
        <w:rPr>
          <w:sz w:val="24"/>
          <w:szCs w:val="24"/>
        </w:rPr>
        <w:t>Install required packages by running “</w:t>
      </w:r>
      <w:proofErr w:type="spellStart"/>
      <w:r>
        <w:rPr>
          <w:sz w:val="24"/>
          <w:szCs w:val="24"/>
        </w:rPr>
        <w:t>vlad-mir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install” inside of the root folder.  Once the installation has completed, start the node server by running “</w:t>
      </w:r>
      <w:proofErr w:type="spellStart"/>
      <w:r>
        <w:rPr>
          <w:sz w:val="24"/>
          <w:szCs w:val="24"/>
        </w:rPr>
        <w:t>vlad-mir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start”.  </w:t>
      </w:r>
    </w:p>
    <w:p w:rsidR="00AE3B50" w:rsidRDefault="00AE3B50"/>
    <w:p w:rsidR="00AE3B50" w:rsidRDefault="00DA6423">
      <w:r>
        <w:rPr>
          <w:sz w:val="24"/>
          <w:szCs w:val="24"/>
        </w:rPr>
        <w:t>Open a browser and navigate to localhost</w:t>
      </w:r>
      <w:proofErr w:type="gramStart"/>
      <w:r>
        <w:rPr>
          <w:sz w:val="24"/>
          <w:szCs w:val="24"/>
        </w:rPr>
        <w:t>:3000</w:t>
      </w:r>
      <w:proofErr w:type="gramEnd"/>
      <w:r>
        <w:rPr>
          <w:sz w:val="24"/>
          <w:szCs w:val="24"/>
        </w:rPr>
        <w:t xml:space="preserve"> to use VLAD:MIR.</w:t>
      </w:r>
    </w:p>
    <w:p w:rsidR="00AE3B50" w:rsidRDefault="00AE3B50"/>
    <w:p w:rsidR="00B174A9" w:rsidRDefault="00B174A9">
      <w:pPr>
        <w:rPr>
          <w:b/>
          <w:sz w:val="48"/>
          <w:szCs w:val="48"/>
        </w:rPr>
      </w:pPr>
      <w:r>
        <w:rPr>
          <w:b/>
          <w:sz w:val="48"/>
          <w:szCs w:val="48"/>
        </w:rPr>
        <w:t>Live Deployment</w:t>
      </w:r>
    </w:p>
    <w:p w:rsidR="00B174A9" w:rsidRDefault="00B174A9" w:rsidP="00B174A9">
      <w:pPr>
        <w:pStyle w:val="Heading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NPM</w:t>
      </w:r>
    </w:p>
    <w:p w:rsidR="00B174A9" w:rsidRDefault="00B174A9" w:rsidP="00B174A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node package manager is used to install and handle node's dependencies. Once installed you can run "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install" inside the root folder (same location as the </w:t>
      </w:r>
      <w:proofErr w:type="spellStart"/>
      <w:r>
        <w:rPr>
          <w:rFonts w:ascii="Helvetica" w:hAnsi="Helvetica" w:cs="Helvetica"/>
          <w:color w:val="333333"/>
        </w:rPr>
        <w:t>package.json</w:t>
      </w:r>
      <w:proofErr w:type="spellEnd"/>
      <w:r>
        <w:rPr>
          <w:rFonts w:ascii="Helvetica" w:hAnsi="Helvetica" w:cs="Helvetica"/>
          <w:color w:val="333333"/>
        </w:rPr>
        <w:t xml:space="preserve"> file) to install the dependencies used by </w:t>
      </w:r>
      <w:proofErr w:type="spellStart"/>
      <w:r>
        <w:rPr>
          <w:rFonts w:ascii="Helvetica" w:hAnsi="Helvetica" w:cs="Helvetica"/>
          <w:color w:val="333333"/>
        </w:rPr>
        <w:t>Vladmir</w:t>
      </w:r>
      <w:proofErr w:type="spellEnd"/>
      <w:r>
        <w:rPr>
          <w:rFonts w:ascii="Helvetica" w:hAnsi="Helvetica" w:cs="Helvetica"/>
          <w:color w:val="333333"/>
        </w:rPr>
        <w:br/>
      </w:r>
      <w:hyperlink r:id="rId7" w:history="1">
        <w:r>
          <w:rPr>
            <w:rStyle w:val="Hyperlink"/>
            <w:rFonts w:ascii="Helvetica" w:hAnsi="Helvetica" w:cs="Helvetica"/>
            <w:color w:val="4078C0"/>
          </w:rPr>
          <w:t>https://www.npmjs.com/</w:t>
        </w:r>
      </w:hyperlink>
    </w:p>
    <w:p w:rsidR="00B174A9" w:rsidRDefault="00B174A9" w:rsidP="00B174A9">
      <w:pPr>
        <w:pStyle w:val="Heading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Node.js</w:t>
      </w:r>
    </w:p>
    <w:p w:rsidR="00B174A9" w:rsidRDefault="00B174A9" w:rsidP="00B174A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Node.js is the server run time environment used by </w:t>
      </w:r>
      <w:proofErr w:type="spellStart"/>
      <w:r>
        <w:rPr>
          <w:rFonts w:ascii="Helvetica" w:hAnsi="Helvetica" w:cs="Helvetica"/>
          <w:color w:val="333333"/>
        </w:rPr>
        <w:t>Vladmir</w:t>
      </w:r>
      <w:proofErr w:type="spellEnd"/>
      <w:r>
        <w:rPr>
          <w:rFonts w:ascii="Helvetica" w:hAnsi="Helvetica" w:cs="Helvetica"/>
          <w:color w:val="333333"/>
        </w:rPr>
        <w:br/>
      </w:r>
      <w:hyperlink r:id="rId8" w:history="1">
        <w:r>
          <w:rPr>
            <w:rStyle w:val="Hyperlink"/>
            <w:rFonts w:ascii="Helvetica" w:hAnsi="Helvetica" w:cs="Helvetica"/>
            <w:color w:val="4078C0"/>
          </w:rPr>
          <w:t>https://nodejs.org/en/</w:t>
        </w:r>
      </w:hyperlink>
    </w:p>
    <w:p w:rsidR="00B174A9" w:rsidRDefault="00B174A9" w:rsidP="00B174A9">
      <w:pPr>
        <w:pStyle w:val="Heading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MongoDB</w:t>
      </w:r>
    </w:p>
    <w:p w:rsidR="00B174A9" w:rsidRDefault="00B174A9" w:rsidP="00B174A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MongoDB is our database and used to store DirecTV's data</w:t>
      </w:r>
      <w:r>
        <w:rPr>
          <w:rFonts w:ascii="Helvetica" w:hAnsi="Helvetica" w:cs="Helvetica"/>
          <w:color w:val="333333"/>
        </w:rPr>
        <w:br/>
      </w:r>
      <w:hyperlink r:id="rId9" w:history="1">
        <w:r>
          <w:rPr>
            <w:rStyle w:val="Hyperlink"/>
            <w:rFonts w:ascii="Helvetica" w:hAnsi="Helvetica" w:cs="Helvetica"/>
            <w:color w:val="4078C0"/>
          </w:rPr>
          <w:t>https://www.mongodb.com/</w:t>
        </w:r>
      </w:hyperlink>
    </w:p>
    <w:p w:rsidR="00B174A9" w:rsidRDefault="00B174A9" w:rsidP="00B174A9">
      <w:pPr>
        <w:pStyle w:val="Heading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Docker</w:t>
      </w:r>
    </w:p>
    <w:p w:rsidR="00B174A9" w:rsidRDefault="00B174A9" w:rsidP="00B174A9">
      <w:pPr>
        <w:pStyle w:val="NormalWeb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Although not needed to run the application, a </w:t>
      </w:r>
      <w:proofErr w:type="spellStart"/>
      <w:r>
        <w:rPr>
          <w:rFonts w:ascii="Helvetica" w:hAnsi="Helvetica" w:cs="Helvetica"/>
          <w:color w:val="333333"/>
        </w:rPr>
        <w:t>docker</w:t>
      </w:r>
      <w:proofErr w:type="spellEnd"/>
      <w:r>
        <w:rPr>
          <w:rFonts w:ascii="Helvetica" w:hAnsi="Helvetica" w:cs="Helvetica"/>
          <w:color w:val="333333"/>
        </w:rPr>
        <w:t xml:space="preserve"> was used as a container to help deploy the code to DirecTV remotely. It can be installed and used if the remote black-box process continues in the following years.</w:t>
      </w:r>
      <w:r>
        <w:rPr>
          <w:rFonts w:ascii="Helvetica" w:hAnsi="Helvetica" w:cs="Helvetica"/>
          <w:color w:val="333333"/>
        </w:rPr>
        <w:br/>
      </w:r>
      <w:hyperlink r:id="rId10" w:history="1">
        <w:r>
          <w:rPr>
            <w:rStyle w:val="Hyperlink"/>
            <w:rFonts w:ascii="Helvetica" w:hAnsi="Helvetica" w:cs="Helvetica"/>
            <w:color w:val="4078C0"/>
          </w:rPr>
          <w:t>https://www.docker.com/</w:t>
        </w:r>
      </w:hyperlink>
    </w:p>
    <w:p w:rsidR="00B174A9" w:rsidRPr="00B174A9" w:rsidRDefault="00B174A9">
      <w:pPr>
        <w:rPr>
          <w:sz w:val="48"/>
          <w:szCs w:val="48"/>
        </w:rPr>
      </w:pPr>
      <w:bookmarkStart w:id="0" w:name="_GoBack"/>
      <w:bookmarkEnd w:id="0"/>
    </w:p>
    <w:sectPr w:rsidR="00B174A9" w:rsidRPr="00B174A9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76C27"/>
    <w:multiLevelType w:val="multilevel"/>
    <w:tmpl w:val="C4D6E8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3B50"/>
    <w:rsid w:val="00AE3B50"/>
    <w:rsid w:val="00B174A9"/>
    <w:rsid w:val="00DA6423"/>
    <w:rsid w:val="00E2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E2652-3533-4704-9C8B-0C3EF946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1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ngodb.com/" TargetMode="External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luong</cp:lastModifiedBy>
  <cp:revision>4</cp:revision>
  <dcterms:created xsi:type="dcterms:W3CDTF">2016-05-30T05:39:00Z</dcterms:created>
  <dcterms:modified xsi:type="dcterms:W3CDTF">2016-05-30T06:51:00Z</dcterms:modified>
</cp:coreProperties>
</file>