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  <w:lang w:eastAsia="zh-CN"/>
        </w:rPr>
        <w:t>目标检测</w:t>
      </w:r>
      <w:r>
        <w:t>Yolo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Style w:val="16"/>
          <w:rFonts w:hint="eastAsia"/>
        </w:rPr>
        <w:t>与FasterRcnn不同</w:t>
      </w:r>
      <w:r>
        <w:rPr>
          <w:rStyle w:val="16"/>
          <w:rFonts w:hint="eastAsia" w:eastAsia="黑体"/>
          <w:lang w:eastAsia="zh-CN"/>
        </w:rPr>
        <w:t>之处</w:t>
      </w:r>
      <w:r>
        <w:rPr>
          <w:rStyle w:val="16"/>
          <w:rFonts w:hint="eastAsia"/>
        </w:rPr>
        <w:t>：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FasterRcnn将目标检测分解为分类问题与回归问题：首先采用独立的rpn网络求取region proposal，然后利用bounding box regression对提取的位置进行修正，最后采用softmax进行分类。</w:t>
      </w:r>
    </w:p>
    <w:p>
      <w:pPr>
        <w:numPr>
          <w:ilvl w:val="0"/>
          <w:numId w:val="1"/>
        </w:numPr>
        <w:tabs>
          <w:tab w:val="clear" w:pos="312"/>
        </w:tabs>
        <w:ind w:left="42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YOLO将物体预测作为一个回归问题进行求解，将图像输入一次网络，便能够得到图像中所有物体的位置和其所属类别对应的置信概率</w:t>
      </w:r>
    </w:p>
    <w:p>
      <w:pPr>
        <w:pStyle w:val="3"/>
        <w:rPr>
          <w:rFonts w:hint="eastAsia"/>
        </w:rPr>
      </w:pPr>
      <w:r>
        <w:t>Yolo</w:t>
      </w:r>
      <w:r>
        <w:rPr>
          <w:rFonts w:hint="eastAsia"/>
          <w:lang w:val="en-US" w:eastAsia="zh-CN"/>
        </w:rPr>
        <w:t>v1</w:t>
      </w:r>
    </w:p>
    <w:p>
      <w:pPr>
        <w:numPr>
          <w:numId w:val="0"/>
        </w:numPr>
        <w:ind w:left="420" w:left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优点：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yolo将检测问题整合为回归问题，是网络简单，训练速度加快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</w:rPr>
      </w:pPr>
    </w:p>
    <w:p>
      <w:pPr>
        <w:numPr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b/>
          <w:bCs/>
          <w:sz w:val="24"/>
          <w:szCs w:val="24"/>
          <w:lang w:val="en-US" w:eastAsia="zh-CN"/>
        </w:rPr>
        <w:t>缺点：</w:t>
      </w:r>
    </w:p>
    <w:bookmarkEnd w:id="0"/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1.输入图像尺寸固定，因为最后一层是全联接层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2.占比较小的目标检测效果不好.虽然每个格子可以预测B个bounding box，但是最终只选择只选择IOU最高的bounding box作为物体检测输出，即每个格子最多只预测出一个物体。当物体占画面比例较小，如图像中包含畜群或鸟群时，每个格子包含多个物体，但却只能检测出其中一个。</w:t>
      </w:r>
    </w:p>
    <w:p>
      <w:pPr>
        <w:ind w:left="42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922270"/>
            <wp:effectExtent l="19050" t="0" r="2540" b="0"/>
            <wp:docPr id="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思想：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将原图划分为SxS的网格，如果一个目标的中心落入某个格子，这个格子就负责检测该目标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2.每个网格要预测B个bounding boxes以及c个类别的概率，在yolo</w:t>
      </w:r>
      <w:r>
        <w:rPr>
          <w:rFonts w:hint="eastAsia"/>
          <w:sz w:val="24"/>
          <w:szCs w:val="24"/>
          <w:lang w:val="en-US" w:eastAsia="zh-CN"/>
        </w:rPr>
        <w:t>中每个格子只有一个c类别，即相当于忽略了B个bounding boxes，每个格子只判断一次类别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3.每个bounding box除了要回归自身的位置之外，还要预测一个confidence值，这个值代表了所预测的box中所含有目标的置信度和这个bounding box预测有多准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pict>
          <v:shape id="_x0000_i1025" o:spt="75" type="#_x0000_t75" style="height:38.15pt;width:286.4pt;" filled="f" o:preferrelative="t" stroked="f" coordsize="21600,21600">
            <v:path/>
            <v:fill on="f" focussize="0,0"/>
            <v:stroke on="f" joinstyle="miter"/>
            <v:imagedata r:id="rId5" o:title="捕获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有目标落在中心格子里Pr(obiect)=1,否则Pr（object）=0,第二个是预测的框与GT之间的IOU。所以每个bounding box都包含了五个预测量：（x,y,w,h,confidence）,其中（x,y）代表预测box相对于格子的中心，（w,h）为预测的宽度相对于图片width和height的比例。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4.每个网格预测的类别条件概率和bounding box预测的confidence信息相乘，就得到，每个bounding box的class-specific-confidence score: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pict>
          <v:shape id="_x0000_i1026" o:spt="75" type="#_x0000_t75" style="height:32.25pt;width:415.35pt;" filled="f" o:preferrelative="t" stroked="f" coordsize="21600,21600">
            <v:path/>
            <v:fill on="f" focussize="0,0"/>
            <v:stroke on="f" joinstyle="miter"/>
            <v:imagedata r:id="rId6" o:title="捕获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最后设置一个阈值，去掉小于阈值的值，然后对留下的进行非极大值抑制，最终得到检测框。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YOLO中的bounding box normalization: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4"/>
          <w:szCs w:val="24"/>
          <w:lang w:val="en-US" w:eastAsia="zh-CN"/>
        </w:rPr>
        <w:t>对bound box的坐标（x,y,w,h）进行了normalization,以便进行回归。</w:t>
      </w:r>
      <w:r>
        <w:rPr>
          <w:rFonts w:hint="eastAsia"/>
          <w:sz w:val="24"/>
          <w:szCs w:val="24"/>
        </w:rPr>
        <w:drawing>
          <wp:inline distT="0" distB="0" distL="114300" distR="114300">
            <wp:extent cx="4489450" cy="3161665"/>
            <wp:effectExtent l="0" t="0" r="6350" b="635"/>
            <wp:docPr id="10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rcRect l="-12" t="202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中心落到了（row,clo）中，这个网格复制检测狗这个目标，那么归一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化后的坐标为：</w:t>
      </w:r>
    </w:p>
    <w:p>
      <w:pPr>
        <w:rPr>
          <w:rFonts w:hint="eastAsia"/>
        </w:rPr>
      </w:pPr>
      <w:r>
        <w:rPr>
          <w:rFonts w:hint="eastAsia"/>
        </w:rPr>
        <w:pict>
          <v:shape id="_x0000_i1028" o:spt="75" type="#_x0000_t75" style="height:92.4pt;width:415.35pt;" filled="f" o:preferrelative="t" stroked="f" coordsize="21600,21600">
            <v:path/>
            <v:fill on="f" focussize="0,0"/>
            <v:stroke on="f" joinstyle="miter"/>
            <v:imagedata r:id="rId8" o:title="捕获"/>
            <o:lock v:ext="edit" aspectratio="t"/>
            <w10:wrap type="none"/>
            <w10:anchorlock/>
          </v:shape>
        </w:pict>
      </w:r>
      <w:r>
        <w:rPr>
          <w:rFonts w:hint="eastAsia"/>
        </w:rPr>
        <w:pict>
          <v:shape id="_x0000_i1029" o:spt="75" type="#_x0000_t75" style="height:126.25pt;width:179.45pt;" filled="f" o:preferrelative="t" stroked="f" coordsize="21600,21600">
            <v:path/>
            <v:fill on="f" focussize="0,0"/>
            <v:stroke on="f" joinstyle="miter"/>
            <v:imagedata r:id="rId9" o:title="捕获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YOLO的损失函数：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坐标预测误差：大的框预测稍差一点还能接受，但是小的框预测差一点就不能接受了，所以这里使用开根号进行回归</w:t>
      </w:r>
    </w:p>
    <w:p>
      <w:pPr>
        <w:numPr>
          <w:ilvl w:val="0"/>
          <w:numId w:val="3"/>
        </w:numPr>
        <w:rPr>
          <w:rFonts w:hint="eastAsia"/>
          <w:sz w:val="24"/>
          <w:szCs w:val="24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4"/>
          <w:szCs w:val="24"/>
        </w:rPr>
        <w:t>2.confidence预测误差：由于大多数网格中不含目标，导致大多数confidence=0，所以同等对待函目标的box与不含目标的box是不对</w:t>
      </w:r>
      <w:r>
        <w:rPr>
          <w:rFonts w:hint="eastAsia"/>
          <w:sz w:val="28"/>
          <w:szCs w:val="28"/>
        </w:rPr>
        <w:t>的，所以在不含目标的confidence预测误差中乘以权重0.5，还有同等对待4个坐标与一个confidence误差也不合理，所以作者在坐标预测误差前乘以权重5</w:t>
      </w:r>
    </w:p>
    <w:p>
      <w:r>
        <w:drawing>
          <wp:inline distT="0" distB="0" distL="0" distR="0">
            <wp:extent cx="5274310" cy="3234055"/>
            <wp:effectExtent l="19050" t="0" r="2540" b="0"/>
            <wp:docPr id="8" name="图片 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YOLO V2：</w:t>
      </w:r>
    </w:p>
    <w:p>
      <w:pP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对YOLO的改进：</w:t>
      </w: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>1.Batch Normalization: Batch Normalization</w:t>
      </w:r>
    </w:p>
    <w:p>
      <w:pP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可以提升模型收敛速度，而且可以起到一定正则化效果，降低模型的过拟合。在YOLOv2中，每个卷积层后面都添加了Batch Normalization层，并且不再使用droput。使用Batch Normalization后，YOLOv2的mAP提升了2.4%。</w:t>
      </w:r>
      <w:r>
        <w:rPr>
          <w:rFonts w:hint="eastAsia" w:ascii="微软雅黑" w:hAnsi="微软雅黑" w:eastAsia="微软雅黑"/>
          <w:color w:val="1A1A1A"/>
          <w:sz w:val="17"/>
          <w:szCs w:val="17"/>
          <w:shd w:val="clear" w:color="auto" w:fill="FFFFFF"/>
        </w:rPr>
        <w:br w:type="textWrapping"/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>2.</w:t>
      </w: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>High Resolution Classifier: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目前大部分的检测模型都会在先在ImageNet分类数据集上预训练模型的主体部分（CNN特征提取器），由于史原因，ImageNet分类模型基本采用大小为224*224的图片作为输入，分辨率相对较低，不利于检测模型。所以YOLOv1在采用224*224分类模型预训练后，将分辨率增加至448*448，并使用这个高分辨率在检测数据集上finetune。但是直接切换分辨率，检测模型可能难以快速适应高分辨率。所以YOLOv2增加了在ImageNet数据集上使用448*448输入来finetune分类网络这一中间过程（10 epochs），这可以使得模型在检测数据集上finetune之前已经适用高分辨率输入。使用高分辨率分类器后，YOLOv2的mAP提升了约4%。</w:t>
      </w:r>
    </w:p>
    <w:p>
      <w:pPr>
        <w:spacing w:line="0" w:lineRule="atLeast"/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 xml:space="preserve"> Convolutional With Anchor Boxes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在YOLOv1中，输入图片最终被划分为7*7网格，每个单元格预测2个边界框。YOLOv1最后采用的是全连接层直接对边界框进行预测，其中边界框的宽与高是相对整张图片大小的，而由于各个图片中存在不同尺度和长宽比（scales and ratios）的物体，YOLOv1在训练过程中学习适应不同物体的形状是比较困难的，这也导致YOLOv1在精确定位方面表现较差。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>Anchors box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YOLOv2借鉴了Faster R-CNN中RPN网络的先验框（anchor boxes，prior boxes，SSD也采用了先验框）策略。RPN对CNN特征提取器得到的特征图（feature map）进行卷积来预测每个位置的边界框以及置信度（是否含有物体），并且各个位置设置不同尺度和比例的先验框，所以RPN预测的是边界框相对于先验框的offsets值,采用先验框使得模型更容易学习。所以YOLOv2移除了YOLOv1中的全连接层而采用了卷积和anchor boxes来预测边界框。为了使检测所用的特征图分辨率更高，移除其中的一个pool层。在检测模型中，YOLOv2不是采用448*448图片作为输入，而是采用416*416大小。因为YOLOv2模型下采样的总步长为32，对于416*416大小的图片，最终得到的特征图大小为13*13，维度是奇数，这样特征图恰好只有一个中心位置。对于一些大物体，它们中心点往往落入图片中心位置，此时使用特征图的一个中心点去预测这些物体的边界框相对容易些。所以在YOLOv2设计中要保证最终的特征图有奇数个位置。对于YOLOv1，每个cell都预测2个boxes，每个boxes包含5个值，前4个值是边界框位置与大小，最后一个值是置信度（confidence scores，包含两部分：含有物体的概率以及预测框与ground truth的IOU）。但是每个cell只预测一套分类概率值（class predictions，其实是置信度下的条件概率值）,供2个boxes共享。YOLOv2使用了anchor boxes之后，每个位置的各个anchor box都单独预测一套分类概率值，这和SSD比较类似（但SSD没有预测置信度，而是把background作为一个类别来处理）。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numPr>
          <w:numId w:val="0"/>
        </w:numP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>5.</w:t>
      </w: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>Dimension Clusters</w:t>
      </w:r>
    </w:p>
    <w:p>
      <w:pPr>
        <w:numPr>
          <w:numId w:val="0"/>
        </w:numPr>
        <w:ind w:left="420" w:left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在Faster R-CNN和SSD中，先验框的维度（长和宽）都是手动设定的，带有一定的主观性。如果选取的先验框维度比较合适，那么模型更容易学习，从而做出更好的预测。因此，YOLOv2采用k-means聚类方法对训练集中的边界框做了聚类分析。因为设置先验框的主要目的是为了使得预测框与ground truth的IOU更好，所以聚类分析时选用box与聚类中心box之间的IOU值作为距离指标。</w:t>
      </w:r>
    </w:p>
    <w:p>
      <w:pPr>
        <w:spacing w:line="0" w:lineRule="atLeast"/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</w:pPr>
    </w:p>
    <w:p>
      <w:pPr>
        <w:spacing w:line="0" w:lineRule="atLeast"/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</w:pPr>
      <w:r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  <w:drawing>
          <wp:inline distT="0" distB="0" distL="114300" distR="114300">
            <wp:extent cx="5274945" cy="2852420"/>
            <wp:effectExtent l="0" t="0" r="1905" b="5080"/>
            <wp:docPr id="3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图为在VOC和COCO数据集上的聚类分析结果，随着聚类中心数目的增加，平均IOU值（各个边界框与聚类中心的IOU的平均值）是增加的，但是综合考虑模型复杂度和召回率，作者最终选取5个聚类中心作为先验框，其相对于图片的大小如右边图所示。对于两个数据集，5个先验框的width和height如下所示</w:t>
      </w: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drawing>
          <wp:inline distT="0" distB="0" distL="0" distR="0">
            <wp:extent cx="5274310" cy="893445"/>
            <wp:effectExtent l="0" t="0" r="2540" b="1905"/>
            <wp:docPr id="32" name="图片 32" descr="C:\Users\Administrator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dministrator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微软雅黑" w:hAnsi="微软雅黑" w:eastAsia="微软雅黑"/>
          <w:color w:val="1A1A1A"/>
          <w:sz w:val="17"/>
          <w:szCs w:val="17"/>
          <w:shd w:val="clear" w:color="auto" w:fill="FFFFFF"/>
        </w:rPr>
      </w:pPr>
    </w:p>
    <w:p>
      <w:pPr>
        <w:spacing w:line="0" w:lineRule="atLeast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>. New Network: Darknet-19</w:t>
      </w:r>
    </w:p>
    <w:p>
      <w:pPr>
        <w:spacing w:line="0" w:lineRule="atLeast"/>
        <w:rPr>
          <w:rFonts w:ascii="微软雅黑" w:hAnsi="微软雅黑" w:eastAsia="微软雅黑"/>
          <w:b/>
          <w:bCs/>
          <w:color w:val="1A1A1A"/>
          <w:sz w:val="17"/>
          <w:szCs w:val="17"/>
          <w:shd w:val="clear" w:color="auto" w:fill="FFFFFF"/>
        </w:rPr>
      </w:pPr>
      <w:r>
        <w:rPr>
          <w:rFonts w:ascii="微软雅黑" w:hAnsi="微软雅黑" w:eastAsia="微软雅黑"/>
          <w:b/>
          <w:bCs/>
          <w:color w:val="1A1A1A"/>
          <w:sz w:val="17"/>
          <w:szCs w:val="17"/>
          <w:shd w:val="clear" w:color="auto" w:fill="FFFFFF"/>
        </w:rPr>
        <w:drawing>
          <wp:inline distT="0" distB="0" distL="114300" distR="114300">
            <wp:extent cx="5131435" cy="6885305"/>
            <wp:effectExtent l="0" t="0" r="12065" b="10795"/>
            <wp:docPr id="4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688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0" w:lineRule="atLeast"/>
        <w:ind w:left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>7.</w:t>
      </w: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>Fine-Grained Features：</w:t>
      </w:r>
    </w:p>
    <w:p>
      <w:pPr>
        <w:numPr>
          <w:numId w:val="0"/>
        </w:numPr>
        <w:spacing w:line="0" w:lineRule="atLeast"/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YOLOv2的输入图片大小为416*416，经过5次maxpooling之后得到13*13大小的特征图，并以此特征图采用卷积做预测。13*13大小的特征图对检测大物体是足够了，但是对于小物体还需要更精细的特征图（Fine-Grained Features）。因此SSD使用了多尺度的特征图来分别检测不同大小的物体，前面更精细的特征图可以用来预测小物体。YOLOv2提出了一种passthrough层来利用更精细的特征图。YOLOv2所利用的Fine-Grained Features是26*26大小的特征图（最后一个maxpooling层的输入），对于Darknet-19模型来说就是大小为26*26*512的特征图。passthrough层与ResNet网络的shortcut类似，以前面更高分辨率的特征图为输入，然后将其连接到后面的低分辨率特征图上。前面的特征图维度是后面的特征图的2倍，passthrough层抽取前面层的每个2*2的局部区域，然后将其转化为channel维度，对于26*26*512的特征图，经passthrough层处理之后就变成了13*13*2018的新特征图（特征图大小降低4倍，而channles增加4倍，图6为一个实例），这样就可以与后面的13*13*1024特征图连接在一起形成13*13*3072大小的特征图</w:t>
      </w: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numPr>
          <w:numId w:val="0"/>
        </w:numPr>
        <w:spacing w:line="0" w:lineRule="atLeast"/>
        <w:ind w:left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>8.</w:t>
      </w: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</w:rPr>
        <w:t>Multi-Scale Training</w:t>
      </w:r>
    </w:p>
    <w:p>
      <w:pPr>
        <w:numPr>
          <w:numId w:val="0"/>
        </w:numPr>
        <w:spacing w:line="0" w:lineRule="atLeast"/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  <w:t>由于YOLOv2模型中只有卷积层和池化层，所以YOLOv2的输入可以不限于416*416大小的图片。为了增强模型的鲁棒性，YOLOv2采用了多尺度输入训练策略，具体来说就是在训练过程中每间隔一定的iterations之后改变模型的输入图片大小。由于YOLOv2的下采样总步长为32，输入图片大小选择一系列为32倍数的值：{320,353,…,608}，输入图片最小为320*320，此时对应的特征图大小为10*10（不是奇数了，确实有点尴尬），而输入图片最大为608*608，对应的特征图大小为19*19。在训练过程，每隔10个iterations随机选择一种输入图片大小，然后只需要修改对最后检测层的处理就可以重新训练。</w:t>
      </w: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</w:p>
    <w:p>
      <w:pPr>
        <w:numPr>
          <w:numId w:val="0"/>
        </w:numPr>
        <w:spacing w:line="0" w:lineRule="atLeast"/>
        <w:ind w:leftChars="0"/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1A1A1A"/>
          <w:sz w:val="24"/>
          <w:szCs w:val="24"/>
          <w:shd w:val="clear" w:color="auto" w:fill="FFFFFF"/>
          <w:lang w:val="en-US" w:eastAsia="zh-CN"/>
        </w:rPr>
        <w:t xml:space="preserve">9.Location prediction  </w:t>
      </w:r>
    </w:p>
    <w:p>
      <w:pPr>
        <w:numPr>
          <w:numId w:val="0"/>
        </w:numPr>
        <w:spacing w:line="0" w:lineRule="atLeast"/>
        <w:ind w:leftChars="0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val="en-US" w:eastAsia="zh-CN"/>
        </w:rPr>
      </w:pP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val="en-US" w:eastAsia="zh-CN"/>
        </w:rPr>
        <w:t xml:space="preserve">在采用anchors后发现模型不收敛，所以采用了类似与faster-rcnn中的方法  </w:t>
      </w:r>
    </w:p>
    <w:p>
      <w:pPr>
        <w:numPr>
          <w:numId w:val="0"/>
        </w:num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5400" cy="1590675"/>
            <wp:effectExtent l="0" t="0" r="0" b="9525"/>
            <wp:docPr id="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</w:rPr>
      </w:pPr>
      <w:r>
        <w:rPr>
          <w:rFonts w:hint="default" w:ascii="宋体" w:hAnsi="宋体" w:eastAsia="宋体" w:cs="宋体"/>
          <w:color w:val="1A1A1A"/>
          <w:sz w:val="24"/>
          <w:szCs w:val="24"/>
          <w:shd w:val="clear" w:color="auto" w:fill="FFFFFF"/>
        </w:rPr>
        <w:t>x 是坐标预测值，xa 是anchor坐标（预设固定值），x∗ 是坐标真实值（标注信息），其他变量 y，w，h 以此类推，t 变量是偏移量</w:t>
      </w: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val="en-US" w:eastAsia="zh-CN"/>
        </w:rPr>
      </w:pPr>
    </w:p>
    <w:p>
      <w:pPr>
        <w:spacing w:line="0" w:lineRule="atLeast"/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color w:val="1A1A1A"/>
          <w:sz w:val="24"/>
          <w:szCs w:val="24"/>
          <w:shd w:val="clear" w:color="auto" w:fill="FFFFFF"/>
        </w:rPr>
        <w:t>Yolov</w:t>
      </w: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val="en-US" w:eastAsia="zh-CN"/>
        </w:rPr>
        <w:t>2</w:t>
      </w:r>
      <w:r>
        <w:rPr>
          <w:rFonts w:hint="default" w:ascii="宋体" w:hAnsi="宋体" w:eastAsia="宋体" w:cs="宋体"/>
          <w:color w:val="1A1A1A"/>
          <w:sz w:val="24"/>
          <w:szCs w:val="24"/>
          <w:shd w:val="clear" w:color="auto" w:fill="FFFFFF"/>
        </w:rPr>
        <w:t>对每个bounding box预测四个坐标值(tx, ty, tw, th)，对于预测的cell（一幅图划分成S×S个网格cell）</w:t>
      </w: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eastAsia="zh-CN"/>
        </w:rPr>
        <w:t>，</w:t>
      </w:r>
      <w:r>
        <w:rPr>
          <w:rFonts w:hint="default" w:ascii="宋体" w:hAnsi="宋体" w:eastAsia="宋体" w:cs="宋体"/>
          <w:color w:val="1A1A1A"/>
          <w:sz w:val="24"/>
          <w:szCs w:val="24"/>
          <w:shd w:val="clear" w:color="auto" w:fill="FFFFFF"/>
        </w:rPr>
        <w:t>根据图像左上角的偏移(cx, cy)，以及</w:t>
      </w:r>
      <w:r>
        <w:rPr>
          <w:rFonts w:hint="eastAsia" w:ascii="宋体" w:hAnsi="宋体" w:eastAsia="宋体" w:cs="宋体"/>
          <w:color w:val="1A1A1A"/>
          <w:sz w:val="24"/>
          <w:szCs w:val="24"/>
          <w:shd w:val="clear" w:color="auto" w:fill="FFFFFF"/>
          <w:lang w:eastAsia="zh-CN"/>
        </w:rPr>
        <w:t>设定的</w:t>
      </w:r>
      <w:r>
        <w:rPr>
          <w:rFonts w:hint="default" w:ascii="宋体" w:hAnsi="宋体" w:eastAsia="宋体" w:cs="宋体"/>
          <w:color w:val="1A1A1A"/>
          <w:sz w:val="24"/>
          <w:szCs w:val="24"/>
          <w:shd w:val="clear" w:color="auto" w:fill="FFFFFF"/>
        </w:rPr>
        <w:t>bounding box的宽和高pw, ph可以对bounding box按如下的方式进行预测：</w:t>
      </w:r>
    </w:p>
    <w:p>
      <w:pPr>
        <w:numPr>
          <w:ilvl w:val="0"/>
          <w:numId w:val="0"/>
        </w:numPr>
        <w:spacing w:line="0" w:lineRule="atLeas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7660" cy="1393190"/>
            <wp:effectExtent l="0" t="0" r="2540" b="16510"/>
            <wp:docPr id="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16500" r="-367" b="-874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0" w:lineRule="atLeas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(tx,ty,tw,th)为预测的bounding box 坐标偏移量，</w:t>
      </w:r>
      <w:r>
        <w:rPr>
          <w:rFonts w:ascii="宋体" w:hAnsi="宋体" w:eastAsia="宋体" w:cs="宋体"/>
          <w:sz w:val="24"/>
          <w:szCs w:val="24"/>
        </w:rPr>
        <w:t>t</w:t>
      </w:r>
      <w:r>
        <w:rPr>
          <w:rFonts w:hint="default" w:ascii="宋体" w:hAnsi="宋体" w:eastAsia="宋体" w:cs="宋体"/>
          <w:sz w:val="24"/>
          <w:szCs w:val="24"/>
        </w:rPr>
        <w:t>x,ty 经sigmod函数处理过，取值限定在了0~1，实际意义就是使anchor只负责周围的box，有利于提升效率和网络收敛</w:t>
      </w:r>
    </w:p>
    <w:p>
      <w:pPr>
        <w:numPr>
          <w:ilvl w:val="0"/>
          <w:numId w:val="0"/>
        </w:numPr>
        <w:spacing w:line="0" w:lineRule="atLeas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（cx.cy）是划分的网格根据图像左上角的偏移</w:t>
      </w:r>
    </w:p>
    <w:p>
      <w:pPr>
        <w:numPr>
          <w:ilvl w:val="0"/>
          <w:numId w:val="0"/>
        </w:numPr>
        <w:spacing w:line="0" w:lineRule="atLeas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(pw,ph）是初始化bounding box的宽高</w:t>
      </w:r>
    </w:p>
    <w:p>
      <w:pPr>
        <w:numPr>
          <w:ilvl w:val="0"/>
          <w:numId w:val="0"/>
        </w:numPr>
        <w:spacing w:line="0" w:lineRule="atLeas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计算如图所示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0" w:lineRule="atLeast"/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3638550"/>
            <wp:effectExtent l="0" t="0" r="9525" b="0"/>
            <wp:docPr id="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YOLOV3:</w:t>
      </w:r>
    </w:p>
    <w:p>
      <w:pPr>
        <w:pStyle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改进之处：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1.多尺度预测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yolov3在三个不同的尺度预测boxes，类似于FPN，网络结构见下图。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6E6E6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7300" cy="5600700"/>
            <wp:effectExtent l="0" t="0" r="0" b="0"/>
            <wp:docPr id="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right="0" w:rightChars="0"/>
        <w:jc w:val="left"/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lang w:val="en-US" w:eastAsia="zh-CN"/>
        </w:rPr>
        <w:t>2.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更好的基础分类网络（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lang w:eastAsia="zh-CN"/>
        </w:rPr>
        <w:t>与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ResNet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lang w:eastAsia="zh-CN"/>
        </w:rPr>
        <w:t>相似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）和分类器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right="0" w:righ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·不再使用softmax进行类别预测：Softmax使得每个框分配一个类别（score最大的一个），而对于某些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数据集，目标可能有重叠的类别标签，因此Softmax不适用于多标签分类。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·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  <w:t>Softmax可被独立的多个logistic分类器替代，且准确率不会下降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yolov3对每个bounding box通过逻辑回归预测一个物体的得分，如果预测的这个bounding box与真实的边框值大部分重合且比其他所有预测的要好，那么这个值就为1.如果overlap没有达到一个阈值（yolov3中这里设定的阈值是0.5），那么这个预测的bounding box将会被忽略，也就是会显示成没有损失值。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athJa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4C343"/>
    <w:multiLevelType w:val="singleLevel"/>
    <w:tmpl w:val="9924C3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54058DE"/>
    <w:multiLevelType w:val="singleLevel"/>
    <w:tmpl w:val="A54058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453BA66"/>
    <w:multiLevelType w:val="singleLevel"/>
    <w:tmpl w:val="7453BA6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2C7C6B"/>
    <w:rsid w:val="00175851"/>
    <w:rsid w:val="0024562C"/>
    <w:rsid w:val="002C7C6B"/>
    <w:rsid w:val="00695EA0"/>
    <w:rsid w:val="008F5FC4"/>
    <w:rsid w:val="00AD152A"/>
    <w:rsid w:val="00B05C06"/>
    <w:rsid w:val="00EB4486"/>
    <w:rsid w:val="00EB4F59"/>
    <w:rsid w:val="00ED01A9"/>
    <w:rsid w:val="0FF67833"/>
    <w:rsid w:val="151B683A"/>
    <w:rsid w:val="159A0C00"/>
    <w:rsid w:val="2CFD678A"/>
    <w:rsid w:val="386055B0"/>
    <w:rsid w:val="3ABF6DDC"/>
    <w:rsid w:val="406669DA"/>
    <w:rsid w:val="7270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link w:val="16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4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styleId="11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Char"/>
    <w:basedOn w:val="9"/>
    <w:link w:val="7"/>
    <w:semiHidden/>
    <w:uiPriority w:val="99"/>
    <w:rPr>
      <w:sz w:val="18"/>
      <w:szCs w:val="18"/>
    </w:rPr>
  </w:style>
  <w:style w:type="character" w:customStyle="1" w:styleId="14">
    <w:name w:val="页脚 Char"/>
    <w:basedOn w:val="9"/>
    <w:link w:val="6"/>
    <w:semiHidden/>
    <w:uiPriority w:val="99"/>
    <w:rPr>
      <w:sz w:val="18"/>
      <w:szCs w:val="18"/>
    </w:rPr>
  </w:style>
  <w:style w:type="character" w:customStyle="1" w:styleId="15">
    <w:name w:val="批注框文本 Char"/>
    <w:basedOn w:val="9"/>
    <w:link w:val="5"/>
    <w:semiHidden/>
    <w:uiPriority w:val="99"/>
    <w:rPr>
      <w:sz w:val="18"/>
      <w:szCs w:val="18"/>
    </w:rPr>
  </w:style>
  <w:style w:type="character" w:customStyle="1" w:styleId="16">
    <w:name w:val="标题 4 Char"/>
    <w:link w:val="3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169</Words>
  <Characters>968</Characters>
  <Lines>8</Lines>
  <Paragraphs>2</Paragraphs>
  <TotalTime>9</TotalTime>
  <ScaleCrop>false</ScaleCrop>
  <LinksUpToDate>false</LinksUpToDate>
  <CharactersWithSpaces>1135</CharactersWithSpaces>
  <Application>WPS Office_11.1.0.7711_F1E327BC-269C-435d-A152-05C5408002CA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2018-04-20T18:17:00Z</dcterms:created>
  <dc:creator>user</dc:creator>
  <cp:lastModifiedBy>ww</cp:lastModifiedBy>
  <dcterms:modified xsi:type="dcterms:W3CDTF">2018-07-23T11:11:49Z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2052-11.1.0.7711</vt:lpwstr>
  </property>
</Properties>
</file>