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5A78DB">
      <w:pPr>
        <w:pStyle w:val="41"/>
      </w:pPr>
      <w:bookmarkStart w:id="0" w:name="_Hlk195040638"/>
      <w:bookmarkEnd w:id="0"/>
      <w:r>
        <w:t>TRƯỜNG ĐẠI HỌC THỦY LỢI</w:t>
      </w:r>
    </w:p>
    <w:p w14:paraId="105A78DC"/>
    <w:p w14:paraId="105A78DD">
      <w:pPr>
        <w:jc w:val="center"/>
      </w:pPr>
      <w:r>
        <w:drawing>
          <wp:inline distT="0" distB="0" distL="0" distR="0">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8"/>
                    <a:stretch>
                      <a:fillRect/>
                    </a:stretch>
                  </pic:blipFill>
                  <pic:spPr>
                    <a:xfrm>
                      <a:off x="0" y="0"/>
                      <a:ext cx="2496681" cy="1696311"/>
                    </a:xfrm>
                    <a:prstGeom prst="rect">
                      <a:avLst/>
                    </a:prstGeom>
                    <a:noFill/>
                    <a:ln w="9525">
                      <a:noFill/>
                      <a:miter lim="800000"/>
                      <a:headEnd/>
                      <a:tailEnd/>
                    </a:ln>
                  </pic:spPr>
                </pic:pic>
              </a:graphicData>
            </a:graphic>
          </wp:inline>
        </w:drawing>
      </w:r>
    </w:p>
    <w:p w14:paraId="105A78DE"/>
    <w:p w14:paraId="105A78DF"/>
    <w:p w14:paraId="33DFFAC0">
      <w:pPr>
        <w:pStyle w:val="67"/>
        <w:rPr>
          <w:lang w:val="vi-VN"/>
        </w:rPr>
      </w:pPr>
      <w:r>
        <w:t>NHÓM</w:t>
      </w:r>
      <w:r>
        <w:rPr>
          <w:lang w:val="vi-VN"/>
        </w:rPr>
        <w:t xml:space="preserve"> 04</w:t>
      </w:r>
    </w:p>
    <w:p w14:paraId="105A78E1">
      <w:bookmarkStart w:id="34" w:name="_GoBack"/>
      <w:bookmarkEnd w:id="34"/>
    </w:p>
    <w:p w14:paraId="105A78E2"/>
    <w:p w14:paraId="105A78E3"/>
    <w:p w14:paraId="105A78E4"/>
    <w:p w14:paraId="105A78E5"/>
    <w:p w14:paraId="105A78E6"/>
    <w:p w14:paraId="3AEE6252">
      <w:pPr>
        <w:pStyle w:val="44"/>
      </w:pPr>
      <w:r>
        <w:t xml:space="preserve"> BÁO CÁO BÀI TẬP LỚN </w:t>
      </w:r>
    </w:p>
    <w:p w14:paraId="105A78E7">
      <w:pPr>
        <w:pStyle w:val="44"/>
        <w:rPr>
          <w:lang w:val="vi-VN"/>
        </w:rPr>
      </w:pPr>
      <w:r>
        <w:t>HỌC PHẦN TIỀN</w:t>
      </w:r>
      <w:r>
        <w:rPr>
          <w:lang w:val="vi-VN"/>
        </w:rPr>
        <w:t xml:space="preserve"> XỬ LÝ DỮ LIỆU</w:t>
      </w:r>
    </w:p>
    <w:p w14:paraId="105A78E8">
      <w:pPr>
        <w:pStyle w:val="44"/>
      </w:pPr>
    </w:p>
    <w:p w14:paraId="105A78EE"/>
    <w:p w14:paraId="7F431933">
      <w:pPr>
        <w:pStyle w:val="67"/>
        <w:rPr>
          <w:lang w:val="vi-VN"/>
        </w:rPr>
      </w:pPr>
      <w:r>
        <w:t>DỰ</w:t>
      </w:r>
      <w:r>
        <w:rPr>
          <w:lang w:val="vi-VN"/>
        </w:rPr>
        <w:t xml:space="preserve"> ĐOÁN NỒNG ĐỘ Ô NHIỄM KHÔNG KHÍ</w:t>
      </w:r>
    </w:p>
    <w:p w14:paraId="105A78F0">
      <w:pPr>
        <w:pStyle w:val="67"/>
      </w:pPr>
    </w:p>
    <w:p w14:paraId="105A78F1"/>
    <w:p w14:paraId="105A78F2"/>
    <w:tbl>
      <w:tblPr>
        <w:tblStyle w:val="30"/>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644"/>
      </w:tblGrid>
      <w:tr w14:paraId="3246BA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14:paraId="4889BA40">
            <w:pPr>
              <w:spacing w:before="120" w:line="360" w:lineRule="auto"/>
              <w:jc w:val="right"/>
            </w:pPr>
            <w:r>
              <w:t xml:space="preserve">NGƯỜI HƯỚNG DẪN </w:t>
            </w:r>
          </w:p>
        </w:tc>
        <w:tc>
          <w:tcPr>
            <w:tcW w:w="4644" w:type="dxa"/>
          </w:tcPr>
          <w:p w14:paraId="66BB15F8">
            <w:pPr>
              <w:pStyle w:val="56"/>
              <w:numPr>
                <w:ilvl w:val="0"/>
                <w:numId w:val="4"/>
              </w:numPr>
              <w:spacing w:before="120" w:line="360" w:lineRule="auto"/>
              <w:rPr>
                <w:lang w:val="vi-VN"/>
              </w:rPr>
            </w:pPr>
            <w:r>
              <w:rPr>
                <w:lang w:val="vi-VN"/>
              </w:rPr>
              <w:t>TS. TẠ QUANG CHIỂU</w:t>
            </w:r>
          </w:p>
        </w:tc>
      </w:tr>
      <w:tr w14:paraId="59F416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14:paraId="5E6B3161">
            <w:pPr>
              <w:spacing w:before="120" w:line="360" w:lineRule="auto"/>
              <w:rPr>
                <w:rFonts w:hint="default"/>
                <w:lang w:val="vi-VN"/>
              </w:rPr>
            </w:pPr>
            <w:r>
              <w:rPr>
                <w:rFonts w:hint="default"/>
                <w:lang w:val="vi-VN"/>
              </w:rPr>
              <w:t>Tên : Nguyễn Văn Quân</w:t>
            </w:r>
          </w:p>
          <w:p w14:paraId="7A5751FB">
            <w:pPr>
              <w:spacing w:before="120" w:line="360" w:lineRule="auto"/>
              <w:rPr>
                <w:rFonts w:hint="default"/>
                <w:lang w:val="vi-VN"/>
              </w:rPr>
            </w:pPr>
            <w:r>
              <w:rPr>
                <w:rFonts w:hint="default"/>
                <w:lang w:val="vi-VN"/>
              </w:rPr>
              <w:t>Lớp: 64TTNT1</w:t>
            </w:r>
          </w:p>
          <w:p w14:paraId="6A9F0FC2">
            <w:pPr>
              <w:spacing w:before="120" w:line="360" w:lineRule="auto"/>
              <w:rPr>
                <w:rFonts w:hint="default"/>
                <w:lang w:val="vi-VN"/>
              </w:rPr>
            </w:pPr>
            <w:r>
              <w:rPr>
                <w:rFonts w:hint="default"/>
                <w:lang w:val="vi-VN"/>
              </w:rPr>
              <w:t>MSV: 2251262627</w:t>
            </w:r>
          </w:p>
        </w:tc>
        <w:tc>
          <w:tcPr>
            <w:tcW w:w="4644" w:type="dxa"/>
          </w:tcPr>
          <w:p w14:paraId="51523625">
            <w:pPr>
              <w:spacing w:before="120" w:line="360" w:lineRule="auto"/>
              <w:rPr>
                <w:lang w:val="vi-VN"/>
              </w:rPr>
            </w:pPr>
          </w:p>
        </w:tc>
      </w:tr>
    </w:tbl>
    <w:p w14:paraId="3DF92C6A"/>
    <w:p w14:paraId="2BB452F2"/>
    <w:p w14:paraId="105A78F6"/>
    <w:p w14:paraId="105A78F7"/>
    <w:p w14:paraId="105A78F8">
      <w:pPr>
        <w:pStyle w:val="67"/>
        <w:rPr>
          <w:caps w:val="0"/>
        </w:rPr>
      </w:pPr>
      <w:r>
        <w:rPr>
          <w:caps w:val="0"/>
        </w:rPr>
        <w:t>Hà Nội, năm 2025</w:t>
      </w:r>
      <w:r>
        <w:br w:type="page"/>
      </w:r>
    </w:p>
    <w:p w14:paraId="105A793A">
      <w:pPr>
        <w:pStyle w:val="41"/>
      </w:pPr>
      <w:r>
        <w:t>MỤC LỤC</w:t>
      </w:r>
    </w:p>
    <w:sdt>
      <w:sdtPr>
        <w:id w:val="7749334"/>
        <w:docPartObj>
          <w:docPartGallery w:val="Table of Contents"/>
          <w:docPartUnique/>
        </w:docPartObj>
      </w:sdtPr>
      <w:sdtContent>
        <w:p w14:paraId="6C9FEFDD">
          <w:pPr>
            <w:pStyle w:val="32"/>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TOC \o "3-3" \h \z \t "Heading 1,1,Heading 2,2,Heading 1N,1" </w:instrText>
          </w:r>
          <w:r>
            <w:fldChar w:fldCharType="separate"/>
          </w:r>
          <w:r>
            <w:fldChar w:fldCharType="begin"/>
          </w:r>
          <w:r>
            <w:instrText xml:space="preserve"> HYPERLINK \l "_Toc195131751" </w:instrText>
          </w:r>
          <w:r>
            <w:fldChar w:fldCharType="separate"/>
          </w:r>
          <w:r>
            <w:rPr>
              <w:rStyle w:val="26"/>
            </w:rPr>
            <w:t>MỞ</w:t>
          </w:r>
          <w:r>
            <w:rPr>
              <w:rStyle w:val="26"/>
              <w:lang w:val="vi-VN"/>
            </w:rPr>
            <w:t xml:space="preserve"> ĐẦU</w:t>
          </w:r>
          <w:r>
            <w:tab/>
          </w:r>
          <w:r>
            <w:fldChar w:fldCharType="begin"/>
          </w:r>
          <w:r>
            <w:instrText xml:space="preserve"> PAGEREF _Toc195131751 \h </w:instrText>
          </w:r>
          <w:r>
            <w:fldChar w:fldCharType="separate"/>
          </w:r>
          <w:r>
            <w:t>iii</w:t>
          </w:r>
          <w:r>
            <w:fldChar w:fldCharType="end"/>
          </w:r>
          <w:r>
            <w:fldChar w:fldCharType="end"/>
          </w:r>
        </w:p>
        <w:p w14:paraId="4EC1EF17">
          <w:pPr>
            <w:pStyle w:val="32"/>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"_Toc195131752" </w:instrText>
          </w:r>
          <w:r>
            <w:fldChar w:fldCharType="separate"/>
          </w:r>
          <w:r>
            <w:rPr>
              <w:rStyle w:val="26"/>
            </w:rPr>
            <w:t>CHƯƠNG 1 GIỚI THIỆU BÀI TOÁN</w:t>
          </w:r>
          <w:r>
            <w:tab/>
          </w:r>
          <w:r>
            <w:fldChar w:fldCharType="begin"/>
          </w:r>
          <w:r>
            <w:instrText xml:space="preserve"> PAGEREF _Toc195131752 \h </w:instrText>
          </w:r>
          <w:r>
            <w:fldChar w:fldCharType="separate"/>
          </w:r>
          <w:r>
            <w:t>1</w:t>
          </w:r>
          <w:r>
            <w:fldChar w:fldCharType="end"/>
          </w:r>
          <w:r>
            <w:fldChar w:fldCharType="end"/>
          </w:r>
        </w:p>
        <w:p w14:paraId="00FE1E4D">
          <w:pPr>
            <w:pStyle w:val="32"/>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"_Toc195131753" </w:instrText>
          </w:r>
          <w:r>
            <w:fldChar w:fldCharType="separate"/>
          </w:r>
          <w:r>
            <w:rPr>
              <w:rStyle w:val="26"/>
            </w:rPr>
            <w:t>CHƯƠNG 2</w:t>
          </w:r>
          <w:r>
            <w:rPr>
              <w:rStyle w:val="26"/>
              <w:lang w:val="vi-VN"/>
            </w:rPr>
            <w:t xml:space="preserve"> TIỀN XỬ LÝ DỮ LIỆU</w:t>
          </w:r>
          <w:r>
            <w:tab/>
          </w:r>
          <w:r>
            <w:fldChar w:fldCharType="begin"/>
          </w:r>
          <w:r>
            <w:instrText xml:space="preserve"> PAGEREF _Toc195131753 \h </w:instrText>
          </w:r>
          <w:r>
            <w:fldChar w:fldCharType="separate"/>
          </w:r>
          <w:r>
            <w:t>3</w:t>
          </w:r>
          <w:r>
            <w:fldChar w:fldCharType="end"/>
          </w:r>
          <w:r>
            <w:fldChar w:fldCharType="end"/>
          </w:r>
        </w:p>
        <w:p w14:paraId="2FDD1464">
          <w:pPr>
            <w:pStyle w:val="33"/>
            <w:tabs>
              <w:tab w:val="left" w:pos="720"/>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"_Toc195131754" </w:instrText>
          </w:r>
          <w:r>
            <w:fldChar w:fldCharType="separate"/>
          </w:r>
          <w:r>
            <w:rPr>
              <w:rStyle w:val="26"/>
              <w:lang w:val="vi-VN"/>
            </w:rPr>
            <w:t>1.</w:t>
          </w:r>
          <w:r>
            <w:rPr>
              <w:rFonts w:asciiTheme="minorHAnsi" w:hAnsiTheme="minorHAnsi" w:eastAsiaTheme="minorEastAsia" w:cstheme="minorBidi"/>
              <w:kern w:val="2"/>
              <w:sz w:val="24"/>
              <w:szCs w:val="24"/>
              <w14:ligatures w14:val="standardContextual"/>
            </w:rPr>
            <w:tab/>
          </w:r>
          <w:r>
            <w:rPr>
              <w:rStyle w:val="26"/>
              <w:lang w:val="vi-VN"/>
            </w:rPr>
            <w:t>Giới thiệu tập dữ liệu</w:t>
          </w:r>
          <w:r>
            <w:tab/>
          </w:r>
          <w:r>
            <w:fldChar w:fldCharType="begin"/>
          </w:r>
          <w:r>
            <w:instrText xml:space="preserve"> PAGEREF _Toc195131754 \h </w:instrText>
          </w:r>
          <w:r>
            <w:fldChar w:fldCharType="separate"/>
          </w:r>
          <w:r>
            <w:t>3</w:t>
          </w:r>
          <w:r>
            <w:fldChar w:fldCharType="end"/>
          </w:r>
          <w:r>
            <w:fldChar w:fldCharType="end"/>
          </w:r>
        </w:p>
        <w:p w14:paraId="4F63FE72">
          <w:pPr>
            <w:pStyle w:val="33"/>
            <w:tabs>
              <w:tab w:val="left" w:pos="720"/>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"_Toc195131755" </w:instrText>
          </w:r>
          <w:r>
            <w:fldChar w:fldCharType="separate"/>
          </w:r>
          <w:r>
            <w:rPr>
              <w:rStyle w:val="26"/>
              <w:lang w:val="vi-VN"/>
            </w:rPr>
            <w:t>2.</w:t>
          </w:r>
          <w:r>
            <w:rPr>
              <w:rFonts w:asciiTheme="minorHAnsi" w:hAnsiTheme="minorHAnsi" w:eastAsiaTheme="minorEastAsia" w:cstheme="minorBidi"/>
              <w:kern w:val="2"/>
              <w:sz w:val="24"/>
              <w:szCs w:val="24"/>
              <w14:ligatures w14:val="standardContextual"/>
            </w:rPr>
            <w:tab/>
          </w:r>
          <w:r>
            <w:rPr>
              <w:rStyle w:val="26"/>
              <w:lang w:val="vi-VN"/>
            </w:rPr>
            <w:t>Tiền xử lý</w:t>
          </w:r>
          <w:r>
            <w:tab/>
          </w:r>
          <w:r>
            <w:fldChar w:fldCharType="begin"/>
          </w:r>
          <w:r>
            <w:instrText xml:space="preserve"> PAGEREF _Toc195131755 \h </w:instrText>
          </w:r>
          <w:r>
            <w:fldChar w:fldCharType="separate"/>
          </w:r>
          <w:r>
            <w:t>4</w:t>
          </w:r>
          <w:r>
            <w:fldChar w:fldCharType="end"/>
          </w:r>
          <w:r>
            <w:fldChar w:fldCharType="end"/>
          </w:r>
        </w:p>
        <w:p w14:paraId="4A2530A5">
          <w:pPr>
            <w:pStyle w:val="33"/>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"_Toc195131756" </w:instrText>
          </w:r>
          <w:r>
            <w:fldChar w:fldCharType="separate"/>
          </w:r>
          <w:r>
            <w:rPr>
              <w:rStyle w:val="26"/>
              <w:lang w:val="vi-VN"/>
            </w:rPr>
            <w:t>2.1</w:t>
          </w:r>
          <w:r>
            <w:rPr>
              <w:rStyle w:val="26"/>
            </w:rPr>
            <w:t xml:space="preserve"> Xử</w:t>
          </w:r>
          <w:r>
            <w:rPr>
              <w:rStyle w:val="26"/>
              <w:lang w:val="vi-VN"/>
            </w:rPr>
            <w:t xml:space="preserve"> lý dữ liệu thiếu</w:t>
          </w:r>
          <w:r>
            <w:tab/>
          </w:r>
          <w:r>
            <w:fldChar w:fldCharType="begin"/>
          </w:r>
          <w:r>
            <w:instrText xml:space="preserve"> PAGEREF _Toc195131756 \h </w:instrText>
          </w:r>
          <w:r>
            <w:fldChar w:fldCharType="separate"/>
          </w:r>
          <w:r>
            <w:t>5</w:t>
          </w:r>
          <w:r>
            <w:fldChar w:fldCharType="end"/>
          </w:r>
          <w:r>
            <w:fldChar w:fldCharType="end"/>
          </w:r>
        </w:p>
        <w:p w14:paraId="0FC80834">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"_Toc195131757" </w:instrText>
          </w:r>
          <w:r>
            <w:fldChar w:fldCharType="separate"/>
          </w:r>
          <w:r>
            <w:rPr>
              <w:rStyle w:val="26"/>
              <w:lang w:val="vi-VN"/>
            </w:rPr>
            <w:t>2.1.1</w:t>
          </w:r>
          <w:r>
            <w:rPr>
              <w:rStyle w:val="26"/>
            </w:rPr>
            <w:t xml:space="preserve"> Lý</w:t>
          </w:r>
          <w:r>
            <w:rPr>
              <w:rStyle w:val="26"/>
              <w:lang w:val="vi-VN"/>
            </w:rPr>
            <w:t xml:space="preserve"> thuyết</w:t>
          </w:r>
          <w:r>
            <w:tab/>
          </w:r>
          <w:r>
            <w:fldChar w:fldCharType="begin"/>
          </w:r>
          <w:r>
            <w:instrText xml:space="preserve"> PAGEREF _Toc195131757 \h </w:instrText>
          </w:r>
          <w:r>
            <w:fldChar w:fldCharType="separate"/>
          </w:r>
          <w:r>
            <w:t>5</w:t>
          </w:r>
          <w:r>
            <w:fldChar w:fldCharType="end"/>
          </w:r>
          <w:r>
            <w:fldChar w:fldCharType="end"/>
          </w:r>
        </w:p>
        <w:p w14:paraId="07EF79B4">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"_Toc195131758" </w:instrText>
          </w:r>
          <w:r>
            <w:fldChar w:fldCharType="separate"/>
          </w:r>
          <w:r>
            <w:rPr>
              <w:rStyle w:val="26"/>
              <w:lang w:val="vi-VN"/>
            </w:rPr>
            <w:t>2.1.2</w:t>
          </w:r>
          <w:r>
            <w:rPr>
              <w:rStyle w:val="26"/>
            </w:rPr>
            <w:t xml:space="preserve"> Triển</w:t>
          </w:r>
          <w:r>
            <w:rPr>
              <w:rStyle w:val="26"/>
              <w:lang w:val="vi-VN"/>
            </w:rPr>
            <w:t xml:space="preserve"> khai</w:t>
          </w:r>
          <w:r>
            <w:tab/>
          </w:r>
          <w:r>
            <w:fldChar w:fldCharType="begin"/>
          </w:r>
          <w:r>
            <w:instrText xml:space="preserve"> PAGEREF _Toc195131758 \h </w:instrText>
          </w:r>
          <w:r>
            <w:fldChar w:fldCharType="separate"/>
          </w:r>
          <w:r>
            <w:t>6</w:t>
          </w:r>
          <w:r>
            <w:fldChar w:fldCharType="end"/>
          </w:r>
          <w:r>
            <w:fldChar w:fldCharType="end"/>
          </w:r>
        </w:p>
        <w:p w14:paraId="091C9475">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"_Toc195131759" </w:instrText>
          </w:r>
          <w:r>
            <w:fldChar w:fldCharType="separate"/>
          </w:r>
          <w:r>
            <w:rPr>
              <w:rStyle w:val="26"/>
              <w:lang w:val="vi-VN"/>
            </w:rPr>
            <w:t>2.1.3</w:t>
          </w:r>
          <w:r>
            <w:rPr>
              <w:rStyle w:val="26"/>
            </w:rPr>
            <w:t xml:space="preserve"> Kết</w:t>
          </w:r>
          <w:r>
            <w:rPr>
              <w:rStyle w:val="26"/>
              <w:lang w:val="vi-VN"/>
            </w:rPr>
            <w:t xml:space="preserve"> luận</w:t>
          </w:r>
          <w:r>
            <w:tab/>
          </w:r>
          <w:r>
            <w:fldChar w:fldCharType="begin"/>
          </w:r>
          <w:r>
            <w:instrText xml:space="preserve"> PAGEREF _Toc195131759 \h </w:instrText>
          </w:r>
          <w:r>
            <w:fldChar w:fldCharType="separate"/>
          </w:r>
          <w:r>
            <w:t>10</w:t>
          </w:r>
          <w:r>
            <w:fldChar w:fldCharType="end"/>
          </w:r>
          <w:r>
            <w:fldChar w:fldCharType="end"/>
          </w:r>
        </w:p>
        <w:p w14:paraId="28780A79">
          <w:pPr>
            <w:pStyle w:val="33"/>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"_Toc195131760" </w:instrText>
          </w:r>
          <w:r>
            <w:fldChar w:fldCharType="separate"/>
          </w:r>
          <w:r>
            <w:rPr>
              <w:rStyle w:val="26"/>
            </w:rPr>
            <w:t>2.2 Chuẩn</w:t>
          </w:r>
          <w:r>
            <w:rPr>
              <w:rStyle w:val="26"/>
              <w:lang w:val="vi-VN"/>
            </w:rPr>
            <w:t xml:space="preserve"> hóa</w:t>
          </w:r>
          <w:r>
            <w:tab/>
          </w:r>
          <w:r>
            <w:fldChar w:fldCharType="begin"/>
          </w:r>
          <w:r>
            <w:instrText xml:space="preserve"> PAGEREF _Toc195131760 \h </w:instrText>
          </w:r>
          <w:r>
            <w:fldChar w:fldCharType="separate"/>
          </w:r>
          <w:r>
            <w:t>16</w:t>
          </w:r>
          <w:r>
            <w:fldChar w:fldCharType="end"/>
          </w:r>
          <w:r>
            <w:fldChar w:fldCharType="end"/>
          </w:r>
        </w:p>
        <w:p w14:paraId="20367FC1">
          <w:pPr>
            <w:pStyle w:val="33"/>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"_Toc195131761" </w:instrText>
          </w:r>
          <w:r>
            <w:fldChar w:fldCharType="separate"/>
          </w:r>
          <w:r>
            <w:rPr>
              <w:rStyle w:val="26"/>
              <w:lang w:val="vi-VN"/>
            </w:rPr>
            <w:t>2.3</w:t>
          </w:r>
          <w:r>
            <w:rPr>
              <w:rStyle w:val="26"/>
            </w:rPr>
            <w:t xml:space="preserve"> Xử</w:t>
          </w:r>
          <w:r>
            <w:rPr>
              <w:rStyle w:val="26"/>
              <w:lang w:val="vi-VN"/>
            </w:rPr>
            <w:t xml:space="preserve"> lý ngoại lai</w:t>
          </w:r>
          <w:r>
            <w:tab/>
          </w:r>
          <w:r>
            <w:fldChar w:fldCharType="begin"/>
          </w:r>
          <w:r>
            <w:instrText xml:space="preserve"> PAGEREF _Toc195131761 \h </w:instrText>
          </w:r>
          <w:r>
            <w:fldChar w:fldCharType="separate"/>
          </w:r>
          <w:r>
            <w:t>17</w:t>
          </w:r>
          <w:r>
            <w:fldChar w:fldCharType="end"/>
          </w:r>
          <w:r>
            <w:fldChar w:fldCharType="end"/>
          </w:r>
        </w:p>
        <w:p w14:paraId="65CFC0A4">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"_Toc195131762" </w:instrText>
          </w:r>
          <w:r>
            <w:fldChar w:fldCharType="separate"/>
          </w:r>
          <w:r>
            <w:rPr>
              <w:rStyle w:val="26"/>
              <w:lang w:val="vi-VN"/>
            </w:rPr>
            <w:t>2.3.1</w:t>
          </w:r>
          <w:r>
            <w:rPr>
              <w:rStyle w:val="26"/>
            </w:rPr>
            <w:t xml:space="preserve"> Kiểm</w:t>
          </w:r>
          <w:r>
            <w:rPr>
              <w:rStyle w:val="26"/>
              <w:lang w:val="vi-VN"/>
            </w:rPr>
            <w:t xml:space="preserve"> tra ngoại lai</w:t>
          </w:r>
          <w:r>
            <w:tab/>
          </w:r>
          <w:r>
            <w:fldChar w:fldCharType="begin"/>
          </w:r>
          <w:r>
            <w:instrText xml:space="preserve"> PAGEREF _Toc195131762 \h </w:instrText>
          </w:r>
          <w:r>
            <w:fldChar w:fldCharType="separate"/>
          </w:r>
          <w:r>
            <w:t>17</w:t>
          </w:r>
          <w:r>
            <w:fldChar w:fldCharType="end"/>
          </w:r>
          <w:r>
            <w:fldChar w:fldCharType="end"/>
          </w:r>
        </w:p>
        <w:p w14:paraId="6E1E2FE3">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"_Toc195131763" </w:instrText>
          </w:r>
          <w:r>
            <w:fldChar w:fldCharType="separate"/>
          </w:r>
          <w:r>
            <w:rPr>
              <w:rStyle w:val="26"/>
              <w:lang w:val="vi-VN"/>
            </w:rPr>
            <w:t>2.3.2. Xử lý ngoại lai</w:t>
          </w:r>
          <w:r>
            <w:tab/>
          </w:r>
          <w:r>
            <w:fldChar w:fldCharType="begin"/>
          </w:r>
          <w:r>
            <w:instrText xml:space="preserve"> PAGEREF _Toc195131763 \h </w:instrText>
          </w:r>
          <w:r>
            <w:fldChar w:fldCharType="separate"/>
          </w:r>
          <w:r>
            <w:t>21</w:t>
          </w:r>
          <w:r>
            <w:fldChar w:fldCharType="end"/>
          </w:r>
          <w:r>
            <w:fldChar w:fldCharType="end"/>
          </w:r>
        </w:p>
        <w:p w14:paraId="17200F47">
          <w:pPr>
            <w:pStyle w:val="33"/>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"_Toc195131764" </w:instrText>
          </w:r>
          <w:r>
            <w:fldChar w:fldCharType="separate"/>
          </w:r>
          <w:r>
            <w:rPr>
              <w:rStyle w:val="26"/>
              <w:lang w:val="vi-VN"/>
            </w:rPr>
            <w:t>2.4</w:t>
          </w:r>
          <w:r>
            <w:rPr>
              <w:rStyle w:val="26"/>
            </w:rPr>
            <w:t xml:space="preserve"> Giảm</w:t>
          </w:r>
          <w:r>
            <w:rPr>
              <w:rStyle w:val="26"/>
              <w:lang w:val="vi-VN"/>
            </w:rPr>
            <w:t xml:space="preserve"> chiều dữ liệu</w:t>
          </w:r>
          <w:r>
            <w:tab/>
          </w:r>
          <w:r>
            <w:fldChar w:fldCharType="begin"/>
          </w:r>
          <w:r>
            <w:instrText xml:space="preserve"> PAGEREF _Toc195131764 \h </w:instrText>
          </w:r>
          <w:r>
            <w:fldChar w:fldCharType="separate"/>
          </w:r>
          <w:r>
            <w:t>11</w:t>
          </w:r>
          <w:r>
            <w:fldChar w:fldCharType="end"/>
          </w:r>
          <w:r>
            <w:fldChar w:fldCharType="end"/>
          </w:r>
        </w:p>
        <w:p w14:paraId="43F6DB5A">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"_Toc195131765" </w:instrText>
          </w:r>
          <w:r>
            <w:fldChar w:fldCharType="separate"/>
          </w:r>
          <w:r>
            <w:rPr>
              <w:rStyle w:val="26"/>
              <w:lang w:val="vi-VN"/>
            </w:rPr>
            <w:t>2.4.1</w:t>
          </w:r>
          <w:r>
            <w:rPr>
              <w:rStyle w:val="26"/>
            </w:rPr>
            <w:t xml:space="preserve"> Lý</w:t>
          </w:r>
          <w:r>
            <w:rPr>
              <w:rStyle w:val="26"/>
              <w:lang w:val="vi-VN"/>
            </w:rPr>
            <w:t xml:space="preserve"> thuyết</w:t>
          </w:r>
          <w:r>
            <w:tab/>
          </w:r>
          <w:r>
            <w:fldChar w:fldCharType="begin"/>
          </w:r>
          <w:r>
            <w:instrText xml:space="preserve"> PAGEREF _Toc195131765 \h </w:instrText>
          </w:r>
          <w:r>
            <w:fldChar w:fldCharType="separate"/>
          </w:r>
          <w:r>
            <w:t>11</w:t>
          </w:r>
          <w:r>
            <w:fldChar w:fldCharType="end"/>
          </w:r>
          <w:r>
            <w:fldChar w:fldCharType="end"/>
          </w:r>
        </w:p>
        <w:p w14:paraId="7049ED40">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"_Toc195131766" </w:instrText>
          </w:r>
          <w:r>
            <w:fldChar w:fldCharType="separate"/>
          </w:r>
          <w:r>
            <w:rPr>
              <w:rStyle w:val="26"/>
              <w:lang w:val="vi-VN"/>
            </w:rPr>
            <w:t>2.4.2</w:t>
          </w:r>
          <w:r>
            <w:rPr>
              <w:rStyle w:val="26"/>
            </w:rPr>
            <w:t xml:space="preserve"> Áp</w:t>
          </w:r>
          <w:r>
            <w:rPr>
              <w:rStyle w:val="26"/>
              <w:lang w:val="vi-VN"/>
            </w:rPr>
            <w:t xml:space="preserve"> dụng</w:t>
          </w:r>
          <w:r>
            <w:tab/>
          </w:r>
          <w:r>
            <w:fldChar w:fldCharType="begin"/>
          </w:r>
          <w:r>
            <w:instrText xml:space="preserve"> PAGEREF _Toc195131766 \h </w:instrText>
          </w:r>
          <w:r>
            <w:fldChar w:fldCharType="separate"/>
          </w:r>
          <w:r>
            <w:t>13</w:t>
          </w:r>
          <w:r>
            <w:fldChar w:fldCharType="end"/>
          </w:r>
          <w:r>
            <w:fldChar w:fldCharType="end"/>
          </w:r>
        </w:p>
        <w:p w14:paraId="5F1F9D1F">
          <w:pPr>
            <w:pStyle w:val="32"/>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"_Toc195131767" </w:instrText>
          </w:r>
          <w:r>
            <w:fldChar w:fldCharType="separate"/>
          </w:r>
          <w:r>
            <w:rPr>
              <w:rStyle w:val="26"/>
              <w:lang w:val="vi-VN"/>
            </w:rPr>
            <w:t>CHƯƠNG 3 XÂY DỰNG MÔ HÌNH</w:t>
          </w:r>
          <w:r>
            <w:tab/>
          </w:r>
          <w:r>
            <w:fldChar w:fldCharType="begin"/>
          </w:r>
          <w:r>
            <w:instrText xml:space="preserve"> PAGEREF _Toc195131767 \h </w:instrText>
          </w:r>
          <w:r>
            <w:fldChar w:fldCharType="separate"/>
          </w:r>
          <w:r>
            <w:t>25</w:t>
          </w:r>
          <w:r>
            <w:fldChar w:fldCharType="end"/>
          </w:r>
          <w:r>
            <w:fldChar w:fldCharType="end"/>
          </w:r>
        </w:p>
        <w:p w14:paraId="5ADB8541">
          <w:pPr>
            <w:pStyle w:val="33"/>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"_Toc195131768" </w:instrText>
          </w:r>
          <w:r>
            <w:fldChar w:fldCharType="separate"/>
          </w:r>
          <w:r>
            <w:rPr>
              <w:rStyle w:val="26"/>
              <w:lang w:val="vi-VN"/>
            </w:rPr>
            <w:t>3.1 Mô hình Random Forest kết hợp Rolling Forecast</w:t>
          </w:r>
          <w:r>
            <w:tab/>
          </w:r>
          <w:r>
            <w:fldChar w:fldCharType="begin"/>
          </w:r>
          <w:r>
            <w:instrText xml:space="preserve"> PAGEREF _Toc195131768 \h </w:instrText>
          </w:r>
          <w:r>
            <w:fldChar w:fldCharType="separate"/>
          </w:r>
          <w:r>
            <w:t>25</w:t>
          </w:r>
          <w:r>
            <w:fldChar w:fldCharType="end"/>
          </w:r>
          <w:r>
            <w:fldChar w:fldCharType="end"/>
          </w:r>
        </w:p>
        <w:p w14:paraId="3293E408">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"_Toc195131769" </w:instrText>
          </w:r>
          <w:r>
            <w:fldChar w:fldCharType="separate"/>
          </w:r>
          <w:r>
            <w:rPr>
              <w:rStyle w:val="26"/>
            </w:rPr>
            <w:t>3.1.1</w:t>
          </w:r>
          <w:r>
            <w:rPr>
              <w:rStyle w:val="26"/>
              <w:lang w:val="vi-VN"/>
            </w:rPr>
            <w:t xml:space="preserve"> Lý thuyết</w:t>
          </w:r>
          <w:r>
            <w:tab/>
          </w:r>
          <w:r>
            <w:fldChar w:fldCharType="begin"/>
          </w:r>
          <w:r>
            <w:instrText xml:space="preserve"> PAGEREF _Toc195131769 \h </w:instrText>
          </w:r>
          <w:r>
            <w:fldChar w:fldCharType="separate"/>
          </w:r>
          <w:r>
            <w:t>25</w:t>
          </w:r>
          <w:r>
            <w:fldChar w:fldCharType="end"/>
          </w:r>
          <w:r>
            <w:fldChar w:fldCharType="end"/>
          </w:r>
        </w:p>
        <w:p w14:paraId="6E9FE371">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"_Toc195131770" </w:instrText>
          </w:r>
          <w:r>
            <w:fldChar w:fldCharType="separate"/>
          </w:r>
          <w:r>
            <w:rPr>
              <w:rStyle w:val="26"/>
              <w:lang w:val="vi-VN"/>
            </w:rPr>
            <w:t>3.1.2 Lý thuyết</w:t>
          </w:r>
          <w:r>
            <w:tab/>
          </w:r>
          <w:r>
            <w:fldChar w:fldCharType="begin"/>
          </w:r>
          <w:r>
            <w:instrText xml:space="preserve"> PAGEREF _Toc195131770 \h </w:instrText>
          </w:r>
          <w:r>
            <w:fldChar w:fldCharType="separate"/>
          </w:r>
          <w:r>
            <w:t>25</w:t>
          </w:r>
          <w:r>
            <w:fldChar w:fldCharType="end"/>
          </w:r>
          <w:r>
            <w:fldChar w:fldCharType="end"/>
          </w:r>
        </w:p>
        <w:p w14:paraId="06E54C68">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"_Toc195131771" </w:instrText>
          </w:r>
          <w:r>
            <w:fldChar w:fldCharType="separate"/>
          </w:r>
          <w:r>
            <w:rPr>
              <w:rStyle w:val="26"/>
            </w:rPr>
            <w:t>3.1.3</w:t>
          </w:r>
          <w:r>
            <w:rPr>
              <w:rStyle w:val="26"/>
              <w:lang w:val="vi-VN"/>
            </w:rPr>
            <w:t xml:space="preserve"> Triển khai</w:t>
          </w:r>
          <w:r>
            <w:tab/>
          </w:r>
          <w:r>
            <w:fldChar w:fldCharType="begin"/>
          </w:r>
          <w:r>
            <w:instrText xml:space="preserve"> PAGEREF _Toc195131771 \h </w:instrText>
          </w:r>
          <w:r>
            <w:fldChar w:fldCharType="separate"/>
          </w:r>
          <w:r>
            <w:t>26</w:t>
          </w:r>
          <w:r>
            <w:fldChar w:fldCharType="end"/>
          </w:r>
          <w:r>
            <w:fldChar w:fldCharType="end"/>
          </w:r>
        </w:p>
        <w:p w14:paraId="25B0EA0E">
          <w:pPr>
            <w:pStyle w:val="33"/>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"_Toc195131772" </w:instrText>
          </w:r>
          <w:r>
            <w:fldChar w:fldCharType="separate"/>
          </w:r>
          <w:r>
            <w:rPr>
              <w:rStyle w:val="26"/>
              <w:lang w:val="vi-VN"/>
            </w:rPr>
            <w:t>3.2 Mô hình Hồi quy tuyến tính</w:t>
          </w:r>
          <w:r>
            <w:tab/>
          </w:r>
          <w:r>
            <w:fldChar w:fldCharType="begin"/>
          </w:r>
          <w:r>
            <w:instrText xml:space="preserve"> PAGEREF _Toc195131772 \h </w:instrText>
          </w:r>
          <w:r>
            <w:fldChar w:fldCharType="separate"/>
          </w:r>
          <w:r>
            <w:t>30</w:t>
          </w:r>
          <w:r>
            <w:fldChar w:fldCharType="end"/>
          </w:r>
          <w:r>
            <w:fldChar w:fldCharType="end"/>
          </w:r>
        </w:p>
        <w:p w14:paraId="0F0FDE60">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"_Toc195131773" </w:instrText>
          </w:r>
          <w:r>
            <w:fldChar w:fldCharType="separate"/>
          </w:r>
          <w:r>
            <w:rPr>
              <w:rStyle w:val="26"/>
              <w:lang w:val="vi-VN"/>
            </w:rPr>
            <w:t>3.2.1 Lý thuyết</w:t>
          </w:r>
          <w:r>
            <w:tab/>
          </w:r>
          <w:r>
            <w:fldChar w:fldCharType="begin"/>
          </w:r>
          <w:r>
            <w:instrText xml:space="preserve"> PAGEREF _Toc195131773 \h </w:instrText>
          </w:r>
          <w:r>
            <w:fldChar w:fldCharType="separate"/>
          </w:r>
          <w:r>
            <w:t>30</w:t>
          </w:r>
          <w:r>
            <w:fldChar w:fldCharType="end"/>
          </w:r>
          <w:r>
            <w:fldChar w:fldCharType="end"/>
          </w:r>
        </w:p>
        <w:p w14:paraId="6ED2C0B2">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"_Toc195131774" </w:instrText>
          </w:r>
          <w:r>
            <w:fldChar w:fldCharType="separate"/>
          </w:r>
          <w:r>
            <w:rPr>
              <w:rStyle w:val="26"/>
              <w:lang w:val="vi-VN"/>
            </w:rPr>
            <w:t>3.2.2 Triền khai</w:t>
          </w:r>
          <w:r>
            <w:tab/>
          </w:r>
          <w:r>
            <w:fldChar w:fldCharType="begin"/>
          </w:r>
          <w:r>
            <w:instrText xml:space="preserve"> PAGEREF _Toc195131774 \h </w:instrText>
          </w:r>
          <w:r>
            <w:fldChar w:fldCharType="separate"/>
          </w:r>
          <w:r>
            <w:t>31</w:t>
          </w:r>
          <w:r>
            <w:fldChar w:fldCharType="end"/>
          </w:r>
          <w:r>
            <w:fldChar w:fldCharType="end"/>
          </w:r>
        </w:p>
        <w:p w14:paraId="7F1D94E5">
          <w:pPr>
            <w:pStyle w:val="34"/>
            <w:tabs>
              <w:tab w:val="right" w:leader="dot" w:pos="9062"/>
            </w:tabs>
            <w:rPr>
              <w:rFonts w:asciiTheme="minorHAnsi" w:hAnsiTheme="minorHAnsi" w:eastAsiaTheme="minorEastAsia" w:cstheme="minorBidi"/>
              <w:kern w:val="2"/>
              <w:sz w:val="24"/>
              <w:szCs w:val="24"/>
              <w:lang w:val="vi-VN"/>
              <w14:ligatures w14:val="standardContextual"/>
            </w:rPr>
          </w:pPr>
          <w:r>
            <w:fldChar w:fldCharType="begin"/>
          </w:r>
          <w:r>
            <w:instrText xml:space="preserve"> HYPERLINK \l "_Toc195131775" </w:instrText>
          </w:r>
          <w:r>
            <w:fldChar w:fldCharType="separate"/>
          </w:r>
          <w:r>
            <w:rPr>
              <w:rStyle w:val="26"/>
              <w:lang w:val="vi-VN"/>
            </w:rPr>
            <w:t>3.2.3 So sánh kết quả của mô hình với dữ liệu thực tế</w:t>
          </w:r>
          <w:r>
            <w:tab/>
          </w:r>
          <w:r>
            <w:fldChar w:fldCharType="begin"/>
          </w:r>
          <w:r>
            <w:instrText xml:space="preserve"> PAGEREF _Toc195131775 \h </w:instrText>
          </w:r>
          <w:r>
            <w:fldChar w:fldCharType="separate"/>
          </w:r>
          <w:r>
            <w:t>33</w:t>
          </w:r>
          <w:r>
            <w:fldChar w:fldCharType="end"/>
          </w:r>
          <w:r>
            <w:fldChar w:fldCharType="end"/>
          </w:r>
        </w:p>
        <w:p w14:paraId="2CE615FF">
          <w:pPr>
            <w:pStyle w:val="34"/>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"_Toc195131780" </w:instrText>
          </w:r>
          <w:r>
            <w:fldChar w:fldCharType="separate"/>
          </w:r>
          <w:r>
            <w:rPr>
              <w:rStyle w:val="26"/>
              <w:lang w:val="vi-VN"/>
            </w:rPr>
            <w:t>3.2.4 Kết luận</w:t>
          </w:r>
          <w:r>
            <w:tab/>
          </w:r>
          <w:r>
            <w:fldChar w:fldCharType="begin"/>
          </w:r>
          <w:r>
            <w:instrText xml:space="preserve"> PAGEREF _Toc195131780 \h </w:instrText>
          </w:r>
          <w:r>
            <w:fldChar w:fldCharType="separate"/>
          </w:r>
          <w:r>
            <w:t>35</w:t>
          </w:r>
          <w:r>
            <w:fldChar w:fldCharType="end"/>
          </w:r>
          <w:r>
            <w:fldChar w:fldCharType="end"/>
          </w:r>
        </w:p>
        <w:p w14:paraId="11E69468">
          <w:pPr>
            <w:pStyle w:val="32"/>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"_Toc195131781" </w:instrText>
          </w:r>
          <w:r>
            <w:fldChar w:fldCharType="separate"/>
          </w:r>
          <w:r>
            <w:rPr>
              <w:rStyle w:val="26"/>
            </w:rPr>
            <w:t>CHƯƠNG 4</w:t>
          </w:r>
          <w:r>
            <w:rPr>
              <w:rStyle w:val="26"/>
              <w:lang w:val="vi-VN"/>
            </w:rPr>
            <w:t xml:space="preserve"> TỔNG KẾT</w:t>
          </w:r>
          <w:r>
            <w:tab/>
          </w:r>
          <w:r>
            <w:fldChar w:fldCharType="begin"/>
          </w:r>
          <w:r>
            <w:instrText xml:space="preserve"> PAGEREF _Toc195131781 \h </w:instrText>
          </w:r>
          <w:r>
            <w:fldChar w:fldCharType="separate"/>
          </w:r>
          <w:r>
            <w:t>36</w:t>
          </w:r>
          <w:r>
            <w:fldChar w:fldCharType="end"/>
          </w:r>
          <w:r>
            <w:fldChar w:fldCharType="end"/>
          </w:r>
        </w:p>
        <w:p w14:paraId="55D8192B">
          <w:pPr>
            <w:pStyle w:val="32"/>
            <w:tabs>
              <w:tab w:val="right" w:leader="dot" w:pos="9062"/>
            </w:tabs>
            <w:rPr>
              <w:rFonts w:asciiTheme="minorHAnsi" w:hAnsiTheme="minorHAnsi" w:eastAsiaTheme="minorEastAsia" w:cstheme="minorBidi"/>
              <w:kern w:val="2"/>
              <w:sz w:val="24"/>
              <w:szCs w:val="24"/>
              <w14:ligatures w14:val="standardContextual"/>
            </w:rPr>
          </w:pPr>
          <w:r>
            <w:fldChar w:fldCharType="begin"/>
          </w:r>
          <w:r>
            <w:instrText xml:space="preserve"> HYPERLINK \l "_Toc195131782" </w:instrText>
          </w:r>
          <w:r>
            <w:fldChar w:fldCharType="separate"/>
          </w:r>
          <w:r>
            <w:rPr>
              <w:rStyle w:val="26"/>
            </w:rPr>
            <w:t>TÀI LIỆU THAM KHẢO</w:t>
          </w:r>
          <w:r>
            <w:tab/>
          </w:r>
          <w:r>
            <w:fldChar w:fldCharType="begin"/>
          </w:r>
          <w:r>
            <w:instrText xml:space="preserve"> PAGEREF _Toc195131782 \h </w:instrText>
          </w:r>
          <w:r>
            <w:fldChar w:fldCharType="separate"/>
          </w:r>
          <w:r>
            <w:t>37</w:t>
          </w:r>
          <w:r>
            <w:fldChar w:fldCharType="end"/>
          </w:r>
          <w:r>
            <w:fldChar w:fldCharType="end"/>
          </w:r>
        </w:p>
        <w:p w14:paraId="1529509E">
          <w:pPr>
            <w:pStyle w:val="32"/>
            <w:tabs>
              <w:tab w:val="left" w:pos="1760"/>
              <w:tab w:val="right" w:leader="dot" w:pos="9062"/>
            </w:tabs>
            <w:rPr>
              <w:lang w:val="vi-VN"/>
            </w:rPr>
          </w:pPr>
          <w:r>
            <w:fldChar w:fldCharType="end"/>
          </w:r>
          <w:bookmarkStart w:id="1" w:name="_Toc195131751"/>
        </w:p>
      </w:sdtContent>
    </w:sdt>
    <w:p w14:paraId="29A77A9D">
      <w:pPr>
        <w:pStyle w:val="4"/>
        <w:rPr>
          <w:lang w:val="vi-VN"/>
        </w:rPr>
      </w:pPr>
    </w:p>
    <w:p w14:paraId="46A4D507">
      <w:pPr>
        <w:pStyle w:val="73"/>
        <w:rPr>
          <w:lang w:val="vi-VN"/>
        </w:rPr>
      </w:pPr>
      <w:r>
        <w:t>MỞ</w:t>
      </w:r>
      <w:r>
        <w:rPr>
          <w:lang w:val="vi-VN"/>
        </w:rPr>
        <w:t xml:space="preserve"> ĐẦU</w:t>
      </w:r>
      <w:bookmarkEnd w:id="1"/>
    </w:p>
    <w:p w14:paraId="75CFAEE4">
      <w:pPr>
        <w:pStyle w:val="4"/>
        <w:jc w:val="left"/>
      </w:pPr>
      <w:r>
        <w:t>Trong những năm gần đây, vấn đề ô nhiễm không khí đang trở nên ngày càng nghiêm trọng, đặc biệt tại các khu vực đô thị và công nghiệp phát triển nhanh. Nồng độ các chất ô nhiễm như CO (Carbon Monoxide), NOx (Nitrogen Oxides), NO₂ (Nitrogen Dioxide) có thể ảnh hưởng trực tiếp đến sức khỏe con người, gây ra nhiều bệnh lý về hô hấp, tim mạch và làm suy giảm chất lượng sống. Vì vậy, việc dự đoán nồng độ các chất ô nhiễm trong không khí là cần thiết nhằm hỗ trợ công tác giám sát môi trường, đưa ra cảnh báo sớm và xây dựng các chính sách bảo vệ sức khỏe cộng đồng.</w:t>
      </w:r>
    </w:p>
    <w:p w14:paraId="3B75648D">
      <w:pPr>
        <w:pStyle w:val="4"/>
        <w:jc w:val="left"/>
      </w:pPr>
      <w:r>
        <w:t xml:space="preserve">Tuy nhiên, trong thực tế, dữ liệu môi trường thường không đầy đủ, xuất hiện giá trị thiếu, nhiễu hoặc sai lệch do lỗi thiết bị, điều kiện thời tiết hoặc giới hạn kỹ thuật của hệ thống quan trắc. Điều này đặt ra yêu cầu quan trọng trong việc </w:t>
      </w:r>
      <w:r>
        <w:rPr>
          <w:b/>
          <w:bCs/>
        </w:rPr>
        <w:t>tiền xử lý dữ liệu</w:t>
      </w:r>
      <w:r>
        <w:t xml:space="preserve"> trước khi tiến hành phân tích hoặc huấn luyện mô hình dự đoán. Việc xử lý các giá trị thiếu, chuẩn hóa dữ liệu, biến đổi đặc trưng và phát hiện outlier là những bước không thể thiếu để đảm bảo chất lượng và độ chính xác của mô hình.</w:t>
      </w:r>
    </w:p>
    <w:p w14:paraId="219F5BA7">
      <w:pPr>
        <w:pStyle w:val="4"/>
        <w:jc w:val="left"/>
      </w:pPr>
      <w:r>
        <w:t xml:space="preserve">Trong khuôn khổ môn học </w:t>
      </w:r>
      <w:r>
        <w:rPr>
          <w:b/>
          <w:bCs/>
        </w:rPr>
        <w:t>Tiền xử lý dữ liệu</w:t>
      </w:r>
      <w:r>
        <w:t xml:space="preserve">, </w:t>
      </w:r>
      <w:r>
        <w:rPr>
          <w:rFonts w:hint="default"/>
          <w:lang w:val="vi-VN"/>
        </w:rPr>
        <w:t>em</w:t>
      </w:r>
      <w:r>
        <w:t xml:space="preserve"> thực hiện đề tài </w:t>
      </w:r>
      <w:r>
        <w:rPr>
          <w:b/>
          <w:bCs/>
        </w:rPr>
        <w:t>“Dự đoán nồng độ ô nhiễm không khí”</w:t>
      </w:r>
      <w:r>
        <w:t xml:space="preserve"> với mục tiêu chính là tìm hiểu và áp dụng các kỹ thuật xử lý dữ liệu trong thực tiễn, đồng thời kết hợp trực quan hóa để phân tích và đánh giá chất lượng dữ liệu sau tiền xử lý. Từ đó, </w:t>
      </w:r>
      <w:r>
        <w:rPr>
          <w:rFonts w:hint="default"/>
          <w:lang w:val="vi-VN"/>
        </w:rPr>
        <w:t>em</w:t>
      </w:r>
      <w:r>
        <w:t xml:space="preserve"> tiến hành xây dựng mô hình học máy nhằm dự đoán nồng độ của một số chất ô nhiễm trong tương lai, góp phần đưa ra cái nhìn cụ thể hơn về tầm quan trọng của tiền xử lý trong toàn bộ quy trình phân tích dữ liệu.</w:t>
      </w:r>
    </w:p>
    <w:p w14:paraId="7EBC2BEC">
      <w:pPr>
        <w:pStyle w:val="4"/>
        <w:rPr>
          <w:lang w:val="vi-VN"/>
        </w:rPr>
      </w:pPr>
    </w:p>
    <w:p w14:paraId="105A796B">
      <w:pPr>
        <w:pStyle w:val="4"/>
        <w:sectPr>
          <w:footerReference r:id="rId5" w:type="default"/>
          <w:pgSz w:w="11907" w:h="16839"/>
          <w:pgMar w:top="1418" w:right="1134" w:bottom="1418" w:left="1701" w:header="283" w:footer="283" w:gutter="0"/>
          <w:pgNumType w:fmt="lowerRoman" w:start="1"/>
          <w:cols w:space="720" w:num="1"/>
          <w:docGrid w:linePitch="360" w:charSpace="0"/>
        </w:sectPr>
      </w:pPr>
    </w:p>
    <w:p w14:paraId="105A796C">
      <w:pPr>
        <w:pStyle w:val="2"/>
        <w:jc w:val="center"/>
      </w:pPr>
      <w:bookmarkStart w:id="2" w:name="_Toc195131752"/>
      <w:r>
        <w:t>GIỚI THIỆU BÀI TOÁN</w:t>
      </w:r>
      <w:bookmarkEnd w:id="2"/>
    </w:p>
    <w:p w14:paraId="3993987D">
      <w:pPr>
        <w:pStyle w:val="4"/>
        <w:numPr>
          <w:ilvl w:val="0"/>
          <w:numId w:val="5"/>
        </w:numPr>
        <w:rPr>
          <w:b/>
          <w:bCs/>
          <w:lang w:val="vi-VN"/>
        </w:rPr>
      </w:pPr>
      <w:r>
        <w:rPr>
          <w:b/>
          <w:bCs/>
          <w:lang w:val="vi-VN"/>
        </w:rPr>
        <w:t>Giới thiệu bài toán</w:t>
      </w:r>
    </w:p>
    <w:p w14:paraId="0FED56D0">
      <w:pPr>
        <w:pStyle w:val="4"/>
        <w:ind w:left="720"/>
      </w:pPr>
      <w:r>
        <w:t xml:space="preserve">Dữ liệu môi trường là một trong những dạng dữ liệu quan trọng nhưng thường gặp nhiều thách thức trong quá trình xử lý do đặc tính liên tục theo thời gian, dễ bị ảnh hưởng bởi yếu tố thời tiết, thiết bị đo đạc, hoặc điều kiện thu thập thực tế. Trong đó, dữ liệu liên quan đến nồng độ các chất ô nhiễm không khí như </w:t>
      </w:r>
      <w:r>
        <w:rPr>
          <w:b/>
          <w:bCs/>
        </w:rPr>
        <w:t>CO (Carbon Monoxide)</w:t>
      </w:r>
      <w:r>
        <w:t xml:space="preserve">, </w:t>
      </w:r>
      <w:r>
        <w:rPr>
          <w:b/>
          <w:bCs/>
        </w:rPr>
        <w:t>NOx (Nitrogen Oxides)</w:t>
      </w:r>
      <w:r>
        <w:t xml:space="preserve"> và </w:t>
      </w:r>
      <w:r>
        <w:rPr>
          <w:b/>
          <w:bCs/>
        </w:rPr>
        <w:t>NO₂ (Nitrogen Dioxide)</w:t>
      </w:r>
      <w:r>
        <w:t xml:space="preserve"> đóng vai trò quan trọng trong việc đánh giá chất lượng không khí và sức khỏe cộng đồng.</w:t>
      </w:r>
    </w:p>
    <w:p w14:paraId="1F28352B">
      <w:pPr>
        <w:pStyle w:val="4"/>
        <w:ind w:left="720"/>
      </w:pPr>
      <w:r>
        <w:t xml:space="preserve">Bài toán đặt ra là làm thế nào để từ </w:t>
      </w:r>
      <w:r>
        <w:rPr>
          <w:b/>
          <w:bCs/>
        </w:rPr>
        <w:t>dữ liệu đo đạc chưa hoàn chỉnh, chứa nhiều giá trị thiếu và biến động</w:t>
      </w:r>
      <w:r>
        <w:t>, ta có thể xử lý, chuẩn hóa và khai thác một cách hiệu quả để xây dựng mô hình dự đoán chính xác nồng độ các chất ô nhiễm trong tương lai. Việc giải quyết bài toán không chỉ giúp tăng chất lượng dữ liệu đầu vào cho các mô hình học máy, mà còn giúp rút ra được các xu hướng và yếu tố ảnh hưởng đến mức độ ô nhiễm.</w:t>
      </w:r>
    </w:p>
    <w:p w14:paraId="41A3C29F">
      <w:pPr>
        <w:pStyle w:val="4"/>
        <w:ind w:left="720"/>
        <w:rPr>
          <w:lang w:val="vi-VN"/>
        </w:rPr>
      </w:pPr>
      <w:r>
        <w:t xml:space="preserve">Trong đề tài này, </w:t>
      </w:r>
      <w:r>
        <w:rPr>
          <w:rFonts w:hint="default"/>
          <w:lang w:val="vi-VN"/>
        </w:rPr>
        <w:t>em</w:t>
      </w:r>
      <w:r>
        <w:t xml:space="preserve"> sử dụng một tập dữ liệu thực tế chứa thông tin về nồng độ ô nhiễm và thời gian đo đạc, trong đó có nhiều giá trị bị thiếu</w:t>
      </w:r>
      <w:r>
        <w:rPr>
          <w:lang w:val="vi-VN"/>
        </w:rPr>
        <w:t xml:space="preserve">, bị nhiễu. </w:t>
      </w:r>
      <w:r>
        <w:t>Việc xử lý và biến đổi dữ liệu đúng cách sẽ đóng vai trò then chốt trong việc đảm bảo mô hình dự đoán hoạt động hiệu quả và phản ánh đúng xu hướng của hiện tượng ô nhiễm không khí.</w:t>
      </w:r>
    </w:p>
    <w:p w14:paraId="0710EE85">
      <w:pPr>
        <w:pStyle w:val="4"/>
        <w:numPr>
          <w:ilvl w:val="0"/>
          <w:numId w:val="5"/>
        </w:numPr>
        <w:rPr>
          <w:b/>
          <w:bCs/>
          <w:lang w:val="vi-VN"/>
        </w:rPr>
      </w:pPr>
      <w:r>
        <w:rPr>
          <w:b/>
          <w:bCs/>
          <w:lang w:val="vi-VN"/>
        </w:rPr>
        <w:t>Mục tiêu</w:t>
      </w:r>
    </w:p>
    <w:p w14:paraId="2FCA1190">
      <w:pPr>
        <w:pStyle w:val="4"/>
        <w:ind w:left="720"/>
      </w:pPr>
      <w:r>
        <w:t xml:space="preserve">Mục tiêu của đề tài là vận dụng các kiến thức về </w:t>
      </w:r>
      <w:r>
        <w:rPr>
          <w:b/>
          <w:bCs/>
        </w:rPr>
        <w:t>tiền xử lý dữ liệu</w:t>
      </w:r>
      <w:r>
        <w:t xml:space="preserve"> để xử lý và chuẩn bị dữ liệu môi trường phục vụ cho việc xây dựng mô hình dự đoán nồng độ ô nhiễm không khí. Các mục tiêu cụ thể bao gồm:</w:t>
      </w:r>
    </w:p>
    <w:p w14:paraId="761091B5">
      <w:pPr>
        <w:pStyle w:val="4"/>
        <w:numPr>
          <w:ilvl w:val="0"/>
          <w:numId w:val="6"/>
        </w:numPr>
      </w:pPr>
      <w:r>
        <w:rPr>
          <w:b/>
          <w:bCs/>
        </w:rPr>
        <w:t>Tìm hiểu và phân tích dữ liệu đo đạc chất lượng không khí</w:t>
      </w:r>
      <w:r>
        <w:rPr>
          <w:b/>
          <w:bCs/>
          <w:lang w:val="vi-VN"/>
        </w:rPr>
        <w:t xml:space="preserve">, </w:t>
      </w:r>
      <w:r>
        <w:t>bao gồm các chỉ số ô nhiễm và thông tin thời gian đo đạc.</w:t>
      </w:r>
    </w:p>
    <w:p w14:paraId="74B2C922">
      <w:pPr>
        <w:pStyle w:val="4"/>
        <w:numPr>
          <w:ilvl w:val="0"/>
          <w:numId w:val="6"/>
        </w:numPr>
      </w:pPr>
      <w:r>
        <w:rPr>
          <w:b/>
          <w:bCs/>
        </w:rPr>
        <w:t>Tiền xử lý dữ liệu đầu vào</w:t>
      </w:r>
      <w:r>
        <w:t>, bao gồm:</w:t>
      </w:r>
    </w:p>
    <w:p w14:paraId="334C41E4">
      <w:pPr>
        <w:pStyle w:val="4"/>
        <w:numPr>
          <w:ilvl w:val="1"/>
          <w:numId w:val="6"/>
        </w:numPr>
      </w:pPr>
      <w:r>
        <w:t>Xử lý các giá trị thiếu (-200) bằng nhiều phương pháp như: trung bình, trung vị, nội suy tuyến tính, KNN</w:t>
      </w:r>
      <w:r>
        <w:rPr>
          <w:lang w:val="vi-VN"/>
        </w:rPr>
        <w:t>, forward fill</w:t>
      </w:r>
      <w:r>
        <w:t>.</w:t>
      </w:r>
    </w:p>
    <w:p w14:paraId="0F8889EB">
      <w:pPr>
        <w:pStyle w:val="4"/>
        <w:numPr>
          <w:ilvl w:val="1"/>
          <w:numId w:val="6"/>
        </w:numPr>
      </w:pPr>
      <w:r>
        <w:t>Chuẩn hóa dữ liệu bằng các kỹ thuật như StandardScaler.</w:t>
      </w:r>
    </w:p>
    <w:p w14:paraId="041FB7CB">
      <w:pPr>
        <w:pStyle w:val="4"/>
        <w:numPr>
          <w:ilvl w:val="1"/>
          <w:numId w:val="6"/>
        </w:numPr>
      </w:pPr>
      <w:r>
        <w:t>Biến đổi đặc trưng từ thời gian</w:t>
      </w:r>
      <w:r>
        <w:rPr>
          <w:lang w:val="vi-VN"/>
        </w:rPr>
        <w:t>.</w:t>
      </w:r>
    </w:p>
    <w:p w14:paraId="58FE8575">
      <w:pPr>
        <w:pStyle w:val="4"/>
        <w:numPr>
          <w:ilvl w:val="1"/>
          <w:numId w:val="6"/>
        </w:numPr>
      </w:pPr>
      <w:r>
        <w:rPr>
          <w:lang w:val="vi-VN"/>
        </w:rPr>
        <w:t>Tìm kiếm ngoại lai bằng các phương pháp như IQR, z-score, Isolation Forest, thực hiện xử lý ngoại lai bằng nhiều phương pháp như điền trung vị, giới hạn IQR và xử lý bằng z-socre Liner.</w:t>
      </w:r>
    </w:p>
    <w:p w14:paraId="54CE6437">
      <w:pPr>
        <w:pStyle w:val="4"/>
        <w:numPr>
          <w:ilvl w:val="1"/>
          <w:numId w:val="6"/>
        </w:numPr>
      </w:pPr>
      <w:r>
        <w:rPr>
          <w:lang w:val="vi-VN"/>
        </w:rPr>
        <w:t>Thực hiện giảm chiều dữ liệu bằng phương pháp Permutation Importance trong Random Forest.</w:t>
      </w:r>
    </w:p>
    <w:p w14:paraId="4FDA9BCB">
      <w:pPr>
        <w:pStyle w:val="4"/>
        <w:numPr>
          <w:ilvl w:val="0"/>
          <w:numId w:val="6"/>
        </w:numPr>
      </w:pPr>
      <w:r>
        <w:rPr>
          <w:b/>
          <w:bCs/>
        </w:rPr>
        <w:t>Thực hiện trực quan hóa dữ liệu</w:t>
      </w:r>
      <w:r>
        <w:t xml:space="preserve"> để đánh giá hiệu quả của các phương pháp xử lý giá trị thiếu và chuẩn hóa.</w:t>
      </w:r>
    </w:p>
    <w:p w14:paraId="1097ABAB">
      <w:pPr>
        <w:pStyle w:val="4"/>
        <w:numPr>
          <w:ilvl w:val="0"/>
          <w:numId w:val="6"/>
        </w:numPr>
      </w:pPr>
      <w:r>
        <w:rPr>
          <w:b/>
          <w:bCs/>
        </w:rPr>
        <w:t>Xây dựng mô hình học máy</w:t>
      </w:r>
      <w:r>
        <w:t xml:space="preserve"> để dự đoán nồng độ các chất ô nhiễm theo thời gian </w:t>
      </w:r>
    </w:p>
    <w:p w14:paraId="105A797F">
      <w:pPr>
        <w:pStyle w:val="4"/>
        <w:numPr>
          <w:ilvl w:val="0"/>
          <w:numId w:val="6"/>
        </w:numPr>
      </w:pPr>
      <w:r>
        <w:rPr>
          <w:b/>
          <w:bCs/>
        </w:rPr>
        <w:t>Đánh giá và so sánh hiệu suất mô hình</w:t>
      </w:r>
      <w:r>
        <w:t xml:space="preserve"> dựa trên dữ liệu đã được xử lý bằng các phương pháp khác nhau.</w:t>
      </w:r>
      <w:r>
        <w:br w:type="page"/>
      </w:r>
    </w:p>
    <w:p w14:paraId="105A7980">
      <w:pPr>
        <w:pStyle w:val="2"/>
        <w:jc w:val="center"/>
      </w:pPr>
      <w:bookmarkStart w:id="3" w:name="_Toc195131753"/>
      <w:r>
        <w:rPr>
          <w:lang w:val="vi-VN"/>
        </w:rPr>
        <w:t>TIỀN XỬ LÝ DỮ LIỆU</w:t>
      </w:r>
      <w:bookmarkEnd w:id="3"/>
    </w:p>
    <w:p w14:paraId="77E473DF">
      <w:pPr>
        <w:pStyle w:val="3"/>
        <w:numPr>
          <w:ilvl w:val="0"/>
          <w:numId w:val="7"/>
        </w:numPr>
        <w:rPr>
          <w:lang w:val="vi-VN"/>
        </w:rPr>
      </w:pPr>
      <w:bookmarkStart w:id="4" w:name="_Toc195131754"/>
      <w:r>
        <w:rPr>
          <w:lang w:val="vi-VN"/>
        </w:rPr>
        <w:t>Giới thiệu tập dữ liệu</w:t>
      </w:r>
      <w:bookmarkEnd w:id="4"/>
    </w:p>
    <w:p w14:paraId="3611EFA6">
      <w:pPr>
        <w:spacing w:before="100" w:beforeAutospacing="1" w:after="100" w:afterAutospacing="1" w:line="360" w:lineRule="auto"/>
        <w:rPr>
          <w:sz w:val="24"/>
        </w:rPr>
      </w:pPr>
      <w:r>
        <w:t xml:space="preserve">Trong đề tài này, nhóm sử dụng tập dữ liệu </w:t>
      </w:r>
      <w:r>
        <w:rPr>
          <w:rStyle w:val="29"/>
          <w:rFonts w:eastAsiaTheme="majorEastAsia"/>
        </w:rPr>
        <w:t>Air Quality</w:t>
      </w:r>
      <w:r>
        <w:t xml:space="preserve"> được công bố bởi </w:t>
      </w:r>
      <w:r>
        <w:rPr>
          <w:rStyle w:val="29"/>
          <w:rFonts w:eastAsiaTheme="majorEastAsia"/>
        </w:rPr>
        <w:t>S. De Vito (2008)</w:t>
      </w:r>
      <w:r>
        <w:t xml:space="preserve"> và lưu trữ tại </w:t>
      </w:r>
      <w:r>
        <w:rPr>
          <w:rStyle w:val="29"/>
          <w:rFonts w:eastAsiaTheme="majorEastAsia"/>
        </w:rPr>
        <w:t>UCI Machine Learning Repository</w:t>
      </w:r>
      <w:r>
        <w:t xml:space="preserve"> – một kho dữ liệu nổi tiếng dùng trong nghiên cứu và giảng dạy về học máy. Dữ liệu được thu thập tại một trạm quan trắc môi trường ở thành phố </w:t>
      </w:r>
      <w:r>
        <w:rPr>
          <w:rStyle w:val="29"/>
          <w:rFonts w:eastAsiaTheme="majorEastAsia"/>
        </w:rPr>
        <w:t>Lucca, Ý</w:t>
      </w:r>
      <w:r>
        <w:t>, trong khoảng thời gian từ tháng 3 đến tháng 4 năm 2004, với chu kỳ đo mỗi giờ.</w:t>
      </w:r>
    </w:p>
    <w:p w14:paraId="692385E0">
      <w:pPr>
        <w:pStyle w:val="56"/>
        <w:numPr>
          <w:ilvl w:val="1"/>
          <w:numId w:val="4"/>
        </w:numPr>
        <w:spacing w:before="100" w:beforeAutospacing="1" w:after="100" w:afterAutospacing="1" w:line="360" w:lineRule="auto"/>
      </w:pPr>
      <w:r>
        <w:rPr>
          <w:rStyle w:val="29"/>
          <w:rFonts w:eastAsiaTheme="majorEastAsia"/>
          <w:b w:val="0"/>
          <w:bCs w:val="0"/>
        </w:rPr>
        <w:t>Nguồn dữ liệu</w:t>
      </w:r>
      <w:r>
        <w:rPr>
          <w:b/>
          <w:bCs/>
        </w:rPr>
        <w:t>:</w:t>
      </w:r>
      <w:r>
        <w:rPr>
          <w:b/>
          <w:bCs/>
        </w:rPr>
        <w:br w:type="textWrapping"/>
      </w:r>
      <w:r>
        <w:t xml:space="preserve">Vito, S. (2008). </w:t>
      </w:r>
      <w:r>
        <w:rPr>
          <w:rStyle w:val="22"/>
          <w:rFonts w:eastAsiaTheme="majorEastAsia"/>
        </w:rPr>
        <w:t>Air Quality</w:t>
      </w:r>
      <w:r>
        <w:t xml:space="preserve"> [Dataset]. UCI Machine Learning Repository. </w:t>
      </w:r>
      <w:r>
        <w:fldChar w:fldCharType="begin"/>
      </w:r>
      <w:r>
        <w:instrText xml:space="preserve"> HYPERLINK "https://doi.org/10.24432/C59K5F" \t "_new" </w:instrText>
      </w:r>
      <w:r>
        <w:fldChar w:fldCharType="separate"/>
      </w:r>
      <w:r>
        <w:rPr>
          <w:rStyle w:val="26"/>
        </w:rPr>
        <w:t>https://doi.org/10.24432/C59K5F</w:t>
      </w:r>
      <w:r>
        <w:rPr>
          <w:rStyle w:val="26"/>
        </w:rPr>
        <w:fldChar w:fldCharType="end"/>
      </w:r>
      <w:r>
        <w:t>.</w:t>
      </w:r>
    </w:p>
    <w:p w14:paraId="6C04AF9E">
      <w:pPr>
        <w:pStyle w:val="56"/>
        <w:spacing w:before="100" w:beforeAutospacing="1" w:after="100" w:afterAutospacing="1" w:line="240" w:lineRule="auto"/>
      </w:pPr>
    </w:p>
    <w:p w14:paraId="022139A6">
      <w:pPr>
        <w:pStyle w:val="56"/>
        <w:numPr>
          <w:ilvl w:val="1"/>
          <w:numId w:val="4"/>
        </w:numPr>
        <w:spacing w:before="100" w:beforeAutospacing="1" w:after="100" w:afterAutospacing="1" w:line="360" w:lineRule="auto"/>
      </w:pPr>
      <w:r>
        <w:rPr>
          <w:rStyle w:val="29"/>
          <w:rFonts w:eastAsiaTheme="majorEastAsia"/>
          <w:b w:val="0"/>
          <w:bCs w:val="0"/>
        </w:rPr>
        <w:t>Mô tả chung</w:t>
      </w:r>
      <w:r>
        <w:rPr>
          <w:b/>
          <w:bCs/>
        </w:rPr>
        <w:t>:</w:t>
      </w:r>
      <w:r>
        <w:rPr>
          <w:b/>
          <w:bCs/>
        </w:rPr>
        <w:br w:type="textWrapping"/>
      </w:r>
      <w:r>
        <w:t xml:space="preserve">Tập dữ liệu gồm hơn </w:t>
      </w:r>
      <w:r>
        <w:rPr>
          <w:rStyle w:val="29"/>
          <w:rFonts w:eastAsiaTheme="majorEastAsia"/>
        </w:rPr>
        <w:t>9358 bản ghi</w:t>
      </w:r>
      <w:r>
        <w:t xml:space="preserve"> (mỗi bản ghi là một giờ đo), với </w:t>
      </w:r>
      <w:r>
        <w:rPr>
          <w:rStyle w:val="29"/>
          <w:rFonts w:eastAsiaTheme="majorEastAsia"/>
        </w:rPr>
        <w:t>15 thuộc tính</w:t>
      </w:r>
      <w:r>
        <w:t xml:space="preserve">, bao gồm các chỉ số liên quan đến nồng độ các chất ô nhiễm như </w:t>
      </w:r>
      <w:r>
        <w:rPr>
          <w:rStyle w:val="29"/>
          <w:rFonts w:eastAsiaTheme="majorEastAsia"/>
        </w:rPr>
        <w:t>CO (Carbon Monoxide)</w:t>
      </w:r>
      <w:r>
        <w:t xml:space="preserve">, </w:t>
      </w:r>
      <w:r>
        <w:rPr>
          <w:rStyle w:val="29"/>
          <w:rFonts w:eastAsiaTheme="majorEastAsia"/>
        </w:rPr>
        <w:t>NOx (Nitrogen Oxides)</w:t>
      </w:r>
      <w:r>
        <w:t xml:space="preserve">, </w:t>
      </w:r>
      <w:r>
        <w:rPr>
          <w:rStyle w:val="29"/>
          <w:rFonts w:eastAsiaTheme="majorEastAsia"/>
        </w:rPr>
        <w:t>NO₂ (Nitrogen Dioxide)</w:t>
      </w:r>
      <w:r>
        <w:t>,</w:t>
      </w:r>
      <w:r>
        <w:rPr>
          <w:lang w:val="vi-VN"/>
        </w:rPr>
        <w:t>...</w:t>
      </w:r>
      <w:r>
        <w:t xml:space="preserve"> cùng với các thông số môi trường khác như nhiệt độ, độ ẩm, áp suất,…</w:t>
      </w:r>
    </w:p>
    <w:p w14:paraId="2E760DFB">
      <w:pPr>
        <w:pStyle w:val="56"/>
      </w:pPr>
    </w:p>
    <w:p w14:paraId="3B4DB06D">
      <w:pPr>
        <w:pStyle w:val="56"/>
        <w:numPr>
          <w:ilvl w:val="1"/>
          <w:numId w:val="4"/>
        </w:numPr>
        <w:spacing w:before="100" w:beforeAutospacing="1" w:after="100" w:afterAutospacing="1" w:line="240" w:lineRule="auto"/>
      </w:pPr>
      <w:r>
        <w:rPr>
          <w:lang w:val="vi-VN"/>
        </w:rPr>
        <w:t>Các thuộc tính:</w:t>
      </w:r>
    </w:p>
    <w:p w14:paraId="1BD3686A">
      <w:pPr>
        <w:pStyle w:val="56"/>
        <w:jc w:val="center"/>
      </w:pPr>
    </w:p>
    <w:tbl>
      <w:tblPr>
        <w:tblStyle w:val="30"/>
        <w:tblW w:w="0" w:type="auto"/>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191"/>
        <w:gridCol w:w="4151"/>
      </w:tblGrid>
      <w:tr w14:paraId="60CABC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124AD639">
            <w:pPr>
              <w:pStyle w:val="56"/>
              <w:spacing w:before="100" w:beforeAutospacing="1" w:after="100" w:afterAutospacing="1" w:line="360" w:lineRule="auto"/>
              <w:ind w:left="0"/>
              <w:jc w:val="center"/>
              <w:rPr>
                <w:lang w:val="vi-VN"/>
              </w:rPr>
            </w:pPr>
            <w:r>
              <w:t>Tên</w:t>
            </w:r>
            <w:r>
              <w:rPr>
                <w:lang w:val="vi-VN"/>
              </w:rPr>
              <w:t xml:space="preserve"> thuộc tính</w:t>
            </w:r>
          </w:p>
        </w:tc>
        <w:tc>
          <w:tcPr>
            <w:tcW w:w="4151" w:type="dxa"/>
          </w:tcPr>
          <w:p w14:paraId="5C090326">
            <w:pPr>
              <w:pStyle w:val="56"/>
              <w:spacing w:before="100" w:beforeAutospacing="1" w:after="100" w:afterAutospacing="1" w:line="360" w:lineRule="auto"/>
              <w:ind w:left="0"/>
              <w:jc w:val="center"/>
              <w:rPr>
                <w:lang w:val="vi-VN"/>
              </w:rPr>
            </w:pPr>
            <w:r>
              <w:t>Ý</w:t>
            </w:r>
            <w:r>
              <w:rPr>
                <w:lang w:val="vi-VN"/>
              </w:rPr>
              <w:t xml:space="preserve"> nghía</w:t>
            </w:r>
          </w:p>
        </w:tc>
      </w:tr>
      <w:tr w14:paraId="4EEF576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5CB6B89B">
            <w:pPr>
              <w:pStyle w:val="56"/>
              <w:spacing w:before="100" w:beforeAutospacing="1" w:after="100" w:afterAutospacing="1" w:line="360" w:lineRule="auto"/>
              <w:ind w:left="0"/>
              <w:jc w:val="center"/>
            </w:pPr>
            <w:r>
              <w:t>Date</w:t>
            </w:r>
          </w:p>
        </w:tc>
        <w:tc>
          <w:tcPr>
            <w:tcW w:w="4151" w:type="dxa"/>
          </w:tcPr>
          <w:p w14:paraId="68D50360">
            <w:pPr>
              <w:pStyle w:val="56"/>
              <w:spacing w:before="100" w:beforeAutospacing="1" w:after="100" w:afterAutospacing="1" w:line="360" w:lineRule="auto"/>
              <w:ind w:left="0"/>
              <w:jc w:val="center"/>
              <w:rPr>
                <w:lang w:val="vi-VN"/>
              </w:rPr>
            </w:pPr>
            <w:r>
              <w:t>Ngày</w:t>
            </w:r>
            <w:r>
              <w:rPr>
                <w:lang w:val="vi-VN"/>
              </w:rPr>
              <w:t>/Tháng/Năm</w:t>
            </w:r>
          </w:p>
        </w:tc>
      </w:tr>
      <w:tr w14:paraId="0FB1301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4EF83ED1">
            <w:pPr>
              <w:pStyle w:val="56"/>
              <w:spacing w:before="100" w:beforeAutospacing="1" w:after="100" w:afterAutospacing="1" w:line="360" w:lineRule="auto"/>
              <w:ind w:left="0"/>
              <w:jc w:val="center"/>
            </w:pPr>
            <w:r>
              <w:t>Time</w:t>
            </w:r>
          </w:p>
        </w:tc>
        <w:tc>
          <w:tcPr>
            <w:tcW w:w="4151" w:type="dxa"/>
          </w:tcPr>
          <w:p w14:paraId="248EA734">
            <w:pPr>
              <w:pStyle w:val="56"/>
              <w:spacing w:before="100" w:beforeAutospacing="1" w:after="100" w:afterAutospacing="1" w:line="360" w:lineRule="auto"/>
              <w:ind w:left="0"/>
              <w:jc w:val="center"/>
            </w:pPr>
            <w:r>
              <w:t>Giờ</w:t>
            </w:r>
          </w:p>
        </w:tc>
      </w:tr>
      <w:tr w14:paraId="3642AC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1B8F812F">
            <w:pPr>
              <w:pStyle w:val="56"/>
              <w:spacing w:before="100" w:beforeAutospacing="1" w:after="100" w:afterAutospacing="1" w:line="360" w:lineRule="auto"/>
              <w:ind w:left="0"/>
              <w:jc w:val="center"/>
              <w:rPr>
                <w:lang w:val="vi-VN"/>
              </w:rPr>
            </w:pPr>
            <w:r>
              <w:t>CO</w:t>
            </w:r>
            <w:r>
              <w:rPr>
                <w:lang w:val="vi-VN"/>
              </w:rPr>
              <w:t>(GT)</w:t>
            </w:r>
          </w:p>
        </w:tc>
        <w:tc>
          <w:tcPr>
            <w:tcW w:w="4151" w:type="dxa"/>
          </w:tcPr>
          <w:p w14:paraId="6B5BA7D6">
            <w:pPr>
              <w:pStyle w:val="56"/>
              <w:spacing w:before="100" w:beforeAutospacing="1" w:after="100" w:afterAutospacing="1" w:line="360" w:lineRule="auto"/>
              <w:ind w:left="0"/>
              <w:jc w:val="center"/>
            </w:pPr>
            <w:r>
              <w:t>Nồng độ CO trung bình thực tế theo giờ tính bằng mg/m^3</w:t>
            </w:r>
          </w:p>
        </w:tc>
      </w:tr>
      <w:tr w14:paraId="2D6AD4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36E79DCD">
            <w:pPr>
              <w:pStyle w:val="56"/>
              <w:spacing w:before="100" w:beforeAutospacing="1" w:after="100" w:afterAutospacing="1" w:line="360" w:lineRule="auto"/>
              <w:ind w:left="0"/>
              <w:jc w:val="center"/>
            </w:pPr>
            <w:r>
              <w:t>PT08.S1(CO)</w:t>
            </w:r>
          </w:p>
        </w:tc>
        <w:tc>
          <w:tcPr>
            <w:tcW w:w="4151" w:type="dxa"/>
          </w:tcPr>
          <w:p w14:paraId="6E9D8E59">
            <w:pPr>
              <w:pStyle w:val="56"/>
              <w:spacing w:before="100" w:beforeAutospacing="1" w:after="100" w:afterAutospacing="1" w:line="360" w:lineRule="auto"/>
              <w:ind w:left="0"/>
              <w:jc w:val="center"/>
            </w:pPr>
            <w:r>
              <w:t>Phản ứng cảm biến trung bình theo giờ (CO là</w:t>
            </w:r>
            <w:r>
              <w:rPr>
                <w:lang w:val="vi-VN"/>
              </w:rPr>
              <w:t xml:space="preserve"> </w:t>
            </w:r>
            <w:r>
              <w:t>mục tiêu)</w:t>
            </w:r>
          </w:p>
        </w:tc>
      </w:tr>
      <w:tr w14:paraId="5E122A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7657FFAC">
            <w:pPr>
              <w:pStyle w:val="56"/>
              <w:spacing w:before="100" w:beforeAutospacing="1" w:after="100" w:afterAutospacing="1" w:line="360" w:lineRule="auto"/>
              <w:ind w:left="0"/>
              <w:jc w:val="center"/>
              <w:rPr>
                <w:lang w:val="vi-VN"/>
              </w:rPr>
            </w:pPr>
            <w:r>
              <w:t>NMHC(GT</w:t>
            </w:r>
            <w:r>
              <w:rPr>
                <w:lang w:val="vi-VN"/>
              </w:rPr>
              <w:t>)</w:t>
            </w:r>
          </w:p>
        </w:tc>
        <w:tc>
          <w:tcPr>
            <w:tcW w:w="4151" w:type="dxa"/>
          </w:tcPr>
          <w:p w14:paraId="28F870F5">
            <w:pPr>
              <w:pStyle w:val="56"/>
              <w:spacing w:before="100" w:beforeAutospacing="1" w:after="100" w:afterAutospacing="1" w:line="360" w:lineRule="auto"/>
              <w:ind w:left="0"/>
              <w:jc w:val="center"/>
            </w:pPr>
            <w:r>
              <w:t>Nồng độ NMHC</w:t>
            </w:r>
            <w:r>
              <w:rPr>
                <w:lang w:val="vi-VN"/>
              </w:rPr>
              <w:t xml:space="preserve"> </w:t>
            </w:r>
            <w:r>
              <w:t>trung bình thực tế theo giờ tính bằng microg/m^3</w:t>
            </w:r>
          </w:p>
        </w:tc>
      </w:tr>
      <w:tr w14:paraId="169A024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79E49774">
            <w:pPr>
              <w:pStyle w:val="56"/>
              <w:spacing w:before="100" w:beforeAutospacing="1" w:after="100" w:afterAutospacing="1" w:line="360" w:lineRule="auto"/>
              <w:ind w:left="0"/>
              <w:jc w:val="center"/>
            </w:pPr>
            <w:r>
              <w:t>C6H6(GT)</w:t>
            </w:r>
          </w:p>
        </w:tc>
        <w:tc>
          <w:tcPr>
            <w:tcW w:w="4151" w:type="dxa"/>
          </w:tcPr>
          <w:p w14:paraId="51932FB5">
            <w:pPr>
              <w:pStyle w:val="56"/>
              <w:spacing w:before="100" w:beforeAutospacing="1" w:after="100" w:afterAutospacing="1" w:line="360" w:lineRule="auto"/>
              <w:ind w:left="0"/>
              <w:jc w:val="center"/>
            </w:pPr>
            <w:r>
              <w:t>Nồng độ Benzen trung bình thực tế theo giờ tính bằng microg/m^3</w:t>
            </w:r>
          </w:p>
        </w:tc>
      </w:tr>
      <w:tr w14:paraId="5B2AFE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2D5546BD">
            <w:pPr>
              <w:pStyle w:val="56"/>
              <w:spacing w:before="100" w:beforeAutospacing="1" w:after="100" w:afterAutospacing="1" w:line="360" w:lineRule="auto"/>
              <w:ind w:left="0"/>
              <w:jc w:val="center"/>
            </w:pPr>
            <w:r>
              <w:t>PT08.S2 (NMHC)</w:t>
            </w:r>
          </w:p>
        </w:tc>
        <w:tc>
          <w:tcPr>
            <w:tcW w:w="4151" w:type="dxa"/>
          </w:tcPr>
          <w:p w14:paraId="3B87934F">
            <w:pPr>
              <w:pStyle w:val="56"/>
              <w:spacing w:before="100" w:beforeAutospacing="1" w:after="100" w:afterAutospacing="1" w:line="360" w:lineRule="auto"/>
              <w:ind w:left="0"/>
              <w:jc w:val="center"/>
            </w:pPr>
            <w:r>
              <w:t>Phản hồi cảm biến trung bình theo giờ (mục tiêu là</w:t>
            </w:r>
            <w:r>
              <w:rPr>
                <w:lang w:val="vi-VN"/>
              </w:rPr>
              <w:t xml:space="preserve"> </w:t>
            </w:r>
            <w:r>
              <w:t>NMHC)</w:t>
            </w:r>
          </w:p>
        </w:tc>
      </w:tr>
      <w:tr w14:paraId="5CE22DC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1B75A5DF">
            <w:pPr>
              <w:pStyle w:val="56"/>
              <w:spacing w:before="100" w:beforeAutospacing="1" w:after="100" w:afterAutospacing="1" w:line="360" w:lineRule="auto"/>
              <w:ind w:left="0"/>
              <w:jc w:val="center"/>
            </w:pPr>
            <w:r>
              <w:t>NOx(GT)</w:t>
            </w:r>
          </w:p>
        </w:tc>
        <w:tc>
          <w:tcPr>
            <w:tcW w:w="4151" w:type="dxa"/>
          </w:tcPr>
          <w:p w14:paraId="0B692CA3">
            <w:pPr>
              <w:pStyle w:val="56"/>
              <w:spacing w:before="100" w:beforeAutospacing="1" w:after="100" w:afterAutospacing="1" w:line="360" w:lineRule="auto"/>
              <w:ind w:left="0"/>
              <w:jc w:val="center"/>
            </w:pPr>
            <w:r>
              <w:t>Nồng độ NOx trung bình thực tế theo giờ tính bằng ppb</w:t>
            </w:r>
          </w:p>
        </w:tc>
      </w:tr>
      <w:tr w14:paraId="2EDC81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6C02E67C">
            <w:pPr>
              <w:pStyle w:val="56"/>
              <w:spacing w:before="100" w:beforeAutospacing="1" w:after="100" w:afterAutospacing="1" w:line="360" w:lineRule="auto"/>
              <w:ind w:left="0"/>
              <w:jc w:val="center"/>
            </w:pPr>
            <w:r>
              <w:t>PT08.S3(NOx)</w:t>
            </w:r>
          </w:p>
        </w:tc>
        <w:tc>
          <w:tcPr>
            <w:tcW w:w="4151" w:type="dxa"/>
          </w:tcPr>
          <w:p w14:paraId="46510FEB">
            <w:pPr>
              <w:pStyle w:val="56"/>
              <w:spacing w:before="100" w:beforeAutospacing="1" w:after="100" w:afterAutospacing="1" w:line="360" w:lineRule="auto"/>
              <w:ind w:left="0"/>
              <w:jc w:val="center"/>
            </w:pPr>
            <w:r>
              <w:t>Phản ứng cảm biến trung bình theo giờ (NOx</w:t>
            </w:r>
            <w:r>
              <w:rPr>
                <w:lang w:val="vi-VN"/>
              </w:rPr>
              <w:t xml:space="preserve"> là</w:t>
            </w:r>
            <w:r>
              <w:t xml:space="preserve"> mục tiêu)</w:t>
            </w:r>
          </w:p>
        </w:tc>
      </w:tr>
      <w:tr w14:paraId="0AF418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5C5BA234">
            <w:pPr>
              <w:pStyle w:val="56"/>
              <w:spacing w:before="100" w:beforeAutospacing="1" w:after="100" w:afterAutospacing="1" w:line="360" w:lineRule="auto"/>
              <w:ind w:left="0"/>
              <w:jc w:val="center"/>
            </w:pPr>
            <w:r>
              <w:t>NO2(GT)</w:t>
            </w:r>
          </w:p>
        </w:tc>
        <w:tc>
          <w:tcPr>
            <w:tcW w:w="4151" w:type="dxa"/>
          </w:tcPr>
          <w:p w14:paraId="426A816D">
            <w:pPr>
              <w:pStyle w:val="56"/>
              <w:spacing w:before="100" w:beforeAutospacing="1" w:after="100" w:afterAutospacing="1" w:line="360" w:lineRule="auto"/>
              <w:ind w:left="0"/>
              <w:jc w:val="center"/>
            </w:pPr>
            <w:r>
              <w:t>Nồng độ NO2 trung bình thực tế theo giờ tính bằng microg/m^3</w:t>
            </w:r>
          </w:p>
        </w:tc>
      </w:tr>
      <w:tr w14:paraId="5DC14B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516E00C3">
            <w:pPr>
              <w:pStyle w:val="56"/>
              <w:spacing w:before="100" w:beforeAutospacing="1" w:after="100" w:afterAutospacing="1" w:line="360" w:lineRule="auto"/>
              <w:ind w:left="0"/>
              <w:jc w:val="center"/>
            </w:pPr>
            <w:r>
              <w:t>PT08.S5(O3)</w:t>
            </w:r>
          </w:p>
        </w:tc>
        <w:tc>
          <w:tcPr>
            <w:tcW w:w="4151" w:type="dxa"/>
          </w:tcPr>
          <w:p w14:paraId="0420148E">
            <w:pPr>
              <w:pStyle w:val="56"/>
              <w:spacing w:before="100" w:beforeAutospacing="1" w:after="100" w:afterAutospacing="1" w:line="360" w:lineRule="auto"/>
              <w:ind w:left="0"/>
              <w:jc w:val="center"/>
            </w:pPr>
            <w:r>
              <w:t>Phản ứng cảm biến trung bình theo giờ (O3</w:t>
            </w:r>
            <w:r>
              <w:rPr>
                <w:lang w:val="vi-VN"/>
              </w:rPr>
              <w:t xml:space="preserve"> là</w:t>
            </w:r>
            <w:r>
              <w:t xml:space="preserve"> mục tiêu)</w:t>
            </w:r>
          </w:p>
        </w:tc>
      </w:tr>
      <w:tr w14:paraId="087C98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5B8004C2">
            <w:pPr>
              <w:pStyle w:val="56"/>
              <w:spacing w:before="100" w:beforeAutospacing="1" w:after="100" w:afterAutospacing="1" w:line="360" w:lineRule="auto"/>
              <w:ind w:left="0"/>
              <w:jc w:val="center"/>
            </w:pPr>
            <w:r>
              <w:t>T</w:t>
            </w:r>
          </w:p>
        </w:tc>
        <w:tc>
          <w:tcPr>
            <w:tcW w:w="4151" w:type="dxa"/>
          </w:tcPr>
          <w:p w14:paraId="59435E11">
            <w:pPr>
              <w:pStyle w:val="56"/>
              <w:spacing w:before="100" w:beforeAutospacing="1" w:after="100" w:afterAutospacing="1" w:line="360" w:lineRule="auto"/>
              <w:ind w:left="0"/>
              <w:jc w:val="center"/>
              <w:rPr>
                <w:lang w:val="vi-VN"/>
              </w:rPr>
            </w:pPr>
            <w:r>
              <w:t>Nhiệt</w:t>
            </w:r>
            <w:r>
              <w:rPr>
                <w:lang w:val="vi-VN"/>
              </w:rPr>
              <w:t xml:space="preserve"> độ</w:t>
            </w:r>
          </w:p>
        </w:tc>
      </w:tr>
      <w:tr w14:paraId="1FDD4AC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2F0590C1">
            <w:pPr>
              <w:pStyle w:val="56"/>
              <w:spacing w:before="100" w:beforeAutospacing="1" w:after="100" w:afterAutospacing="1" w:line="360" w:lineRule="auto"/>
              <w:ind w:left="0"/>
              <w:jc w:val="center"/>
            </w:pPr>
            <w:r>
              <w:t>RH</w:t>
            </w:r>
          </w:p>
        </w:tc>
        <w:tc>
          <w:tcPr>
            <w:tcW w:w="4151" w:type="dxa"/>
          </w:tcPr>
          <w:p w14:paraId="038EFF1A">
            <w:pPr>
              <w:pStyle w:val="56"/>
              <w:spacing w:before="100" w:beforeAutospacing="1" w:after="100" w:afterAutospacing="1" w:line="360" w:lineRule="auto"/>
              <w:ind w:left="0"/>
              <w:jc w:val="center"/>
              <w:rPr>
                <w:lang w:val="vi-VN"/>
              </w:rPr>
            </w:pPr>
            <w:r>
              <w:t>Độ</w:t>
            </w:r>
            <w:r>
              <w:rPr>
                <w:lang w:val="vi-VN"/>
              </w:rPr>
              <w:t xml:space="preserve"> ẩm tương đổi</w:t>
            </w:r>
          </w:p>
        </w:tc>
      </w:tr>
      <w:tr w14:paraId="4CD9CF5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0789C4CE">
            <w:pPr>
              <w:pStyle w:val="56"/>
              <w:spacing w:before="100" w:beforeAutospacing="1" w:after="100" w:afterAutospacing="1" w:line="360" w:lineRule="auto"/>
              <w:ind w:left="0"/>
              <w:jc w:val="center"/>
            </w:pPr>
            <w:r>
              <w:t>PT08.S4(NO2)</w:t>
            </w:r>
          </w:p>
        </w:tc>
        <w:tc>
          <w:tcPr>
            <w:tcW w:w="4151" w:type="dxa"/>
          </w:tcPr>
          <w:p w14:paraId="4B4FBB86">
            <w:pPr>
              <w:pStyle w:val="56"/>
              <w:spacing w:before="100" w:beforeAutospacing="1" w:after="100" w:afterAutospacing="1" w:line="360" w:lineRule="auto"/>
              <w:ind w:left="0"/>
              <w:jc w:val="center"/>
            </w:pPr>
            <w:r>
              <w:t>Phản ứng cảm biến trung bình theo giờ (NO2</w:t>
            </w:r>
            <w:r>
              <w:rPr>
                <w:lang w:val="vi-VN"/>
              </w:rPr>
              <w:t xml:space="preserve"> là</w:t>
            </w:r>
            <w:r>
              <w:t xml:space="preserve"> mục tiêu)</w:t>
            </w:r>
          </w:p>
        </w:tc>
      </w:tr>
      <w:tr w14:paraId="6CC640D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191" w:type="dxa"/>
          </w:tcPr>
          <w:p w14:paraId="5AF4C16E">
            <w:pPr>
              <w:pStyle w:val="56"/>
              <w:spacing w:before="100" w:beforeAutospacing="1" w:after="100" w:afterAutospacing="1" w:line="360" w:lineRule="auto"/>
              <w:ind w:left="0"/>
              <w:jc w:val="center"/>
            </w:pPr>
            <w:r>
              <w:t>AG</w:t>
            </w:r>
          </w:p>
        </w:tc>
        <w:tc>
          <w:tcPr>
            <w:tcW w:w="4151" w:type="dxa"/>
          </w:tcPr>
          <w:p w14:paraId="7AAD7DF6">
            <w:pPr>
              <w:pStyle w:val="56"/>
              <w:spacing w:before="100" w:beforeAutospacing="1" w:after="100" w:afterAutospacing="1" w:line="360" w:lineRule="auto"/>
              <w:ind w:left="0"/>
              <w:jc w:val="center"/>
              <w:rPr>
                <w:lang w:val="vi-VN"/>
              </w:rPr>
            </w:pPr>
            <w:r>
              <w:t>Độ</w:t>
            </w:r>
            <w:r>
              <w:rPr>
                <w:lang w:val="vi-VN"/>
              </w:rPr>
              <w:t xml:space="preserve"> ẩm tuyệt đối</w:t>
            </w:r>
          </w:p>
        </w:tc>
      </w:tr>
    </w:tbl>
    <w:p w14:paraId="282B2FBF">
      <w:pPr>
        <w:spacing w:before="100" w:beforeAutospacing="1" w:after="100" w:afterAutospacing="1" w:line="360" w:lineRule="auto"/>
      </w:pPr>
      <w:r>
        <w:t xml:space="preserve">Trong tập dữ liệu này, các giá trị bị thiếu không được ghi là </w:t>
      </w:r>
      <w:r>
        <w:rPr>
          <w:rFonts w:eastAsiaTheme="majorEastAsia"/>
        </w:rPr>
        <w:t>NaN</w:t>
      </w:r>
      <w:r>
        <w:t xml:space="preserve"> mà được mã hóa bằng </w:t>
      </w:r>
      <w:r>
        <w:rPr>
          <w:rFonts w:eastAsiaTheme="majorEastAsia"/>
          <w:b/>
          <w:bCs/>
        </w:rPr>
        <w:t>-200</w:t>
      </w:r>
      <w:r>
        <w:t>. Do đó, cần phát hiện và xử lý chúng trong giai đoạn tiền xử lý dữ liệu.</w:t>
      </w:r>
    </w:p>
    <w:p w14:paraId="105A7983">
      <w:pPr>
        <w:pStyle w:val="3"/>
        <w:numPr>
          <w:ilvl w:val="0"/>
          <w:numId w:val="7"/>
        </w:numPr>
        <w:spacing w:line="360" w:lineRule="auto"/>
        <w:rPr>
          <w:lang w:val="vi-VN"/>
        </w:rPr>
      </w:pPr>
      <w:bookmarkStart w:id="5" w:name="_Toc195131755"/>
      <w:r>
        <w:rPr>
          <w:lang w:val="vi-VN"/>
        </w:rPr>
        <w:t>Tiền xử lý</w:t>
      </w:r>
      <w:bookmarkEnd w:id="5"/>
    </w:p>
    <w:p w14:paraId="5FADE235">
      <w:pPr>
        <w:pStyle w:val="4"/>
        <w:rPr>
          <w:lang w:val="vi-VN"/>
        </w:rPr>
      </w:pPr>
      <w:r>
        <w:rPr>
          <w:lang w:val="vi-VN"/>
        </w:rPr>
        <w:t>Để thay thế cho dữ liệu Date và Time trong tập dữ liệu chúng em tách phần Date và Time thành các thuộc tính mới là Month, Day, Hour và xóa đi các cột Date và Time.</w:t>
      </w:r>
    </w:p>
    <w:p w14:paraId="3574BF09">
      <w:pPr>
        <w:pStyle w:val="4"/>
        <w:jc w:val="center"/>
        <w:rPr>
          <w:lang w:val="vi-VN"/>
        </w:rPr>
      </w:pPr>
      <w:r>
        <w:rPr>
          <w:lang w:val="vi-VN"/>
        </w:rPr>
        <w:drawing>
          <wp:inline distT="0" distB="0" distL="0" distR="0">
            <wp:extent cx="4620260" cy="154305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9"/>
                    <a:stretch>
                      <a:fillRect/>
                    </a:stretch>
                  </pic:blipFill>
                  <pic:spPr>
                    <a:xfrm>
                      <a:off x="0" y="0"/>
                      <a:ext cx="4620270" cy="1543265"/>
                    </a:xfrm>
                    <a:prstGeom prst="rect">
                      <a:avLst/>
                    </a:prstGeom>
                  </pic:spPr>
                </pic:pic>
              </a:graphicData>
            </a:graphic>
          </wp:inline>
        </w:drawing>
      </w:r>
    </w:p>
    <w:p w14:paraId="105A7985">
      <w:pPr>
        <w:pStyle w:val="3"/>
        <w:rPr>
          <w:lang w:val="vi-VN"/>
        </w:rPr>
      </w:pPr>
      <w:bookmarkStart w:id="6" w:name="_Toc195131756"/>
      <w:r>
        <w:t>Xử</w:t>
      </w:r>
      <w:r>
        <w:rPr>
          <w:lang w:val="vi-VN"/>
        </w:rPr>
        <w:t xml:space="preserve"> lý dữ liệu thiếu</w:t>
      </w:r>
      <w:bookmarkEnd w:id="6"/>
    </w:p>
    <w:p w14:paraId="7188153F">
      <w:pPr>
        <w:spacing w:line="360" w:lineRule="auto"/>
        <w:rPr>
          <w:sz w:val="28"/>
          <w:szCs w:val="28"/>
        </w:rPr>
      </w:pPr>
      <w:r>
        <w:rPr>
          <w:sz w:val="28"/>
          <w:szCs w:val="28"/>
        </w:rPr>
        <w:t>Dữ liệu thiếu (missing data) là một hiện tượng phổ biến trong các tập dữ liệu thực tế, xảy ra khi một hoặc nhiều giá trị trong tập dữ liệu không được ghi nhận hoặc bị loại bỏ trong quá trình thu thập, lưu trữ hoặc xử lý. Nếu không được xử lý phù hợp, dữ liệu thiếu có thể gây sai lệch trong phân tích thống kê, giảm hiệu suất của các mô hình học máy, hoặc thậm chí khiến mô hình không thể huấn luyện được.</w:t>
      </w:r>
    </w:p>
    <w:p w14:paraId="0CA414AD">
      <w:pPr>
        <w:spacing w:line="360" w:lineRule="auto"/>
        <w:rPr>
          <w:sz w:val="28"/>
          <w:szCs w:val="28"/>
        </w:rPr>
      </w:pPr>
      <w:r>
        <w:rPr>
          <w:sz w:val="28"/>
          <w:szCs w:val="28"/>
        </w:rPr>
        <w:t>Các dạng thiếu dữ liệu phổ biến:</w:t>
      </w:r>
    </w:p>
    <w:p w14:paraId="0DB9F99B">
      <w:pPr>
        <w:numPr>
          <w:ilvl w:val="0"/>
          <w:numId w:val="8"/>
        </w:numPr>
        <w:spacing w:after="160" w:line="360" w:lineRule="auto"/>
        <w:rPr>
          <w:sz w:val="28"/>
          <w:szCs w:val="28"/>
        </w:rPr>
      </w:pPr>
      <w:r>
        <w:rPr>
          <w:b/>
          <w:bCs/>
          <w:sz w:val="28"/>
          <w:szCs w:val="28"/>
        </w:rPr>
        <w:t>MCAR (Missing Completely at Random):</w:t>
      </w:r>
      <w:r>
        <w:rPr>
          <w:sz w:val="28"/>
          <w:szCs w:val="28"/>
        </w:rPr>
        <w:t xml:space="preserve"> Thiếu ngẫu nhiên hoàn toàn, không liên quan đến bất kỳ biến nào trong dữ liệu.</w:t>
      </w:r>
    </w:p>
    <w:p w14:paraId="32A97119">
      <w:pPr>
        <w:numPr>
          <w:ilvl w:val="0"/>
          <w:numId w:val="8"/>
        </w:numPr>
        <w:spacing w:after="160" w:line="360" w:lineRule="auto"/>
        <w:rPr>
          <w:sz w:val="28"/>
          <w:szCs w:val="28"/>
        </w:rPr>
      </w:pPr>
      <w:r>
        <w:rPr>
          <w:b/>
          <w:bCs/>
          <w:sz w:val="28"/>
          <w:szCs w:val="28"/>
        </w:rPr>
        <w:t>MAR (Missing at Random):</w:t>
      </w:r>
      <w:r>
        <w:rPr>
          <w:sz w:val="28"/>
          <w:szCs w:val="28"/>
        </w:rPr>
        <w:t xml:space="preserve"> Thiếu phụ thuộc vào các biến quan sát được, nhưng không phụ thuộc vào chính giá trị bị thiếu.</w:t>
      </w:r>
    </w:p>
    <w:p w14:paraId="08DF1728">
      <w:pPr>
        <w:numPr>
          <w:ilvl w:val="0"/>
          <w:numId w:val="8"/>
        </w:numPr>
        <w:spacing w:after="160" w:line="360" w:lineRule="auto"/>
        <w:rPr>
          <w:sz w:val="28"/>
          <w:szCs w:val="28"/>
        </w:rPr>
      </w:pPr>
      <w:r>
        <w:rPr>
          <w:b/>
          <w:bCs/>
          <w:sz w:val="28"/>
          <w:szCs w:val="28"/>
        </w:rPr>
        <w:t>MNAR (Missing Not at Random):</w:t>
      </w:r>
      <w:r>
        <w:rPr>
          <w:sz w:val="28"/>
          <w:szCs w:val="28"/>
        </w:rPr>
        <w:t xml:space="preserve"> Thiếu không ngẫu nhiên, phụ thuộc vào chính giá trị bị thiếu hoặc các giá trị không quan sát được</w:t>
      </w:r>
      <w:r>
        <w:rPr>
          <w:sz w:val="28"/>
          <w:szCs w:val="28"/>
          <w:lang w:val="vi-VN"/>
        </w:rPr>
        <w:t>.</w:t>
      </w:r>
    </w:p>
    <w:p w14:paraId="105A7986">
      <w:pPr>
        <w:pStyle w:val="7"/>
        <w:spacing w:line="360" w:lineRule="auto"/>
        <w:rPr>
          <w:lang w:val="vi-VN"/>
        </w:rPr>
      </w:pPr>
      <w:bookmarkStart w:id="7" w:name="_Toc195131757"/>
      <w:r>
        <w:t>Lý</w:t>
      </w:r>
      <w:r>
        <w:rPr>
          <w:lang w:val="vi-VN"/>
        </w:rPr>
        <w:t xml:space="preserve"> thuyết</w:t>
      </w:r>
      <w:bookmarkEnd w:id="7"/>
    </w:p>
    <w:p w14:paraId="2B9ADC74">
      <w:pPr>
        <w:spacing w:line="360" w:lineRule="auto"/>
        <w:rPr>
          <w:sz w:val="28"/>
          <w:szCs w:val="28"/>
          <w:lang w:val="vi-VN"/>
        </w:rPr>
      </w:pPr>
      <w:r>
        <w:rPr>
          <w:sz w:val="28"/>
          <w:szCs w:val="28"/>
        </w:rPr>
        <w:t>Các phương pháp điền dữ liệu thiếu (imputation) hoạt động dựa trên giả định rằng có thể ước lượng các giá trị bị thiếu từ phần dữ liệu quan sát được. Mục tiêu là thay thế các ô trống (NaN) bằng các giá trị hợp lý để duy trì kích thước và tính toàn vẹn của tập dữ liệu.</w:t>
      </w:r>
      <w:r>
        <w:rPr>
          <w:sz w:val="28"/>
          <w:szCs w:val="28"/>
          <w:lang w:val="vi-VN"/>
        </w:rPr>
        <w:t xml:space="preserve"> Có thể kể đến các phương pháp điền dữ liệu thiếu như:</w:t>
      </w:r>
    </w:p>
    <w:p w14:paraId="4903582D">
      <w:pPr>
        <w:pStyle w:val="56"/>
        <w:numPr>
          <w:ilvl w:val="1"/>
          <w:numId w:val="8"/>
        </w:numPr>
        <w:spacing w:line="360" w:lineRule="auto"/>
        <w:rPr>
          <w:sz w:val="28"/>
          <w:szCs w:val="28"/>
          <w:lang w:val="vi-VN"/>
        </w:rPr>
      </w:pPr>
      <w:r>
        <w:rPr>
          <w:b/>
          <w:bCs/>
          <w:sz w:val="28"/>
          <w:szCs w:val="28"/>
          <w:lang w:val="vi-VN"/>
        </w:rPr>
        <w:t>Trung bình</w:t>
      </w:r>
      <w:r>
        <w:rPr>
          <w:sz w:val="28"/>
          <w:szCs w:val="28"/>
          <w:lang w:val="vi-VN"/>
        </w:rPr>
        <w:t xml:space="preserve"> </w:t>
      </w:r>
      <w:r>
        <w:rPr>
          <w:rFonts w:cs="Times New Roman"/>
          <w:b/>
          <w:bCs/>
          <w:sz w:val="28"/>
          <w:szCs w:val="28"/>
        </w:rPr>
        <w:t>(Mean Imputation)</w:t>
      </w:r>
      <w:r>
        <w:rPr>
          <w:rFonts w:cs="Times New Roman"/>
          <w:b/>
          <w:bCs/>
          <w:sz w:val="28"/>
          <w:szCs w:val="28"/>
          <w:lang w:val="vi-VN"/>
        </w:rPr>
        <w:t xml:space="preserve">: </w:t>
      </w:r>
      <w:r>
        <w:rPr>
          <w:rFonts w:cs="Times New Roman"/>
          <w:sz w:val="28"/>
          <w:szCs w:val="28"/>
        </w:rPr>
        <w:t>Phương pháp này điền các giá trị thiếu bằng giá trị trung bình của cột tương ứng, tính trên các giá trị không bị thiếu.</w:t>
      </w:r>
    </w:p>
    <w:p w14:paraId="3D87D0A8">
      <w:pPr>
        <w:pStyle w:val="56"/>
        <w:numPr>
          <w:ilvl w:val="1"/>
          <w:numId w:val="8"/>
        </w:numPr>
        <w:spacing w:line="360" w:lineRule="auto"/>
        <w:rPr>
          <w:sz w:val="28"/>
          <w:szCs w:val="28"/>
          <w:lang w:val="vi-VN"/>
        </w:rPr>
      </w:pPr>
      <w:r>
        <w:rPr>
          <w:rFonts w:cs="Times New Roman"/>
          <w:b/>
          <w:bCs/>
          <w:sz w:val="28"/>
          <w:szCs w:val="28"/>
        </w:rPr>
        <w:t>Trung vị (Median Imputation)</w:t>
      </w:r>
      <w:r>
        <w:rPr>
          <w:rFonts w:cs="Times New Roman"/>
          <w:b/>
          <w:bCs/>
          <w:sz w:val="28"/>
          <w:szCs w:val="28"/>
          <w:lang w:val="vi-VN"/>
        </w:rPr>
        <w:t xml:space="preserve">: </w:t>
      </w:r>
      <w:r>
        <w:rPr>
          <w:rFonts w:cs="Times New Roman"/>
          <w:sz w:val="28"/>
          <w:szCs w:val="28"/>
        </w:rPr>
        <w:t>Tương tự Mean, nhưng sử dụng giá trị trung vị – tức là giá trị ở giữa sau khi sắp xếp các giá trị hợp lệ.</w:t>
      </w:r>
    </w:p>
    <w:p w14:paraId="5F7B6F3C">
      <w:pPr>
        <w:pStyle w:val="56"/>
        <w:numPr>
          <w:ilvl w:val="1"/>
          <w:numId w:val="8"/>
        </w:numPr>
        <w:spacing w:line="360" w:lineRule="auto"/>
        <w:rPr>
          <w:sz w:val="28"/>
          <w:szCs w:val="28"/>
          <w:lang w:val="vi-VN"/>
        </w:rPr>
      </w:pPr>
      <w:r>
        <w:rPr>
          <w:rFonts w:cs="Times New Roman"/>
          <w:b/>
          <w:bCs/>
          <w:sz w:val="28"/>
          <w:szCs w:val="28"/>
        </w:rPr>
        <w:t>Forward Fill (Điền theo giá trị trước đó)</w:t>
      </w:r>
      <w:r>
        <w:rPr>
          <w:rFonts w:cs="Times New Roman"/>
          <w:b/>
          <w:bCs/>
          <w:sz w:val="28"/>
          <w:szCs w:val="28"/>
          <w:lang w:val="vi-VN"/>
        </w:rPr>
        <w:t xml:space="preserve">: </w:t>
      </w:r>
      <w:r>
        <w:rPr>
          <w:rFonts w:cs="Times New Roman"/>
          <w:sz w:val="28"/>
          <w:szCs w:val="28"/>
        </w:rPr>
        <w:t xml:space="preserve">Điền các giá trị thiếu bằng cách </w:t>
      </w:r>
      <w:r>
        <w:rPr>
          <w:rFonts w:cs="Times New Roman"/>
          <w:b/>
          <w:bCs/>
          <w:sz w:val="28"/>
          <w:szCs w:val="28"/>
        </w:rPr>
        <w:t>sao chép giá trị gần nhất phía trước</w:t>
      </w:r>
      <w:r>
        <w:rPr>
          <w:rFonts w:cs="Times New Roman"/>
          <w:sz w:val="28"/>
          <w:szCs w:val="28"/>
        </w:rPr>
        <w:t xml:space="preserve"> trong cột đó. Phương pháp này phù hợp cho dữ liệu chuỗi thời gian.</w:t>
      </w:r>
    </w:p>
    <w:p w14:paraId="2EAA8973">
      <w:pPr>
        <w:pStyle w:val="56"/>
        <w:numPr>
          <w:ilvl w:val="1"/>
          <w:numId w:val="8"/>
        </w:numPr>
        <w:spacing w:line="360" w:lineRule="auto"/>
        <w:rPr>
          <w:sz w:val="28"/>
          <w:szCs w:val="28"/>
          <w:lang w:val="vi-VN"/>
        </w:rPr>
      </w:pPr>
      <w:r>
        <w:rPr>
          <w:rFonts w:cs="Times New Roman"/>
          <w:b/>
          <w:bCs/>
          <w:sz w:val="28"/>
          <w:szCs w:val="28"/>
        </w:rPr>
        <w:t>Interpolation (Nội suy tuyến tính)</w:t>
      </w:r>
      <w:r>
        <w:rPr>
          <w:rFonts w:cs="Times New Roman"/>
          <w:b/>
          <w:bCs/>
          <w:sz w:val="28"/>
          <w:szCs w:val="28"/>
          <w:lang w:val="vi-VN"/>
        </w:rPr>
        <w:t xml:space="preserve">: </w:t>
      </w:r>
      <w:r>
        <w:rPr>
          <w:rFonts w:cs="Times New Roman"/>
          <w:sz w:val="28"/>
          <w:szCs w:val="28"/>
        </w:rPr>
        <w:t>Dựa trên hai giá trị hợp lệ liền kề trước và sau vị trí bị thiếu để nội suy giá trị còn thiếu theo công thức tuyến tính</w:t>
      </w:r>
      <w:r>
        <w:rPr>
          <w:rFonts w:cs="Times New Roman"/>
          <w:sz w:val="28"/>
          <w:szCs w:val="28"/>
          <w:lang w:val="vi-VN"/>
        </w:rPr>
        <w:t>, thường được sử dụng cho dữ liệu theo thời gian (time series) hoặc có thứ tự rõ ràng</w:t>
      </w:r>
      <w:r>
        <w:rPr>
          <w:rFonts w:cs="Times New Roman"/>
          <w:sz w:val="28"/>
          <w:szCs w:val="28"/>
        </w:rPr>
        <w:t>.</w:t>
      </w:r>
    </w:p>
    <w:p w14:paraId="5FE86CA5">
      <w:pPr>
        <w:pStyle w:val="56"/>
        <w:numPr>
          <w:ilvl w:val="1"/>
          <w:numId w:val="8"/>
        </w:numPr>
        <w:spacing w:line="360" w:lineRule="auto"/>
        <w:rPr>
          <w:sz w:val="28"/>
          <w:szCs w:val="28"/>
          <w:lang w:val="vi-VN"/>
        </w:rPr>
      </w:pPr>
      <w:r>
        <w:rPr>
          <w:rFonts w:cs="Times New Roman"/>
          <w:b/>
          <w:bCs/>
          <w:sz w:val="28"/>
          <w:szCs w:val="28"/>
          <w:lang w:val="vi-VN"/>
        </w:rPr>
        <w:t xml:space="preserve">KNN Imputation: </w:t>
      </w:r>
      <w:r>
        <w:rPr>
          <w:rFonts w:cs="Times New Roman"/>
          <w:sz w:val="28"/>
          <w:szCs w:val="28"/>
          <w:lang w:val="vi-VN"/>
        </w:rPr>
        <w:t xml:space="preserve">Cũng gần giống như phương pháp Interpolation, nhưng thay vì lấy 2 giá trị liền kề thì KNN Imputaion </w:t>
      </w:r>
      <w:r>
        <w:rPr>
          <w:rFonts w:cs="Times New Roman"/>
          <w:sz w:val="28"/>
          <w:szCs w:val="28"/>
        </w:rPr>
        <w:t>tìm K hàng "gần giống nhất" (theo khoảng cách) và lấy trung bình từ đó để điền giá trị thiếu.</w:t>
      </w:r>
    </w:p>
    <w:p w14:paraId="62A0B1DF">
      <w:pPr>
        <w:pStyle w:val="7"/>
        <w:rPr>
          <w:lang w:val="vi-VN"/>
        </w:rPr>
      </w:pPr>
      <w:bookmarkStart w:id="8" w:name="_Toc195131758"/>
      <w:r>
        <w:t>Triển</w:t>
      </w:r>
      <w:r>
        <w:rPr>
          <w:lang w:val="vi-VN"/>
        </w:rPr>
        <w:t xml:space="preserve"> khai</w:t>
      </w:r>
      <w:bookmarkEnd w:id="8"/>
    </w:p>
    <w:p w14:paraId="39AF4732">
      <w:pPr>
        <w:pStyle w:val="4"/>
        <w:numPr>
          <w:ilvl w:val="0"/>
          <w:numId w:val="9"/>
        </w:numPr>
        <w:rPr>
          <w:lang w:val="vi-VN"/>
        </w:rPr>
      </w:pPr>
      <w:r>
        <w:rPr>
          <w:b/>
          <w:bCs/>
          <w:lang w:val="vi-VN"/>
        </w:rPr>
        <w:t>Kiểm tra dữ liệu thiếu</w:t>
      </w:r>
    </w:p>
    <w:p w14:paraId="25B7ABDF">
      <w:pPr>
        <w:pStyle w:val="4"/>
        <w:ind w:left="360"/>
        <w:jc w:val="left"/>
        <w:rPr>
          <w:lang w:val="vi-VN"/>
        </w:rPr>
      </w:pPr>
      <w:r>
        <w:rPr>
          <w:lang w:val="vi-VN"/>
        </w:rPr>
        <w:drawing>
          <wp:inline distT="0" distB="0" distL="0" distR="0">
            <wp:extent cx="2849880" cy="3295015"/>
            <wp:effectExtent l="0" t="0" r="762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0"/>
                    <a:stretch>
                      <a:fillRect/>
                    </a:stretch>
                  </pic:blipFill>
                  <pic:spPr>
                    <a:xfrm>
                      <a:off x="0" y="0"/>
                      <a:ext cx="2859806" cy="3306651"/>
                    </a:xfrm>
                    <a:prstGeom prst="rect">
                      <a:avLst/>
                    </a:prstGeom>
                  </pic:spPr>
                </pic:pic>
              </a:graphicData>
            </a:graphic>
          </wp:inline>
        </w:drawing>
      </w:r>
    </w:p>
    <w:p w14:paraId="09BA3F9F">
      <w:pPr>
        <w:pStyle w:val="4"/>
        <w:jc w:val="left"/>
        <w:rPr>
          <w:lang w:val="vi-VN"/>
        </w:rPr>
      </w:pPr>
      <w:r>
        <w:rPr>
          <w:lang w:val="vi-VN"/>
        </w:rPr>
        <w:t>Nhận xét:</w:t>
      </w:r>
    </w:p>
    <w:p w14:paraId="668712DA">
      <w:pPr>
        <w:pStyle w:val="4"/>
        <w:numPr>
          <w:ilvl w:val="0"/>
          <w:numId w:val="10"/>
        </w:numPr>
      </w:pPr>
      <w:r>
        <w:rPr>
          <w:b/>
          <w:bCs/>
        </w:rPr>
        <w:t>CO(GT)</w:t>
      </w:r>
      <w:r>
        <w:t xml:space="preserve">, </w:t>
      </w:r>
      <w:r>
        <w:rPr>
          <w:b/>
          <w:bCs/>
        </w:rPr>
        <w:t>NOx(GT)</w:t>
      </w:r>
      <w:r>
        <w:t xml:space="preserve"> và </w:t>
      </w:r>
      <w:r>
        <w:rPr>
          <w:b/>
          <w:bCs/>
        </w:rPr>
        <w:t>NO2(GT)</w:t>
      </w:r>
      <w:r>
        <w:t xml:space="preserve"> đều có tỷ lệ thiếu quanh </w:t>
      </w:r>
      <w:r>
        <w:rPr>
          <w:b/>
          <w:bCs/>
        </w:rPr>
        <w:t>17%</w:t>
      </w:r>
      <w:r>
        <w:t>, khá đáng kể nhưng vẫn trong phạm vi xử lý được.</w:t>
      </w:r>
    </w:p>
    <w:p w14:paraId="43024F9F">
      <w:pPr>
        <w:pStyle w:val="4"/>
        <w:numPr>
          <w:ilvl w:val="0"/>
          <w:numId w:val="10"/>
        </w:numPr>
      </w:pPr>
      <w:r>
        <w:rPr>
          <w:b/>
          <w:bCs/>
        </w:rPr>
        <w:t>NMHC(GT)</w:t>
      </w:r>
      <w:r>
        <w:t xml:space="preserve"> có tỷ lệ thiếu cực cao (</w:t>
      </w:r>
      <w:r>
        <w:rPr>
          <w:b/>
          <w:bCs/>
        </w:rPr>
        <w:t>96.23%</w:t>
      </w:r>
      <w:r>
        <w:t>) → không đủ dữ liệu để nội suy hay học, nên</w:t>
      </w:r>
      <w:r>
        <w:rPr>
          <w:lang w:val="vi-VN"/>
        </w:rPr>
        <w:t xml:space="preserve"> chúng em</w:t>
      </w:r>
      <w:r>
        <w:t xml:space="preserve"> </w:t>
      </w:r>
      <w:r>
        <w:rPr>
          <w:b/>
          <w:bCs/>
        </w:rPr>
        <w:t>loại bỏ khỏi</w:t>
      </w:r>
      <w:r>
        <w:rPr>
          <w:b/>
          <w:bCs/>
          <w:lang w:val="vi-VN"/>
        </w:rPr>
        <w:t xml:space="preserve"> tập dữ liệu</w:t>
      </w:r>
      <w:r>
        <w:t>.</w:t>
      </w:r>
    </w:p>
    <w:p w14:paraId="7060BED7">
      <w:pPr>
        <w:pStyle w:val="4"/>
        <w:numPr>
          <w:ilvl w:val="0"/>
          <w:numId w:val="10"/>
        </w:numPr>
      </w:pPr>
      <w:r>
        <w:t>Các cột khác chỉ thiếu ~3.91% → xử lý đơn giản, không ảnh hưởng nhiều.</w:t>
      </w:r>
    </w:p>
    <w:p w14:paraId="3CE5EA00">
      <w:pPr>
        <w:pStyle w:val="4"/>
        <w:rPr>
          <w:lang w:val="vi-VN"/>
        </w:rPr>
      </w:pPr>
      <w:r>
        <w:rPr>
          <w:lang w:val="vi-VN"/>
        </w:rPr>
        <w:t>Trong phần điền dữ liệu thiếu này  em áp dụng các phương pháp điền dữ liệu thiếu bằng giá trị Trung bình (Mean Imputation), Trung vị (Median Imputation), Forward Fill (Điền theo giá trị trước đó), Interpolation (Nội suy tuyến tính), KNN Imputation. Sau đó  em thay vì sử dụng toàn bộ dữ liệu để so sánh phương pháp nào tốt hơn thì chúng em sử dụng đặc trưng CO(GT) để đánh giá độ hiệu quả của các phương pháp.</w:t>
      </w:r>
    </w:p>
    <w:p w14:paraId="0065835B">
      <w:pPr>
        <w:pStyle w:val="4"/>
        <w:numPr>
          <w:ilvl w:val="0"/>
          <w:numId w:val="11"/>
        </w:numPr>
        <w:rPr>
          <w:lang w:val="vi-VN"/>
        </w:rPr>
      </w:pPr>
      <w:r>
        <w:rPr>
          <w:b/>
          <w:bCs/>
          <w:lang w:val="vi-VN"/>
        </w:rPr>
        <w:t>Trung bình (Mean Imputation)</w:t>
      </w:r>
    </w:p>
    <w:p w14:paraId="10567B08">
      <w:pPr>
        <w:pStyle w:val="4"/>
        <w:ind w:left="360"/>
        <w:rPr>
          <w:lang w:val="vi-VN"/>
        </w:rPr>
      </w:pPr>
      <w:r>
        <w:rPr>
          <w:lang w:val="vi-VN"/>
        </w:rPr>
        <w:drawing>
          <wp:inline distT="0" distB="0" distL="0" distR="0">
            <wp:extent cx="5760720" cy="629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1"/>
                    <a:stretch>
                      <a:fillRect/>
                    </a:stretch>
                  </pic:blipFill>
                  <pic:spPr>
                    <a:xfrm>
                      <a:off x="0" y="0"/>
                      <a:ext cx="5760720" cy="629285"/>
                    </a:xfrm>
                    <a:prstGeom prst="rect">
                      <a:avLst/>
                    </a:prstGeom>
                  </pic:spPr>
                </pic:pic>
              </a:graphicData>
            </a:graphic>
          </wp:inline>
        </w:drawing>
      </w:r>
    </w:p>
    <w:p w14:paraId="6900976E">
      <w:pPr>
        <w:pStyle w:val="4"/>
        <w:numPr>
          <w:ilvl w:val="0"/>
          <w:numId w:val="11"/>
        </w:numPr>
        <w:rPr>
          <w:lang w:val="vi-VN"/>
        </w:rPr>
      </w:pPr>
      <w:r>
        <w:rPr>
          <w:b/>
          <w:bCs/>
          <w:lang w:val="vi-VN"/>
        </w:rPr>
        <w:t>Trung vị (Median Imputauon)</w:t>
      </w:r>
    </w:p>
    <w:p w14:paraId="7E2679BD">
      <w:pPr>
        <w:pStyle w:val="4"/>
        <w:ind w:left="360"/>
        <w:rPr>
          <w:lang w:val="vi-VN"/>
        </w:rPr>
      </w:pPr>
      <w:r>
        <w:rPr>
          <w:lang w:val="vi-VN"/>
        </w:rPr>
        <w:drawing>
          <wp:inline distT="0" distB="0" distL="0" distR="0">
            <wp:extent cx="4867910" cy="428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2"/>
                    <a:stretch>
                      <a:fillRect/>
                    </a:stretch>
                  </pic:blipFill>
                  <pic:spPr>
                    <a:xfrm>
                      <a:off x="0" y="0"/>
                      <a:ext cx="4867954" cy="428685"/>
                    </a:xfrm>
                    <a:prstGeom prst="rect">
                      <a:avLst/>
                    </a:prstGeom>
                  </pic:spPr>
                </pic:pic>
              </a:graphicData>
            </a:graphic>
          </wp:inline>
        </w:drawing>
      </w:r>
    </w:p>
    <w:p w14:paraId="61F41E9E">
      <w:pPr>
        <w:pStyle w:val="4"/>
        <w:numPr>
          <w:ilvl w:val="0"/>
          <w:numId w:val="11"/>
        </w:numPr>
        <w:rPr>
          <w:lang w:val="vi-VN"/>
        </w:rPr>
      </w:pPr>
      <w:r>
        <w:rPr>
          <w:b/>
          <w:bCs/>
          <w:lang w:val="vi-VN"/>
        </w:rPr>
        <w:t>Forward Fill (Điền theo giá trị trước đó)</w:t>
      </w:r>
    </w:p>
    <w:p w14:paraId="0D8DF12A">
      <w:pPr>
        <w:pStyle w:val="4"/>
        <w:ind w:left="360"/>
        <w:rPr>
          <w:lang w:val="vi-VN"/>
        </w:rPr>
      </w:pPr>
      <w:r>
        <w:rPr>
          <w:lang w:val="vi-VN"/>
        </w:rPr>
        <w:drawing>
          <wp:inline distT="0" distB="0" distL="0" distR="0">
            <wp:extent cx="5715635" cy="485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3"/>
                    <a:stretch>
                      <a:fillRect/>
                    </a:stretch>
                  </pic:blipFill>
                  <pic:spPr>
                    <a:xfrm>
                      <a:off x="0" y="0"/>
                      <a:ext cx="5715798" cy="485843"/>
                    </a:xfrm>
                    <a:prstGeom prst="rect">
                      <a:avLst/>
                    </a:prstGeom>
                  </pic:spPr>
                </pic:pic>
              </a:graphicData>
            </a:graphic>
          </wp:inline>
        </w:drawing>
      </w:r>
    </w:p>
    <w:p w14:paraId="005A3249">
      <w:pPr>
        <w:pStyle w:val="4"/>
        <w:numPr>
          <w:ilvl w:val="0"/>
          <w:numId w:val="11"/>
        </w:numPr>
        <w:rPr>
          <w:lang w:val="vi-VN"/>
        </w:rPr>
      </w:pPr>
      <w:r>
        <w:rPr>
          <w:b/>
          <w:bCs/>
          <w:lang w:val="vi-VN"/>
        </w:rPr>
        <w:t>Interpolation (Nội suy tuyến tính)</w:t>
      </w:r>
    </w:p>
    <w:p w14:paraId="7E8F2428">
      <w:pPr>
        <w:ind w:left="360"/>
        <w:rPr>
          <w:lang w:val="vi-VN"/>
        </w:rPr>
      </w:pPr>
      <w:r>
        <w:rPr>
          <w:lang w:val="vi-VN"/>
        </w:rPr>
        <w:drawing>
          <wp:inline distT="0" distB="0" distL="0" distR="0">
            <wp:extent cx="4782185" cy="41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4"/>
                    <a:stretch>
                      <a:fillRect/>
                    </a:stretch>
                  </pic:blipFill>
                  <pic:spPr>
                    <a:xfrm>
                      <a:off x="0" y="0"/>
                      <a:ext cx="4782217" cy="419158"/>
                    </a:xfrm>
                    <a:prstGeom prst="rect">
                      <a:avLst/>
                    </a:prstGeom>
                  </pic:spPr>
                </pic:pic>
              </a:graphicData>
            </a:graphic>
          </wp:inline>
        </w:drawing>
      </w:r>
    </w:p>
    <w:p w14:paraId="4D6347C0">
      <w:pPr>
        <w:pStyle w:val="4"/>
        <w:numPr>
          <w:ilvl w:val="0"/>
          <w:numId w:val="11"/>
        </w:numPr>
        <w:rPr>
          <w:lang w:val="vi-VN"/>
        </w:rPr>
      </w:pPr>
      <w:r>
        <w:rPr>
          <w:b/>
          <w:bCs/>
          <w:lang w:val="vi-VN"/>
        </w:rPr>
        <w:t>KNN Impulation</w:t>
      </w:r>
    </w:p>
    <w:p w14:paraId="653A8C8A">
      <w:pPr>
        <w:pStyle w:val="4"/>
        <w:ind w:left="360"/>
        <w:rPr>
          <w:lang w:val="vi-VN"/>
        </w:rPr>
      </w:pPr>
      <w:r>
        <w:rPr>
          <w:lang w:val="vi-VN"/>
        </w:rPr>
        <w:drawing>
          <wp:inline distT="0" distB="0" distL="0" distR="0">
            <wp:extent cx="5248910" cy="1219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5"/>
                    <a:stretch>
                      <a:fillRect/>
                    </a:stretch>
                  </pic:blipFill>
                  <pic:spPr>
                    <a:xfrm>
                      <a:off x="0" y="0"/>
                      <a:ext cx="5249008" cy="1219370"/>
                    </a:xfrm>
                    <a:prstGeom prst="rect">
                      <a:avLst/>
                    </a:prstGeom>
                  </pic:spPr>
                </pic:pic>
              </a:graphicData>
            </a:graphic>
          </wp:inline>
        </w:drawing>
      </w:r>
    </w:p>
    <w:p w14:paraId="7C36B923">
      <w:pPr>
        <w:pStyle w:val="4"/>
        <w:numPr>
          <w:ilvl w:val="0"/>
          <w:numId w:val="12"/>
        </w:numPr>
        <w:rPr>
          <w:lang w:val="vi-VN"/>
        </w:rPr>
      </w:pPr>
      <w:r>
        <w:rPr>
          <w:lang w:val="vi-VN"/>
        </w:rPr>
        <w:t>So sánh các phương pháp</w:t>
      </w:r>
    </w:p>
    <w:p w14:paraId="0E596A9A">
      <w:pPr>
        <w:pStyle w:val="4"/>
        <w:ind w:left="142"/>
        <w:rPr>
          <w:lang w:val="vi-VN"/>
        </w:rPr>
      </w:pPr>
      <w:r>
        <w:rPr>
          <w:lang w:val="vi-VN"/>
        </w:rPr>
        <w:t>Để so sánh độ hiệu quả của các phương pháp  em vẽ biểu đồ histogram để xem xét phân phối của dữ liệu từ đó chọn ra phương pháp tốt nhất.</w:t>
      </w:r>
    </w:p>
    <w:p w14:paraId="2C58FD74">
      <w:pPr>
        <w:pStyle w:val="4"/>
        <w:ind w:left="142"/>
        <w:rPr>
          <w:lang w:val="vi-VN"/>
        </w:rPr>
      </w:pPr>
      <w:r>
        <w:rPr>
          <w:lang w:val="vi-VN"/>
        </w:rPr>
        <w:drawing>
          <wp:inline distT="0" distB="0" distL="0" distR="0">
            <wp:extent cx="5760720" cy="28467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6"/>
                    <a:stretch>
                      <a:fillRect/>
                    </a:stretch>
                  </pic:blipFill>
                  <pic:spPr>
                    <a:xfrm>
                      <a:off x="0" y="0"/>
                      <a:ext cx="5760720" cy="2846705"/>
                    </a:xfrm>
                    <a:prstGeom prst="rect">
                      <a:avLst/>
                    </a:prstGeom>
                  </pic:spPr>
                </pic:pic>
              </a:graphicData>
            </a:graphic>
          </wp:inline>
        </w:drawing>
      </w:r>
    </w:p>
    <w:p w14:paraId="11763140">
      <w:pPr>
        <w:pStyle w:val="4"/>
        <w:numPr>
          <w:ilvl w:val="0"/>
          <w:numId w:val="13"/>
        </w:numPr>
        <w:rPr>
          <w:lang w:val="vi-VN"/>
        </w:rPr>
      </w:pPr>
      <w:r>
        <w:rPr>
          <w:b/>
          <w:bCs/>
          <w:lang w:val="vi-VN"/>
        </w:rPr>
        <w:t>Trung bình (Mean Imputation)</w:t>
      </w:r>
    </w:p>
    <w:p w14:paraId="4FD93F00">
      <w:pPr>
        <w:pStyle w:val="4"/>
        <w:rPr>
          <w:lang w:val="vi-VN"/>
        </w:rPr>
      </w:pPr>
      <w:r>
        <w:rPr>
          <w:lang w:val="vi-VN"/>
        </w:rPr>
        <w:drawing>
          <wp:inline distT="0" distB="0" distL="0" distR="0">
            <wp:extent cx="5760720" cy="1882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7"/>
                    <a:stretch>
                      <a:fillRect/>
                    </a:stretch>
                  </pic:blipFill>
                  <pic:spPr>
                    <a:xfrm>
                      <a:off x="0" y="0"/>
                      <a:ext cx="5760720" cy="1882140"/>
                    </a:xfrm>
                    <a:prstGeom prst="rect">
                      <a:avLst/>
                    </a:prstGeom>
                  </pic:spPr>
                </pic:pic>
              </a:graphicData>
            </a:graphic>
          </wp:inline>
        </w:drawing>
      </w:r>
    </w:p>
    <w:p w14:paraId="5B411915">
      <w:pPr>
        <w:pStyle w:val="4"/>
        <w:rPr>
          <w:lang w:val="vi-VN"/>
        </w:rPr>
      </w:pPr>
      <w:r>
        <w:rPr>
          <w:b/>
          <w:bCs/>
        </w:rPr>
        <w:t>Nhận xét:</w:t>
      </w:r>
      <w:r>
        <w:t xml:space="preserve"> Có một </w:t>
      </w:r>
      <w:r>
        <w:rPr>
          <w:b/>
          <w:bCs/>
        </w:rPr>
        <w:t>cột rất cao</w:t>
      </w:r>
      <w:r>
        <w:t xml:space="preserve"> tại giá trị khoảng </w:t>
      </w:r>
      <w:r>
        <w:rPr>
          <w:b/>
          <w:bCs/>
        </w:rPr>
        <w:t>2.0</w:t>
      </w:r>
      <w:r>
        <w:t>, biểu hiện rõ là hầu hết giá trị thiếu được thay thế bằng đúng giá trị trung bình</w:t>
      </w:r>
      <w:r>
        <w:rPr>
          <w:lang w:val="vi-VN"/>
        </w:rPr>
        <w:t xml:space="preserve">, </w:t>
      </w:r>
      <w:r>
        <w:t xml:space="preserve">làm </w:t>
      </w:r>
      <w:r>
        <w:rPr>
          <w:b/>
          <w:bCs/>
        </w:rPr>
        <w:t>biến dạng phân phối</w:t>
      </w:r>
      <w:r>
        <w:t xml:space="preserve"> gốc, gây lệch và mất tự nhiên, tạo ra “spike” không thật.</w:t>
      </w:r>
    </w:p>
    <w:p w14:paraId="7E8238C3">
      <w:pPr>
        <w:pStyle w:val="4"/>
        <w:numPr>
          <w:ilvl w:val="0"/>
          <w:numId w:val="8"/>
        </w:numPr>
        <w:rPr>
          <w:lang w:val="vi-VN"/>
        </w:rPr>
      </w:pPr>
      <w:r>
        <w:rPr>
          <w:lang w:val="vi-VN"/>
        </w:rPr>
        <w:t>Phương pháp đơn giản nhưng kém hiệu quả, không giữ được tính phân phối gốc.</w:t>
      </w:r>
    </w:p>
    <w:p w14:paraId="496D7E46">
      <w:pPr>
        <w:pStyle w:val="4"/>
        <w:numPr>
          <w:ilvl w:val="0"/>
          <w:numId w:val="13"/>
        </w:numPr>
        <w:rPr>
          <w:lang w:val="vi-VN"/>
        </w:rPr>
      </w:pPr>
      <w:r>
        <w:rPr>
          <w:b/>
          <w:bCs/>
          <w:lang w:val="vi-VN"/>
        </w:rPr>
        <w:t>Trung vị (Median Imputauon)</w:t>
      </w:r>
    </w:p>
    <w:p w14:paraId="7ABFA4BF">
      <w:pPr>
        <w:pStyle w:val="4"/>
        <w:rPr>
          <w:lang w:val="vi-VN"/>
        </w:rPr>
      </w:pPr>
      <w:r>
        <w:rPr>
          <w:lang w:val="vi-VN"/>
        </w:rPr>
        <w:drawing>
          <wp:inline distT="0" distB="0" distL="0" distR="0">
            <wp:extent cx="5760720" cy="1857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8"/>
                    <a:stretch>
                      <a:fillRect/>
                    </a:stretch>
                  </pic:blipFill>
                  <pic:spPr>
                    <a:xfrm>
                      <a:off x="0" y="0"/>
                      <a:ext cx="5760720" cy="1857375"/>
                    </a:xfrm>
                    <a:prstGeom prst="rect">
                      <a:avLst/>
                    </a:prstGeom>
                  </pic:spPr>
                </pic:pic>
              </a:graphicData>
            </a:graphic>
          </wp:inline>
        </w:drawing>
      </w:r>
    </w:p>
    <w:p w14:paraId="1D07CF5E">
      <w:pPr>
        <w:pStyle w:val="4"/>
        <w:rPr>
          <w:lang w:val="vi-VN"/>
        </w:rPr>
      </w:pPr>
      <w:r>
        <w:rPr>
          <w:b/>
          <w:bCs/>
        </w:rPr>
        <w:t>Nhận xét:</w:t>
      </w:r>
      <w:r>
        <w:t xml:space="preserve"> Tương tự phương</w:t>
      </w:r>
      <w:r>
        <w:rPr>
          <w:lang w:val="vi-VN"/>
        </w:rPr>
        <w:t xml:space="preserve"> pháp điền bằng giá trị trung bình</w:t>
      </w:r>
      <w:r>
        <w:t xml:space="preserve">, cũng xuất hiện một </w:t>
      </w:r>
      <w:r>
        <w:rPr>
          <w:b/>
          <w:bCs/>
        </w:rPr>
        <w:t>đỉnh nhọn</w:t>
      </w:r>
      <w:r>
        <w:t xml:space="preserve"> gần giá trị trung vị (~2.0), làm mất tự nhiên.</w:t>
      </w:r>
      <w:r>
        <w:rPr>
          <w:rFonts w:hAnsi="Symbol"/>
          <w:sz w:val="24"/>
          <w:szCs w:val="24"/>
        </w:rPr>
        <w:t xml:space="preserve"> </w:t>
      </w:r>
      <w:r>
        <w:t xml:space="preserve">So với Mean: Ít bị ảnh hưởng bởi ngoại lệ hơn, nhưng vẫn gây </w:t>
      </w:r>
      <w:r>
        <w:rPr>
          <w:b/>
          <w:bCs/>
        </w:rPr>
        <w:t>tụ điểm giá trị</w:t>
      </w:r>
      <w:r>
        <w:t xml:space="preserve"> nhân tạo</w:t>
      </w:r>
      <w:r>
        <w:rPr>
          <w:lang w:val="vi-VN"/>
        </w:rPr>
        <w:t>.</w:t>
      </w:r>
    </w:p>
    <w:p w14:paraId="0C9B6A4A">
      <w:pPr>
        <w:pStyle w:val="4"/>
        <w:numPr>
          <w:ilvl w:val="0"/>
          <w:numId w:val="8"/>
        </w:numPr>
        <w:rPr>
          <w:lang w:val="vi-VN"/>
        </w:rPr>
      </w:pPr>
      <w:r>
        <w:rPr>
          <w:lang w:val="vi-VN"/>
        </w:rPr>
        <w:t>Vẫn gây lệch giá trị phân phối</w:t>
      </w:r>
    </w:p>
    <w:p w14:paraId="6AB897DF">
      <w:pPr>
        <w:pStyle w:val="4"/>
        <w:numPr>
          <w:ilvl w:val="0"/>
          <w:numId w:val="13"/>
        </w:numPr>
        <w:rPr>
          <w:lang w:val="vi-VN"/>
        </w:rPr>
      </w:pPr>
      <w:r>
        <w:rPr>
          <w:b/>
          <w:bCs/>
          <w:lang w:val="vi-VN"/>
        </w:rPr>
        <w:t>Interpolation (Nội suy tuyến tính)</w:t>
      </w:r>
    </w:p>
    <w:p w14:paraId="1321EC06">
      <w:pPr>
        <w:pStyle w:val="4"/>
        <w:rPr>
          <w:lang w:val="vi-VN"/>
        </w:rPr>
      </w:pPr>
      <w:r>
        <w:rPr>
          <w:lang w:val="vi-VN"/>
        </w:rPr>
        <w:drawing>
          <wp:inline distT="0" distB="0" distL="0" distR="0">
            <wp:extent cx="5760720" cy="18618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9"/>
                    <a:stretch>
                      <a:fillRect/>
                    </a:stretch>
                  </pic:blipFill>
                  <pic:spPr>
                    <a:xfrm>
                      <a:off x="0" y="0"/>
                      <a:ext cx="5760720" cy="1861820"/>
                    </a:xfrm>
                    <a:prstGeom prst="rect">
                      <a:avLst/>
                    </a:prstGeom>
                  </pic:spPr>
                </pic:pic>
              </a:graphicData>
            </a:graphic>
          </wp:inline>
        </w:drawing>
      </w:r>
    </w:p>
    <w:p w14:paraId="5FA82B5E">
      <w:pPr>
        <w:pStyle w:val="4"/>
        <w:rPr>
          <w:lang w:val="vi-VN"/>
        </w:rPr>
      </w:pPr>
      <w:r>
        <w:rPr>
          <w:b/>
          <w:bCs/>
          <w:lang w:val="vi-VN"/>
        </w:rPr>
        <w:t xml:space="preserve">Nhận xét: </w:t>
      </w:r>
      <w:r>
        <w:t>Phân phối lệch phải, với đỉnh chính quanh 1-2, và ít giá trị ngoại lai hơn so với Mean và Median. Các giá trị CO hiếm khi vượt quá 8.</w:t>
      </w:r>
    </w:p>
    <w:p w14:paraId="30F045EB">
      <w:pPr>
        <w:pStyle w:val="56"/>
        <w:numPr>
          <w:ilvl w:val="0"/>
          <w:numId w:val="8"/>
        </w:numPr>
        <w:spacing w:line="360" w:lineRule="auto"/>
        <w:rPr>
          <w:szCs w:val="26"/>
        </w:rPr>
      </w:pPr>
      <w:r>
        <w:rPr>
          <w:szCs w:val="26"/>
        </w:rPr>
        <w:t>Phân phối lệch phải, với đỉnh chính quanh 1-2, và ít giá trị ngoại lai hơn so với Mean và Median. Các giá trị CO hiếm khi vượt quá 8.</w:t>
      </w:r>
    </w:p>
    <w:p w14:paraId="37C13533">
      <w:pPr>
        <w:pStyle w:val="4"/>
        <w:rPr>
          <w:b/>
          <w:bCs/>
          <w:lang w:val="vi-VN"/>
        </w:rPr>
      </w:pPr>
    </w:p>
    <w:p w14:paraId="0A90A97F">
      <w:pPr>
        <w:pStyle w:val="4"/>
        <w:numPr>
          <w:ilvl w:val="0"/>
          <w:numId w:val="13"/>
        </w:numPr>
        <w:rPr>
          <w:lang w:val="vi-VN"/>
        </w:rPr>
      </w:pPr>
      <w:r>
        <w:rPr>
          <w:b/>
          <w:bCs/>
          <w:lang w:val="vi-VN"/>
        </w:rPr>
        <w:t>Forward Fill (Điền theo giá trị trước đó)</w:t>
      </w:r>
    </w:p>
    <w:p w14:paraId="45C8BEB8">
      <w:pPr>
        <w:pStyle w:val="4"/>
        <w:rPr>
          <w:lang w:val="vi-VN"/>
        </w:rPr>
      </w:pPr>
      <w:r>
        <w:rPr>
          <w:lang w:val="vi-VN"/>
        </w:rPr>
        <w:drawing>
          <wp:inline distT="0" distB="0" distL="0" distR="0">
            <wp:extent cx="5760720" cy="18503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0"/>
                    <a:stretch>
                      <a:fillRect/>
                    </a:stretch>
                  </pic:blipFill>
                  <pic:spPr>
                    <a:xfrm>
                      <a:off x="0" y="0"/>
                      <a:ext cx="5760720" cy="1850390"/>
                    </a:xfrm>
                    <a:prstGeom prst="rect">
                      <a:avLst/>
                    </a:prstGeom>
                  </pic:spPr>
                </pic:pic>
              </a:graphicData>
            </a:graphic>
          </wp:inline>
        </w:drawing>
      </w:r>
    </w:p>
    <w:p w14:paraId="4DE1874E">
      <w:pPr>
        <w:pStyle w:val="4"/>
        <w:rPr>
          <w:lang w:val="vi-VN"/>
        </w:rPr>
      </w:pPr>
      <w:r>
        <w:rPr>
          <w:b/>
          <w:bCs/>
        </w:rPr>
        <w:t>Nhận</w:t>
      </w:r>
      <w:r>
        <w:rPr>
          <w:b/>
          <w:bCs/>
          <w:lang w:val="vi-VN"/>
        </w:rPr>
        <w:t xml:space="preserve"> xét</w:t>
      </w:r>
      <w:r>
        <w:t>: Phân phối lệch phải, với đỉnh chính quanh 1-2, nhưng có một số cụm giá trị bất thường (ví dụ, quanh CO = 6 và CO &gt; 8). Số lượng giá trị ngoại lai ít hơn Mean nhưng nhiều hơn Interpolate.</w:t>
      </w:r>
    </w:p>
    <w:p w14:paraId="6A82CBB3">
      <w:pPr>
        <w:pStyle w:val="56"/>
        <w:numPr>
          <w:ilvl w:val="0"/>
          <w:numId w:val="8"/>
        </w:numPr>
        <w:spacing w:line="240" w:lineRule="auto"/>
        <w:rPr>
          <w:szCs w:val="26"/>
        </w:rPr>
      </w:pPr>
      <w:r>
        <w:rPr>
          <w:szCs w:val="26"/>
        </w:rPr>
        <w:t>Phương pháp Forward có vẻ không hiệu quả bằng Interpolate, vì vẫn có các cụm giá trị bất thường.</w:t>
      </w:r>
    </w:p>
    <w:p w14:paraId="4BE30655">
      <w:pPr>
        <w:pStyle w:val="4"/>
        <w:numPr>
          <w:ilvl w:val="0"/>
          <w:numId w:val="13"/>
        </w:numPr>
        <w:rPr>
          <w:lang w:val="vi-VN"/>
        </w:rPr>
      </w:pPr>
      <w:r>
        <w:rPr>
          <w:b/>
          <w:bCs/>
          <w:lang w:val="vi-VN"/>
        </w:rPr>
        <w:t>KNN Impulation</w:t>
      </w:r>
    </w:p>
    <w:p w14:paraId="66192156">
      <w:pPr>
        <w:pStyle w:val="4"/>
        <w:rPr>
          <w:lang w:val="vi-VN"/>
        </w:rPr>
      </w:pPr>
      <w:r>
        <w:rPr>
          <w:lang w:val="vi-VN"/>
        </w:rPr>
        <w:drawing>
          <wp:inline distT="0" distB="0" distL="0" distR="0">
            <wp:extent cx="5760720" cy="1911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1"/>
                    <a:stretch>
                      <a:fillRect/>
                    </a:stretch>
                  </pic:blipFill>
                  <pic:spPr>
                    <a:xfrm>
                      <a:off x="0" y="0"/>
                      <a:ext cx="5760720" cy="1911985"/>
                    </a:xfrm>
                    <a:prstGeom prst="rect">
                      <a:avLst/>
                    </a:prstGeom>
                  </pic:spPr>
                </pic:pic>
              </a:graphicData>
            </a:graphic>
          </wp:inline>
        </w:drawing>
      </w:r>
    </w:p>
    <w:p w14:paraId="7BCE021B">
      <w:pPr>
        <w:pStyle w:val="4"/>
        <w:rPr>
          <w:lang w:val="vi-VN"/>
        </w:rPr>
      </w:pPr>
      <w:r>
        <w:rPr>
          <w:b/>
          <w:bCs/>
        </w:rPr>
        <w:t>Nhận xét:</w:t>
      </w:r>
      <w:r>
        <w:t xml:space="preserve"> Phân phối </w:t>
      </w:r>
      <w:r>
        <w:rPr>
          <w:b/>
          <w:bCs/>
        </w:rPr>
        <w:t>mượt, đa dạng giá trị</w:t>
      </w:r>
      <w:r>
        <w:t xml:space="preserve">, gần giống với interpolate, nhưng có thể thấy vẫn hơi </w:t>
      </w:r>
      <w:r>
        <w:rPr>
          <w:b/>
          <w:bCs/>
        </w:rPr>
        <w:t>lốm đốm</w:t>
      </w:r>
      <w:r>
        <w:t xml:space="preserve"> do đặc điểm của KNN.</w:t>
      </w:r>
    </w:p>
    <w:p w14:paraId="26F9A2BA">
      <w:pPr>
        <w:pStyle w:val="4"/>
        <w:numPr>
          <w:ilvl w:val="0"/>
          <w:numId w:val="8"/>
        </w:numPr>
        <w:rPr>
          <w:lang w:val="vi-VN"/>
        </w:rPr>
      </w:pPr>
      <w:r>
        <w:rPr>
          <w:lang w:val="vi-VN"/>
        </w:rPr>
        <w:t>Tốt hơn so với Mean, Median và Forward Fill nhưng vẫn còn một ít ngoại lai.</w:t>
      </w:r>
    </w:p>
    <w:p w14:paraId="71D4F3B2">
      <w:pPr>
        <w:pStyle w:val="7"/>
        <w:rPr>
          <w:lang w:val="vi-VN"/>
        </w:rPr>
      </w:pPr>
      <w:bookmarkStart w:id="9" w:name="_Toc195131759"/>
      <w:r>
        <w:t>Kết</w:t>
      </w:r>
      <w:r>
        <w:rPr>
          <w:lang w:val="vi-VN"/>
        </w:rPr>
        <w:t xml:space="preserve"> luận</w:t>
      </w:r>
      <w:bookmarkEnd w:id="9"/>
    </w:p>
    <w:p w14:paraId="2D4EC784">
      <w:pPr>
        <w:pStyle w:val="4"/>
      </w:pPr>
      <w:r>
        <w:t>Sau khi so sánh trực quan các phương pháp điền khuyết giá trị bao gồm: Mean, Median, Forward</w:t>
      </w:r>
      <w:r>
        <w:rPr>
          <w:lang w:val="vi-VN"/>
        </w:rPr>
        <w:t xml:space="preserve"> Fill</w:t>
      </w:r>
      <w:r>
        <w:t>, KNN và Interpolation trên cột dữ liệu CO(GT), có thể thấy rằng:</w:t>
      </w:r>
    </w:p>
    <w:p w14:paraId="4248D258">
      <w:pPr>
        <w:pStyle w:val="4"/>
        <w:numPr>
          <w:ilvl w:val="0"/>
          <w:numId w:val="14"/>
        </w:numPr>
      </w:pPr>
      <w:r>
        <w:t xml:space="preserve">Các phương pháp </w:t>
      </w:r>
      <w:r>
        <w:rPr>
          <w:b/>
          <w:bCs/>
        </w:rPr>
        <w:t>Mean</w:t>
      </w:r>
      <w:r>
        <w:t xml:space="preserve"> và </w:t>
      </w:r>
      <w:r>
        <w:rPr>
          <w:b/>
          <w:bCs/>
        </w:rPr>
        <w:t>Median</w:t>
      </w:r>
      <w:r>
        <w:t xml:space="preserve"> tạo ra sự tụ điểm giá trị nhân tạo, làm biến dạng phân phối gốc của dữ liệu.</w:t>
      </w:r>
    </w:p>
    <w:p w14:paraId="7EBA4711">
      <w:pPr>
        <w:pStyle w:val="4"/>
        <w:numPr>
          <w:ilvl w:val="0"/>
          <w:numId w:val="14"/>
        </w:numPr>
      </w:pPr>
      <w:r>
        <w:rPr>
          <w:b/>
          <w:bCs/>
        </w:rPr>
        <w:t>Forward Fill</w:t>
      </w:r>
      <w:r>
        <w:t xml:space="preserve"> giữ được tính liên tục nhưng có thể làm mất đi xu hướng biến đổi thực tế của dữ liệu theo thời gian.</w:t>
      </w:r>
    </w:p>
    <w:p w14:paraId="4B4553DB">
      <w:pPr>
        <w:pStyle w:val="4"/>
        <w:numPr>
          <w:ilvl w:val="0"/>
          <w:numId w:val="14"/>
        </w:numPr>
      </w:pPr>
      <w:r>
        <w:rPr>
          <w:b/>
          <w:bCs/>
        </w:rPr>
        <w:t>KNN imputation</w:t>
      </w:r>
      <w:r>
        <w:t xml:space="preserve"> cho kết quả phân phối tương đối tốt, tuy nhiên vẫn</w:t>
      </w:r>
      <w:r>
        <w:rPr>
          <w:lang w:val="vi-VN"/>
        </w:rPr>
        <w:t xml:space="preserve"> còn một vài ngoại lai</w:t>
      </w:r>
      <w:r>
        <w:t>.</w:t>
      </w:r>
    </w:p>
    <w:p w14:paraId="3DAEDBFD">
      <w:pPr>
        <w:pStyle w:val="4"/>
        <w:numPr>
          <w:ilvl w:val="0"/>
          <w:numId w:val="14"/>
        </w:numPr>
      </w:pPr>
      <w:r>
        <w:t xml:space="preserve">Trong khi đó, phương pháp </w:t>
      </w:r>
      <w:r>
        <w:rPr>
          <w:b/>
          <w:bCs/>
        </w:rPr>
        <w:t>Interpolation</w:t>
      </w:r>
      <w:r>
        <w:t xml:space="preserve"> cho kết quả phân phối mượt mà, tự nhiên và gần nhất với phân phối ban đầu của dữ liệu.</w:t>
      </w:r>
    </w:p>
    <w:p w14:paraId="5020520A">
      <w:pPr>
        <w:pStyle w:val="4"/>
        <w:rPr>
          <w:lang w:val="vi-VN"/>
        </w:rPr>
      </w:pPr>
      <w:r>
        <w:t>Do đó, để đảm bảo giữ được đặc trưng gốc và tính liên tục tự nhiên của dữ liệu thời gian, tôi lựa chọn sử dụng</w:t>
      </w:r>
      <w:r>
        <w:rPr>
          <w:lang w:val="vi-VN"/>
        </w:rPr>
        <w:t xml:space="preserve"> phương pháp Interpolation</w:t>
      </w:r>
      <w:r>
        <w:t xml:space="preserve"> cho quá trình xử lý dữ liệu thiếu trong bài toán này.</w:t>
      </w:r>
    </w:p>
    <w:p w14:paraId="47358CBF">
      <w:pPr>
        <w:pStyle w:val="3"/>
        <w:rPr>
          <w:lang w:val="vi-VN"/>
        </w:rPr>
      </w:pPr>
      <w:bookmarkStart w:id="10" w:name="_Toc195131764"/>
      <w:r>
        <w:t>Giảm</w:t>
      </w:r>
      <w:r>
        <w:rPr>
          <w:lang w:val="vi-VN"/>
        </w:rPr>
        <w:t xml:space="preserve"> chiều dữ liệu</w:t>
      </w:r>
      <w:bookmarkEnd w:id="10"/>
    </w:p>
    <w:p w14:paraId="06A02274">
      <w:pPr>
        <w:spacing w:line="360" w:lineRule="auto"/>
        <w:rPr>
          <w:lang w:val="vi-VN"/>
        </w:rPr>
      </w:pPr>
      <w:r>
        <w:rPr>
          <w:szCs w:val="26"/>
        </w:rPr>
        <w:t>Giảm chiều dữ liệu (dimensionality reduction) là một kỹ thuật trong học máy và xử lý dữ liệu nhằm giảm số lượng biến (hoặc chiều) trong tập dữ liệu, đồng thời cố gắng giữ lại phần lớn thông tin quan trọng. Thay vì làm việc với một tập dữ liệu có nhiều đặc trưng (features), giảm chiều giúp chuyển đổi dữ liệu sang một không gian có ít chiều hơn, giúp đơn giản hóa việc phân tích, giảm chi phí tính toán và đôi khi cải thiện hiệu suất của các mô hình học máy.</w:t>
      </w:r>
    </w:p>
    <w:p w14:paraId="48566C52">
      <w:pPr>
        <w:pStyle w:val="7"/>
        <w:rPr>
          <w:lang w:val="vi-VN"/>
        </w:rPr>
      </w:pPr>
      <w:bookmarkStart w:id="11" w:name="_Toc195131765"/>
      <w:r>
        <w:t>Lý</w:t>
      </w:r>
      <w:r>
        <w:rPr>
          <w:lang w:val="vi-VN"/>
        </w:rPr>
        <w:t xml:space="preserve"> thuyết</w:t>
      </w:r>
      <w:bookmarkEnd w:id="11"/>
    </w:p>
    <w:p w14:paraId="368657C3">
      <w:pPr>
        <w:pStyle w:val="4"/>
        <w:numPr>
          <w:ilvl w:val="0"/>
          <w:numId w:val="15"/>
        </w:numPr>
        <w:rPr>
          <w:lang w:val="vi-VN"/>
        </w:rPr>
      </w:pPr>
      <w:r>
        <w:t>Mutual Information</w:t>
      </w:r>
      <w:r>
        <w:rPr>
          <w:lang w:val="vi-VN"/>
        </w:rPr>
        <w:t xml:space="preserve"> (MI)</w:t>
      </w:r>
    </w:p>
    <w:p w14:paraId="5AE1A2BD">
      <w:pPr>
        <w:spacing w:line="360" w:lineRule="auto"/>
        <w:rPr>
          <w:szCs w:val="26"/>
          <w:lang w:val="vi-VN"/>
        </w:rPr>
      </w:pPr>
      <w:r>
        <w:rPr>
          <w:b/>
          <w:bCs/>
          <w:szCs w:val="26"/>
        </w:rPr>
        <w:t>Mutual Information (MI)</w:t>
      </w:r>
      <w:r>
        <w:rPr>
          <w:szCs w:val="26"/>
        </w:rPr>
        <w:t xml:space="preserve"> (Thông tin tương hỗ) là một</w:t>
      </w:r>
      <w:r>
        <w:rPr>
          <w:szCs w:val="26"/>
          <w:lang w:val="vi-VN"/>
        </w:rPr>
        <w:t xml:space="preserve"> phương pháp</w:t>
      </w:r>
      <w:r>
        <w:rPr>
          <w:szCs w:val="26"/>
        </w:rPr>
        <w:t xml:space="preserve"> dùng để đo lường mức độ phụ thuộc lẫn nhau giữa hai biến ngẫu nhiên. Nó cho biết lượng thông tin mà một biến cung cấp về biến kia</w:t>
      </w:r>
      <w:r>
        <w:rPr>
          <w:szCs w:val="26"/>
          <w:lang w:val="vi-VN"/>
        </w:rPr>
        <w:t>.</w:t>
      </w:r>
    </w:p>
    <w:p w14:paraId="1D2D10C4">
      <w:pPr>
        <w:pStyle w:val="4"/>
        <w:rPr>
          <w:szCs w:val="26"/>
          <w:lang w:val="vi-VN"/>
        </w:rPr>
      </w:pPr>
      <w:r>
        <w:rPr>
          <w:szCs w:val="26"/>
        </w:rPr>
        <w:t>Nếu hai biến rời rạc Xvà Y</w:t>
      </w:r>
      <w:r>
        <w:rPr>
          <w:b/>
          <w:bCs/>
          <w:szCs w:val="26"/>
          <w:lang w:val="vi-VN"/>
        </w:rPr>
        <w:t xml:space="preserve">, </w:t>
      </w:r>
      <w:r>
        <w:rPr>
          <w:b/>
          <w:bCs/>
          <w:szCs w:val="26"/>
        </w:rPr>
        <w:t>Mutual Information</w:t>
      </w:r>
      <w:r>
        <w:rPr>
          <w:b/>
          <w:bCs/>
          <w:szCs w:val="26"/>
          <w:lang w:val="vi-VN"/>
        </w:rPr>
        <w:t xml:space="preserve"> </w:t>
      </w:r>
      <w:r>
        <w:rPr>
          <w:szCs w:val="26"/>
          <w:lang w:val="vi-VN"/>
        </w:rPr>
        <w:t>được tính bằng công thức:</w:t>
      </w:r>
    </w:p>
    <w:p w14:paraId="64E8FC74">
      <w:pPr>
        <w:pStyle w:val="4"/>
        <w:jc w:val="center"/>
        <w:rPr>
          <w:i/>
          <w:iCs/>
          <w:szCs w:val="26"/>
          <w:lang w:val="vi-VN"/>
        </w:rPr>
      </w:pPr>
      <w:r>
        <w:rPr>
          <w:b/>
          <w:bCs/>
          <w:i/>
          <w:iCs/>
          <w:szCs w:val="26"/>
          <w:lang w:val="vi-VN"/>
        </w:rPr>
        <w:t xml:space="preserve">I(X;Y) = </w:t>
      </w:r>
      <m:oMath>
        <m:nary>
          <m:naryPr>
            <m:chr m:val="∑"/>
            <m:limLoc m:val="subSup"/>
            <m:supHide m:val="1"/>
            <m:ctrlPr>
              <w:rPr>
                <w:rFonts w:ascii="Cambria Math" w:hAnsi="Cambria Math"/>
                <w:i/>
                <w:iCs/>
                <w:szCs w:val="26"/>
                <w:lang w:val="vi-VN"/>
              </w:rPr>
            </m:ctrlPr>
          </m:naryPr>
          <m:sub>
            <m:r>
              <m:rPr/>
              <w:rPr>
                <w:rFonts w:ascii="Cambria Math" w:hAnsi="Cambria Math"/>
                <w:szCs w:val="26"/>
                <w:lang w:val="vi-VN"/>
              </w:rPr>
              <m:t>x∈X</m:t>
            </m:r>
            <m:ctrlPr>
              <w:rPr>
                <w:rFonts w:ascii="Cambria Math" w:hAnsi="Cambria Math"/>
                <w:i/>
                <w:iCs/>
                <w:szCs w:val="26"/>
                <w:lang w:val="vi-VN"/>
              </w:rPr>
            </m:ctrlPr>
          </m:sub>
          <m:sup>
            <m:ctrlPr>
              <w:rPr>
                <w:rFonts w:ascii="Cambria Math" w:hAnsi="Cambria Math"/>
                <w:i/>
                <w:iCs/>
                <w:szCs w:val="26"/>
                <w:lang w:val="vi-VN"/>
              </w:rPr>
            </m:ctrlPr>
          </m:sup>
          <m:e>
            <m:nary>
              <m:naryPr>
                <m:chr m:val="∑"/>
                <m:limLoc m:val="undOvr"/>
                <m:supHide m:val="1"/>
                <m:ctrlPr>
                  <w:rPr>
                    <w:rFonts w:ascii="Cambria Math" w:hAnsi="Cambria Math"/>
                    <w:i/>
                    <w:iCs/>
                    <w:szCs w:val="26"/>
                    <w:lang w:val="vi-VN"/>
                  </w:rPr>
                </m:ctrlPr>
              </m:naryPr>
              <m:sub>
                <m:r>
                  <m:rPr/>
                  <w:rPr>
                    <w:rFonts w:ascii="Cambria Math" w:hAnsi="Cambria Math"/>
                    <w:szCs w:val="26"/>
                    <w:lang w:val="vi-VN"/>
                  </w:rPr>
                  <m:t>y∈Y</m:t>
                </m:r>
                <m:ctrlPr>
                  <w:rPr>
                    <w:rFonts w:ascii="Cambria Math" w:hAnsi="Cambria Math"/>
                    <w:i/>
                    <w:iCs/>
                    <w:szCs w:val="26"/>
                    <w:lang w:val="vi-VN"/>
                  </w:rPr>
                </m:ctrlPr>
              </m:sub>
              <m:sup>
                <m:ctrlPr>
                  <w:rPr>
                    <w:rFonts w:ascii="Cambria Math" w:hAnsi="Cambria Math"/>
                    <w:i/>
                    <w:iCs/>
                    <w:szCs w:val="26"/>
                    <w:lang w:val="vi-VN"/>
                  </w:rPr>
                </m:ctrlPr>
              </m:sup>
              <m:e>
                <m:r>
                  <m:rPr/>
                  <w:rPr>
                    <w:rFonts w:ascii="Cambria Math" w:hAnsi="Cambria Math"/>
                    <w:szCs w:val="26"/>
                    <w:lang w:val="vi-VN"/>
                  </w:rPr>
                  <m:t>P</m:t>
                </m:r>
                <m:d>
                  <m:dPr>
                    <m:ctrlPr>
                      <w:rPr>
                        <w:rFonts w:ascii="Cambria Math" w:hAnsi="Cambria Math"/>
                        <w:i/>
                        <w:iCs/>
                        <w:szCs w:val="26"/>
                        <w:lang w:val="vi-VN"/>
                      </w:rPr>
                    </m:ctrlPr>
                  </m:dPr>
                  <m:e>
                    <m:r>
                      <m:rPr/>
                      <w:rPr>
                        <w:rFonts w:ascii="Cambria Math" w:hAnsi="Cambria Math"/>
                        <w:szCs w:val="26"/>
                        <w:lang w:val="vi-VN"/>
                      </w:rPr>
                      <m:t>x,y</m:t>
                    </m:r>
                    <m:ctrlPr>
                      <w:rPr>
                        <w:rFonts w:ascii="Cambria Math" w:hAnsi="Cambria Math"/>
                        <w:i/>
                        <w:iCs/>
                        <w:szCs w:val="26"/>
                        <w:lang w:val="vi-VN"/>
                      </w:rPr>
                    </m:ctrlPr>
                  </m:e>
                </m:d>
                <m:ctrlPr>
                  <w:rPr>
                    <w:rFonts w:ascii="Cambria Math" w:hAnsi="Cambria Math"/>
                    <w:i/>
                    <w:iCs/>
                    <w:szCs w:val="26"/>
                    <w:lang w:val="vi-VN"/>
                  </w:rPr>
                </m:ctrlPr>
              </m:e>
            </m:nary>
            <m:ctrlPr>
              <w:rPr>
                <w:rFonts w:ascii="Cambria Math" w:hAnsi="Cambria Math"/>
                <w:i/>
                <w:iCs/>
                <w:szCs w:val="26"/>
                <w:lang w:val="vi-VN"/>
              </w:rPr>
            </m:ctrlPr>
          </m:e>
        </m:nary>
        <m:r>
          <m:rPr/>
          <w:rPr>
            <w:rFonts w:ascii="Cambria Math" w:hAnsi="Cambria Math"/>
            <w:szCs w:val="26"/>
            <w:lang w:val="vi-VN"/>
          </w:rPr>
          <m:t>.log⁡(</m:t>
        </m:r>
        <m:f>
          <m:fPr>
            <m:ctrlPr>
              <w:rPr>
                <w:rFonts w:ascii="Cambria Math" w:hAnsi="Cambria Math"/>
                <w:i/>
                <w:iCs/>
                <w:szCs w:val="26"/>
                <w:lang w:val="vi-VN"/>
              </w:rPr>
            </m:ctrlPr>
          </m:fPr>
          <m:num>
            <m:r>
              <m:rPr/>
              <w:rPr>
                <w:rFonts w:ascii="Cambria Math" w:hAnsi="Cambria Math"/>
                <w:szCs w:val="26"/>
                <w:lang w:val="vi-VN"/>
              </w:rPr>
              <m:t>P</m:t>
            </m:r>
            <m:d>
              <m:dPr>
                <m:ctrlPr>
                  <w:rPr>
                    <w:rFonts w:ascii="Cambria Math" w:hAnsi="Cambria Math"/>
                    <w:i/>
                    <w:iCs/>
                    <w:szCs w:val="26"/>
                    <w:lang w:val="vi-VN"/>
                  </w:rPr>
                </m:ctrlPr>
              </m:dPr>
              <m:e>
                <m:r>
                  <m:rPr/>
                  <w:rPr>
                    <w:rFonts w:ascii="Cambria Math" w:hAnsi="Cambria Math"/>
                    <w:szCs w:val="26"/>
                    <w:lang w:val="vi-VN"/>
                  </w:rPr>
                  <m:t>x,y</m:t>
                </m:r>
                <m:ctrlPr>
                  <w:rPr>
                    <w:rFonts w:ascii="Cambria Math" w:hAnsi="Cambria Math"/>
                    <w:i/>
                    <w:iCs/>
                    <w:szCs w:val="26"/>
                    <w:lang w:val="vi-VN"/>
                  </w:rPr>
                </m:ctrlPr>
              </m:e>
            </m:d>
            <m:ctrlPr>
              <w:rPr>
                <w:rFonts w:ascii="Cambria Math" w:hAnsi="Cambria Math"/>
                <w:i/>
                <w:iCs/>
                <w:szCs w:val="26"/>
                <w:lang w:val="vi-VN"/>
              </w:rPr>
            </m:ctrlPr>
          </m:num>
          <m:den>
            <m:r>
              <m:rPr/>
              <w:rPr>
                <w:rFonts w:ascii="Cambria Math" w:hAnsi="Cambria Math"/>
                <w:szCs w:val="26"/>
                <w:lang w:val="vi-VN"/>
              </w:rPr>
              <m:t>P</m:t>
            </m:r>
            <m:d>
              <m:dPr>
                <m:ctrlPr>
                  <w:rPr>
                    <w:rFonts w:ascii="Cambria Math" w:hAnsi="Cambria Math"/>
                    <w:i/>
                    <w:iCs/>
                    <w:szCs w:val="26"/>
                    <w:lang w:val="vi-VN"/>
                  </w:rPr>
                </m:ctrlPr>
              </m:dPr>
              <m:e>
                <m:r>
                  <m:rPr/>
                  <w:rPr>
                    <w:rFonts w:ascii="Cambria Math" w:hAnsi="Cambria Math"/>
                    <w:szCs w:val="26"/>
                    <w:lang w:val="vi-VN"/>
                  </w:rPr>
                  <m:t>x</m:t>
                </m:r>
                <m:ctrlPr>
                  <w:rPr>
                    <w:rFonts w:ascii="Cambria Math" w:hAnsi="Cambria Math"/>
                    <w:i/>
                    <w:iCs/>
                    <w:szCs w:val="26"/>
                    <w:lang w:val="vi-VN"/>
                  </w:rPr>
                </m:ctrlPr>
              </m:e>
            </m:d>
            <m:r>
              <m:rPr/>
              <w:rPr>
                <w:rFonts w:ascii="Cambria Math" w:hAnsi="Cambria Math"/>
                <w:szCs w:val="26"/>
                <w:lang w:val="vi-VN"/>
              </w:rPr>
              <m:t>.P</m:t>
            </m:r>
            <m:d>
              <m:dPr>
                <m:ctrlPr>
                  <w:rPr>
                    <w:rFonts w:ascii="Cambria Math" w:hAnsi="Cambria Math"/>
                    <w:i/>
                    <w:iCs/>
                    <w:szCs w:val="26"/>
                    <w:lang w:val="vi-VN"/>
                  </w:rPr>
                </m:ctrlPr>
              </m:dPr>
              <m:e>
                <m:r>
                  <m:rPr/>
                  <w:rPr>
                    <w:rFonts w:ascii="Cambria Math" w:hAnsi="Cambria Math"/>
                    <w:szCs w:val="26"/>
                    <w:lang w:val="vi-VN"/>
                  </w:rPr>
                  <m:t>y</m:t>
                </m:r>
                <m:ctrlPr>
                  <w:rPr>
                    <w:rFonts w:ascii="Cambria Math" w:hAnsi="Cambria Math"/>
                    <w:i/>
                    <w:iCs/>
                    <w:szCs w:val="26"/>
                    <w:lang w:val="vi-VN"/>
                  </w:rPr>
                </m:ctrlPr>
              </m:e>
            </m:d>
            <m:ctrlPr>
              <w:rPr>
                <w:rFonts w:ascii="Cambria Math" w:hAnsi="Cambria Math"/>
                <w:i/>
                <w:iCs/>
                <w:szCs w:val="26"/>
                <w:lang w:val="vi-VN"/>
              </w:rPr>
            </m:ctrlPr>
          </m:den>
        </m:f>
        <m:r>
          <m:rPr/>
          <w:rPr>
            <w:rFonts w:ascii="Cambria Math" w:hAnsi="Cambria Math"/>
            <w:szCs w:val="26"/>
            <w:lang w:val="vi-VN"/>
          </w:rPr>
          <m:t>)</m:t>
        </m:r>
      </m:oMath>
    </w:p>
    <w:p w14:paraId="5929D265">
      <w:pPr>
        <w:pStyle w:val="4"/>
        <w:rPr>
          <w:szCs w:val="26"/>
          <w:lang w:val="vi-VN"/>
        </w:rPr>
      </w:pPr>
      <w:r>
        <w:rPr>
          <w:szCs w:val="26"/>
          <w:lang w:val="vi-VN"/>
        </w:rPr>
        <w:t>Trong đó:</w:t>
      </w:r>
    </w:p>
    <w:p w14:paraId="347947E1">
      <w:pPr>
        <w:pStyle w:val="4"/>
        <w:numPr>
          <w:ilvl w:val="0"/>
          <w:numId w:val="8"/>
        </w:numPr>
      </w:pPr>
      <w:r>
        <w:t>P(x</w:t>
      </w:r>
      <w:r>
        <w:rPr>
          <w:lang w:val="vi-VN"/>
        </w:rPr>
        <w:t>,</w:t>
      </w:r>
      <w:r>
        <w:t>y): xác suất đồng thời của X=x</w:t>
      </w:r>
      <w:r>
        <w:rPr>
          <w:lang w:val="vi-VN"/>
        </w:rPr>
        <w:t>,</w:t>
      </w:r>
      <w:r>
        <w:t xml:space="preserve"> Y=y</w:t>
      </w:r>
    </w:p>
    <w:p w14:paraId="2BC75EC0">
      <w:pPr>
        <w:pStyle w:val="4"/>
        <w:numPr>
          <w:ilvl w:val="0"/>
          <w:numId w:val="8"/>
        </w:numPr>
      </w:pPr>
      <w:r>
        <w:t>P(x): xác suất của X=x</w:t>
      </w:r>
    </w:p>
    <w:p w14:paraId="1A8AC7B1">
      <w:pPr>
        <w:pStyle w:val="4"/>
        <w:numPr>
          <w:ilvl w:val="0"/>
          <w:numId w:val="8"/>
        </w:numPr>
      </w:pPr>
      <w:r>
        <w:t>P(y): xác suất của Y=y</w:t>
      </w:r>
    </w:p>
    <w:p w14:paraId="591B7FE8">
      <w:pPr>
        <w:spacing w:line="360" w:lineRule="auto"/>
        <w:rPr>
          <w:szCs w:val="26"/>
          <w:lang w:val="vi-VN"/>
        </w:rPr>
      </w:pPr>
      <w:r>
        <w:rPr>
          <w:szCs w:val="26"/>
        </w:rPr>
        <w:t>Nếu X và Y độc lập, thì P(x,y)=P(x)</w:t>
      </w:r>
      <w:r>
        <w:rPr>
          <w:szCs w:val="26"/>
          <w:lang w:val="vi-VN"/>
        </w:rPr>
        <w:t>.</w:t>
      </w:r>
      <w:r>
        <w:rPr>
          <w:szCs w:val="26"/>
        </w:rPr>
        <w:t>P(y), dẫn đến I(X;Y)=0. Ngược lại, nếu X và Y phụ thuộc mạnh vào nhau, I(X</w:t>
      </w:r>
      <w:r>
        <w:rPr>
          <w:szCs w:val="26"/>
          <w:lang w:val="vi-VN"/>
        </w:rPr>
        <w:t>;</w:t>
      </w:r>
      <w:r>
        <w:rPr>
          <w:szCs w:val="26"/>
        </w:rPr>
        <w:t>Y) sẽ lớn hơn.</w:t>
      </w:r>
    </w:p>
    <w:p w14:paraId="0F06C060">
      <w:pPr>
        <w:pStyle w:val="4"/>
        <w:numPr>
          <w:ilvl w:val="0"/>
          <w:numId w:val="15"/>
        </w:numPr>
        <w:rPr>
          <w:lang w:val="vi-VN"/>
        </w:rPr>
      </w:pPr>
      <w:r>
        <w:rPr>
          <w:lang w:val="vi-VN"/>
        </w:rPr>
        <w:t>Permutation Importance (Tầm quan trọng hoán vị)</w:t>
      </w:r>
    </w:p>
    <w:p w14:paraId="110ED53B">
      <w:pPr>
        <w:spacing w:after="160" w:line="360" w:lineRule="auto"/>
        <w:rPr>
          <w:szCs w:val="26"/>
          <w:lang w:val="vi-VN"/>
        </w:rPr>
      </w:pPr>
      <w:bookmarkStart w:id="12" w:name="_Ref343005487"/>
      <w:r>
        <w:rPr>
          <w:szCs w:val="26"/>
          <w:lang w:val="vi-VN"/>
        </w:rPr>
        <w:t>Áp dụng phương pháp</w:t>
      </w:r>
      <w:r>
        <w:rPr>
          <w:b/>
          <w:bCs/>
          <w:szCs w:val="26"/>
          <w:lang w:val="vi-VN"/>
        </w:rPr>
        <w:t xml:space="preserve"> Permutation Importance(Tầm quan trọng hoán vị)</w:t>
      </w:r>
      <w:r>
        <w:rPr>
          <w:szCs w:val="26"/>
          <w:lang w:val="vi-VN"/>
        </w:rPr>
        <w:t xml:space="preserve"> trong mô hình RandomForest để đánh giá tầm quan trọng của các đặc trưng từ đó phân tích, loại trừ các đặc trưng.</w:t>
      </w:r>
    </w:p>
    <w:p w14:paraId="0116EE50">
      <w:pPr>
        <w:pStyle w:val="56"/>
        <w:numPr>
          <w:ilvl w:val="0"/>
          <w:numId w:val="16"/>
        </w:numPr>
        <w:spacing w:after="160" w:line="360" w:lineRule="auto"/>
        <w:rPr>
          <w:rFonts w:cs="Times New Roman"/>
          <w:szCs w:val="26"/>
          <w:lang w:val="vi-VN"/>
        </w:rPr>
      </w:pPr>
      <w:r>
        <w:rPr>
          <w:rFonts w:cs="Times New Roman"/>
          <w:szCs w:val="26"/>
        </w:rPr>
        <w:t>Permutation Importance là</w:t>
      </w:r>
      <w:r>
        <w:rPr>
          <w:rFonts w:cs="Times New Roman"/>
          <w:szCs w:val="26"/>
          <w:lang w:val="vi-VN"/>
        </w:rPr>
        <w:t xml:space="preserve"> một kỹ thuật kiểm tra mô hình, nó đo lường sự đóng góp của từng đặc trưng đầu vào(feature) đến hiệu suất của mô hình huấn luyện.</w:t>
      </w:r>
    </w:p>
    <w:p w14:paraId="67C1172D">
      <w:pPr>
        <w:pStyle w:val="56"/>
        <w:numPr>
          <w:ilvl w:val="0"/>
          <w:numId w:val="16"/>
        </w:numPr>
        <w:spacing w:after="160" w:line="360" w:lineRule="auto"/>
        <w:rPr>
          <w:rFonts w:cs="Times New Roman"/>
          <w:b/>
          <w:bCs/>
          <w:szCs w:val="26"/>
          <w:lang w:val="vi-VN"/>
        </w:rPr>
      </w:pPr>
      <w:r>
        <w:rPr>
          <w:rFonts w:cs="Times New Roman"/>
          <w:b/>
          <w:bCs/>
          <w:szCs w:val="26"/>
          <w:lang w:val="vi-VN"/>
        </w:rPr>
        <w:t>Nguyên lý hoạt động:</w:t>
      </w:r>
    </w:p>
    <w:p w14:paraId="75A30851">
      <w:pPr>
        <w:pStyle w:val="56"/>
        <w:numPr>
          <w:ilvl w:val="1"/>
          <w:numId w:val="16"/>
        </w:numPr>
        <w:spacing w:line="360" w:lineRule="auto"/>
        <w:rPr>
          <w:rFonts w:cs="Times New Roman"/>
          <w:szCs w:val="26"/>
          <w:lang w:val="vi-VN"/>
        </w:rPr>
      </w:pPr>
      <w:r>
        <w:rPr>
          <w:rFonts w:cs="Times New Roman"/>
          <w:szCs w:val="26"/>
          <w:lang w:val="vi-VN"/>
        </w:rPr>
        <w:t>Phương pháp này hoạt động bằng cách hoán vị ngẫu nhiên các giá trị trong một cột đặc trưng, tức là xáo trộn cột đó.</w:t>
      </w:r>
    </w:p>
    <w:p w14:paraId="0A82F11B">
      <w:pPr>
        <w:pStyle w:val="56"/>
        <w:numPr>
          <w:ilvl w:val="1"/>
          <w:numId w:val="16"/>
        </w:numPr>
        <w:spacing w:line="360" w:lineRule="auto"/>
        <w:rPr>
          <w:rFonts w:cs="Times New Roman"/>
          <w:szCs w:val="26"/>
          <w:lang w:val="vi-VN"/>
        </w:rPr>
      </w:pPr>
      <w:r>
        <w:rPr>
          <w:rFonts w:cs="Times New Roman"/>
          <w:szCs w:val="26"/>
          <w:lang w:val="vi-VN"/>
        </w:rPr>
        <w:t>Sau đó, mô hình được dùng để dự đoán lại với cột đã bị xáo trộn, và so sánh sự thay đổi trong điểm số(score) so với lúc chưa xáo trộn.</w:t>
      </w:r>
    </w:p>
    <w:p w14:paraId="5C685F04">
      <w:pPr>
        <w:pStyle w:val="56"/>
        <w:numPr>
          <w:ilvl w:val="1"/>
          <w:numId w:val="16"/>
        </w:numPr>
        <w:spacing w:line="360" w:lineRule="auto"/>
        <w:rPr>
          <w:rFonts w:cs="Times New Roman"/>
          <w:b/>
          <w:bCs/>
          <w:szCs w:val="26"/>
          <w:lang w:val="vi-VN"/>
        </w:rPr>
      </w:pPr>
      <w:r>
        <w:rPr>
          <w:rFonts w:cs="Times New Roman"/>
          <w:szCs w:val="26"/>
          <w:lang w:val="vi-VN"/>
        </w:rPr>
        <w:t>Việc này làm phá vỡ mối quan hệ giữa đặc trưng và biến mục tiêu, từ đó giúp đo lường xem mô hình phụ thuộc bao nhiêu vào đặc trưng đó.</w:t>
      </w:r>
    </w:p>
    <w:p w14:paraId="2B11FDDD">
      <w:pPr>
        <w:pStyle w:val="56"/>
        <w:numPr>
          <w:ilvl w:val="0"/>
          <w:numId w:val="16"/>
        </w:numPr>
        <w:spacing w:after="160" w:line="278" w:lineRule="auto"/>
        <w:rPr>
          <w:rFonts w:cs="Times New Roman"/>
          <w:szCs w:val="26"/>
          <w:lang w:val="vi-VN"/>
        </w:rPr>
      </w:pPr>
      <w:r>
        <w:rPr>
          <w:rFonts w:cs="Times New Roman"/>
          <w:b/>
          <w:bCs/>
          <w:szCs w:val="26"/>
          <w:lang w:val="vi-VN"/>
        </w:rPr>
        <w:t>Các bước thực hiện:</w:t>
      </w:r>
    </w:p>
    <w:p w14:paraId="6C44BFDB">
      <w:pPr>
        <w:pStyle w:val="56"/>
        <w:numPr>
          <w:ilvl w:val="1"/>
          <w:numId w:val="16"/>
        </w:numPr>
        <w:spacing w:after="160" w:line="360" w:lineRule="auto"/>
        <w:rPr>
          <w:rFonts w:asciiTheme="minorHAnsi" w:hAnsiTheme="minorHAnsi" w:cstheme="minorHAnsi"/>
          <w:szCs w:val="26"/>
          <w:lang w:val="vi-VN"/>
        </w:rPr>
      </w:pPr>
      <w:r>
        <w:rPr>
          <w:rFonts w:asciiTheme="minorHAnsi" w:hAnsiTheme="minorHAnsi" w:cstheme="minorHAnsi"/>
          <w:szCs w:val="26"/>
          <w:lang w:val="vi-VN"/>
        </w:rPr>
        <w:t xml:space="preserve"> Bước1. Huấn luyện mô hình: Có thể sử dụng nhiều mô hình khác nhau, trong bài toán này chúng em sử dụng mô hình RandomForest để huấn luyện.</w:t>
      </w:r>
    </w:p>
    <w:p w14:paraId="248113B8">
      <w:pPr>
        <w:pStyle w:val="56"/>
        <w:numPr>
          <w:ilvl w:val="1"/>
          <w:numId w:val="16"/>
        </w:numPr>
        <w:spacing w:line="360" w:lineRule="auto"/>
        <w:rPr>
          <w:rFonts w:asciiTheme="minorHAnsi" w:hAnsiTheme="minorHAnsi" w:cstheme="minorHAnsi"/>
          <w:szCs w:val="26"/>
          <w:lang w:val="vi-VN"/>
        </w:rPr>
      </w:pPr>
      <w:r>
        <w:rPr>
          <w:rFonts w:asciiTheme="minorHAnsi" w:hAnsiTheme="minorHAnsi" w:cstheme="minorHAnsi"/>
          <w:szCs w:val="26"/>
          <w:lang w:val="vi-VN"/>
        </w:rPr>
        <w:t>Bước 2. Đánh giá hiệu suất ban đầu: Tính toán hiệu suất của mô hình trên tập kiểm tra bằng một chỉ số cụ thể</w:t>
      </w:r>
      <w:r>
        <w:rPr>
          <w:rFonts w:asciiTheme="minorHAnsi" w:hAnsiTheme="minorHAnsi" w:cstheme="minorHAnsi"/>
          <w:szCs w:val="26"/>
        </w:rPr>
        <w:t>(ví</w:t>
      </w:r>
      <w:r>
        <w:rPr>
          <w:rFonts w:asciiTheme="minorHAnsi" w:hAnsiTheme="minorHAnsi" w:cstheme="minorHAnsi"/>
          <w:szCs w:val="26"/>
          <w:lang w:val="vi-VN"/>
        </w:rPr>
        <w:t xml:space="preserve"> dụ: độ chính xác</w:t>
      </w:r>
      <w:r>
        <w:rPr>
          <w:rFonts w:asciiTheme="minorHAnsi" w:hAnsiTheme="minorHAnsi" w:cstheme="minorHAnsi"/>
          <w:szCs w:val="26"/>
        </w:rPr>
        <w:t>- accuracy, MSE - mean squared error, R2</w:t>
      </w:r>
      <w:r>
        <w:rPr>
          <w:rFonts w:asciiTheme="minorHAnsi" w:hAnsiTheme="minorHAnsi" w:cstheme="minorHAnsi"/>
          <w:szCs w:val="26"/>
          <w:lang w:val="vi-VN"/>
        </w:rPr>
        <w:t>_score</w:t>
      </w:r>
      <w:r>
        <w:rPr>
          <w:rFonts w:asciiTheme="minorHAnsi" w:hAnsiTheme="minorHAnsi" w:cstheme="minorHAnsi"/>
          <w:szCs w:val="26"/>
        </w:rPr>
        <w:t>, v.v.). Đây</w:t>
      </w:r>
      <w:r>
        <w:rPr>
          <w:rFonts w:asciiTheme="minorHAnsi" w:hAnsiTheme="minorHAnsi" w:cstheme="minorHAnsi"/>
          <w:szCs w:val="26"/>
          <w:lang w:val="vi-VN"/>
        </w:rPr>
        <w:t xml:space="preserve"> là điểm chuấn</w:t>
      </w:r>
      <w:r>
        <w:rPr>
          <w:rFonts w:asciiTheme="minorHAnsi" w:hAnsiTheme="minorHAnsi" w:cstheme="minorHAnsi"/>
          <w:szCs w:val="26"/>
        </w:rPr>
        <w:t xml:space="preserve"> (baseline)</w:t>
      </w:r>
      <w:r>
        <w:rPr>
          <w:rFonts w:asciiTheme="minorHAnsi" w:hAnsiTheme="minorHAnsi" w:cstheme="minorHAnsi"/>
          <w:szCs w:val="26"/>
          <w:lang w:val="vi-VN"/>
        </w:rPr>
        <w:t>.</w:t>
      </w:r>
    </w:p>
    <w:p w14:paraId="06DE47B3">
      <w:pPr>
        <w:pStyle w:val="56"/>
        <w:numPr>
          <w:ilvl w:val="1"/>
          <w:numId w:val="16"/>
        </w:numPr>
        <w:spacing w:line="360" w:lineRule="auto"/>
        <w:rPr>
          <w:rFonts w:asciiTheme="minorHAnsi" w:hAnsiTheme="minorHAnsi" w:cstheme="minorHAnsi"/>
          <w:szCs w:val="26"/>
          <w:lang w:val="vi-VN"/>
        </w:rPr>
      </w:pPr>
      <w:r>
        <w:rPr>
          <w:rFonts w:asciiTheme="minorHAnsi" w:hAnsiTheme="minorHAnsi" w:cstheme="minorHAnsi"/>
          <w:szCs w:val="26"/>
          <w:lang w:val="vi-VN"/>
        </w:rPr>
        <w:t>Bước 3. Xáo trộn đặc trưng:</w:t>
      </w:r>
    </w:p>
    <w:p w14:paraId="187146F1">
      <w:pPr>
        <w:pStyle w:val="56"/>
        <w:numPr>
          <w:ilvl w:val="3"/>
          <w:numId w:val="17"/>
        </w:numPr>
        <w:spacing w:after="160" w:line="360" w:lineRule="auto"/>
        <w:rPr>
          <w:rFonts w:asciiTheme="minorHAnsi" w:hAnsiTheme="minorHAnsi" w:cstheme="minorHAnsi"/>
          <w:i/>
          <w:iCs/>
          <w:szCs w:val="26"/>
          <w:lang w:val="vi-VN"/>
        </w:rPr>
      </w:pPr>
      <w:r>
        <w:rPr>
          <w:rFonts w:asciiTheme="minorHAnsi" w:hAnsiTheme="minorHAnsi" w:cstheme="minorHAnsi"/>
          <w:szCs w:val="26"/>
          <w:lang w:val="vi-VN"/>
        </w:rPr>
        <w:t>Chọn một đặc trưng cần đánh giá(</w:t>
      </w:r>
      <m:oMath>
        <m:sSub>
          <m:sSubPr>
            <m:ctrlPr>
              <w:rPr>
                <w:rFonts w:ascii="Cambria Math" w:hAnsi="Cambria Math" w:cstheme="minorHAnsi"/>
                <w:i/>
                <w:szCs w:val="26"/>
                <w:lang w:val="vi-VN"/>
              </w:rPr>
            </m:ctrlPr>
          </m:sSubPr>
          <m:e>
            <m:r>
              <m:rPr/>
              <w:rPr>
                <w:rFonts w:ascii="Cambria Math" w:hAnsi="Cambria Math" w:cstheme="minorHAnsi"/>
                <w:szCs w:val="26"/>
                <w:lang w:val="vi-VN"/>
              </w:rPr>
              <m:t>F</m:t>
            </m:r>
            <m:ctrlPr>
              <w:rPr>
                <w:rFonts w:ascii="Cambria Math" w:hAnsi="Cambria Math" w:cstheme="minorHAnsi"/>
                <w:i/>
                <w:szCs w:val="26"/>
                <w:lang w:val="vi-VN"/>
              </w:rPr>
            </m:ctrlPr>
          </m:e>
          <m:sub>
            <m:r>
              <m:rPr/>
              <w:rPr>
                <w:rFonts w:ascii="Cambria Math" w:hAnsi="Cambria Math" w:cstheme="minorHAnsi"/>
                <w:szCs w:val="26"/>
                <w:lang w:val="vi-VN"/>
              </w:rPr>
              <m:t>i</m:t>
            </m:r>
            <m:ctrlPr>
              <w:rPr>
                <w:rFonts w:ascii="Cambria Math" w:hAnsi="Cambria Math" w:cstheme="minorHAnsi"/>
                <w:i/>
                <w:szCs w:val="26"/>
                <w:lang w:val="vi-VN"/>
              </w:rPr>
            </m:ctrlPr>
          </m:sub>
        </m:sSub>
        <m:r>
          <m:rPr/>
          <w:rPr>
            <w:rFonts w:ascii="Cambria Math" w:hAnsi="Cambria Math" w:cstheme="minorHAnsi"/>
            <w:szCs w:val="26"/>
            <w:lang w:val="vi-VN"/>
          </w:rPr>
          <m:t>)</m:t>
        </m:r>
      </m:oMath>
      <w:r>
        <w:rPr>
          <w:rFonts w:asciiTheme="minorHAnsi" w:hAnsiTheme="minorHAnsi" w:cstheme="minorHAnsi"/>
          <w:i/>
          <w:iCs/>
          <w:szCs w:val="26"/>
        </w:rPr>
        <w:t>​</w:t>
      </w:r>
      <w:r>
        <w:rPr>
          <w:rFonts w:asciiTheme="minorHAnsi" w:hAnsiTheme="minorHAnsi" w:cstheme="minorHAnsi"/>
          <w:i/>
          <w:iCs/>
          <w:szCs w:val="26"/>
          <w:lang w:val="vi-VN"/>
        </w:rPr>
        <w:t>.</w:t>
      </w:r>
    </w:p>
    <w:p w14:paraId="4CBB45C5">
      <w:pPr>
        <w:pStyle w:val="56"/>
        <w:numPr>
          <w:ilvl w:val="3"/>
          <w:numId w:val="17"/>
        </w:numPr>
        <w:spacing w:after="160" w:line="360" w:lineRule="auto"/>
        <w:rPr>
          <w:rFonts w:asciiTheme="minorHAnsi" w:hAnsiTheme="minorHAnsi" w:cstheme="minorHAnsi"/>
          <w:szCs w:val="26"/>
          <w:lang w:val="vi-VN"/>
        </w:rPr>
      </w:pPr>
      <w:r>
        <w:rPr>
          <w:rFonts w:asciiTheme="minorHAnsi" w:hAnsiTheme="minorHAnsi" w:cstheme="minorHAnsi"/>
          <w:szCs w:val="26"/>
          <w:lang w:val="vi-VN"/>
        </w:rPr>
        <w:t xml:space="preserve">Xáo trộn ngẫu nhiên các giá trị của </w:t>
      </w:r>
      <w:r>
        <w:rPr>
          <w:rFonts w:asciiTheme="minorHAnsi" w:hAnsiTheme="minorHAnsi" w:cstheme="minorHAnsi"/>
          <w:i/>
          <w:iCs/>
          <w:szCs w:val="26"/>
          <w:lang w:val="vi-VN"/>
        </w:rPr>
        <w:t xml:space="preserve">Fi </w:t>
      </w:r>
      <w:r>
        <w:rPr>
          <w:rFonts w:asciiTheme="minorHAnsi" w:hAnsiTheme="minorHAnsi" w:cstheme="minorHAnsi"/>
          <w:szCs w:val="26"/>
          <w:lang w:val="vi-VN"/>
        </w:rPr>
        <w:t>trong tập kiểm tra, trong khi giữ nguyên các đặc trưng khác.</w:t>
      </w:r>
    </w:p>
    <w:p w14:paraId="47707593">
      <w:pPr>
        <w:pStyle w:val="56"/>
        <w:numPr>
          <w:ilvl w:val="3"/>
          <w:numId w:val="17"/>
        </w:numPr>
        <w:spacing w:after="160" w:line="360" w:lineRule="auto"/>
        <w:rPr>
          <w:rFonts w:asciiTheme="minorHAnsi" w:hAnsiTheme="minorHAnsi" w:cstheme="minorHAnsi"/>
          <w:szCs w:val="26"/>
          <w:lang w:val="vi-VN"/>
        </w:rPr>
      </w:pPr>
      <w:r>
        <w:rPr>
          <w:rFonts w:asciiTheme="minorHAnsi" w:hAnsiTheme="minorHAnsi" w:cstheme="minorHAnsi"/>
          <w:szCs w:val="26"/>
          <w:lang w:val="vi-VN"/>
        </w:rPr>
        <w:t>Dự đoán lại trên tập kiểm tra với đặc trưng đã bị xáo trộn.</w:t>
      </w:r>
    </w:p>
    <w:p w14:paraId="405B6E88">
      <w:pPr>
        <w:pStyle w:val="56"/>
        <w:numPr>
          <w:ilvl w:val="2"/>
          <w:numId w:val="18"/>
        </w:numPr>
        <w:spacing w:line="360" w:lineRule="auto"/>
        <w:rPr>
          <w:rFonts w:asciiTheme="minorHAnsi" w:hAnsiTheme="minorHAnsi" w:cstheme="minorHAnsi"/>
          <w:szCs w:val="26"/>
          <w:lang w:val="vi-VN"/>
        </w:rPr>
      </w:pPr>
      <w:r>
        <w:rPr>
          <w:rFonts w:asciiTheme="minorHAnsi" w:hAnsiTheme="minorHAnsi" w:cstheme="minorHAnsi"/>
          <w:szCs w:val="26"/>
          <w:lang w:val="vi-VN"/>
        </w:rPr>
        <w:t>Bước 4. Đo lường sự thay đổi:</w:t>
      </w:r>
    </w:p>
    <w:p w14:paraId="0EAC20FD">
      <w:pPr>
        <w:pStyle w:val="56"/>
        <w:numPr>
          <w:ilvl w:val="3"/>
          <w:numId w:val="17"/>
        </w:numPr>
        <w:spacing w:after="160" w:line="360" w:lineRule="auto"/>
        <w:rPr>
          <w:rFonts w:asciiTheme="minorHAnsi" w:hAnsiTheme="minorHAnsi" w:cstheme="minorHAnsi"/>
          <w:szCs w:val="26"/>
          <w:lang w:val="vi-VN"/>
        </w:rPr>
      </w:pPr>
      <w:r>
        <w:rPr>
          <w:rFonts w:asciiTheme="minorHAnsi" w:hAnsiTheme="minorHAnsi" w:cstheme="minorHAnsi"/>
          <w:szCs w:val="26"/>
          <w:lang w:val="vi-VN"/>
        </w:rPr>
        <w:t>Tính lại hiệu suất của mô hình với tập dữ liệu đã bị xáo trộn.</w:t>
      </w:r>
    </w:p>
    <w:p w14:paraId="7C7A4B9E">
      <w:pPr>
        <w:pStyle w:val="56"/>
        <w:numPr>
          <w:ilvl w:val="3"/>
          <w:numId w:val="17"/>
        </w:numPr>
        <w:spacing w:after="160" w:line="360" w:lineRule="auto"/>
        <w:rPr>
          <w:rFonts w:asciiTheme="minorHAnsi" w:hAnsiTheme="minorHAnsi" w:cstheme="minorHAnsi"/>
          <w:szCs w:val="26"/>
          <w:lang w:val="vi-VN"/>
        </w:rPr>
      </w:pPr>
      <w:r>
        <w:rPr>
          <w:rFonts w:asciiTheme="minorHAnsi" w:hAnsiTheme="minorHAnsi" w:cstheme="minorHAnsi"/>
          <w:szCs w:val="26"/>
          <w:lang w:val="vi-VN"/>
        </w:rPr>
        <w:t xml:space="preserve">Tầm quan trọng của </w:t>
      </w:r>
      <w:r>
        <w:rPr>
          <w:rFonts w:asciiTheme="minorHAnsi" w:hAnsiTheme="minorHAnsi" w:cstheme="minorHAnsi"/>
          <w:i/>
          <w:iCs/>
          <w:szCs w:val="26"/>
          <w:lang w:val="vi-VN"/>
        </w:rPr>
        <w:t xml:space="preserve">Fi </w:t>
      </w:r>
      <w:r>
        <w:rPr>
          <w:rFonts w:asciiTheme="minorHAnsi" w:hAnsiTheme="minorHAnsi" w:cstheme="minorHAnsi"/>
          <w:szCs w:val="26"/>
          <w:lang w:val="vi-VN"/>
        </w:rPr>
        <w:t>được tính bằng sự khác biệt giữa hiệu suất ban đầu và hiệu suất sau khi xáo trộn:</w:t>
      </w:r>
    </w:p>
    <w:p w14:paraId="7AB3F810">
      <w:pPr>
        <w:pStyle w:val="56"/>
        <w:ind w:left="2160"/>
        <w:rPr>
          <w:rFonts w:cs="Times New Roman" w:eastAsiaTheme="minorEastAsia"/>
          <w:szCs w:val="26"/>
          <w:lang w:val="vi-VN"/>
        </w:rPr>
      </w:pPr>
      <w:r>
        <w:rPr>
          <w:rFonts w:cs="Times New Roman"/>
          <w:szCs w:val="26"/>
          <w:lang w:val="vi-VN"/>
        </w:rPr>
        <w:t>Importance(</w:t>
      </w:r>
      <m:oMath>
        <m:sSub>
          <m:sSubPr>
            <m:ctrlPr>
              <w:rPr>
                <w:rFonts w:ascii="Cambria Math" w:hAnsi="Cambria Math" w:cs="Times New Roman"/>
                <w:i/>
                <w:szCs w:val="26"/>
                <w:lang w:val="vi-VN"/>
              </w:rPr>
            </m:ctrlPr>
          </m:sSubPr>
          <m:e>
            <m:r>
              <m:rPr/>
              <w:rPr>
                <w:rFonts w:ascii="Cambria Math" w:hAnsi="Cambria Math" w:cs="Times New Roman"/>
                <w:szCs w:val="26"/>
                <w:lang w:val="vi-VN"/>
              </w:rPr>
              <m:t>F</m:t>
            </m:r>
            <m:ctrlPr>
              <w:rPr>
                <w:rFonts w:ascii="Cambria Math" w:hAnsi="Cambria Math" w:cs="Times New Roman"/>
                <w:i/>
                <w:szCs w:val="26"/>
                <w:lang w:val="vi-VN"/>
              </w:rPr>
            </m:ctrlPr>
          </m:e>
          <m:sub>
            <m:r>
              <m:rPr/>
              <w:rPr>
                <w:rFonts w:ascii="Cambria Math" w:hAnsi="Cambria Math" w:cs="Times New Roman"/>
                <w:szCs w:val="26"/>
                <w:lang w:val="vi-VN"/>
              </w:rPr>
              <m:t>i</m:t>
            </m:r>
            <m:ctrlPr>
              <w:rPr>
                <w:rFonts w:ascii="Cambria Math" w:hAnsi="Cambria Math" w:cs="Times New Roman"/>
                <w:i/>
                <w:szCs w:val="26"/>
                <w:lang w:val="vi-VN"/>
              </w:rPr>
            </m:ctrlPr>
          </m:sub>
        </m:sSub>
        <m:r>
          <m:rPr/>
          <w:rPr>
            <w:rFonts w:ascii="Cambria Math" w:hAnsi="Cambria Math" w:cs="Times New Roman"/>
            <w:szCs w:val="26"/>
            <w:lang w:val="vi-VN"/>
          </w:rPr>
          <m:t>)</m:t>
        </m:r>
      </m:oMath>
      <w:r>
        <w:rPr>
          <w:rFonts w:cs="Times New Roman"/>
          <w:szCs w:val="26"/>
          <w:lang w:val="vi-VN"/>
        </w:rPr>
        <w:t xml:space="preserve"> = </w:t>
      </w:r>
      <m:oMath>
        <m:sSub>
          <m:sSubPr>
            <m:ctrlPr>
              <w:rPr>
                <w:rFonts w:ascii="Cambria Math" w:hAnsi="Cambria Math" w:cs="Times New Roman"/>
                <w:i/>
                <w:szCs w:val="26"/>
                <w:lang w:val="vi-VN"/>
              </w:rPr>
            </m:ctrlPr>
          </m:sSubPr>
          <m:e>
            <m:r>
              <m:rPr/>
              <w:rPr>
                <w:rFonts w:ascii="Cambria Math" w:hAnsi="Cambria Math" w:cs="Times New Roman"/>
                <w:szCs w:val="26"/>
                <w:lang w:val="vi-VN"/>
              </w:rPr>
              <m:t xml:space="preserve"> Score</m:t>
            </m:r>
            <m:ctrlPr>
              <w:rPr>
                <w:rFonts w:ascii="Cambria Math" w:hAnsi="Cambria Math" w:cs="Times New Roman"/>
                <w:i/>
                <w:szCs w:val="26"/>
                <w:lang w:val="vi-VN"/>
              </w:rPr>
            </m:ctrlPr>
          </m:e>
          <m:sub>
            <m:eqArr>
              <m:eqArrPr>
                <m:ctrlPr>
                  <w:rPr>
                    <w:rFonts w:ascii="Cambria Math" w:hAnsi="Cambria Math" w:cs="Times New Roman"/>
                    <w:i/>
                    <w:szCs w:val="26"/>
                    <w:lang w:val="vi-VN"/>
                  </w:rPr>
                </m:ctrlPr>
              </m:eqArrPr>
              <m:e>
                <m:r>
                  <m:rPr/>
                  <w:rPr>
                    <w:rFonts w:ascii="Cambria Math" w:hAnsi="Cambria Math" w:cs="Times New Roman"/>
                    <w:szCs w:val="26"/>
                    <w:lang w:val="vi-VN"/>
                  </w:rPr>
                  <m:t>basline</m:t>
                </m:r>
                <m:ctrlPr>
                  <w:rPr>
                    <w:rFonts w:ascii="Cambria Math" w:hAnsi="Cambria Math" w:cs="Times New Roman"/>
                    <w:i/>
                    <w:szCs w:val="26"/>
                    <w:lang w:val="vi-VN"/>
                  </w:rPr>
                </m:ctrlPr>
              </m:e>
              <m:e>
                <m:ctrlPr>
                  <w:rPr>
                    <w:rFonts w:ascii="Cambria Math" w:hAnsi="Cambria Math" w:cs="Times New Roman"/>
                    <w:i/>
                    <w:szCs w:val="26"/>
                    <w:lang w:val="vi-VN"/>
                  </w:rPr>
                </m:ctrlPr>
              </m:e>
            </m:eqArr>
            <m:ctrlPr>
              <w:rPr>
                <w:rFonts w:ascii="Cambria Math" w:hAnsi="Cambria Math" w:cs="Times New Roman"/>
                <w:i/>
                <w:szCs w:val="26"/>
                <w:lang w:val="vi-VN"/>
              </w:rPr>
            </m:ctrlPr>
          </m:sub>
        </m:sSub>
      </m:oMath>
      <w:r>
        <w:rPr>
          <w:rFonts w:cs="Times New Roman" w:eastAsiaTheme="minorEastAsia"/>
          <w:szCs w:val="26"/>
          <w:lang w:val="vi-VN"/>
        </w:rPr>
        <w:t xml:space="preserve"> - </w:t>
      </w:r>
      <m:oMath>
        <m:sSub>
          <m:sSubPr>
            <m:ctrlPr>
              <w:rPr>
                <w:rFonts w:ascii="Cambria Math" w:hAnsi="Cambria Math" w:cs="Times New Roman"/>
                <w:i/>
                <w:szCs w:val="26"/>
                <w:lang w:val="vi-VN"/>
              </w:rPr>
            </m:ctrlPr>
          </m:sSubPr>
          <m:e>
            <m:r>
              <m:rPr/>
              <w:rPr>
                <w:rFonts w:ascii="Cambria Math" w:hAnsi="Cambria Math" w:cs="Times New Roman"/>
                <w:szCs w:val="26"/>
                <w:lang w:val="vi-VN"/>
              </w:rPr>
              <m:t xml:space="preserve"> Score</m:t>
            </m:r>
            <m:ctrlPr>
              <w:rPr>
                <w:rFonts w:ascii="Cambria Math" w:hAnsi="Cambria Math" w:cs="Times New Roman"/>
                <w:i/>
                <w:szCs w:val="26"/>
                <w:lang w:val="vi-VN"/>
              </w:rPr>
            </m:ctrlPr>
          </m:e>
          <m:sub>
            <m:r>
              <m:rPr/>
              <w:rPr>
                <w:rFonts w:ascii="Cambria Math" w:hAnsi="Cambria Math" w:cs="Times New Roman"/>
                <w:szCs w:val="26"/>
                <w:lang w:val="vi-VN"/>
              </w:rPr>
              <m:t>permuted</m:t>
            </m:r>
            <m:ctrlPr>
              <w:rPr>
                <w:rFonts w:ascii="Cambria Math" w:hAnsi="Cambria Math" w:cs="Times New Roman"/>
                <w:i/>
                <w:szCs w:val="26"/>
                <w:lang w:val="vi-VN"/>
              </w:rPr>
            </m:ctrlPr>
          </m:sub>
        </m:sSub>
      </m:oMath>
    </w:p>
    <w:p w14:paraId="65406DD4">
      <w:pPr>
        <w:pStyle w:val="56"/>
        <w:numPr>
          <w:ilvl w:val="0"/>
          <w:numId w:val="19"/>
        </w:numPr>
        <w:spacing w:line="360" w:lineRule="auto"/>
        <w:rPr>
          <w:rFonts w:eastAsiaTheme="minorEastAsia"/>
          <w:szCs w:val="26"/>
        </w:rPr>
      </w:pPr>
      <w:r>
        <w:rPr>
          <w:szCs w:val="26"/>
          <w:lang w:val="vi-VN"/>
        </w:rPr>
        <w:t>Bước 5. Lặp lại: thực hiện bước 3 và 4 cho tất cả các đặc trưng trong tập dữ liệu.</w:t>
      </w:r>
    </w:p>
    <w:p w14:paraId="73C24D22">
      <w:pPr>
        <w:pStyle w:val="7"/>
        <w:spacing w:line="360" w:lineRule="auto"/>
        <w:rPr>
          <w:lang w:val="vi-VN"/>
        </w:rPr>
      </w:pPr>
      <w:bookmarkStart w:id="13" w:name="_Toc195131766"/>
      <w:r>
        <w:t>Áp</w:t>
      </w:r>
      <w:r>
        <w:rPr>
          <w:lang w:val="vi-VN"/>
        </w:rPr>
        <w:t xml:space="preserve"> dụng</w:t>
      </w:r>
      <w:bookmarkEnd w:id="13"/>
      <w:r>
        <w:t xml:space="preserve"> </w:t>
      </w:r>
      <w:bookmarkEnd w:id="12"/>
    </w:p>
    <w:p w14:paraId="0015F982">
      <w:pPr>
        <w:pStyle w:val="4"/>
        <w:numPr>
          <w:ilvl w:val="0"/>
          <w:numId w:val="20"/>
        </w:numPr>
        <w:rPr>
          <w:lang w:val="vi-VN"/>
        </w:rPr>
      </w:pPr>
      <w:r>
        <w:rPr>
          <w:lang w:val="vi-VN"/>
        </w:rPr>
        <w:t>Mutual Information (MI)</w:t>
      </w:r>
    </w:p>
    <w:p w14:paraId="66118FEB">
      <w:pPr>
        <w:spacing w:after="160" w:line="360" w:lineRule="auto"/>
        <w:rPr>
          <w:szCs w:val="26"/>
          <w:lang w:val="vi-VN"/>
        </w:rPr>
      </w:pPr>
      <w:r>
        <w:rPr>
          <w:szCs w:val="26"/>
          <w:lang w:val="vi-VN"/>
        </w:rPr>
        <w:t xml:space="preserve">Trong phần này chúng em sử dụng đặc trưng Nox(GT) để làm biến mục tiêu cho việc xây dựng mô hình. </w:t>
      </w:r>
    </w:p>
    <w:p w14:paraId="4ACB2435">
      <w:pPr>
        <w:pStyle w:val="4"/>
        <w:rPr>
          <w:lang w:val="vi-VN"/>
        </w:rPr>
      </w:pPr>
      <w:r>
        <w:rPr>
          <w:lang w:val="vi-VN"/>
        </w:rPr>
        <w:t>Thực hiện chia tập dữ liệu X và y:</w:t>
      </w:r>
    </w:p>
    <w:p w14:paraId="151E810D">
      <w:pPr>
        <w:pStyle w:val="4"/>
        <w:jc w:val="center"/>
        <w:rPr>
          <w:lang w:val="vi-VN"/>
        </w:rPr>
      </w:pPr>
      <w:r>
        <w:rPr>
          <w:lang w:val="vi-VN"/>
        </w:rPr>
        <w:drawing>
          <wp:inline distT="0" distB="0" distL="0" distR="0">
            <wp:extent cx="2790825" cy="695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2791215" cy="695422"/>
                    </a:xfrm>
                    <a:prstGeom prst="rect">
                      <a:avLst/>
                    </a:prstGeom>
                  </pic:spPr>
                </pic:pic>
              </a:graphicData>
            </a:graphic>
          </wp:inline>
        </w:drawing>
      </w:r>
    </w:p>
    <w:p w14:paraId="4E498F7C">
      <w:pPr>
        <w:pStyle w:val="4"/>
        <w:rPr>
          <w:lang w:val="vi-VN"/>
        </w:rPr>
      </w:pPr>
      <w:r>
        <w:rPr>
          <w:lang w:val="vi-VN"/>
        </w:rPr>
        <w:t>Tính MI giữa mỗi cột trong X với y, và đưa vào DataFrame</w:t>
      </w:r>
    </w:p>
    <w:p w14:paraId="7229BC3F">
      <w:pPr>
        <w:pStyle w:val="4"/>
        <w:rPr>
          <w:lang w:val="vi-VN"/>
        </w:rPr>
      </w:pPr>
      <w:r>
        <w:rPr>
          <w:lang w:val="vi-VN"/>
        </w:rPr>
        <w:drawing>
          <wp:inline distT="0" distB="0" distL="0" distR="0">
            <wp:extent cx="5760720" cy="1027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760720" cy="1027430"/>
                    </a:xfrm>
                    <a:prstGeom prst="rect">
                      <a:avLst/>
                    </a:prstGeom>
                  </pic:spPr>
                </pic:pic>
              </a:graphicData>
            </a:graphic>
          </wp:inline>
        </w:drawing>
      </w:r>
    </w:p>
    <w:p w14:paraId="1A920CFD">
      <w:pPr>
        <w:pStyle w:val="4"/>
        <w:rPr>
          <w:lang w:val="vi-VN"/>
        </w:rPr>
      </w:pPr>
      <w:r>
        <w:rPr>
          <w:lang w:val="vi-VN"/>
        </w:rPr>
        <w:t>Kết quả</w:t>
      </w:r>
    </w:p>
    <w:p w14:paraId="700904EC">
      <w:pPr>
        <w:pStyle w:val="4"/>
        <w:jc w:val="center"/>
        <w:rPr>
          <w:lang w:val="vi-VN"/>
        </w:rPr>
      </w:pPr>
      <w:r>
        <w:rPr>
          <w:lang w:val="vi-VN"/>
        </w:rPr>
        <w:drawing>
          <wp:inline distT="0" distB="0" distL="0" distR="0">
            <wp:extent cx="3276600" cy="2181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3277057" cy="2181529"/>
                    </a:xfrm>
                    <a:prstGeom prst="rect">
                      <a:avLst/>
                    </a:prstGeom>
                  </pic:spPr>
                </pic:pic>
              </a:graphicData>
            </a:graphic>
          </wp:inline>
        </w:drawing>
      </w:r>
    </w:p>
    <w:p w14:paraId="250EC8B9">
      <w:pPr>
        <w:pStyle w:val="4"/>
        <w:rPr>
          <w:lang w:val="vi-VN"/>
        </w:rPr>
      </w:pPr>
      <w:r>
        <w:drawing>
          <wp:inline distT="0" distB="0" distL="0" distR="0">
            <wp:extent cx="5760720" cy="3435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0720" cy="3435985"/>
                    </a:xfrm>
                    <a:prstGeom prst="rect">
                      <a:avLst/>
                    </a:prstGeom>
                    <a:noFill/>
                    <a:ln>
                      <a:noFill/>
                    </a:ln>
                  </pic:spPr>
                </pic:pic>
              </a:graphicData>
            </a:graphic>
          </wp:inline>
        </w:drawing>
      </w:r>
    </w:p>
    <w:p w14:paraId="433725C4">
      <w:pPr>
        <w:pStyle w:val="4"/>
        <w:rPr>
          <w:lang w:val="vi-VN"/>
        </w:rPr>
      </w:pPr>
      <w:r>
        <w:rPr>
          <w:lang w:val="vi-VN"/>
        </w:rPr>
        <w:t>NO2(GT) và CO(GT) có MI rất cao, lần lượt là 0.85 và 0.77  -&gt; Đây là  đặc trưng có mối liên hệ mạnh nhất với NOx(GT)</w:t>
      </w:r>
    </w:p>
    <w:p w14:paraId="35B0B1C3">
      <w:pPr>
        <w:pStyle w:val="4"/>
        <w:rPr>
          <w:lang w:val="vi-VN"/>
        </w:rPr>
      </w:pPr>
      <w:r>
        <w:rPr>
          <w:lang w:val="vi-VN"/>
        </w:rPr>
        <w:t>Các đặc trưng PT08.S3(NOx), PT08.S5(O3), PT08.S2(NMHC), C6H6(GT), PT08.S1(CO) có MI trong khoảng 0.38 – 0.46 -&gt; có mức liên hệ trung bình với NOx(GT)).</w:t>
      </w:r>
    </w:p>
    <w:p w14:paraId="2434ACD7">
      <w:pPr>
        <w:pStyle w:val="4"/>
        <w:rPr>
          <w:lang w:val="vi-VN"/>
        </w:rPr>
      </w:pPr>
      <w:r>
        <w:rPr>
          <w:lang w:val="vi-VN"/>
        </w:rPr>
        <w:t>Sau khi đã phân tích bằng MI,  em tiếp tục phân tích tiếp bằng phương pháp Permutation Importance để lựa chọn các đặc trưng cần được loại bỏ.</w:t>
      </w:r>
    </w:p>
    <w:p w14:paraId="5E9DC93F">
      <w:pPr>
        <w:pStyle w:val="4"/>
        <w:numPr>
          <w:ilvl w:val="0"/>
          <w:numId w:val="20"/>
        </w:numPr>
        <w:rPr>
          <w:lang w:val="vi-VN"/>
        </w:rPr>
      </w:pPr>
      <w:r>
        <w:rPr>
          <w:lang w:val="vi-VN"/>
        </w:rPr>
        <w:t>Permutaion Importance</w:t>
      </w:r>
    </w:p>
    <w:p w14:paraId="663E6AB3">
      <w:pPr>
        <w:spacing w:after="160" w:line="360" w:lineRule="auto"/>
        <w:rPr>
          <w:szCs w:val="26"/>
          <w:lang w:val="vi-VN"/>
        </w:rPr>
      </w:pPr>
      <w:r>
        <w:rPr>
          <w:szCs w:val="26"/>
          <w:lang w:val="vi-VN"/>
        </w:rPr>
        <w:t>Thực hiện chia tập dữ liệu và huấn luyện mô hình RandomForest:</w:t>
      </w:r>
    </w:p>
    <w:p w14:paraId="039035B0">
      <w:pPr>
        <w:jc w:val="center"/>
        <w:rPr>
          <w:szCs w:val="26"/>
          <w:lang w:val="vi-VN"/>
        </w:rPr>
      </w:pPr>
      <w:r>
        <w:rPr>
          <w:lang w:val="vi-VN"/>
        </w:rPr>
        <w:drawing>
          <wp:inline distT="0" distB="0" distL="0" distR="0">
            <wp:extent cx="398145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3982006" cy="1600423"/>
                    </a:xfrm>
                    <a:prstGeom prst="rect">
                      <a:avLst/>
                    </a:prstGeom>
                  </pic:spPr>
                </pic:pic>
              </a:graphicData>
            </a:graphic>
          </wp:inline>
        </w:drawing>
      </w:r>
    </w:p>
    <w:p w14:paraId="4E68608D">
      <w:pPr>
        <w:spacing w:after="160" w:line="278" w:lineRule="auto"/>
        <w:rPr>
          <w:szCs w:val="26"/>
          <w:lang w:val="vi-VN"/>
        </w:rPr>
      </w:pPr>
      <w:r>
        <w:rPr>
          <w:szCs w:val="26"/>
          <w:lang w:val="vi-VN"/>
        </w:rPr>
        <w:t>Tính Permutation:</w:t>
      </w:r>
    </w:p>
    <w:p w14:paraId="154CE33B">
      <w:pPr>
        <w:ind w:left="360"/>
        <w:jc w:val="center"/>
        <w:rPr>
          <w:szCs w:val="26"/>
          <w:lang w:val="vi-VN"/>
        </w:rPr>
      </w:pPr>
      <w:r>
        <w:rPr>
          <w:lang w:val="vi-VN"/>
        </w:rPr>
        <w:drawing>
          <wp:inline distT="0" distB="0" distL="0" distR="0">
            <wp:extent cx="5760720" cy="396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760720" cy="396875"/>
                    </a:xfrm>
                    <a:prstGeom prst="rect">
                      <a:avLst/>
                    </a:prstGeom>
                  </pic:spPr>
                </pic:pic>
              </a:graphicData>
            </a:graphic>
          </wp:inline>
        </w:drawing>
      </w:r>
    </w:p>
    <w:p w14:paraId="41B61863">
      <w:pPr>
        <w:pStyle w:val="56"/>
        <w:numPr>
          <w:ilvl w:val="0"/>
          <w:numId w:val="21"/>
        </w:numPr>
        <w:spacing w:line="360" w:lineRule="auto"/>
        <w:rPr>
          <w:szCs w:val="26"/>
          <w:lang w:val="vi-VN"/>
        </w:rPr>
      </w:pPr>
      <w:r>
        <w:rPr>
          <w:szCs w:val="26"/>
          <w:lang w:val="vi-VN"/>
        </w:rPr>
        <w:t>n_repeats=10 : thực hiện hoán vị 10 lần với mỗi đặc trưng để tính trung bình và độ lệch chuẩn.</w:t>
      </w:r>
    </w:p>
    <w:p w14:paraId="01D27286">
      <w:pPr>
        <w:pStyle w:val="56"/>
        <w:numPr>
          <w:ilvl w:val="0"/>
          <w:numId w:val="21"/>
        </w:numPr>
        <w:spacing w:line="360" w:lineRule="auto"/>
        <w:rPr>
          <w:szCs w:val="26"/>
          <w:lang w:val="vi-VN"/>
        </w:rPr>
      </w:pPr>
      <w:r>
        <w:rPr>
          <w:szCs w:val="26"/>
          <w:lang w:val="vi-VN"/>
        </w:rPr>
        <w:t>n_jobs=-1 : sử dụng tất cả CPU có sẵn để tính song song, giúp tăng tốc độ xử lý.</w:t>
      </w:r>
    </w:p>
    <w:p w14:paraId="7CBC28AD">
      <w:pPr>
        <w:pStyle w:val="56"/>
        <w:numPr>
          <w:ilvl w:val="0"/>
          <w:numId w:val="21"/>
        </w:numPr>
        <w:spacing w:line="360" w:lineRule="auto"/>
        <w:rPr>
          <w:szCs w:val="26"/>
          <w:lang w:val="vi-VN"/>
        </w:rPr>
      </w:pPr>
      <w:r>
        <w:rPr>
          <w:szCs w:val="26"/>
          <w:lang w:val="vi-VN"/>
        </w:rPr>
        <w:t xml:space="preserve">result : Kết quả trả về là một đối tượng chứa </w:t>
      </w:r>
      <w:r>
        <w:rPr>
          <w:i/>
          <w:iCs/>
          <w:szCs w:val="26"/>
        </w:rPr>
        <w:t>importances</w:t>
      </w:r>
      <w:r>
        <w:rPr>
          <w:i/>
          <w:iCs/>
          <w:szCs w:val="26"/>
          <w:lang w:val="vi-VN"/>
        </w:rPr>
        <w:t>_mean:</w:t>
      </w:r>
      <w:r>
        <w:rPr>
          <w:szCs w:val="26"/>
          <w:lang w:val="vi-VN"/>
        </w:rPr>
        <w:t xml:space="preserve"> giá trị trung bình của tầm quan trọng cho mỗi đặc trưng, </w:t>
      </w:r>
      <w:r>
        <w:rPr>
          <w:i/>
          <w:iCs/>
          <w:szCs w:val="26"/>
          <w:lang w:val="vi-VN"/>
        </w:rPr>
        <w:t>importances_std:</w:t>
      </w:r>
      <w:r>
        <w:rPr>
          <w:szCs w:val="26"/>
          <w:lang w:val="vi-VN"/>
        </w:rPr>
        <w:t xml:space="preserve"> Độ lệch chuẩn của tầm quan trọng, thể hiện mức độ biến thiên qua các lần xáo trộn, </w:t>
      </w:r>
      <w:r>
        <w:rPr>
          <w:i/>
          <w:iCs/>
          <w:szCs w:val="26"/>
          <w:lang w:val="vi-VN"/>
        </w:rPr>
        <w:t>importances:</w:t>
      </w:r>
      <w:r>
        <w:rPr>
          <w:szCs w:val="26"/>
          <w:lang w:val="vi-VN"/>
        </w:rPr>
        <w:t xml:space="preserve"> Ma trận chứa giá trị tầm quan trọng của từng đặc trưng qua từng lần lặp.</w:t>
      </w:r>
    </w:p>
    <w:p w14:paraId="59717905">
      <w:pPr>
        <w:spacing w:after="160" w:line="278" w:lineRule="auto"/>
        <w:rPr>
          <w:szCs w:val="26"/>
          <w:lang w:val="vi-VN"/>
        </w:rPr>
      </w:pPr>
      <w:r>
        <w:rPr>
          <w:szCs w:val="26"/>
          <w:lang w:val="vi-VN"/>
        </w:rPr>
        <w:t>Kết quả:</w:t>
      </w:r>
    </w:p>
    <w:p w14:paraId="713C9E8A">
      <w:pPr>
        <w:jc w:val="center"/>
        <w:rPr>
          <w:szCs w:val="26"/>
          <w:lang w:val="vi-VN"/>
        </w:rPr>
      </w:pPr>
      <w:r>
        <w:rPr>
          <w:szCs w:val="26"/>
          <w:lang w:val="vi-VN"/>
        </w:rPr>
        <w:drawing>
          <wp:inline distT="0" distB="0" distL="0" distR="0">
            <wp:extent cx="2676525" cy="23526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2676899" cy="2353003"/>
                    </a:xfrm>
                    <a:prstGeom prst="rect">
                      <a:avLst/>
                    </a:prstGeom>
                  </pic:spPr>
                </pic:pic>
              </a:graphicData>
            </a:graphic>
          </wp:inline>
        </w:drawing>
      </w:r>
    </w:p>
    <w:p w14:paraId="3D9AF949">
      <w:pPr>
        <w:ind w:left="360"/>
        <w:jc w:val="center"/>
        <w:rPr>
          <w:szCs w:val="26"/>
          <w:lang w:val="vi-VN"/>
        </w:rPr>
      </w:pPr>
      <w:r>
        <w:rPr>
          <w:szCs w:val="26"/>
          <w:lang w:val="vi-VN"/>
        </w:rPr>
        <w:drawing>
          <wp:inline distT="0" distB="0" distL="0" distR="0">
            <wp:extent cx="5527675" cy="3308350"/>
            <wp:effectExtent l="0" t="0" r="158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527675" cy="3308350"/>
                    </a:xfrm>
                    <a:prstGeom prst="rect">
                      <a:avLst/>
                    </a:prstGeom>
                  </pic:spPr>
                </pic:pic>
              </a:graphicData>
            </a:graphic>
          </wp:inline>
        </w:drawing>
      </w:r>
    </w:p>
    <w:p w14:paraId="7D5A47BF">
      <w:pPr>
        <w:pStyle w:val="56"/>
        <w:numPr>
          <w:ilvl w:val="0"/>
          <w:numId w:val="22"/>
        </w:numPr>
        <w:spacing w:line="360" w:lineRule="auto"/>
        <w:rPr>
          <w:szCs w:val="26"/>
          <w:lang w:val="vi-VN"/>
        </w:rPr>
      </w:pPr>
      <w:r>
        <w:rPr>
          <w:szCs w:val="26"/>
          <w:lang w:val="vi-VN"/>
        </w:rPr>
        <w:t>Dựa vào kết quả trên tôi thấy rằng các đặc trưng như NO2(GT), CO(GT), PT08.S3(Nox), PT08.S4(NO2) chiếm phần lớn importance; các đặc trưng PT08.S5(O3), T, PT08.S2(NMHC), RH, Hour, C6H6(GT) có ảnh hưởng trung bình; PT08.S1(CO), AH, Day có ảnh hương thấp, không đáng kể.</w:t>
      </w:r>
    </w:p>
    <w:p w14:paraId="0B7F6F9D">
      <w:pPr>
        <w:pStyle w:val="56"/>
        <w:numPr>
          <w:ilvl w:val="0"/>
          <w:numId w:val="22"/>
        </w:numPr>
        <w:spacing w:line="360" w:lineRule="auto"/>
        <w:rPr>
          <w:szCs w:val="26"/>
          <w:lang w:val="vi-VN"/>
        </w:rPr>
      </w:pPr>
      <w:r>
        <w:rPr>
          <w:szCs w:val="26"/>
          <w:lang w:val="vi-VN"/>
        </w:rPr>
        <w:t>Từ đó chúng tôi liệt kê các đặc trưng có ảnh hưởng trung bình và thấp vào nhóm có thể loại bỏ là PT08.S5(O3), T, PT08.S2(NMHC), RH, Hour, C6H6(GT), PT08.S1(CO), AH, Day. Nhưng các đặc trưng như T, RH, AH, PT08.S1(CO) chúng tôi thấy rằng nó có mối tương tác phi tuyến khác. Các đặc trưng như Hour, Day thì được tạo ra để có thể huấn luyện mô hình dự báo trong tương lai nên không cần loại bỏ.</w:t>
      </w:r>
    </w:p>
    <w:p w14:paraId="32E98C03">
      <w:pPr>
        <w:pStyle w:val="56"/>
        <w:numPr>
          <w:ilvl w:val="0"/>
          <w:numId w:val="23"/>
        </w:numPr>
        <w:spacing w:after="160" w:line="360" w:lineRule="auto"/>
        <w:rPr>
          <w:rFonts w:cs="Times New Roman"/>
          <w:szCs w:val="26"/>
          <w:lang w:val="vi-VN"/>
        </w:rPr>
      </w:pPr>
      <w:r>
        <w:rPr>
          <w:rFonts w:cs="Times New Roman"/>
          <w:szCs w:val="26"/>
          <w:lang w:val="vi-VN"/>
        </w:rPr>
        <w:t>Loại bỏ các đặc trưng như C6H6(GT), PT08.S5(O3), PT08.S2(NMHC).</w:t>
      </w:r>
    </w:p>
    <w:p w14:paraId="44AD2ED9">
      <w:pPr>
        <w:spacing w:after="160" w:line="278" w:lineRule="auto"/>
        <w:rPr>
          <w:szCs w:val="26"/>
          <w:lang w:val="vi-VN"/>
        </w:rPr>
      </w:pPr>
      <w:r>
        <w:rPr>
          <w:szCs w:val="26"/>
          <w:lang w:val="vi-VN"/>
        </w:rPr>
        <w:t xml:space="preserve">Dữ liệu sau khi giảm chiều </w:t>
      </w:r>
    </w:p>
    <w:p w14:paraId="33CC7F1F">
      <w:pPr>
        <w:pStyle w:val="4"/>
        <w:rPr>
          <w:lang w:val="vi-VN"/>
        </w:rPr>
      </w:pPr>
      <w:r>
        <w:rPr>
          <w:szCs w:val="26"/>
          <w:lang w:val="vi-VN"/>
        </w:rPr>
        <w:drawing>
          <wp:inline distT="0" distB="0" distL="0" distR="0">
            <wp:extent cx="5343525" cy="17830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371822" cy="1792385"/>
                    </a:xfrm>
                    <a:prstGeom prst="rect">
                      <a:avLst/>
                    </a:prstGeom>
                  </pic:spPr>
                </pic:pic>
              </a:graphicData>
            </a:graphic>
          </wp:inline>
        </w:drawing>
      </w:r>
    </w:p>
    <w:p w14:paraId="105A79B6">
      <w:pPr>
        <w:pStyle w:val="3"/>
      </w:pPr>
      <w:bookmarkStart w:id="14" w:name="_Toc195131760"/>
      <w:r>
        <w:t>Chuẩn</w:t>
      </w:r>
      <w:r>
        <w:rPr>
          <w:lang w:val="vi-VN"/>
        </w:rPr>
        <w:t xml:space="preserve"> hóa</w:t>
      </w:r>
      <w:bookmarkEnd w:id="14"/>
    </w:p>
    <w:p w14:paraId="394E5CC6">
      <w:pPr>
        <w:spacing w:before="100" w:beforeAutospacing="1" w:after="100" w:afterAutospacing="1" w:line="240" w:lineRule="auto"/>
        <w:rPr>
          <w:szCs w:val="26"/>
          <w:lang w:val="en-GB" w:eastAsia="en-GB"/>
        </w:rPr>
      </w:pPr>
      <w:r>
        <w:rPr>
          <w:szCs w:val="26"/>
          <w:lang w:val="en-GB" w:eastAsia="en-GB"/>
        </w:rPr>
        <w:t xml:space="preserve">Trong quá trình tiền xử lý dữ liệu cho các thuật toán học máy, </w:t>
      </w:r>
      <w:r>
        <w:rPr>
          <w:b/>
          <w:bCs/>
          <w:szCs w:val="26"/>
          <w:lang w:val="en-GB" w:eastAsia="en-GB"/>
        </w:rPr>
        <w:t>chuẩn hóa dữ liệu</w:t>
      </w:r>
      <w:r>
        <w:rPr>
          <w:szCs w:val="26"/>
          <w:lang w:val="en-GB" w:eastAsia="en-GB"/>
        </w:rPr>
        <w:t xml:space="preserve"> là một bước rất quan trọng nhằm đưa các đặc trưng đầu vào (features) về cùng một thang đo, giúp mô hình học hiệu quả và nhanh chóng hơn.</w:t>
      </w:r>
    </w:p>
    <w:p w14:paraId="3410C737">
      <w:pPr>
        <w:pStyle w:val="4"/>
        <w:rPr>
          <w:b/>
          <w:bCs/>
          <w:lang w:val="vi-VN"/>
        </w:rPr>
      </w:pPr>
      <w:r>
        <w:rPr>
          <w:b/>
          <w:bCs/>
        </w:rPr>
        <w:t>Chuẩn</w:t>
      </w:r>
      <w:r>
        <w:rPr>
          <w:b/>
          <w:bCs/>
          <w:lang w:val="vi-VN"/>
        </w:rPr>
        <w:t xml:space="preserve"> hóa dữ liệu:</w:t>
      </w:r>
    </w:p>
    <w:p w14:paraId="720E4154">
      <w:pPr>
        <w:pStyle w:val="4"/>
        <w:numPr>
          <w:ilvl w:val="0"/>
          <w:numId w:val="8"/>
        </w:numPr>
        <w:rPr>
          <w:lang w:val="vi-VN"/>
        </w:rPr>
      </w:pPr>
      <w:r>
        <w:rPr>
          <w:lang w:val="vi-VN"/>
        </w:rPr>
        <w:t>Lựa chọn các đặc trưng cần chuẩn hóa</w:t>
      </w:r>
    </w:p>
    <w:p w14:paraId="513FE025">
      <w:pPr>
        <w:pStyle w:val="4"/>
        <w:rPr>
          <w:lang w:val="vi-VN"/>
        </w:rPr>
      </w:pPr>
      <w:r>
        <w:rPr>
          <w:lang w:val="en-GB" w:eastAsia="en-GB"/>
        </w:rPr>
        <w:drawing>
          <wp:inline distT="0" distB="0" distL="0" distR="0">
            <wp:extent cx="5486400" cy="382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1"/>
                    <a:stretch>
                      <a:fillRect/>
                    </a:stretch>
                  </pic:blipFill>
                  <pic:spPr>
                    <a:xfrm>
                      <a:off x="0" y="0"/>
                      <a:ext cx="5486400" cy="382270"/>
                    </a:xfrm>
                    <a:prstGeom prst="rect">
                      <a:avLst/>
                    </a:prstGeom>
                  </pic:spPr>
                </pic:pic>
              </a:graphicData>
            </a:graphic>
          </wp:inline>
        </w:drawing>
      </w:r>
    </w:p>
    <w:p w14:paraId="4308AEE3">
      <w:pPr>
        <w:pStyle w:val="4"/>
        <w:numPr>
          <w:ilvl w:val="0"/>
          <w:numId w:val="8"/>
        </w:numPr>
        <w:rPr>
          <w:lang w:val="vi-VN"/>
        </w:rPr>
      </w:pPr>
      <w:r>
        <w:rPr>
          <w:lang w:val="vi-VN"/>
        </w:rPr>
        <w:t>Chuẩn hóa bằng kỹ thuật Z-score (Standardizaion) thông qua thư viện sklearn được thực hiện như sau:</w:t>
      </w:r>
    </w:p>
    <w:p w14:paraId="4E0FDD7F">
      <w:pPr>
        <w:pStyle w:val="4"/>
        <w:rPr>
          <w:lang w:val="vi-VN"/>
        </w:rPr>
      </w:pPr>
      <w:r>
        <w:rPr>
          <w:lang w:val="en-GB" w:eastAsia="en-GB"/>
        </w:rPr>
        <w:drawing>
          <wp:inline distT="0" distB="0" distL="0" distR="0">
            <wp:extent cx="5486400" cy="17887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5486400" cy="1788795"/>
                    </a:xfrm>
                    <a:prstGeom prst="rect">
                      <a:avLst/>
                    </a:prstGeom>
                  </pic:spPr>
                </pic:pic>
              </a:graphicData>
            </a:graphic>
          </wp:inline>
        </w:drawing>
      </w:r>
    </w:p>
    <w:p w14:paraId="00BE3701">
      <w:pPr>
        <w:pStyle w:val="4"/>
        <w:rPr>
          <w:lang w:val="vi-VN"/>
        </w:rPr>
      </w:pPr>
      <w:r>
        <w:rPr>
          <w:lang w:val="en-GB" w:eastAsia="en-GB"/>
        </w:rPr>
        <w:drawing>
          <wp:inline distT="0" distB="0" distL="0" distR="0">
            <wp:extent cx="5486400" cy="99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a:stretch>
                      <a:fillRect/>
                    </a:stretch>
                  </pic:blipFill>
                  <pic:spPr>
                    <a:xfrm>
                      <a:off x="0" y="0"/>
                      <a:ext cx="5486400" cy="990600"/>
                    </a:xfrm>
                    <a:prstGeom prst="rect">
                      <a:avLst/>
                    </a:prstGeom>
                  </pic:spPr>
                </pic:pic>
              </a:graphicData>
            </a:graphic>
          </wp:inline>
        </w:drawing>
      </w:r>
    </w:p>
    <w:p w14:paraId="59D5F085">
      <w:pPr>
        <w:pStyle w:val="4"/>
        <w:rPr>
          <w:lang w:val="vi-VN"/>
        </w:rPr>
      </w:pPr>
      <w:r>
        <w:rPr>
          <w:lang w:val="vi-VN"/>
        </w:rPr>
        <w:t>Phương pháp này chuyển dữ liệu về phân phối có trung bình bằng 0 và độ lệch chuẩn bằng 1:</w:t>
      </w:r>
    </w:p>
    <w:p w14:paraId="6FE771B5">
      <w:pPr>
        <w:spacing w:before="100" w:beforeAutospacing="1" w:after="100" w:afterAutospacing="1"/>
        <w:rPr>
          <w:szCs w:val="26"/>
        </w:rPr>
      </w:pPr>
      <m:oMathPara>
        <m:oMath>
          <m:r>
            <m:rPr/>
            <w:rPr>
              <w:rFonts w:ascii="Cambria Math" w:hAnsi="Cambria Math"/>
              <w:szCs w:val="26"/>
            </w:rPr>
            <m:t>x'=π</m:t>
          </m:r>
          <m:f>
            <m:fPr>
              <m:ctrlPr>
                <w:rPr>
                  <w:rFonts w:ascii="Cambria Math" w:hAnsi="Cambria Math"/>
                  <w:szCs w:val="26"/>
                </w:rPr>
              </m:ctrlPr>
            </m:fPr>
            <m:num>
              <m:r>
                <m:rPr/>
                <w:rPr>
                  <w:rFonts w:ascii="Cambria Math" w:hAnsi="Cambria Math"/>
                  <w:szCs w:val="26"/>
                </w:rPr>
                <m:t>x−</m:t>
              </m:r>
              <m:r>
                <m:rPr>
                  <m:sty m:val="p"/>
                </m:rPr>
                <w:rPr>
                  <w:rStyle w:val="81"/>
                  <w:rFonts w:ascii="Cambria Math" w:hAnsi="Cambria Math"/>
                </w:rPr>
                <m:t>μ</m:t>
              </m:r>
              <m:r>
                <m:rPr>
                  <m:sty m:val="p"/>
                </m:rPr>
                <w:rPr>
                  <w:rStyle w:val="86"/>
                  <w:rFonts w:ascii="Cambria Math" w:hAnsi="Cambria Math"/>
                </w:rPr>
                <m:t>​</m:t>
              </m:r>
              <m:ctrlPr>
                <w:rPr>
                  <w:rFonts w:ascii="Cambria Math" w:hAnsi="Cambria Math"/>
                  <w:szCs w:val="26"/>
                </w:rPr>
              </m:ctrlPr>
            </m:num>
            <m:den>
              <m:r>
                <m:rPr>
                  <m:sty m:val="p"/>
                </m:rPr>
                <w:rPr>
                  <w:rFonts w:ascii="Cambria Math" w:hAnsi="Cambria Math"/>
                </w:rPr>
                <m:t>σ</m:t>
              </m:r>
              <m:ctrlPr>
                <w:rPr>
                  <w:rFonts w:ascii="Cambria Math" w:hAnsi="Cambria Math"/>
                  <w:szCs w:val="26"/>
                </w:rPr>
              </m:ctrlPr>
            </m:den>
          </m:f>
        </m:oMath>
      </m:oMathPara>
    </w:p>
    <w:p w14:paraId="20437FFB">
      <w:pPr>
        <w:spacing w:before="100" w:beforeAutospacing="1" w:after="100" w:afterAutospacing="1" w:line="240" w:lineRule="auto"/>
        <w:rPr>
          <w:szCs w:val="26"/>
          <w:lang w:val="en-GB" w:eastAsia="en-GB"/>
        </w:rPr>
      </w:pPr>
      <w:r>
        <w:rPr>
          <w:szCs w:val="26"/>
          <w:lang w:val="en-GB" w:eastAsia="en-GB"/>
        </w:rPr>
        <w:t>Trong đó:</w:t>
      </w:r>
    </w:p>
    <w:p w14:paraId="58917D8C">
      <w:pPr>
        <w:numPr>
          <w:ilvl w:val="0"/>
          <w:numId w:val="24"/>
        </w:numPr>
        <w:spacing w:before="100" w:beforeAutospacing="1" w:after="100" w:afterAutospacing="1" w:line="360" w:lineRule="auto"/>
        <w:rPr>
          <w:szCs w:val="26"/>
          <w:lang w:val="en-GB" w:eastAsia="en-GB"/>
        </w:rPr>
      </w:pPr>
      <w:r>
        <w:rPr>
          <w:szCs w:val="26"/>
          <w:lang w:val="en-GB" w:eastAsia="en-GB"/>
        </w:rPr>
        <w:t>μ: trung bình của đặc trưng</w:t>
      </w:r>
    </w:p>
    <w:p w14:paraId="105A79B7">
      <w:pPr>
        <w:numPr>
          <w:ilvl w:val="0"/>
          <w:numId w:val="24"/>
        </w:numPr>
        <w:spacing w:before="100" w:beforeAutospacing="1" w:after="100" w:afterAutospacing="1" w:line="360" w:lineRule="auto"/>
        <w:rPr>
          <w:szCs w:val="26"/>
          <w:lang w:val="en-GB" w:eastAsia="en-GB"/>
        </w:rPr>
      </w:pPr>
      <w:r>
        <w:rPr>
          <w:szCs w:val="26"/>
          <w:lang w:val="en-GB" w:eastAsia="en-GB"/>
        </w:rPr>
        <w:t>σ: độ lệch chuẩn</w:t>
      </w:r>
    </w:p>
    <w:p w14:paraId="3D557B8F">
      <w:pPr>
        <w:pStyle w:val="3"/>
        <w:rPr>
          <w:lang w:val="vi-VN"/>
        </w:rPr>
      </w:pPr>
      <w:bookmarkStart w:id="15" w:name="_Toc195131761"/>
      <w:r>
        <w:t>Xử</w:t>
      </w:r>
      <w:r>
        <w:rPr>
          <w:lang w:val="vi-VN"/>
        </w:rPr>
        <w:t xml:space="preserve"> lý ngoại lai</w:t>
      </w:r>
      <w:bookmarkEnd w:id="15"/>
    </w:p>
    <w:p w14:paraId="2BD76524">
      <w:pPr>
        <w:spacing w:line="360" w:lineRule="auto"/>
        <w:rPr>
          <w:rFonts w:eastAsia="Arial"/>
          <w:color w:val="000000"/>
          <w:szCs w:val="26"/>
          <w:shd w:val="clear" w:color="auto" w:fill="FFFFFF"/>
          <w:lang w:val="vi-VN"/>
        </w:rPr>
      </w:pPr>
      <w:r>
        <w:rPr>
          <w:szCs w:val="26"/>
          <w:lang w:val="vi-VN"/>
        </w:rPr>
        <w:t xml:space="preserve">Khái niệm : </w:t>
      </w:r>
      <w:r>
        <w:rPr>
          <w:rFonts w:eastAsia="Arial"/>
          <w:color w:val="000000"/>
          <w:szCs w:val="26"/>
          <w:shd w:val="clear" w:color="auto" w:fill="FFFFFF"/>
        </w:rPr>
        <w:t>là những giá trị khác biệt lớn so với các giá trị còn lại trong tập dữ liệu. Chúng có thể gây ra sự sai lệch trong phân tích và ảnh hưởng đến độ chính xác của các mô hình dự đoán</w:t>
      </w:r>
      <w:r>
        <w:rPr>
          <w:rFonts w:eastAsia="Arial"/>
          <w:color w:val="000000"/>
          <w:szCs w:val="26"/>
          <w:shd w:val="clear" w:color="auto" w:fill="FFFFFF"/>
          <w:lang w:val="vi-VN"/>
        </w:rPr>
        <w:t>.</w:t>
      </w:r>
    </w:p>
    <w:p w14:paraId="09C46B93">
      <w:pPr>
        <w:pStyle w:val="7"/>
        <w:ind w:hanging="862"/>
        <w:rPr>
          <w:lang w:val="vi-VN"/>
        </w:rPr>
      </w:pPr>
      <w:bookmarkStart w:id="16" w:name="_Toc195131762"/>
      <w:r>
        <w:t>Kiểm</w:t>
      </w:r>
      <w:r>
        <w:rPr>
          <w:lang w:val="vi-VN"/>
        </w:rPr>
        <w:t xml:space="preserve"> tra ngoại lai</w:t>
      </w:r>
      <w:bookmarkEnd w:id="16"/>
    </w:p>
    <w:p w14:paraId="19E8833B">
      <w:pPr>
        <w:pStyle w:val="8"/>
        <w:ind w:hanging="720"/>
        <w:rPr>
          <w:lang w:val="vi-VN"/>
        </w:rPr>
      </w:pPr>
      <w:r>
        <w:rPr>
          <w:lang w:val="vi-VN"/>
        </w:rPr>
        <w:t xml:space="preserve"> IQR</w:t>
      </w:r>
    </w:p>
    <w:p w14:paraId="6B9D9956">
      <w:pPr>
        <w:spacing w:line="360" w:lineRule="auto"/>
        <w:rPr>
          <w:rFonts w:eastAsia="SimSun"/>
          <w:szCs w:val="26"/>
        </w:rPr>
      </w:pPr>
      <w:r>
        <w:rPr>
          <w:rFonts w:eastAsia="Helvetica"/>
          <w:color w:val="545454"/>
          <w:szCs w:val="26"/>
          <w:shd w:val="clear" w:color="auto" w:fill="FFFFFF"/>
        </w:rPr>
        <w:t>IQR (interquartile range) là khoảng tứ phân vị của tập dữ liệu</w:t>
      </w:r>
      <w:r>
        <w:rPr>
          <w:rFonts w:eastAsia="Helvetica"/>
          <w:color w:val="545454"/>
          <w:szCs w:val="26"/>
          <w:shd w:val="clear" w:color="auto" w:fill="FFFFFF"/>
          <w:lang w:val="vi-VN"/>
        </w:rPr>
        <w:t xml:space="preserve"> </w:t>
      </w:r>
      <w:r>
        <w:rPr>
          <w:rFonts w:eastAsia="SimSun"/>
          <w:szCs w:val="26"/>
        </w:rPr>
        <w:t xml:space="preserve">dùng để xác định mức độ phân tán của dữ liệu, đồng thời cũng là một công cụ để </w:t>
      </w:r>
      <w:r>
        <w:rPr>
          <w:rStyle w:val="29"/>
          <w:rFonts w:eastAsia="SimSun"/>
          <w:szCs w:val="26"/>
        </w:rPr>
        <w:t>phát hiện ngoại lai (outliers)</w:t>
      </w:r>
      <w:r>
        <w:rPr>
          <w:rFonts w:eastAsia="SimSun"/>
          <w:szCs w:val="26"/>
        </w:rPr>
        <w:t xml:space="preserve"> trong tập dữ liệu</w:t>
      </w:r>
    </w:p>
    <w:p w14:paraId="37941E15">
      <w:pPr>
        <w:pStyle w:val="4"/>
        <w:rPr>
          <w:lang w:val="vi-VN"/>
        </w:rPr>
      </w:pPr>
      <w:r>
        <w:rPr>
          <w:rFonts w:ascii="Arial" w:hAnsi="Arial" w:cs="Arial"/>
        </w:rPr>
        <w:drawing>
          <wp:inline distT="0" distB="0" distL="114300" distR="114300">
            <wp:extent cx="576072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stretch>
                      <a:fillRect/>
                    </a:stretch>
                  </pic:blipFill>
                  <pic:spPr>
                    <a:xfrm>
                      <a:off x="0" y="0"/>
                      <a:ext cx="5760720" cy="2629193"/>
                    </a:xfrm>
                    <a:prstGeom prst="rect">
                      <a:avLst/>
                    </a:prstGeom>
                    <a:noFill/>
                    <a:ln>
                      <a:noFill/>
                    </a:ln>
                  </pic:spPr>
                </pic:pic>
              </a:graphicData>
            </a:graphic>
          </wp:inline>
        </w:drawing>
      </w:r>
    </w:p>
    <w:p w14:paraId="5FD379A3">
      <w:pPr>
        <w:pStyle w:val="8"/>
        <w:ind w:hanging="720"/>
        <w:rPr>
          <w:lang w:val="vi-VN"/>
        </w:rPr>
      </w:pPr>
      <w:r>
        <w:rPr>
          <w:rFonts w:hint="default"/>
          <w:lang w:val="en-US"/>
        </w:rPr>
        <w:t xml:space="preserve"> </w:t>
      </w:r>
      <w:r>
        <w:rPr>
          <w:lang w:val="vi-VN"/>
        </w:rPr>
        <w:t>Z-Score linh hoạt</w:t>
      </w:r>
    </w:p>
    <w:p w14:paraId="462068D9">
      <w:pPr>
        <w:spacing w:line="360" w:lineRule="auto"/>
        <w:rPr>
          <w:rFonts w:eastAsia="Arial"/>
          <w:color w:val="000000"/>
          <w:szCs w:val="26"/>
          <w:shd w:val="clear" w:color="auto" w:fill="FFFFFF"/>
        </w:rPr>
      </w:pPr>
      <w:r>
        <w:rPr>
          <w:rStyle w:val="29"/>
          <w:rFonts w:eastAsiaTheme="majorEastAsia"/>
          <w:szCs w:val="26"/>
        </w:rPr>
        <w:t>Z-score linh hoạt</w:t>
      </w:r>
      <w:r>
        <w:rPr>
          <w:szCs w:val="26"/>
        </w:rPr>
        <w:t xml:space="preserve"> là một phương pháp mở rộng từ </w:t>
      </w:r>
      <w:r>
        <w:rPr>
          <w:rStyle w:val="29"/>
          <w:rFonts w:eastAsiaTheme="majorEastAsia"/>
          <w:szCs w:val="26"/>
        </w:rPr>
        <w:t>z-score truyền thống</w:t>
      </w:r>
      <w:r>
        <w:rPr>
          <w:szCs w:val="26"/>
        </w:rPr>
        <w:t xml:space="preserve">, dùng để xác định các điểm </w:t>
      </w:r>
      <w:r>
        <w:rPr>
          <w:rStyle w:val="29"/>
          <w:rFonts w:eastAsiaTheme="majorEastAsia"/>
          <w:szCs w:val="26"/>
        </w:rPr>
        <w:t>ngoại lai (outliers)</w:t>
      </w:r>
      <w:r>
        <w:rPr>
          <w:szCs w:val="26"/>
        </w:rPr>
        <w:t xml:space="preserve"> trong tập dữ liệu có xu hướng thay đổi theo thời gian hoặc phân phối không ổn định.</w:t>
      </w:r>
    </w:p>
    <w:p w14:paraId="3ACC2E7E">
      <w:pPr>
        <w:pStyle w:val="4"/>
        <w:rPr>
          <w:lang w:val="vi-VN"/>
        </w:rPr>
      </w:pPr>
      <w:r>
        <w:drawing>
          <wp:inline distT="0" distB="0" distL="0" distR="0">
            <wp:extent cx="5760720" cy="1538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rcRect l="1588" t="1705" r="1538" b="5646"/>
                    <a:stretch>
                      <a:fillRect/>
                    </a:stretch>
                  </pic:blipFill>
                  <pic:spPr>
                    <a:xfrm>
                      <a:off x="0" y="0"/>
                      <a:ext cx="5760720" cy="1538879"/>
                    </a:xfrm>
                    <a:prstGeom prst="rect">
                      <a:avLst/>
                    </a:prstGeom>
                    <a:ln>
                      <a:noFill/>
                    </a:ln>
                  </pic:spPr>
                </pic:pic>
              </a:graphicData>
            </a:graphic>
          </wp:inline>
        </w:drawing>
      </w:r>
    </w:p>
    <w:p w14:paraId="73DCEA72">
      <w:pPr>
        <w:pStyle w:val="4"/>
        <w:rPr>
          <w:lang w:val="vi-VN"/>
        </w:rPr>
      </w:pPr>
      <w:r>
        <w:drawing>
          <wp:inline distT="0" distB="0" distL="0" distR="0">
            <wp:extent cx="5760720" cy="1299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srcRect l="2889" t="1661" r="4644" b="7013"/>
                    <a:stretch>
                      <a:fillRect/>
                    </a:stretch>
                  </pic:blipFill>
                  <pic:spPr>
                    <a:xfrm>
                      <a:off x="0" y="0"/>
                      <a:ext cx="5760720" cy="1299845"/>
                    </a:xfrm>
                    <a:prstGeom prst="rect">
                      <a:avLst/>
                    </a:prstGeom>
                    <a:ln>
                      <a:noFill/>
                    </a:ln>
                  </pic:spPr>
                </pic:pic>
              </a:graphicData>
            </a:graphic>
          </wp:inline>
        </w:drawing>
      </w:r>
      <w:r>
        <w:drawing>
          <wp:inline distT="0" distB="0" distL="0" distR="0">
            <wp:extent cx="5760720" cy="1302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7"/>
                    <a:srcRect l="1730" t="2831" r="3143" b="5979"/>
                    <a:stretch>
                      <a:fillRect/>
                    </a:stretch>
                  </pic:blipFill>
                  <pic:spPr>
                    <a:xfrm>
                      <a:off x="0" y="0"/>
                      <a:ext cx="5760720" cy="1302909"/>
                    </a:xfrm>
                    <a:prstGeom prst="rect">
                      <a:avLst/>
                    </a:prstGeom>
                    <a:ln>
                      <a:noFill/>
                    </a:ln>
                  </pic:spPr>
                </pic:pic>
              </a:graphicData>
            </a:graphic>
          </wp:inline>
        </w:drawing>
      </w:r>
    </w:p>
    <w:p w14:paraId="0122401E">
      <w:pPr>
        <w:pStyle w:val="4"/>
        <w:rPr>
          <w:lang w:val="vi-VN"/>
        </w:rPr>
      </w:pPr>
      <w:r>
        <w:drawing>
          <wp:inline distT="0" distB="0" distL="114300" distR="114300">
            <wp:extent cx="5758815" cy="4458970"/>
            <wp:effectExtent l="0" t="0" r="13335" b="1778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38"/>
                    <a:stretch>
                      <a:fillRect/>
                    </a:stretch>
                  </pic:blipFill>
                  <pic:spPr>
                    <a:xfrm>
                      <a:off x="0" y="0"/>
                      <a:ext cx="5758815" cy="4458970"/>
                    </a:xfrm>
                    <a:prstGeom prst="rect">
                      <a:avLst/>
                    </a:prstGeom>
                    <a:noFill/>
                    <a:ln>
                      <a:noFill/>
                    </a:ln>
                  </pic:spPr>
                </pic:pic>
              </a:graphicData>
            </a:graphic>
          </wp:inline>
        </w:drawing>
      </w:r>
    </w:p>
    <w:p w14:paraId="582B6B2F">
      <w:pPr>
        <w:pStyle w:val="8"/>
        <w:ind w:hanging="720"/>
        <w:rPr>
          <w:lang w:val="vi-VN"/>
        </w:rPr>
      </w:pPr>
      <w:r>
        <w:rPr>
          <w:lang w:val="vi-VN"/>
        </w:rPr>
        <w:t xml:space="preserve"> Isolation Forest</w:t>
      </w:r>
    </w:p>
    <w:p w14:paraId="231F519E">
      <w:pPr>
        <w:spacing w:line="360" w:lineRule="auto"/>
        <w:rPr>
          <w:b/>
          <w:szCs w:val="26"/>
        </w:rPr>
      </w:pPr>
      <w:r>
        <w:rPr>
          <w:rStyle w:val="29"/>
          <w:rFonts w:eastAsiaTheme="majorEastAsia"/>
          <w:b w:val="0"/>
          <w:szCs w:val="26"/>
        </w:rPr>
        <w:t>Isolation Forest (rừng cô lập)</w:t>
      </w:r>
      <w:r>
        <w:rPr>
          <w:szCs w:val="26"/>
        </w:rPr>
        <w:t xml:space="preserve"> là một thuật toán học máy </w:t>
      </w:r>
      <w:r>
        <w:rPr>
          <w:rStyle w:val="29"/>
          <w:rFonts w:eastAsiaTheme="majorEastAsia"/>
          <w:b w:val="0"/>
          <w:szCs w:val="26"/>
        </w:rPr>
        <w:t>không giám sát (unsupervised learning)</w:t>
      </w:r>
      <w:r>
        <w:rPr>
          <w:b/>
          <w:szCs w:val="26"/>
        </w:rPr>
        <w:t xml:space="preserve">, </w:t>
      </w:r>
      <w:r>
        <w:rPr>
          <w:szCs w:val="26"/>
        </w:rPr>
        <w:t xml:space="preserve">được thiết kế đặc biệt để </w:t>
      </w:r>
      <w:r>
        <w:rPr>
          <w:rStyle w:val="29"/>
          <w:rFonts w:eastAsiaTheme="majorEastAsia"/>
          <w:b w:val="0"/>
          <w:szCs w:val="26"/>
        </w:rPr>
        <w:t>phát hiện điểm ngoại lai (outlier detection)</w:t>
      </w:r>
      <w:r>
        <w:rPr>
          <w:b/>
          <w:szCs w:val="26"/>
        </w:rPr>
        <w:t>.</w:t>
      </w:r>
    </w:p>
    <w:p w14:paraId="038ACDE1">
      <w:pPr>
        <w:spacing w:line="360" w:lineRule="auto"/>
        <w:rPr>
          <w:rStyle w:val="29"/>
          <w:rFonts w:eastAsiaTheme="majorEastAsia"/>
          <w:b w:val="0"/>
          <w:szCs w:val="26"/>
        </w:rPr>
      </w:pPr>
      <w:r>
        <w:rPr>
          <w:szCs w:val="26"/>
        </w:rPr>
        <w:t xml:space="preserve">Khác với các phương pháp truyền thống dựa vào mật độ hay khoảng cách (như kNN hay z-score), Isolation Forest hoạt động dựa trên </w:t>
      </w:r>
      <w:r>
        <w:rPr>
          <w:rStyle w:val="29"/>
          <w:rFonts w:eastAsiaTheme="majorEastAsia"/>
          <w:b w:val="0"/>
          <w:szCs w:val="26"/>
        </w:rPr>
        <w:t>nguyên lý cách ly (isolation):</w:t>
      </w:r>
    </w:p>
    <w:p w14:paraId="1F621B4D">
      <w:pPr>
        <w:spacing w:line="360" w:lineRule="auto"/>
        <w:rPr>
          <w:b/>
          <w:szCs w:val="26"/>
          <w:lang w:val="vi-VN"/>
        </w:rPr>
      </w:pPr>
      <w:r>
        <w:rPr>
          <w:rStyle w:val="29"/>
          <w:rFonts w:eastAsiaTheme="majorEastAsia"/>
          <w:b w:val="0"/>
          <w:szCs w:val="26"/>
        </w:rPr>
        <w:t xml:space="preserve">      </w:t>
      </w:r>
      <w:r>
        <w:rPr>
          <w:b/>
          <w:szCs w:val="26"/>
        </w:rPr>
        <w:t>"Các điểm ngoại lai thường dễ bị cô lập hơn các điểm bình thường."</w:t>
      </w:r>
    </w:p>
    <w:p w14:paraId="64B72C2A">
      <w:pPr>
        <w:rPr>
          <w:b/>
          <w:szCs w:val="26"/>
          <w:lang w:val="vi-VN"/>
        </w:rPr>
      </w:pPr>
    </w:p>
    <w:p w14:paraId="71344FAD">
      <w:pPr>
        <w:rPr>
          <w:b/>
          <w:szCs w:val="26"/>
          <w:lang w:val="vi-VN"/>
        </w:rPr>
      </w:pPr>
      <w:r>
        <w:rPr>
          <w:b/>
          <w:szCs w:val="26"/>
          <w:lang w:val="vi-VN"/>
        </w:rPr>
        <w:t>Các bước tính:</w:t>
      </w:r>
    </w:p>
    <w:p w14:paraId="01D6EB57">
      <w:pPr>
        <w:pStyle w:val="56"/>
        <w:numPr>
          <w:ilvl w:val="1"/>
          <w:numId w:val="8"/>
        </w:numPr>
        <w:rPr>
          <w:bCs/>
          <w:szCs w:val="26"/>
          <w:lang w:val="vi-VN"/>
        </w:rPr>
      </w:pPr>
      <w:r>
        <w:rPr>
          <w:bCs/>
          <w:szCs w:val="26"/>
          <w:lang w:val="vi-VN"/>
        </w:rPr>
        <w:t>Chia ngẫu nhiên dữ liệu:</w:t>
      </w:r>
    </w:p>
    <w:p w14:paraId="44787E50">
      <w:pPr>
        <w:pStyle w:val="56"/>
        <w:numPr>
          <w:ilvl w:val="1"/>
          <w:numId w:val="25"/>
        </w:numPr>
        <w:rPr>
          <w:bCs/>
          <w:szCs w:val="26"/>
          <w:lang w:val="vi-VN"/>
        </w:rPr>
      </w:pPr>
      <w:r>
        <w:rPr>
          <w:bCs/>
          <w:szCs w:val="26"/>
          <w:lang w:val="vi-VN"/>
        </w:rPr>
        <w:t xml:space="preserve"> Chọn ngẫu nhiên một thuộc tính (feature).</w:t>
      </w:r>
    </w:p>
    <w:p w14:paraId="67B79767">
      <w:pPr>
        <w:pStyle w:val="56"/>
        <w:numPr>
          <w:ilvl w:val="1"/>
          <w:numId w:val="25"/>
        </w:numPr>
        <w:rPr>
          <w:bCs/>
          <w:szCs w:val="26"/>
          <w:lang w:val="vi-VN"/>
        </w:rPr>
      </w:pPr>
      <w:r>
        <w:rPr>
          <w:bCs/>
          <w:szCs w:val="26"/>
          <w:lang w:val="vi-VN"/>
        </w:rPr>
        <w:t>Chọn ngẫu nhiên một giá trị chia (split value) trọng phạm vị của thuộc tính đó.</w:t>
      </w:r>
    </w:p>
    <w:p w14:paraId="283AD72B">
      <w:pPr>
        <w:pStyle w:val="56"/>
        <w:numPr>
          <w:ilvl w:val="1"/>
          <w:numId w:val="8"/>
        </w:numPr>
        <w:rPr>
          <w:bCs/>
          <w:szCs w:val="26"/>
          <w:lang w:val="vi-VN"/>
        </w:rPr>
      </w:pPr>
      <w:r>
        <w:rPr>
          <w:bCs/>
          <w:szCs w:val="26"/>
          <w:lang w:val="vi-VN"/>
        </w:rPr>
        <w:t>Lặp lại việc chia:</w:t>
      </w:r>
    </w:p>
    <w:p w14:paraId="01272BEF">
      <w:pPr>
        <w:pStyle w:val="56"/>
        <w:numPr>
          <w:ilvl w:val="0"/>
          <w:numId w:val="26"/>
        </w:numPr>
        <w:rPr>
          <w:bCs/>
          <w:szCs w:val="26"/>
          <w:lang w:val="vi-VN"/>
        </w:rPr>
      </w:pPr>
      <w:r>
        <w:rPr>
          <w:bCs/>
          <w:szCs w:val="26"/>
          <w:lang w:val="vi-VN"/>
        </w:rPr>
        <w:t>Dữ liệu được tiếp tục chia nhỏ cho đến khi:</w:t>
      </w:r>
    </w:p>
    <w:p w14:paraId="090DE2F6">
      <w:pPr>
        <w:pStyle w:val="56"/>
        <w:numPr>
          <w:ilvl w:val="1"/>
          <w:numId w:val="27"/>
        </w:numPr>
        <w:rPr>
          <w:bCs/>
          <w:szCs w:val="26"/>
          <w:lang w:val="vi-VN"/>
        </w:rPr>
      </w:pPr>
      <w:r>
        <w:rPr>
          <w:bCs/>
          <w:szCs w:val="26"/>
          <w:lang w:val="vi-VN"/>
        </w:rPr>
        <w:t>Có  một điểm dữ liệu duy nhất, hoặc</w:t>
      </w:r>
    </w:p>
    <w:p w14:paraId="35273AA5">
      <w:pPr>
        <w:pStyle w:val="56"/>
        <w:numPr>
          <w:ilvl w:val="1"/>
          <w:numId w:val="27"/>
        </w:numPr>
        <w:rPr>
          <w:bCs/>
          <w:szCs w:val="26"/>
          <w:lang w:val="vi-VN"/>
        </w:rPr>
      </w:pPr>
      <w:r>
        <w:rPr>
          <w:bCs/>
          <w:szCs w:val="26"/>
          <w:lang w:val="vi-VN"/>
        </w:rPr>
        <w:t>Đạt độ sâu tốt đa cho cây.</w:t>
      </w:r>
    </w:p>
    <w:p w14:paraId="0F361A00">
      <w:pPr>
        <w:pStyle w:val="56"/>
        <w:numPr>
          <w:ilvl w:val="1"/>
          <w:numId w:val="8"/>
        </w:numPr>
        <w:rPr>
          <w:bCs/>
          <w:szCs w:val="26"/>
          <w:lang w:val="vi-VN"/>
        </w:rPr>
      </w:pPr>
      <w:r>
        <w:rPr>
          <w:bCs/>
          <w:szCs w:val="26"/>
          <w:lang w:val="vi-VN"/>
        </w:rPr>
        <w:t>Xây rừng (Forest)</w:t>
      </w:r>
    </w:p>
    <w:p w14:paraId="0CC77398">
      <w:pPr>
        <w:pStyle w:val="56"/>
        <w:numPr>
          <w:ilvl w:val="0"/>
          <w:numId w:val="28"/>
        </w:numPr>
        <w:rPr>
          <w:bCs/>
          <w:szCs w:val="26"/>
          <w:lang w:val="vi-VN"/>
        </w:rPr>
      </w:pPr>
      <w:r>
        <w:rPr>
          <w:bCs/>
          <w:szCs w:val="26"/>
          <w:lang w:val="vi-VN"/>
        </w:rPr>
        <w:t>Xây nhiều cây ngẫu nhiên (Isolation Tree)</w:t>
      </w:r>
    </w:p>
    <w:p w14:paraId="778A01CF">
      <w:pPr>
        <w:pStyle w:val="56"/>
        <w:numPr>
          <w:ilvl w:val="0"/>
          <w:numId w:val="28"/>
        </w:numPr>
        <w:rPr>
          <w:bCs/>
          <w:szCs w:val="26"/>
          <w:lang w:val="vi-VN"/>
        </w:rPr>
      </w:pPr>
      <w:r>
        <w:rPr>
          <w:bCs/>
          <w:szCs w:val="26"/>
          <w:lang w:val="vi-VN"/>
        </w:rPr>
        <w:t>Mỗi điểm sẽ có độ sâu trung bình qua các cây.</w:t>
      </w:r>
    </w:p>
    <w:p w14:paraId="22663A7D">
      <w:pPr>
        <w:pStyle w:val="56"/>
        <w:numPr>
          <w:ilvl w:val="1"/>
          <w:numId w:val="8"/>
        </w:numPr>
        <w:rPr>
          <w:bCs/>
          <w:szCs w:val="26"/>
          <w:lang w:val="vi-VN"/>
        </w:rPr>
      </w:pPr>
      <w:r>
        <w:rPr>
          <w:bCs/>
          <w:szCs w:val="26"/>
          <w:lang w:val="vi-VN"/>
        </w:rPr>
        <w:t>Tính điểm ngoại lai</w:t>
      </w:r>
    </w:p>
    <w:p w14:paraId="003F9478">
      <w:pPr>
        <w:pStyle w:val="56"/>
        <w:numPr>
          <w:ilvl w:val="0"/>
          <w:numId w:val="29"/>
        </w:numPr>
        <w:rPr>
          <w:bCs/>
          <w:szCs w:val="26"/>
          <w:lang w:val="vi-VN"/>
        </w:rPr>
      </w:pPr>
      <w:r>
        <w:rPr>
          <w:bCs/>
          <w:szCs w:val="26"/>
          <w:lang w:val="vi-VN"/>
        </w:rPr>
        <w:t>Điểm bị cô lập sớm (ít chia) -&gt; có độ sâu ngắn hạn -&gt; khả năng là ngoại lai cao.</w:t>
      </w:r>
    </w:p>
    <w:p w14:paraId="63166173">
      <w:pPr>
        <w:pStyle w:val="56"/>
        <w:numPr>
          <w:ilvl w:val="0"/>
          <w:numId w:val="29"/>
        </w:numPr>
        <w:rPr>
          <w:bCs/>
          <w:szCs w:val="26"/>
          <w:lang w:val="vi-VN"/>
        </w:rPr>
      </w:pPr>
      <w:r>
        <w:rPr>
          <w:bCs/>
          <w:szCs w:val="26"/>
          <w:lang w:val="vi-VN"/>
        </w:rPr>
        <w:t>Tính Outlier Score dựa trên độ sâu trung bình.</w:t>
      </w:r>
    </w:p>
    <w:p w14:paraId="1181B150">
      <w:pPr>
        <w:rPr>
          <w:bCs/>
          <w:szCs w:val="26"/>
          <w:lang w:val="vi-VN"/>
        </w:rPr>
      </w:pPr>
      <m:oMathPara>
        <m:oMath>
          <m:r>
            <m:rPr>
              <m:sty m:val="p"/>
            </m:rPr>
            <w:rPr>
              <w:rFonts w:ascii="Cambria Math" w:hAnsi="Cambria Math"/>
              <w:szCs w:val="26"/>
              <w:lang w:val="vi-VN"/>
            </w:rPr>
            <m:t>s</m:t>
          </m:r>
          <m:d>
            <m:dPr>
              <m:ctrlPr>
                <w:rPr>
                  <w:rFonts w:ascii="Cambria Math" w:hAnsi="Cambria Math"/>
                  <w:bCs/>
                  <w:szCs w:val="26"/>
                  <w:lang w:val="vi-VN"/>
                </w:rPr>
              </m:ctrlPr>
            </m:dPr>
            <m:e>
              <m:r>
                <m:rPr>
                  <m:sty m:val="p"/>
                </m:rPr>
                <w:rPr>
                  <w:rFonts w:ascii="Cambria Math" w:hAnsi="Cambria Math"/>
                  <w:szCs w:val="26"/>
                  <w:lang w:val="vi-VN"/>
                </w:rPr>
                <m:t>x,n</m:t>
              </m:r>
              <m:ctrlPr>
                <w:rPr>
                  <w:rFonts w:ascii="Cambria Math" w:hAnsi="Cambria Math"/>
                  <w:bCs/>
                  <w:szCs w:val="26"/>
                  <w:lang w:val="vi-VN"/>
                </w:rPr>
              </m:ctrlPr>
            </m:e>
          </m:d>
          <m:r>
            <m:rPr>
              <m:sty m:val="p"/>
            </m:rPr>
            <w:rPr>
              <w:rFonts w:ascii="Cambria Math" w:hAnsi="Cambria Math"/>
              <w:szCs w:val="26"/>
              <w:lang w:val="vi-VN"/>
            </w:rPr>
            <m:t xml:space="preserve">= </m:t>
          </m:r>
          <m:sSup>
            <m:sSupPr>
              <m:ctrlPr>
                <w:rPr>
                  <w:rFonts w:ascii="Cambria Math" w:hAnsi="Cambria Math" w:eastAsiaTheme="minorHAnsi" w:cstheme="minorBidi"/>
                  <w:bCs/>
                  <w:szCs w:val="26"/>
                  <w:lang w:val="vi-VN"/>
                </w:rPr>
              </m:ctrlPr>
            </m:sSupPr>
            <m:e>
              <m:r>
                <m:rPr>
                  <m:sty m:val="p"/>
                </m:rPr>
                <w:rPr>
                  <w:rFonts w:ascii="Cambria Math" w:hAnsi="Cambria Math"/>
                  <w:szCs w:val="26"/>
                  <w:lang w:val="vi-VN"/>
                </w:rPr>
                <m:t>2</m:t>
              </m:r>
              <m:ctrlPr>
                <w:rPr>
                  <w:rFonts w:ascii="Cambria Math" w:hAnsi="Cambria Math" w:eastAsiaTheme="minorHAnsi" w:cstheme="minorBidi"/>
                  <w:bCs/>
                  <w:szCs w:val="26"/>
                  <w:lang w:val="vi-VN"/>
                </w:rPr>
              </m:ctrlPr>
            </m:e>
            <m:sup>
              <m:r>
                <m:rPr>
                  <m:sty m:val="p"/>
                </m:rPr>
                <w:rPr>
                  <w:rFonts w:ascii="Cambria Math" w:hAnsi="Cambria Math"/>
                  <w:szCs w:val="26"/>
                  <w:lang w:val="vi-VN"/>
                </w:rPr>
                <m:t>−</m:t>
              </m:r>
              <m:f>
                <m:fPr>
                  <m:ctrlPr>
                    <w:rPr>
                      <w:rFonts w:ascii="Cambria Math" w:hAnsi="Cambria Math" w:eastAsiaTheme="minorHAnsi" w:cstheme="minorBidi"/>
                      <w:bCs/>
                      <w:szCs w:val="26"/>
                      <w:lang w:val="vi-VN"/>
                    </w:rPr>
                  </m:ctrlPr>
                </m:fPr>
                <m:num>
                  <m:r>
                    <m:rPr>
                      <m:sty m:val="p"/>
                    </m:rPr>
                    <w:rPr>
                      <w:rFonts w:ascii="Cambria Math" w:hAnsi="Cambria Math"/>
                      <w:szCs w:val="26"/>
                      <w:lang w:val="vi-VN"/>
                    </w:rPr>
                    <m:t>E(h</m:t>
                  </m:r>
                  <m:d>
                    <m:dPr>
                      <m:ctrlPr>
                        <w:rPr>
                          <w:rFonts w:ascii="Cambria Math" w:hAnsi="Cambria Math"/>
                          <w:bCs/>
                          <w:szCs w:val="26"/>
                          <w:lang w:val="vi-VN"/>
                        </w:rPr>
                      </m:ctrlPr>
                    </m:dPr>
                    <m:e>
                      <m:r>
                        <m:rPr>
                          <m:sty m:val="p"/>
                        </m:rPr>
                        <w:rPr>
                          <w:rFonts w:ascii="Cambria Math" w:hAnsi="Cambria Math"/>
                          <w:szCs w:val="26"/>
                          <w:lang w:val="vi-VN"/>
                        </w:rPr>
                        <m:t>x</m:t>
                      </m:r>
                      <m:ctrlPr>
                        <w:rPr>
                          <w:rFonts w:ascii="Cambria Math" w:hAnsi="Cambria Math"/>
                          <w:bCs/>
                          <w:szCs w:val="26"/>
                          <w:lang w:val="vi-VN"/>
                        </w:rPr>
                      </m:ctrlPr>
                    </m:e>
                  </m:d>
                  <m:r>
                    <m:rPr>
                      <m:sty m:val="p"/>
                    </m:rPr>
                    <w:rPr>
                      <w:rFonts w:ascii="Cambria Math" w:hAnsi="Cambria Math"/>
                      <w:szCs w:val="26"/>
                      <w:lang w:val="vi-VN"/>
                    </w:rPr>
                    <m:t>)</m:t>
                  </m:r>
                  <m:ctrlPr>
                    <w:rPr>
                      <w:rFonts w:ascii="Cambria Math" w:hAnsi="Cambria Math" w:eastAsiaTheme="minorHAnsi" w:cstheme="minorBidi"/>
                      <w:bCs/>
                      <w:szCs w:val="26"/>
                      <w:lang w:val="vi-VN"/>
                    </w:rPr>
                  </m:ctrlPr>
                </m:num>
                <m:den>
                  <m:r>
                    <m:rPr>
                      <m:sty m:val="p"/>
                    </m:rPr>
                    <w:rPr>
                      <w:rFonts w:ascii="Cambria Math" w:hAnsi="Cambria Math"/>
                      <w:szCs w:val="26"/>
                      <w:lang w:val="vi-VN"/>
                    </w:rPr>
                    <m:t>c(n)</m:t>
                  </m:r>
                  <m:ctrlPr>
                    <w:rPr>
                      <w:rFonts w:ascii="Cambria Math" w:hAnsi="Cambria Math" w:eastAsiaTheme="minorHAnsi" w:cstheme="minorBidi"/>
                      <w:bCs/>
                      <w:szCs w:val="26"/>
                      <w:lang w:val="vi-VN"/>
                    </w:rPr>
                  </m:ctrlPr>
                </m:den>
              </m:f>
              <m:ctrlPr>
                <w:rPr>
                  <w:rFonts w:ascii="Cambria Math" w:hAnsi="Cambria Math" w:eastAsiaTheme="minorHAnsi" w:cstheme="minorBidi"/>
                  <w:bCs/>
                  <w:szCs w:val="26"/>
                  <w:lang w:val="vi-VN"/>
                </w:rPr>
              </m:ctrlPr>
            </m:sup>
          </m:sSup>
        </m:oMath>
      </m:oMathPara>
    </w:p>
    <w:p w14:paraId="730C7B03">
      <w:pPr>
        <w:rPr>
          <w:bCs/>
          <w:szCs w:val="26"/>
          <w:lang w:val="vi-VN"/>
        </w:rPr>
      </w:pPr>
    </w:p>
    <w:p w14:paraId="6F10EB41">
      <w:pPr>
        <w:pStyle w:val="56"/>
        <w:numPr>
          <w:ilvl w:val="1"/>
          <w:numId w:val="30"/>
        </w:numPr>
        <w:rPr>
          <w:bCs/>
          <w:szCs w:val="26"/>
          <w:lang w:val="vi-VN"/>
        </w:rPr>
      </w:pPr>
      <w:r>
        <w:rPr>
          <w:bCs/>
          <w:szCs w:val="26"/>
          <w:lang w:val="vi-VN"/>
        </w:rPr>
        <w:t>h(x): độ sâu trung bình để cô lập điểm x</w:t>
      </w:r>
    </w:p>
    <w:p w14:paraId="784133F5">
      <w:pPr>
        <w:pStyle w:val="56"/>
        <w:numPr>
          <w:ilvl w:val="1"/>
          <w:numId w:val="30"/>
        </w:numPr>
        <w:rPr>
          <w:bCs/>
          <w:szCs w:val="26"/>
          <w:lang w:val="vi-VN"/>
        </w:rPr>
      </w:pPr>
      <w:r>
        <w:rPr>
          <w:bCs/>
          <w:szCs w:val="26"/>
          <w:lang w:val="vi-VN"/>
        </w:rPr>
        <w:t xml:space="preserve"> c(n): giá trị chuẩn hóa phụ thuộc vào kích thước mẫu</w:t>
      </w:r>
    </w:p>
    <w:p w14:paraId="487A41CD">
      <w:pPr>
        <w:rPr>
          <w:b/>
          <w:szCs w:val="26"/>
          <w:lang w:val="vi-VN"/>
        </w:rPr>
      </w:pPr>
      <w:r>
        <w:drawing>
          <wp:inline distT="0" distB="0" distL="0" distR="0">
            <wp:extent cx="554355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stretch>
                      <a:fillRect/>
                    </a:stretch>
                  </pic:blipFill>
                  <pic:spPr>
                    <a:xfrm>
                      <a:off x="0" y="0"/>
                      <a:ext cx="5543550" cy="3543300"/>
                    </a:xfrm>
                    <a:prstGeom prst="rect">
                      <a:avLst/>
                    </a:prstGeom>
                  </pic:spPr>
                </pic:pic>
              </a:graphicData>
            </a:graphic>
          </wp:inline>
        </w:drawing>
      </w:r>
    </w:p>
    <w:p w14:paraId="38ACE78A">
      <w:pPr>
        <w:pStyle w:val="7"/>
        <w:numPr>
          <w:ilvl w:val="0"/>
          <w:numId w:val="0"/>
        </w:numPr>
        <w:ind w:left="718" w:hanging="576"/>
        <w:rPr>
          <w:lang w:val="vi-VN"/>
        </w:rPr>
      </w:pPr>
      <w:bookmarkStart w:id="17" w:name="_Toc195131763"/>
      <w:r>
        <w:rPr>
          <w:lang w:val="vi-VN"/>
        </w:rPr>
        <w:t>2.4.2. Xử lý ngoại lai</w:t>
      </w:r>
      <w:bookmarkEnd w:id="17"/>
    </w:p>
    <w:p w14:paraId="3D65E053">
      <w:pPr>
        <w:pStyle w:val="8"/>
        <w:numPr>
          <w:ilvl w:val="0"/>
          <w:numId w:val="0"/>
        </w:numPr>
        <w:ind w:left="862" w:hanging="720"/>
        <w:rPr>
          <w:lang w:val="vi-VN"/>
        </w:rPr>
      </w:pPr>
      <w:r>
        <w:rPr>
          <w:lang w:val="vi-VN"/>
        </w:rPr>
        <w:t>2.4.2.1 Mô hình hồi quy</w:t>
      </w:r>
    </w:p>
    <w:p w14:paraId="5D41B912">
      <w:pPr>
        <w:pStyle w:val="4"/>
        <w:rPr>
          <w:lang w:val="vi-VN"/>
        </w:rPr>
      </w:pPr>
      <w:r>
        <w:drawing>
          <wp:inline distT="0" distB="0" distL="114300" distR="114300">
            <wp:extent cx="5759450" cy="5824855"/>
            <wp:effectExtent l="0" t="0" r="12700" b="444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0"/>
                    <a:stretch>
                      <a:fillRect/>
                    </a:stretch>
                  </pic:blipFill>
                  <pic:spPr>
                    <a:xfrm>
                      <a:off x="0" y="0"/>
                      <a:ext cx="5759450" cy="5824855"/>
                    </a:xfrm>
                    <a:prstGeom prst="rect">
                      <a:avLst/>
                    </a:prstGeom>
                    <a:noFill/>
                    <a:ln>
                      <a:noFill/>
                    </a:ln>
                  </pic:spPr>
                </pic:pic>
              </a:graphicData>
            </a:graphic>
          </wp:inline>
        </w:drawing>
      </w:r>
      <w:r>
        <w:drawing>
          <wp:inline distT="0" distB="0" distL="0" distR="0">
            <wp:extent cx="5133975" cy="1647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tretch>
                      <a:fillRect/>
                    </a:stretch>
                  </pic:blipFill>
                  <pic:spPr>
                    <a:xfrm>
                      <a:off x="0" y="0"/>
                      <a:ext cx="5133975" cy="1647825"/>
                    </a:xfrm>
                    <a:prstGeom prst="rect">
                      <a:avLst/>
                    </a:prstGeom>
                  </pic:spPr>
                </pic:pic>
              </a:graphicData>
            </a:graphic>
          </wp:inline>
        </w:drawing>
      </w:r>
    </w:p>
    <w:p w14:paraId="4D86A026">
      <w:pPr>
        <w:pStyle w:val="4"/>
        <w:rPr>
          <w:lang w:val="vi-VN"/>
        </w:rPr>
      </w:pPr>
      <w:r>
        <w:drawing>
          <wp:inline distT="0" distB="0" distL="0" distR="0">
            <wp:extent cx="2628900" cy="3667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rcRect r="10000"/>
                    <a:stretch>
                      <a:fillRect/>
                    </a:stretch>
                  </pic:blipFill>
                  <pic:spPr>
                    <a:xfrm>
                      <a:off x="0" y="0"/>
                      <a:ext cx="2628900" cy="3667125"/>
                    </a:xfrm>
                    <a:prstGeom prst="rect">
                      <a:avLst/>
                    </a:prstGeom>
                    <a:ln>
                      <a:noFill/>
                    </a:ln>
                  </pic:spPr>
                </pic:pic>
              </a:graphicData>
            </a:graphic>
          </wp:inline>
        </w:drawing>
      </w:r>
      <w:r>
        <w:drawing>
          <wp:inline distT="0" distB="0" distL="0" distR="0">
            <wp:extent cx="2379980" cy="3657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3"/>
                    <a:srcRect l="5035" r="4318"/>
                    <a:stretch>
                      <a:fillRect/>
                    </a:stretch>
                  </pic:blipFill>
                  <pic:spPr>
                    <a:xfrm>
                      <a:off x="0" y="0"/>
                      <a:ext cx="2389760" cy="3672035"/>
                    </a:xfrm>
                    <a:prstGeom prst="rect">
                      <a:avLst/>
                    </a:prstGeom>
                    <a:ln>
                      <a:noFill/>
                    </a:ln>
                  </pic:spPr>
                </pic:pic>
              </a:graphicData>
            </a:graphic>
          </wp:inline>
        </w:drawing>
      </w:r>
    </w:p>
    <w:p w14:paraId="4523F5AD">
      <w:pPr>
        <w:pStyle w:val="4"/>
        <w:rPr>
          <w:lang w:val="vi-VN"/>
        </w:rPr>
      </w:pPr>
      <w:r>
        <w:drawing>
          <wp:inline distT="0" distB="0" distL="0" distR="0">
            <wp:extent cx="5274310" cy="20999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4"/>
                    <a:stretch>
                      <a:fillRect/>
                    </a:stretch>
                  </pic:blipFill>
                  <pic:spPr>
                    <a:xfrm>
                      <a:off x="0" y="0"/>
                      <a:ext cx="5274310" cy="2099945"/>
                    </a:xfrm>
                    <a:prstGeom prst="rect">
                      <a:avLst/>
                    </a:prstGeom>
                  </pic:spPr>
                </pic:pic>
              </a:graphicData>
            </a:graphic>
          </wp:inline>
        </w:drawing>
      </w:r>
    </w:p>
    <w:p w14:paraId="1B91F191">
      <w:pPr>
        <w:pStyle w:val="8"/>
        <w:numPr>
          <w:ilvl w:val="0"/>
          <w:numId w:val="0"/>
        </w:numPr>
        <w:ind w:left="862" w:hanging="720"/>
        <w:rPr>
          <w:lang w:val="vi-VN"/>
        </w:rPr>
      </w:pPr>
      <w:r>
        <w:rPr>
          <w:lang w:val="vi-VN"/>
        </w:rPr>
        <w:t>2.4.2.2 Nội suy</w:t>
      </w:r>
    </w:p>
    <w:p w14:paraId="35EEF1E6">
      <w:pPr>
        <w:pStyle w:val="4"/>
        <w:rPr>
          <w:lang w:val="vi-VN"/>
        </w:rPr>
      </w:pPr>
      <w:r>
        <w:rPr>
          <w:rFonts w:ascii="Arial" w:hAnsi="Arial" w:cs="Arial"/>
        </w:rPr>
        <w:drawing>
          <wp:inline distT="0" distB="0" distL="114300" distR="114300">
            <wp:extent cx="5273675" cy="3608070"/>
            <wp:effectExtent l="0" t="0" r="317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stretch>
                      <a:fillRect/>
                    </a:stretch>
                  </pic:blipFill>
                  <pic:spPr>
                    <a:xfrm>
                      <a:off x="0" y="0"/>
                      <a:ext cx="5273675" cy="3608070"/>
                    </a:xfrm>
                    <a:prstGeom prst="rect">
                      <a:avLst/>
                    </a:prstGeom>
                    <a:noFill/>
                    <a:ln>
                      <a:noFill/>
                    </a:ln>
                  </pic:spPr>
                </pic:pic>
              </a:graphicData>
            </a:graphic>
          </wp:inline>
        </w:drawing>
      </w:r>
    </w:p>
    <w:p w14:paraId="2C6DA786">
      <w:pPr>
        <w:pStyle w:val="4"/>
        <w:rPr>
          <w:lang w:val="vi-VN"/>
        </w:rPr>
      </w:pPr>
      <w:r>
        <w:rPr>
          <w:rFonts w:ascii="Arial" w:hAnsi="Arial" w:cs="Arial"/>
        </w:rPr>
        <w:drawing>
          <wp:inline distT="0" distB="0" distL="114300" distR="114300">
            <wp:extent cx="5267325" cy="2019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6"/>
                    <a:stretch>
                      <a:fillRect/>
                    </a:stretch>
                  </pic:blipFill>
                  <pic:spPr>
                    <a:xfrm>
                      <a:off x="0" y="0"/>
                      <a:ext cx="5267325" cy="2019300"/>
                    </a:xfrm>
                    <a:prstGeom prst="rect">
                      <a:avLst/>
                    </a:prstGeom>
                    <a:noFill/>
                    <a:ln>
                      <a:noFill/>
                    </a:ln>
                  </pic:spPr>
                </pic:pic>
              </a:graphicData>
            </a:graphic>
          </wp:inline>
        </w:drawing>
      </w:r>
    </w:p>
    <w:p w14:paraId="266AD0FF">
      <w:pPr>
        <w:pStyle w:val="8"/>
        <w:numPr>
          <w:ilvl w:val="0"/>
          <w:numId w:val="0"/>
        </w:numPr>
        <w:ind w:left="862" w:hanging="720"/>
        <w:rPr>
          <w:lang w:val="vi-VN"/>
        </w:rPr>
      </w:pPr>
      <w:r>
        <w:rPr>
          <w:lang w:val="vi-VN"/>
        </w:rPr>
        <w:t>2.4.2.3 Trung vị</w:t>
      </w:r>
    </w:p>
    <w:p w14:paraId="3EC80C70">
      <w:pPr>
        <w:pStyle w:val="4"/>
        <w:rPr>
          <w:lang w:val="vi-VN"/>
        </w:rPr>
      </w:pPr>
      <w:r>
        <w:rPr>
          <w:rFonts w:ascii="Arial" w:hAnsi="Arial" w:cs="Arial"/>
        </w:rPr>
        <w:drawing>
          <wp:inline distT="0" distB="0" distL="114300" distR="114300">
            <wp:extent cx="5267960" cy="4056380"/>
            <wp:effectExtent l="0" t="0" r="889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7"/>
                    <a:stretch>
                      <a:fillRect/>
                    </a:stretch>
                  </pic:blipFill>
                  <pic:spPr>
                    <a:xfrm>
                      <a:off x="0" y="0"/>
                      <a:ext cx="5267960" cy="4056380"/>
                    </a:xfrm>
                    <a:prstGeom prst="rect">
                      <a:avLst/>
                    </a:prstGeom>
                    <a:noFill/>
                    <a:ln>
                      <a:noFill/>
                    </a:ln>
                  </pic:spPr>
                </pic:pic>
              </a:graphicData>
            </a:graphic>
          </wp:inline>
        </w:drawing>
      </w:r>
    </w:p>
    <w:p w14:paraId="3B1879A7">
      <w:pPr>
        <w:pStyle w:val="4"/>
        <w:rPr>
          <w:lang w:val="vi-VN"/>
        </w:rPr>
      </w:pPr>
      <w:r>
        <w:rPr>
          <w:rFonts w:ascii="Arial" w:hAnsi="Arial" w:cs="Arial"/>
        </w:rPr>
        <w:drawing>
          <wp:inline distT="0" distB="0" distL="114300" distR="114300">
            <wp:extent cx="5269230" cy="1915795"/>
            <wp:effectExtent l="0" t="0" r="762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8"/>
                    <a:stretch>
                      <a:fillRect/>
                    </a:stretch>
                  </pic:blipFill>
                  <pic:spPr>
                    <a:xfrm>
                      <a:off x="0" y="0"/>
                      <a:ext cx="5269230" cy="1915795"/>
                    </a:xfrm>
                    <a:prstGeom prst="rect">
                      <a:avLst/>
                    </a:prstGeom>
                    <a:noFill/>
                    <a:ln>
                      <a:noFill/>
                    </a:ln>
                  </pic:spPr>
                </pic:pic>
              </a:graphicData>
            </a:graphic>
          </wp:inline>
        </w:drawing>
      </w:r>
    </w:p>
    <w:p w14:paraId="2CE6469F">
      <w:pPr>
        <w:pStyle w:val="2"/>
        <w:jc w:val="center"/>
        <w:rPr>
          <w:lang w:val="vi-VN"/>
        </w:rPr>
      </w:pPr>
      <w:bookmarkStart w:id="18" w:name="_Toc195131767"/>
      <w:r>
        <w:rPr>
          <w:lang w:val="vi-VN"/>
        </w:rPr>
        <w:t>XÂY DỰNG MÔ HÌNH</w:t>
      </w:r>
      <w:bookmarkEnd w:id="18"/>
    </w:p>
    <w:p w14:paraId="282FFCB0">
      <w:pPr>
        <w:pStyle w:val="3"/>
        <w:rPr>
          <w:lang w:val="vi-VN"/>
        </w:rPr>
      </w:pPr>
      <w:bookmarkStart w:id="19" w:name="_Toc195131768"/>
      <w:r>
        <w:rPr>
          <w:lang w:val="vi-VN"/>
        </w:rPr>
        <w:t>Mô hình Random Forest kết hợp Rolling Forecast</w:t>
      </w:r>
      <w:bookmarkEnd w:id="19"/>
    </w:p>
    <w:p w14:paraId="3408D38D">
      <w:pPr>
        <w:pStyle w:val="7"/>
      </w:pPr>
      <w:bookmarkStart w:id="20" w:name="_Toc195131769"/>
      <w:r>
        <w:rPr>
          <w:lang w:val="vi-VN"/>
        </w:rPr>
        <w:t>Lý thuyết</w:t>
      </w:r>
      <w:bookmarkEnd w:id="20"/>
    </w:p>
    <w:p w14:paraId="76FFFFFB">
      <w:pPr>
        <w:pStyle w:val="8"/>
        <w:rPr>
          <w:lang w:val="vi-VN"/>
        </w:rPr>
      </w:pPr>
      <w:r>
        <w:t>Giới</w:t>
      </w:r>
      <w:r>
        <w:rPr>
          <w:lang w:val="vi-VN"/>
        </w:rPr>
        <w:t xml:space="preserve"> thiệu</w:t>
      </w:r>
    </w:p>
    <w:p w14:paraId="152A4C22">
      <w:pPr>
        <w:spacing w:line="360" w:lineRule="auto"/>
        <w:rPr>
          <w:szCs w:val="26"/>
          <w:lang w:val="vi-VN"/>
        </w:rPr>
      </w:pPr>
      <w:r>
        <w:rPr>
          <w:szCs w:val="26"/>
          <w:lang w:val="vi-VN"/>
        </w:rPr>
        <w:t>Dự báo chuỗi thời gian là một bài toán quan trọng trong nhiều lĩnh vực như kinh tế, khí tượng.... Trong bài tập lớn này, em áp dụng phương pháp Rolling Forecast kết hợp với mô hình Random Forest để dự báo nông độ các chất trong không khí, bao gồm CO(GT), NOx(GT), và NO2(GT), dựa trên dữ liệu thời gian đa biến. Phương pháp này tận dụng khả năng học phi tuyến của Random Forest và tính linh hoạt của Rolling Forecast để dự đoán từng bước trong tương lai, đồng thời cập nhật thông tin từ các giá trị dự báo trước đó.</w:t>
      </w:r>
    </w:p>
    <w:p w14:paraId="49AD05B4">
      <w:pPr>
        <w:pStyle w:val="7"/>
        <w:spacing w:line="360" w:lineRule="auto"/>
        <w:ind w:hanging="862"/>
        <w:rPr>
          <w:lang w:val="vi-VN"/>
        </w:rPr>
      </w:pPr>
      <w:bookmarkStart w:id="21" w:name="_Toc195131770"/>
      <w:r>
        <w:rPr>
          <w:lang w:val="vi-VN"/>
        </w:rPr>
        <w:t>Lý thuyết</w:t>
      </w:r>
      <w:bookmarkEnd w:id="21"/>
    </w:p>
    <w:p w14:paraId="2B171A28">
      <w:pPr>
        <w:pStyle w:val="8"/>
        <w:ind w:hanging="720"/>
        <w:rPr>
          <w:lang w:val="vi-VN"/>
        </w:rPr>
      </w:pPr>
      <w:r>
        <w:rPr>
          <w:lang w:val="vi-VN"/>
        </w:rPr>
        <w:t xml:space="preserve"> Random Forest</w:t>
      </w:r>
    </w:p>
    <w:p w14:paraId="732B0EFF">
      <w:pPr>
        <w:pStyle w:val="4"/>
        <w:rPr>
          <w:lang w:val="vi-VN"/>
        </w:rPr>
      </w:pPr>
      <w:r>
        <w:t>Random Forest là một thuật toán học máy được sử dụng cho bài toán phân loại và hồi quy trong lĩnh vực machine learning. Nó là sự kết hợp của nhiều cây quyết định (decision trees) để tạo ra một mô hình dự đoán mạnh hơn.</w:t>
      </w:r>
    </w:p>
    <w:p w14:paraId="6E8E550D">
      <w:pPr>
        <w:pStyle w:val="4"/>
        <w:rPr>
          <w:lang w:val="vi-VN"/>
        </w:rPr>
      </w:pPr>
      <w:r>
        <w:t>Cây quyết định trong Random Forest là các dạng cây phân chia dữ liệu dựa trên các thuộc tính và giá trị của chúng. Điều đặc biệt về Random Forest là việc sử dụng nhiều cây quyết định trong quá trình xây dụng mô hình, từ đó đưa ra các dự đoán chung dựa trên kết quả của từng cây quyết định thành viên. Kết quả cuối cùng của Random Forest được tính dựa trên việc lấy trung bình hoặc kết hợp kết quả từ tất cả các cây thành viên.</w:t>
      </w:r>
    </w:p>
    <w:p w14:paraId="53102031">
      <w:pPr>
        <w:pStyle w:val="8"/>
        <w:spacing w:line="360" w:lineRule="auto"/>
        <w:ind w:hanging="720"/>
      </w:pPr>
      <w:r>
        <w:rPr>
          <w:lang w:val="vi-VN"/>
        </w:rPr>
        <w:t>Rolling Forecast</w:t>
      </w:r>
    </w:p>
    <w:p w14:paraId="460CB878">
      <w:pPr>
        <w:pStyle w:val="4"/>
      </w:pPr>
      <w:r>
        <w:t>Phương pháp Rolling Forecast (dự báo cuộn) là một kỹ thuật dự báo thời gian phổ biến trong các bài toán chuỗi thời gian (time series forecasting). Phương pháp này mô phỏng cách mà mô hình dự báo được cập nhật liên tục khi có dữ liệu mới — rất sát với thực tế khi ta muốn sử dụng mô hình trong môi trường thực tế.</w:t>
      </w:r>
    </w:p>
    <w:p w14:paraId="61902066">
      <w:pPr>
        <w:pStyle w:val="7"/>
        <w:spacing w:line="360" w:lineRule="auto"/>
      </w:pPr>
      <w:bookmarkStart w:id="22" w:name="_Toc195131771"/>
      <w:r>
        <w:rPr>
          <w:lang w:val="vi-VN"/>
        </w:rPr>
        <w:t>Triển khai</w:t>
      </w:r>
      <w:bookmarkEnd w:id="22"/>
    </w:p>
    <w:p w14:paraId="48780063">
      <w:pPr>
        <w:spacing w:line="360" w:lineRule="auto"/>
        <w:rPr>
          <w:szCs w:val="26"/>
        </w:rPr>
      </w:pPr>
      <w:r>
        <w:rPr>
          <w:szCs w:val="26"/>
          <w:lang w:val="vi-VN"/>
        </w:rPr>
        <w:t>Dữ liệu đầu vào là một tập hợp chuỗi thời gian đa biến, với các cột mục tiêu cần dự báo là CO(GT), NOx(GT), NO2(GT). Các bước chuẩn bị bao gồm</w:t>
      </w:r>
      <w:r>
        <w:rPr>
          <w:szCs w:val="26"/>
        </w:rPr>
        <w:t>:</w:t>
      </w:r>
    </w:p>
    <w:p w14:paraId="46806DF5">
      <w:pPr>
        <w:pStyle w:val="8"/>
        <w:spacing w:line="360" w:lineRule="auto"/>
        <w:ind w:hanging="578"/>
      </w:pPr>
      <w:r>
        <w:t xml:space="preserve"> Tạo đặc trưng trễ (Lagging Features)</w:t>
      </w:r>
    </w:p>
    <w:p w14:paraId="48A1926D">
      <w:pPr>
        <w:spacing w:line="360" w:lineRule="auto"/>
        <w:rPr>
          <w:szCs w:val="26"/>
        </w:rPr>
      </w:pPr>
      <w:r>
        <w:rPr>
          <w:szCs w:val="26"/>
          <w:lang w:val="vi-VN"/>
        </w:rPr>
        <w:t xml:space="preserve">Sử dụng hàm </w:t>
      </w:r>
      <w:r>
        <w:rPr>
          <w:i/>
          <w:iCs/>
          <w:szCs w:val="26"/>
          <w:lang w:val="vi-VN"/>
        </w:rPr>
        <w:t>create_lagged_features</w:t>
      </w:r>
      <w:r>
        <w:rPr>
          <w:szCs w:val="26"/>
          <w:lang w:val="vi-VN"/>
        </w:rPr>
        <w:t xml:space="preserve"> để tạo 24 bước trễ (1 ngày) cho mỗi cột mục tiêu.</w:t>
      </w:r>
    </w:p>
    <w:p w14:paraId="182A74D2">
      <w:pPr>
        <w:rPr>
          <w:szCs w:val="26"/>
        </w:rPr>
      </w:pPr>
      <w:r>
        <w:rPr>
          <w:szCs w:val="26"/>
          <w:lang w:val="vi-VN"/>
        </w:rPr>
        <w:drawing>
          <wp:inline distT="0" distB="0" distL="0" distR="0">
            <wp:extent cx="5506085"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9"/>
                    <a:stretch>
                      <a:fillRect/>
                    </a:stretch>
                  </pic:blipFill>
                  <pic:spPr>
                    <a:xfrm>
                      <a:off x="0" y="0"/>
                      <a:ext cx="5506218" cy="2800741"/>
                    </a:xfrm>
                    <a:prstGeom prst="rect">
                      <a:avLst/>
                    </a:prstGeom>
                  </pic:spPr>
                </pic:pic>
              </a:graphicData>
            </a:graphic>
          </wp:inline>
        </w:drawing>
      </w:r>
    </w:p>
    <w:p w14:paraId="5D8A94C8">
      <w:pPr>
        <w:rPr>
          <w:szCs w:val="26"/>
        </w:rPr>
      </w:pPr>
    </w:p>
    <w:p w14:paraId="3C70616E">
      <w:pPr>
        <w:rPr>
          <w:szCs w:val="26"/>
        </w:rPr>
      </w:pPr>
      <w:r>
        <w:rPr>
          <w:szCs w:val="26"/>
          <w:lang w:val="vi-VN"/>
        </w:rPr>
        <w:t>Ví dụ: Với CO(GT), tạo các cột CO(GT)_lag1, CO(GT)_lag2,..., CO(GT)_lag24.</w:t>
      </w:r>
    </w:p>
    <w:p w14:paraId="048459F0">
      <w:pPr>
        <w:rPr>
          <w:szCs w:val="26"/>
        </w:rPr>
      </w:pPr>
    </w:p>
    <w:p w14:paraId="528E6974">
      <w:pPr>
        <w:rPr>
          <w:szCs w:val="26"/>
        </w:rPr>
      </w:pPr>
      <w:r>
        <w:rPr>
          <w:szCs w:val="26"/>
          <w:lang w:val="vi-VN"/>
        </w:rPr>
        <w:drawing>
          <wp:inline distT="0" distB="0" distL="0" distR="0">
            <wp:extent cx="463931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a:stretch>
                      <a:fillRect/>
                    </a:stretch>
                  </pic:blipFill>
                  <pic:spPr>
                    <a:xfrm>
                      <a:off x="0" y="0"/>
                      <a:ext cx="4639322" cy="914528"/>
                    </a:xfrm>
                    <a:prstGeom prst="rect">
                      <a:avLst/>
                    </a:prstGeom>
                  </pic:spPr>
                </pic:pic>
              </a:graphicData>
            </a:graphic>
          </wp:inline>
        </w:drawing>
      </w:r>
    </w:p>
    <w:p w14:paraId="5EAEC2EB">
      <w:pPr>
        <w:rPr>
          <w:szCs w:val="26"/>
        </w:rPr>
      </w:pPr>
    </w:p>
    <w:p w14:paraId="7D36D195">
      <w:pPr>
        <w:spacing w:line="360" w:lineRule="auto"/>
        <w:rPr>
          <w:szCs w:val="26"/>
          <w:lang w:val="vi-VN"/>
        </w:rPr>
      </w:pPr>
      <w:r>
        <w:rPr>
          <w:szCs w:val="26"/>
          <w:lang w:val="vi-VN"/>
        </w:rPr>
        <w:t>Tổng cộng, mỗi cột mục tiêu tạo ra 24 đặc trưng trễ, dẫn đến 72 cột đặc trưng mới.</w:t>
      </w:r>
    </w:p>
    <w:p w14:paraId="3B1349B9">
      <w:pPr>
        <w:spacing w:line="360" w:lineRule="auto"/>
        <w:rPr>
          <w:szCs w:val="26"/>
        </w:rPr>
      </w:pPr>
      <w:r>
        <w:rPr>
          <w:szCs w:val="26"/>
          <w:lang w:val="vi-VN"/>
        </w:rPr>
        <w:t>Tiếp theo, chúng tôi tách dữ liệu thành tập train và test. Tập test gồm 168 dòng (7 ngày) cuối cùng của dữ liệu để vừa có thể dự đoán vừa có thể kiểm tra độ hiệu quả của mô hình. Phần còn lại là tập train</w:t>
      </w:r>
      <w:r>
        <w:rPr>
          <w:szCs w:val="26"/>
        </w:rPr>
        <w:t>.</w:t>
      </w:r>
    </w:p>
    <w:p w14:paraId="341DFB1A">
      <w:pPr>
        <w:rPr>
          <w:szCs w:val="26"/>
        </w:rPr>
      </w:pPr>
      <w:r>
        <w:rPr>
          <w:szCs w:val="26"/>
          <w:lang w:val="vi-VN"/>
        </w:rPr>
        <w:drawing>
          <wp:inline distT="0" distB="0" distL="0" distR="0">
            <wp:extent cx="2991485" cy="916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1"/>
                    <a:stretch>
                      <a:fillRect/>
                    </a:stretch>
                  </pic:blipFill>
                  <pic:spPr>
                    <a:xfrm>
                      <a:off x="0" y="0"/>
                      <a:ext cx="3109069" cy="952152"/>
                    </a:xfrm>
                    <a:prstGeom prst="rect">
                      <a:avLst/>
                    </a:prstGeom>
                  </pic:spPr>
                </pic:pic>
              </a:graphicData>
            </a:graphic>
          </wp:inline>
        </w:drawing>
      </w:r>
    </w:p>
    <w:p w14:paraId="60012B74">
      <w:pPr>
        <w:pStyle w:val="8"/>
        <w:ind w:hanging="720"/>
      </w:pPr>
      <w:r>
        <w:t xml:space="preserve"> Huấn luyện mô hình</w:t>
      </w:r>
    </w:p>
    <w:p w14:paraId="4D7DEAA5">
      <w:pPr>
        <w:pStyle w:val="4"/>
      </w:pPr>
      <w:r>
        <w:rPr>
          <w:szCs w:val="26"/>
          <w:lang w:val="vi-VN"/>
        </w:rPr>
        <w:drawing>
          <wp:inline distT="0" distB="0" distL="0" distR="0">
            <wp:extent cx="5760720" cy="1998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2"/>
                    <a:stretch>
                      <a:fillRect/>
                    </a:stretch>
                  </pic:blipFill>
                  <pic:spPr>
                    <a:xfrm>
                      <a:off x="0" y="0"/>
                      <a:ext cx="5760720" cy="1998345"/>
                    </a:xfrm>
                    <a:prstGeom prst="rect">
                      <a:avLst/>
                    </a:prstGeom>
                  </pic:spPr>
                </pic:pic>
              </a:graphicData>
            </a:graphic>
          </wp:inline>
        </w:drawing>
      </w:r>
    </w:p>
    <w:p w14:paraId="402C6F89">
      <w:pPr>
        <w:spacing w:line="360" w:lineRule="auto"/>
        <w:rPr>
          <w:szCs w:val="26"/>
          <w:lang w:val="vi-VN"/>
        </w:rPr>
      </w:pPr>
      <w:r>
        <w:rPr>
          <w:szCs w:val="26"/>
          <w:lang w:val="vi-VN"/>
        </w:rPr>
        <w:t>Mô hình Random Forest được huấn luyện riêng cho từng cột mục tiêu CO(GT), NOx(GT), NO2(GT).</w:t>
      </w:r>
    </w:p>
    <w:p w14:paraId="03BFB909">
      <w:pPr>
        <w:spacing w:line="360" w:lineRule="auto"/>
        <w:rPr>
          <w:szCs w:val="26"/>
          <w:lang w:val="vi-VN"/>
        </w:rPr>
      </w:pPr>
      <w:r>
        <w:rPr>
          <w:szCs w:val="26"/>
          <w:lang w:val="vi-VN"/>
        </w:rPr>
        <w:t>Đặc trưng: Bao gồm tất cả các cột là của các biến khác và các cột không phải mục tiêu.</w:t>
      </w:r>
    </w:p>
    <w:p w14:paraId="266D0A2F">
      <w:pPr>
        <w:spacing w:line="360" w:lineRule="auto"/>
        <w:rPr>
          <w:szCs w:val="26"/>
        </w:rPr>
      </w:pPr>
      <w:r>
        <w:rPr>
          <w:szCs w:val="26"/>
          <w:lang w:val="vi-VN"/>
        </w:rPr>
        <w:t xml:space="preserve">Tham số mô hình: Số lượng cây quyết định là 100, với số seed cố định </w:t>
      </w:r>
      <w:r>
        <w:rPr>
          <w:i/>
          <w:iCs/>
          <w:szCs w:val="26"/>
          <w:lang w:val="vi-VN"/>
        </w:rPr>
        <w:t xml:space="preserve">random_state=42 </w:t>
      </w:r>
      <w:r>
        <w:rPr>
          <w:szCs w:val="26"/>
          <w:lang w:val="vi-VN"/>
        </w:rPr>
        <w:t>để đảm bảo tính tái lập.</w:t>
      </w:r>
    </w:p>
    <w:p w14:paraId="6D077A6A">
      <w:pPr>
        <w:pStyle w:val="8"/>
        <w:ind w:hanging="720"/>
      </w:pPr>
      <w:r>
        <w:t xml:space="preserve"> Rolling Forecast</w:t>
      </w:r>
    </w:p>
    <w:p w14:paraId="69620B16">
      <w:pPr>
        <w:pStyle w:val="4"/>
      </w:pPr>
      <w:r>
        <w:rPr>
          <w:szCs w:val="26"/>
          <w:lang w:val="vi-VN"/>
        </w:rPr>
        <w:drawing>
          <wp:inline distT="0" distB="0" distL="0" distR="0">
            <wp:extent cx="5760720" cy="341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5760720" cy="3418205"/>
                    </a:xfrm>
                    <a:prstGeom prst="rect">
                      <a:avLst/>
                    </a:prstGeom>
                  </pic:spPr>
                </pic:pic>
              </a:graphicData>
            </a:graphic>
          </wp:inline>
        </w:drawing>
      </w:r>
    </w:p>
    <w:p w14:paraId="036469D0">
      <w:pPr>
        <w:spacing w:line="360" w:lineRule="auto"/>
        <w:rPr>
          <w:szCs w:val="26"/>
          <w:lang w:val="vi-VN"/>
        </w:rPr>
      </w:pPr>
      <w:r>
        <w:rPr>
          <w:szCs w:val="26"/>
          <w:lang w:val="vi-VN"/>
        </w:rPr>
        <w:t>Quy trình dự báo được thực hiện theo các bước:</w:t>
      </w:r>
    </w:p>
    <w:p w14:paraId="3E3BF44E">
      <w:pPr>
        <w:pStyle w:val="56"/>
        <w:numPr>
          <w:ilvl w:val="0"/>
          <w:numId w:val="31"/>
        </w:numPr>
        <w:spacing w:after="160" w:line="360" w:lineRule="auto"/>
        <w:ind w:left="1440"/>
        <w:rPr>
          <w:rFonts w:cs="Times New Roman"/>
          <w:szCs w:val="26"/>
          <w:lang w:val="vi-VN"/>
        </w:rPr>
      </w:pPr>
      <w:r>
        <w:rPr>
          <w:rFonts w:cs="Times New Roman"/>
          <w:szCs w:val="26"/>
          <w:lang w:val="vi-VN"/>
        </w:rPr>
        <w:t>Khởi tạo đặc trưng ban đầu bằng hàng đầu tiên của tập kiểm tra.</w:t>
      </w:r>
    </w:p>
    <w:p w14:paraId="1D182077">
      <w:pPr>
        <w:pStyle w:val="56"/>
        <w:numPr>
          <w:ilvl w:val="0"/>
          <w:numId w:val="31"/>
        </w:numPr>
        <w:spacing w:after="160" w:line="360" w:lineRule="auto"/>
        <w:ind w:left="1440"/>
        <w:rPr>
          <w:rFonts w:cs="Times New Roman"/>
          <w:szCs w:val="26"/>
          <w:lang w:val="vi-VN"/>
        </w:rPr>
      </w:pPr>
      <w:r>
        <w:rPr>
          <w:rFonts w:cs="Times New Roman"/>
          <w:szCs w:val="26"/>
          <w:lang w:val="vi-VN"/>
        </w:rPr>
        <w:t>Dự báo giá trị tiếp theo bằng Random Forest.</w:t>
      </w:r>
    </w:p>
    <w:p w14:paraId="41A23DB0">
      <w:pPr>
        <w:pStyle w:val="56"/>
        <w:numPr>
          <w:ilvl w:val="0"/>
          <w:numId w:val="31"/>
        </w:numPr>
        <w:spacing w:after="160" w:line="360" w:lineRule="auto"/>
        <w:ind w:left="1440"/>
        <w:rPr>
          <w:rFonts w:cs="Times New Roman"/>
          <w:szCs w:val="26"/>
          <w:lang w:val="vi-VN"/>
        </w:rPr>
      </w:pPr>
      <w:r>
        <w:rPr>
          <w:rFonts w:cs="Times New Roman"/>
          <w:szCs w:val="26"/>
          <w:lang w:val="vi-VN"/>
        </w:rPr>
        <w:t>Cập nhật các lag của cột mục tiêu bằng cách:</w:t>
      </w:r>
    </w:p>
    <w:p w14:paraId="08255538">
      <w:pPr>
        <w:pStyle w:val="56"/>
        <w:ind w:left="1440"/>
        <w:rPr>
          <w:rFonts w:cs="Times New Roman"/>
          <w:szCs w:val="26"/>
          <w:lang w:val="vi-VN"/>
        </w:rPr>
      </w:pPr>
    </w:p>
    <w:p w14:paraId="1B42F560">
      <w:pPr>
        <w:pStyle w:val="56"/>
        <w:numPr>
          <w:ilvl w:val="0"/>
          <w:numId w:val="32"/>
        </w:numPr>
        <w:spacing w:after="160" w:line="360" w:lineRule="auto"/>
        <w:rPr>
          <w:rFonts w:cs="Times New Roman"/>
          <w:szCs w:val="26"/>
          <w:lang w:val="vi-VN"/>
        </w:rPr>
      </w:pPr>
      <w:r>
        <w:rPr>
          <w:rFonts w:cs="Times New Roman"/>
          <w:szCs w:val="26"/>
          <w:lang w:val="vi-VN"/>
        </w:rPr>
        <w:t>Dịch chuyển các lag hiện tại (Ví dụ: lag2 thành lag1, lag3 thành lag2,...)</w:t>
      </w:r>
    </w:p>
    <w:p w14:paraId="72CC27E8">
      <w:pPr>
        <w:pStyle w:val="56"/>
        <w:numPr>
          <w:ilvl w:val="0"/>
          <w:numId w:val="32"/>
        </w:numPr>
        <w:spacing w:after="160" w:line="360" w:lineRule="auto"/>
        <w:rPr>
          <w:rFonts w:cs="Times New Roman"/>
          <w:szCs w:val="26"/>
          <w:lang w:val="vi-VN"/>
        </w:rPr>
      </w:pPr>
      <w:r>
        <w:rPr>
          <w:rFonts w:cs="Times New Roman"/>
          <w:szCs w:val="26"/>
          <w:lang w:val="vi-VN"/>
        </w:rPr>
        <w:t>Gán giá trị dự báo vào lag1.</w:t>
      </w:r>
    </w:p>
    <w:p w14:paraId="1D23ECCA">
      <w:pPr>
        <w:pStyle w:val="56"/>
        <w:ind w:left="1440"/>
        <w:rPr>
          <w:rFonts w:cs="Times New Roman"/>
          <w:szCs w:val="26"/>
          <w:lang w:val="vi-VN"/>
        </w:rPr>
      </w:pPr>
    </w:p>
    <w:p w14:paraId="0481D210">
      <w:pPr>
        <w:pStyle w:val="56"/>
        <w:numPr>
          <w:ilvl w:val="0"/>
          <w:numId w:val="31"/>
        </w:numPr>
        <w:spacing w:after="160" w:line="360" w:lineRule="auto"/>
        <w:ind w:left="1440"/>
        <w:rPr>
          <w:rFonts w:cs="Times New Roman"/>
          <w:szCs w:val="26"/>
          <w:lang w:val="vi-VN"/>
        </w:rPr>
      </w:pPr>
      <w:r>
        <w:rPr>
          <w:rFonts w:cs="Times New Roman"/>
          <w:szCs w:val="26"/>
          <w:lang w:val="vi-VN"/>
        </w:rPr>
        <w:t>Lặp lại cho toàn bộ 168 bước trong tập kiểm tra.</w:t>
      </w:r>
    </w:p>
    <w:p w14:paraId="519F4B7D">
      <w:pPr>
        <w:pStyle w:val="8"/>
        <w:spacing w:line="360" w:lineRule="auto"/>
        <w:ind w:hanging="720"/>
      </w:pPr>
      <w:r>
        <w:t xml:space="preserve"> Đánh giá mô hình</w:t>
      </w:r>
    </w:p>
    <w:p w14:paraId="63560917">
      <w:pPr>
        <w:spacing w:line="360" w:lineRule="auto"/>
        <w:rPr>
          <w:szCs w:val="26"/>
          <w:lang w:val="vi-VN"/>
        </w:rPr>
      </w:pPr>
      <w:r>
        <w:rPr>
          <w:szCs w:val="26"/>
          <w:lang w:val="vi-VN"/>
        </w:rPr>
        <w:t>Hai chỉ số được sử dụng để đánh giá:</w:t>
      </w:r>
    </w:p>
    <w:p w14:paraId="76A7AE1D">
      <w:pPr>
        <w:pStyle w:val="56"/>
        <w:numPr>
          <w:ilvl w:val="0"/>
          <w:numId w:val="33"/>
        </w:numPr>
        <w:spacing w:after="160" w:line="360" w:lineRule="auto"/>
        <w:rPr>
          <w:rFonts w:cs="Times New Roman"/>
          <w:szCs w:val="26"/>
          <w:lang w:val="vi-VN"/>
        </w:rPr>
      </w:pPr>
      <w:r>
        <w:rPr>
          <w:rFonts w:cs="Times New Roman"/>
          <w:szCs w:val="26"/>
          <w:lang w:val="vi-VN"/>
        </w:rPr>
        <w:t>RMSE (Root Mean Squared Error): Đo lường sai số bình phương trung bình.</w:t>
      </w:r>
    </w:p>
    <w:p w14:paraId="44546943">
      <w:pPr>
        <w:pStyle w:val="56"/>
        <w:numPr>
          <w:ilvl w:val="0"/>
          <w:numId w:val="33"/>
        </w:numPr>
        <w:spacing w:after="160" w:line="360" w:lineRule="auto"/>
        <w:rPr>
          <w:rFonts w:cs="Times New Roman"/>
          <w:szCs w:val="26"/>
          <w:lang w:val="vi-VN"/>
        </w:rPr>
      </w:pPr>
      <w:r>
        <w:rPr>
          <w:rFonts w:cs="Times New Roman"/>
          <w:szCs w:val="26"/>
          <w:lang w:val="vi-VN"/>
        </w:rPr>
        <w:t>MAE (Mean Absolute Error): Đo lường sai số tuyệt đối trung bình.</w:t>
      </w:r>
    </w:p>
    <w:p w14:paraId="339E75D4">
      <w:pPr>
        <w:spacing w:after="160" w:line="360" w:lineRule="auto"/>
        <w:rPr>
          <w:szCs w:val="26"/>
        </w:rPr>
      </w:pPr>
      <w:r>
        <w:rPr>
          <w:lang w:val="vi-VN"/>
        </w:rPr>
        <w:drawing>
          <wp:inline distT="0" distB="0" distL="0" distR="0">
            <wp:extent cx="5067935" cy="923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068007" cy="924054"/>
                    </a:xfrm>
                    <a:prstGeom prst="rect">
                      <a:avLst/>
                    </a:prstGeom>
                  </pic:spPr>
                </pic:pic>
              </a:graphicData>
            </a:graphic>
          </wp:inline>
        </w:drawing>
      </w:r>
    </w:p>
    <w:p w14:paraId="50E833FF">
      <w:pPr>
        <w:pStyle w:val="8"/>
        <w:spacing w:line="360" w:lineRule="auto"/>
        <w:ind w:hanging="720"/>
      </w:pPr>
      <w:r>
        <w:t xml:space="preserve"> Trực quan hóa</w:t>
      </w:r>
    </w:p>
    <w:p w14:paraId="7705BC1B">
      <w:pPr>
        <w:spacing w:line="360" w:lineRule="auto"/>
        <w:rPr>
          <w:szCs w:val="26"/>
          <w:lang w:val="vi-VN"/>
        </w:rPr>
      </w:pPr>
      <w:r>
        <w:rPr>
          <w:szCs w:val="26"/>
          <w:lang w:val="vi-VN"/>
        </w:rPr>
        <w:t>Biểu đồ so sánh giá trị thực tế (màu xanh) và dự báo (màu đỏ) được vẽ cho từng cột mục tiêu, giúp đánh giá trực quan hiệu suất mô hình.</w:t>
      </w:r>
    </w:p>
    <w:p w14:paraId="00848598">
      <w:pPr>
        <w:pStyle w:val="4"/>
      </w:pPr>
      <w:r>
        <w:rPr>
          <w:szCs w:val="26"/>
          <w:lang w:val="vi-VN"/>
        </w:rPr>
        <w:drawing>
          <wp:inline distT="0" distB="0" distL="0" distR="0">
            <wp:extent cx="5760720" cy="2226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5"/>
                    <a:stretch>
                      <a:fillRect/>
                    </a:stretch>
                  </pic:blipFill>
                  <pic:spPr>
                    <a:xfrm>
                      <a:off x="0" y="0"/>
                      <a:ext cx="5760720" cy="2226945"/>
                    </a:xfrm>
                    <a:prstGeom prst="rect">
                      <a:avLst/>
                    </a:prstGeom>
                  </pic:spPr>
                </pic:pic>
              </a:graphicData>
            </a:graphic>
          </wp:inline>
        </w:drawing>
      </w:r>
    </w:p>
    <w:p w14:paraId="60342C5C">
      <w:pPr>
        <w:pStyle w:val="8"/>
        <w:spacing w:line="360" w:lineRule="auto"/>
        <w:ind w:hanging="720"/>
      </w:pPr>
      <w:r>
        <w:t xml:space="preserve"> Kết quả và thảo luận</w:t>
      </w:r>
    </w:p>
    <w:p w14:paraId="667AF95E">
      <w:pPr>
        <w:pStyle w:val="4"/>
        <w:numPr>
          <w:ilvl w:val="0"/>
          <w:numId w:val="34"/>
        </w:numPr>
      </w:pPr>
      <w:r>
        <w:t>Kết quả</w:t>
      </w:r>
    </w:p>
    <w:p w14:paraId="679A6BC8">
      <w:pPr>
        <w:pStyle w:val="4"/>
        <w:ind w:left="360"/>
      </w:pPr>
      <w:r>
        <w:drawing>
          <wp:inline distT="0" distB="0" distL="0" distR="0">
            <wp:extent cx="2419350" cy="1285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6"/>
                    <a:stretch>
                      <a:fillRect/>
                    </a:stretch>
                  </pic:blipFill>
                  <pic:spPr>
                    <a:xfrm>
                      <a:off x="0" y="0"/>
                      <a:ext cx="2419688" cy="1286054"/>
                    </a:xfrm>
                    <a:prstGeom prst="rect">
                      <a:avLst/>
                    </a:prstGeom>
                  </pic:spPr>
                </pic:pic>
              </a:graphicData>
            </a:graphic>
          </wp:inline>
        </w:drawing>
      </w:r>
    </w:p>
    <w:p w14:paraId="7C77B7D4">
      <w:pPr>
        <w:pStyle w:val="4"/>
        <w:numPr>
          <w:ilvl w:val="0"/>
          <w:numId w:val="35"/>
        </w:numPr>
      </w:pPr>
      <w:r>
        <w:rPr>
          <w:b/>
          <w:bCs/>
        </w:rPr>
        <w:t>CO(GT)</w:t>
      </w:r>
      <w:r>
        <w:t>: Sai số chỉ chiếm &lt;10% so với toàn bộ biên độ → rất chính xác.</w:t>
      </w:r>
    </w:p>
    <w:p w14:paraId="17D42878">
      <w:pPr>
        <w:pStyle w:val="4"/>
        <w:numPr>
          <w:ilvl w:val="0"/>
          <w:numId w:val="35"/>
        </w:numPr>
      </w:pPr>
      <w:r>
        <w:rPr>
          <w:b/>
          <w:bCs/>
        </w:rPr>
        <w:t>NOx(GT)</w:t>
      </w:r>
      <w:r>
        <w:t>: Sai số chiếm ~15-18% → vẫn tốt, nhưng độ chính xác giảm dần với độ biến động nhanh.</w:t>
      </w:r>
    </w:p>
    <w:p w14:paraId="41213F29">
      <w:pPr>
        <w:pStyle w:val="4"/>
        <w:numPr>
          <w:ilvl w:val="0"/>
          <w:numId w:val="35"/>
        </w:numPr>
      </w:pPr>
      <w:r>
        <w:rPr>
          <w:b/>
          <w:bCs/>
        </w:rPr>
        <w:t>NO2(GT)</w:t>
      </w:r>
      <w:r>
        <w:t>: Tốt nhưng mô hình có vẻ "làm mượt" quá, phản ứng hơi chậm với dao động mạnh.</w:t>
      </w:r>
    </w:p>
    <w:p w14:paraId="00274CC4">
      <w:pPr>
        <w:pStyle w:val="4"/>
        <w:spacing w:line="276" w:lineRule="auto"/>
      </w:pPr>
    </w:p>
    <w:p w14:paraId="70909566">
      <w:pPr>
        <w:pStyle w:val="4"/>
        <w:numPr>
          <w:ilvl w:val="0"/>
          <w:numId w:val="34"/>
        </w:numPr>
        <w:spacing w:line="276" w:lineRule="auto"/>
      </w:pPr>
      <w:r>
        <w:t>Trực quan</w:t>
      </w:r>
    </w:p>
    <w:p w14:paraId="7963CDA4">
      <w:pPr>
        <w:spacing w:after="160"/>
        <w:rPr>
          <w:szCs w:val="26"/>
        </w:rPr>
      </w:pPr>
      <w:r>
        <w:rPr>
          <w:szCs w:val="26"/>
        </w:rPr>
        <w:drawing>
          <wp:inline distT="0" distB="0" distL="0" distR="0">
            <wp:extent cx="5760720" cy="381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7"/>
                    <a:stretch>
                      <a:fillRect/>
                    </a:stretch>
                  </pic:blipFill>
                  <pic:spPr>
                    <a:xfrm>
                      <a:off x="0" y="0"/>
                      <a:ext cx="5760720" cy="3813810"/>
                    </a:xfrm>
                    <a:prstGeom prst="rect">
                      <a:avLst/>
                    </a:prstGeom>
                  </pic:spPr>
                </pic:pic>
              </a:graphicData>
            </a:graphic>
          </wp:inline>
        </w:drawing>
      </w:r>
    </w:p>
    <w:p w14:paraId="230F1B3E">
      <w:pPr>
        <w:pStyle w:val="56"/>
        <w:numPr>
          <w:ilvl w:val="0"/>
          <w:numId w:val="36"/>
        </w:numPr>
        <w:spacing w:after="160" w:line="360" w:lineRule="auto"/>
        <w:rPr>
          <w:b/>
          <w:bCs/>
          <w:szCs w:val="26"/>
        </w:rPr>
      </w:pPr>
      <w:r>
        <w:rPr>
          <w:b/>
          <w:bCs/>
          <w:szCs w:val="26"/>
        </w:rPr>
        <w:t>CO(GT):</w:t>
      </w:r>
    </w:p>
    <w:p w14:paraId="08E8568F">
      <w:pPr>
        <w:pStyle w:val="56"/>
        <w:numPr>
          <w:ilvl w:val="0"/>
          <w:numId w:val="37"/>
        </w:numPr>
        <w:spacing w:after="160" w:line="360" w:lineRule="auto"/>
        <w:rPr>
          <w:szCs w:val="26"/>
        </w:rPr>
      </w:pPr>
      <w:r>
        <w:rPr>
          <w:szCs w:val="26"/>
        </w:rPr>
        <w:t>Dự đoán bám khá sát thực tế.</w:t>
      </w:r>
    </w:p>
    <w:p w14:paraId="544D64BE">
      <w:pPr>
        <w:pStyle w:val="56"/>
        <w:numPr>
          <w:ilvl w:val="0"/>
          <w:numId w:val="37"/>
        </w:numPr>
        <w:spacing w:after="160" w:line="360" w:lineRule="auto"/>
        <w:rPr>
          <w:szCs w:val="26"/>
        </w:rPr>
      </w:pPr>
      <w:r>
        <w:rPr>
          <w:szCs w:val="26"/>
        </w:rPr>
        <w:t>Đường dự đoán (đỏ) theo đúng xu hướng của dữ liệu thực (xanh), nhất là các đỉnh và đáy.</w:t>
      </w:r>
    </w:p>
    <w:p w14:paraId="3B900895">
      <w:pPr>
        <w:pStyle w:val="56"/>
        <w:numPr>
          <w:ilvl w:val="0"/>
          <w:numId w:val="37"/>
        </w:numPr>
        <w:spacing w:before="100" w:beforeAutospacing="1" w:after="100" w:afterAutospacing="1" w:line="360" w:lineRule="auto"/>
        <w:rPr>
          <w:szCs w:val="26"/>
        </w:rPr>
      </w:pPr>
      <w:r>
        <w:rPr>
          <w:szCs w:val="26"/>
        </w:rPr>
        <w:t>Mô hình phản ứng tốt với các thay đổi ngắn hạn.</w:t>
      </w:r>
    </w:p>
    <w:p w14:paraId="3722D23A">
      <w:pPr>
        <w:pStyle w:val="56"/>
        <w:numPr>
          <w:ilvl w:val="0"/>
          <w:numId w:val="37"/>
        </w:numPr>
        <w:spacing w:before="100" w:beforeAutospacing="1" w:after="100" w:afterAutospacing="1" w:line="360" w:lineRule="auto"/>
        <w:rPr>
          <w:szCs w:val="26"/>
        </w:rPr>
      </w:pPr>
      <w:r>
        <w:rPr>
          <w:szCs w:val="26"/>
        </w:rPr>
        <w:t>Các đỉnh nhọn có thể hơi "mềm hóa", nhưng nhìn chung xu hướng dự báo khá chính xác.</w:t>
      </w:r>
    </w:p>
    <w:p w14:paraId="2B13BC84">
      <w:pPr>
        <w:pStyle w:val="56"/>
        <w:numPr>
          <w:ilvl w:val="0"/>
          <w:numId w:val="36"/>
        </w:numPr>
        <w:spacing w:after="160" w:line="360" w:lineRule="auto"/>
        <w:rPr>
          <w:b/>
          <w:bCs/>
          <w:szCs w:val="26"/>
        </w:rPr>
      </w:pPr>
      <w:r>
        <w:rPr>
          <w:b/>
          <w:bCs/>
          <w:szCs w:val="26"/>
        </w:rPr>
        <w:t>NOx(GT):</w:t>
      </w:r>
    </w:p>
    <w:p w14:paraId="5982B066">
      <w:pPr>
        <w:pStyle w:val="56"/>
        <w:numPr>
          <w:ilvl w:val="0"/>
          <w:numId w:val="38"/>
        </w:numPr>
        <w:spacing w:after="160" w:line="360" w:lineRule="auto"/>
        <w:rPr>
          <w:szCs w:val="26"/>
        </w:rPr>
      </w:pPr>
      <w:r>
        <w:rPr>
          <w:szCs w:val="26"/>
        </w:rPr>
        <w:t>Dự báo vẫn theo xu hướng tổng thể, nhưng bắt đầu có độ lệch rõ ở các đoạn dao động mạnh.</w:t>
      </w:r>
    </w:p>
    <w:p w14:paraId="066D20BC">
      <w:pPr>
        <w:pStyle w:val="56"/>
        <w:numPr>
          <w:ilvl w:val="0"/>
          <w:numId w:val="38"/>
        </w:numPr>
        <w:spacing w:after="160" w:line="360" w:lineRule="auto"/>
        <w:rPr>
          <w:szCs w:val="26"/>
        </w:rPr>
      </w:pPr>
      <w:r>
        <w:rPr>
          <w:szCs w:val="26"/>
        </w:rPr>
        <w:t>Một số đỉnh/thung bị làm mượt quá mức → độ nhạy với thay đổi đột ngột thấp hơn.</w:t>
      </w:r>
    </w:p>
    <w:p w14:paraId="759BE70B">
      <w:pPr>
        <w:pStyle w:val="56"/>
        <w:numPr>
          <w:ilvl w:val="0"/>
          <w:numId w:val="38"/>
        </w:numPr>
        <w:spacing w:after="160" w:line="360" w:lineRule="auto"/>
        <w:rPr>
          <w:szCs w:val="26"/>
        </w:rPr>
      </w:pPr>
      <w:r>
        <w:rPr>
          <w:szCs w:val="26"/>
        </w:rPr>
        <w:t>Dự đoán thấp hơn thực tế ở các pha tăng nhanh, và cao hơn thực tế ở các pha giảm sâu.</w:t>
      </w:r>
    </w:p>
    <w:p w14:paraId="4ABAA7D9">
      <w:pPr>
        <w:pStyle w:val="56"/>
        <w:numPr>
          <w:ilvl w:val="0"/>
          <w:numId w:val="38"/>
        </w:numPr>
        <w:spacing w:after="160" w:line="360" w:lineRule="auto"/>
        <w:rPr>
          <w:szCs w:val="26"/>
        </w:rPr>
      </w:pPr>
      <w:r>
        <w:rPr>
          <w:szCs w:val="26"/>
        </w:rPr>
        <w:t>Mô hình hơi "trễ" với các biến động mạnh.</w:t>
      </w:r>
    </w:p>
    <w:p w14:paraId="2D3F7B58">
      <w:pPr>
        <w:pStyle w:val="56"/>
        <w:numPr>
          <w:ilvl w:val="0"/>
          <w:numId w:val="36"/>
        </w:numPr>
        <w:spacing w:after="160" w:line="360" w:lineRule="auto"/>
        <w:rPr>
          <w:b/>
          <w:bCs/>
          <w:szCs w:val="26"/>
        </w:rPr>
      </w:pPr>
      <w:r>
        <w:rPr>
          <w:b/>
          <w:bCs/>
          <w:szCs w:val="26"/>
        </w:rPr>
        <w:t>NO2(GT)</w:t>
      </w:r>
    </w:p>
    <w:p w14:paraId="38EB050C">
      <w:pPr>
        <w:pStyle w:val="56"/>
        <w:numPr>
          <w:ilvl w:val="0"/>
          <w:numId w:val="39"/>
        </w:numPr>
        <w:spacing w:after="160" w:line="360" w:lineRule="auto"/>
        <w:rPr>
          <w:szCs w:val="26"/>
        </w:rPr>
      </w:pPr>
      <w:r>
        <w:rPr>
          <w:szCs w:val="26"/>
        </w:rPr>
        <w:t>Vẫn giữ được xu hướng chung nhưng không dự đoán được các đỉnh/thung lớn.</w:t>
      </w:r>
    </w:p>
    <w:p w14:paraId="62CBFFFD">
      <w:pPr>
        <w:pStyle w:val="56"/>
        <w:numPr>
          <w:ilvl w:val="0"/>
          <w:numId w:val="39"/>
        </w:numPr>
        <w:spacing w:after="160" w:line="360" w:lineRule="auto"/>
        <w:rPr>
          <w:szCs w:val="26"/>
        </w:rPr>
      </w:pPr>
      <w:r>
        <w:rPr>
          <w:szCs w:val="26"/>
        </w:rPr>
        <w:t>Mô hình dự đoán chưa phản ánh được các dao động rõ rệt trong dữ liệu thực tế.</w:t>
      </w:r>
    </w:p>
    <w:p w14:paraId="49633DEF">
      <w:pPr>
        <w:pStyle w:val="56"/>
        <w:numPr>
          <w:ilvl w:val="0"/>
          <w:numId w:val="39"/>
        </w:numPr>
        <w:spacing w:after="160" w:line="360" w:lineRule="auto"/>
        <w:rPr>
          <w:szCs w:val="26"/>
        </w:rPr>
      </w:pPr>
      <w:r>
        <w:rPr>
          <w:szCs w:val="26"/>
        </w:rPr>
        <w:t>Đường dự báo quá mượt, thiếu phản ứng với dao động mạnh, dẫn đến độ lệch lớn.</w:t>
      </w:r>
    </w:p>
    <w:p w14:paraId="69BC3738">
      <w:pPr>
        <w:pStyle w:val="8"/>
        <w:ind w:hanging="720"/>
        <w:rPr>
          <w:szCs w:val="26"/>
        </w:rPr>
      </w:pPr>
      <w:r>
        <w:rPr>
          <w:szCs w:val="26"/>
        </w:rPr>
        <w:t xml:space="preserve"> Kết luận</w:t>
      </w:r>
    </w:p>
    <w:p w14:paraId="01688CA2">
      <w:pPr>
        <w:spacing w:after="160" w:line="360" w:lineRule="auto"/>
        <w:rPr>
          <w:szCs w:val="26"/>
        </w:rPr>
      </w:pPr>
      <w:r>
        <w:rPr>
          <w:szCs w:val="26"/>
        </w:rPr>
        <w:t>Nhìn chung, mô hình Random Forest kết hợp Rolling Forecast hoạt động hiệu quả trong việc dự đoán ngắn hạn cho dữ liệu thời gian ô nhiễm không khí, đặc biệt đối với CO(GT). Tuy nhiên, hiệu quả giảm dần với các chỉ số có biến động mạnh và phức tạp hơn như NO2(GT). Điều này cho thấy rằng mô hình có xu hướng làm mượt dữ liệu và không phản ứng tốt với các biến động nhanh, một điểm hạn chế đặc trưng của Random Forest khi áp dụng cho bài toán chuỗi thời gian.</w:t>
      </w:r>
    </w:p>
    <w:p w14:paraId="2D753259">
      <w:pPr>
        <w:pStyle w:val="3"/>
        <w:rPr>
          <w:lang w:val="vi-VN"/>
        </w:rPr>
      </w:pPr>
      <w:bookmarkStart w:id="23" w:name="_Toc195131772"/>
      <w:r>
        <w:rPr>
          <w:lang w:val="vi-VN"/>
        </w:rPr>
        <w:t>Mô hình Hồi quy tuyến tính</w:t>
      </w:r>
      <w:bookmarkEnd w:id="23"/>
    </w:p>
    <w:p w14:paraId="2C182362">
      <w:pPr>
        <w:pStyle w:val="7"/>
        <w:rPr>
          <w:lang w:val="vi-VN"/>
        </w:rPr>
      </w:pPr>
      <w:bookmarkStart w:id="24" w:name="_Toc195131773"/>
      <w:r>
        <w:rPr>
          <w:lang w:val="vi-VN"/>
        </w:rPr>
        <w:t>Lý thuyết</w:t>
      </w:r>
      <w:bookmarkEnd w:id="24"/>
    </w:p>
    <w:p w14:paraId="0882E62E">
      <w:pPr>
        <w:spacing w:line="360" w:lineRule="auto"/>
        <w:rPr>
          <w:szCs w:val="26"/>
        </w:rPr>
      </w:pPr>
      <w:r>
        <w:rPr>
          <w:szCs w:val="26"/>
        </w:rPr>
        <w:t>Hồi quy tuyến tính là một thuật toán thuộc lĩnh vực học máy có giám sát (supervised learning), được sử dụng phổ biến trong các bài toán dự đoán. Mục tiêu của hồi quy tuyến tính là mô hình hóa mối quan hệ tuyến tính giữa một biến phụ thuộc (biến mục tiêu cần dự đoán) và một hoặc nhiều biến độc lập (các đặc trưng đầu vào).</w:t>
      </w:r>
    </w:p>
    <w:p w14:paraId="74C41C2B">
      <w:pPr>
        <w:pStyle w:val="7"/>
        <w:spacing w:line="360" w:lineRule="auto"/>
        <w:rPr>
          <w:lang w:val="vi-VN"/>
        </w:rPr>
      </w:pPr>
      <w:bookmarkStart w:id="25" w:name="_Toc195131774"/>
      <w:r>
        <w:rPr>
          <w:lang w:val="vi-VN"/>
        </w:rPr>
        <w:t>Triền khai</w:t>
      </w:r>
      <w:bookmarkEnd w:id="25"/>
    </w:p>
    <w:p w14:paraId="745851F4">
      <w:pPr>
        <w:spacing w:line="360" w:lineRule="auto"/>
        <w:rPr>
          <w:szCs w:val="26"/>
        </w:rPr>
      </w:pPr>
      <w:r>
        <w:rPr>
          <w:color w:val="000000"/>
          <w:szCs w:val="26"/>
        </w:rPr>
        <w:t>Dữ liệu đầu vào là một tập hợp chuỗi thời gian đa biến, với các cột mục tiêu cần dự báo là CO(GT), NOx(GT), NO2(GT).</w:t>
      </w:r>
    </w:p>
    <w:p w14:paraId="79029D45">
      <w:pPr>
        <w:pStyle w:val="4"/>
        <w:numPr>
          <w:ilvl w:val="0"/>
          <w:numId w:val="39"/>
        </w:numPr>
        <w:rPr>
          <w:lang w:val="vi-VN"/>
        </w:rPr>
      </w:pPr>
      <w:r>
        <w:rPr>
          <w:lang w:val="vi-VN"/>
        </w:rPr>
        <w:t>Xây dựng mô hình:</w:t>
      </w:r>
    </w:p>
    <w:p w14:paraId="3E1226BF">
      <w:pPr>
        <w:pStyle w:val="4"/>
        <w:ind w:left="360"/>
        <w:rPr>
          <w:lang w:val="vi-VN"/>
        </w:rPr>
      </w:pPr>
      <w:r>
        <w:rPr>
          <w:lang w:val="en-GB" w:eastAsia="en-GB"/>
        </w:rPr>
        <w:drawing>
          <wp:inline distT="0" distB="0" distL="0" distR="0">
            <wp:extent cx="3590925" cy="666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8"/>
                    <a:stretch>
                      <a:fillRect/>
                    </a:stretch>
                  </pic:blipFill>
                  <pic:spPr>
                    <a:xfrm>
                      <a:off x="0" y="0"/>
                      <a:ext cx="3591426" cy="666843"/>
                    </a:xfrm>
                    <a:prstGeom prst="rect">
                      <a:avLst/>
                    </a:prstGeom>
                  </pic:spPr>
                </pic:pic>
              </a:graphicData>
            </a:graphic>
          </wp:inline>
        </w:drawing>
      </w:r>
    </w:p>
    <w:p w14:paraId="68D5FBD2">
      <w:pPr>
        <w:pStyle w:val="4"/>
        <w:numPr>
          <w:ilvl w:val="0"/>
          <w:numId w:val="39"/>
        </w:numPr>
        <w:rPr>
          <w:lang w:val="vi-VN"/>
        </w:rPr>
      </w:pPr>
      <w:r>
        <w:rPr>
          <w:lang w:val="vi-VN"/>
        </w:rPr>
        <w:t>Chuẩn bị đặc trưng đầu vào và biến mục tiêu:</w:t>
      </w:r>
    </w:p>
    <w:p w14:paraId="6FCCA8D6">
      <w:pPr>
        <w:pStyle w:val="4"/>
        <w:ind w:left="360"/>
        <w:rPr>
          <w:lang w:val="vi-VN"/>
        </w:rPr>
      </w:pPr>
      <w:r>
        <w:drawing>
          <wp:inline distT="0" distB="0" distL="0" distR="0">
            <wp:extent cx="2886075" cy="590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9"/>
                    <a:stretch>
                      <a:fillRect/>
                    </a:stretch>
                  </pic:blipFill>
                  <pic:spPr>
                    <a:xfrm>
                      <a:off x="0" y="0"/>
                      <a:ext cx="2886478" cy="590632"/>
                    </a:xfrm>
                    <a:prstGeom prst="rect">
                      <a:avLst/>
                    </a:prstGeom>
                  </pic:spPr>
                </pic:pic>
              </a:graphicData>
            </a:graphic>
          </wp:inline>
        </w:drawing>
      </w:r>
    </w:p>
    <w:p w14:paraId="60CE5067">
      <w:pPr>
        <w:pStyle w:val="4"/>
        <w:numPr>
          <w:ilvl w:val="0"/>
          <w:numId w:val="39"/>
        </w:numPr>
        <w:rPr>
          <w:lang w:val="vi-VN"/>
        </w:rPr>
      </w:pPr>
      <w:r>
        <w:rPr>
          <w:lang w:val="vi-VN"/>
        </w:rPr>
        <w:t>Tách dữ liệu train và test</w:t>
      </w:r>
    </w:p>
    <w:p w14:paraId="5472E371">
      <w:pPr>
        <w:pStyle w:val="4"/>
        <w:ind w:left="360"/>
        <w:rPr>
          <w:lang w:val="vi-VN"/>
        </w:rPr>
      </w:pPr>
      <w:r>
        <w:rPr>
          <w:lang w:val="en-GB" w:eastAsia="en-GB"/>
        </w:rPr>
        <w:drawing>
          <wp:inline distT="0" distB="0" distL="0" distR="0">
            <wp:extent cx="4505325" cy="609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05954" cy="609685"/>
                    </a:xfrm>
                    <a:prstGeom prst="rect">
                      <a:avLst/>
                    </a:prstGeom>
                  </pic:spPr>
                </pic:pic>
              </a:graphicData>
            </a:graphic>
          </wp:inline>
        </w:drawing>
      </w:r>
    </w:p>
    <w:p w14:paraId="36CB6EBE">
      <w:pPr>
        <w:spacing w:line="360" w:lineRule="auto"/>
        <w:rPr>
          <w:lang w:val="vi-VN"/>
        </w:rPr>
      </w:pPr>
      <w:r>
        <w:t xml:space="preserve">Tập dữ liệu được chia ra </w:t>
      </w:r>
      <w:r>
        <w:rPr>
          <w:rStyle w:val="29"/>
        </w:rPr>
        <w:t>168 mẫu cuối cùng</w:t>
      </w:r>
      <w:r>
        <w:t xml:space="preserve"> để kiểm tra mô hình (tương đương với 1 tuần dữ liệu đo mỗi giờ), phần còn lại dùng để huấn luyện.</w:t>
      </w:r>
    </w:p>
    <w:p w14:paraId="7C91499F">
      <w:pPr>
        <w:pStyle w:val="4"/>
        <w:numPr>
          <w:ilvl w:val="0"/>
          <w:numId w:val="39"/>
        </w:numPr>
        <w:rPr>
          <w:lang w:val="vi-VN"/>
        </w:rPr>
      </w:pPr>
      <w:r>
        <w:rPr>
          <w:lang w:val="vi-VN"/>
        </w:rPr>
        <w:t>Huấn luyện và đánh giá mô hình</w:t>
      </w:r>
    </w:p>
    <w:p w14:paraId="719DA601">
      <w:pPr>
        <w:pStyle w:val="4"/>
        <w:ind w:left="360"/>
        <w:rPr>
          <w:lang w:val="vi-VN"/>
        </w:rPr>
      </w:pPr>
      <w:r>
        <w:drawing>
          <wp:inline distT="0" distB="0" distL="0" distR="0">
            <wp:extent cx="5486400" cy="2252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1"/>
                    <a:stretch>
                      <a:fillRect/>
                    </a:stretch>
                  </pic:blipFill>
                  <pic:spPr>
                    <a:xfrm>
                      <a:off x="0" y="0"/>
                      <a:ext cx="5486400" cy="2252980"/>
                    </a:xfrm>
                    <a:prstGeom prst="rect">
                      <a:avLst/>
                    </a:prstGeom>
                  </pic:spPr>
                </pic:pic>
              </a:graphicData>
            </a:graphic>
          </wp:inline>
        </w:drawing>
      </w:r>
    </w:p>
    <w:p w14:paraId="28C87B61">
      <w:pPr>
        <w:spacing w:line="360" w:lineRule="auto"/>
        <w:rPr>
          <w:color w:val="000000"/>
        </w:rPr>
      </w:pPr>
      <w:r>
        <w:rPr>
          <w:color w:val="000000"/>
        </w:rPr>
        <w:t>Mô hình hồi quy tuyến tính được huấn luyện riêng cho từng cột mục tiêu CO(GT), NOx(GT), NO2(GT) và đánh giá độ chính xác của mô hình trên tập kiểm tra.</w:t>
      </w:r>
    </w:p>
    <w:p w14:paraId="2E320CC2">
      <w:pPr>
        <w:pStyle w:val="28"/>
        <w:spacing w:line="360" w:lineRule="auto"/>
        <w:rPr>
          <w:color w:val="000000"/>
          <w:szCs w:val="26"/>
        </w:rPr>
      </w:pPr>
      <w:r>
        <w:rPr>
          <w:color w:val="000000"/>
          <w:szCs w:val="26"/>
        </w:rPr>
        <w:t>Hai chỉ số được sử dụng để đánh giá:</w:t>
      </w:r>
    </w:p>
    <w:p w14:paraId="5120441E">
      <w:pPr>
        <w:pStyle w:val="28"/>
        <w:spacing w:line="360" w:lineRule="auto"/>
        <w:rPr>
          <w:color w:val="000000"/>
          <w:szCs w:val="26"/>
        </w:rPr>
      </w:pPr>
      <w:r>
        <w:rPr>
          <w:color w:val="000000"/>
          <w:szCs w:val="26"/>
        </w:rPr>
        <w:t>· RMSE (Root Mean Squared Error): Đo lường sai số bình phương trung bình.</w:t>
      </w:r>
    </w:p>
    <w:p w14:paraId="0F897E8C">
      <w:pPr>
        <w:pStyle w:val="28"/>
        <w:spacing w:line="360" w:lineRule="auto"/>
        <w:rPr>
          <w:color w:val="000000"/>
          <w:szCs w:val="26"/>
          <w:lang w:val="vi-VN"/>
        </w:rPr>
      </w:pPr>
      <w:r>
        <w:rPr>
          <w:color w:val="000000"/>
          <w:szCs w:val="26"/>
        </w:rPr>
        <w:t>· MAE (Mean Absolute Error): Đo lường sai số tuyệt đối trung bình.</w:t>
      </w:r>
    </w:p>
    <w:p w14:paraId="2CB8B467">
      <w:pPr>
        <w:pStyle w:val="4"/>
        <w:numPr>
          <w:ilvl w:val="0"/>
          <w:numId w:val="39"/>
        </w:numPr>
        <w:rPr>
          <w:szCs w:val="26"/>
          <w:lang w:val="vi-VN"/>
        </w:rPr>
      </w:pPr>
      <w:r>
        <w:rPr>
          <w:szCs w:val="26"/>
          <w:lang w:val="vi-VN"/>
        </w:rPr>
        <w:t>Kết quả đánh giá</w:t>
      </w:r>
    </w:p>
    <w:p w14:paraId="11230BA8">
      <w:pPr>
        <w:pStyle w:val="4"/>
        <w:rPr>
          <w:szCs w:val="26"/>
          <w:lang w:val="vi-VN"/>
        </w:rPr>
      </w:pPr>
      <w:r>
        <w:rPr>
          <w:szCs w:val="26"/>
        </w:rPr>
        <w:drawing>
          <wp:inline distT="0" distB="0" distL="0" distR="0">
            <wp:extent cx="228600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2"/>
                    <a:stretch>
                      <a:fillRect/>
                    </a:stretch>
                  </pic:blipFill>
                  <pic:spPr>
                    <a:xfrm>
                      <a:off x="0" y="0"/>
                      <a:ext cx="2286319" cy="781159"/>
                    </a:xfrm>
                    <a:prstGeom prst="rect">
                      <a:avLst/>
                    </a:prstGeom>
                  </pic:spPr>
                </pic:pic>
              </a:graphicData>
            </a:graphic>
          </wp:inline>
        </w:drawing>
      </w:r>
    </w:p>
    <w:p w14:paraId="4517D664">
      <w:pPr>
        <w:spacing w:before="100" w:beforeAutospacing="1" w:after="100" w:afterAutospacing="1" w:line="360" w:lineRule="auto"/>
        <w:rPr>
          <w:szCs w:val="26"/>
          <w:lang w:val="en-GB" w:eastAsia="en-GB"/>
        </w:rPr>
      </w:pPr>
      <w:r>
        <w:rPr>
          <w:szCs w:val="26"/>
        </w:rPr>
        <w:t xml:space="preserve">CO(GT): </w:t>
      </w:r>
      <w:r>
        <w:rPr>
          <w:szCs w:val="26"/>
          <w:lang w:val="en-GB" w:eastAsia="en-GB"/>
        </w:rPr>
        <w:t>Mô hình dự đoán với sai số rất thấp.</w:t>
      </w:r>
    </w:p>
    <w:p w14:paraId="3E888ACD">
      <w:pPr>
        <w:numPr>
          <w:ilvl w:val="0"/>
          <w:numId w:val="40"/>
        </w:numPr>
        <w:spacing w:before="100" w:beforeAutospacing="1" w:after="100" w:afterAutospacing="1" w:line="360" w:lineRule="auto"/>
        <w:rPr>
          <w:szCs w:val="26"/>
          <w:lang w:val="en-GB" w:eastAsia="en-GB"/>
        </w:rPr>
      </w:pPr>
      <w:r>
        <w:rPr>
          <w:szCs w:val="26"/>
          <w:lang w:val="en-GB" w:eastAsia="en-GB"/>
        </w:rPr>
        <w:t>Sai số tuyệt đối trung bình (MAE) dưới 0.2 cho thấy mô hình dự đoán khá sát với thực tế.</w:t>
      </w:r>
    </w:p>
    <w:p w14:paraId="1741B776">
      <w:pPr>
        <w:numPr>
          <w:ilvl w:val="0"/>
          <w:numId w:val="40"/>
        </w:numPr>
        <w:spacing w:before="100" w:beforeAutospacing="1" w:after="100" w:afterAutospacing="1" w:line="360" w:lineRule="auto"/>
        <w:rPr>
          <w:szCs w:val="26"/>
          <w:lang w:val="en-GB" w:eastAsia="en-GB"/>
        </w:rPr>
      </w:pPr>
      <w:r>
        <w:rPr>
          <w:szCs w:val="26"/>
          <w:lang w:val="en-GB" w:eastAsia="en-GB"/>
        </w:rPr>
        <w:t>RMSE cũng thấp, nghĩa là ít có sai số lớn bất thường (outlier).</w:t>
      </w:r>
    </w:p>
    <w:p w14:paraId="49C78F18">
      <w:pPr>
        <w:numPr>
          <w:ilvl w:val="0"/>
          <w:numId w:val="40"/>
        </w:numPr>
        <w:spacing w:before="100" w:beforeAutospacing="1" w:after="100" w:afterAutospacing="1" w:line="360" w:lineRule="auto"/>
        <w:rPr>
          <w:szCs w:val="26"/>
          <w:lang w:val="en-GB" w:eastAsia="en-GB"/>
        </w:rPr>
      </w:pPr>
      <w:r>
        <w:rPr>
          <w:szCs w:val="26"/>
          <w:lang w:val="en-GB" w:eastAsia="en-GB"/>
        </w:rPr>
        <w:t xml:space="preserve">→ Mô hình hoạt động </w:t>
      </w:r>
      <w:r>
        <w:rPr>
          <w:b/>
          <w:bCs/>
          <w:szCs w:val="26"/>
          <w:lang w:val="en-GB" w:eastAsia="en-GB"/>
        </w:rPr>
        <w:t>rất hiệu quả</w:t>
      </w:r>
      <w:r>
        <w:rPr>
          <w:szCs w:val="26"/>
          <w:lang w:val="en-GB" w:eastAsia="en-GB"/>
        </w:rPr>
        <w:t xml:space="preserve"> với chỉ số CO(GT).</w:t>
      </w:r>
    </w:p>
    <w:p w14:paraId="07C969AF">
      <w:pPr>
        <w:spacing w:before="100" w:beforeAutospacing="1" w:after="100" w:afterAutospacing="1" w:line="360" w:lineRule="auto"/>
        <w:rPr>
          <w:szCs w:val="26"/>
          <w:lang w:val="en-GB" w:eastAsia="en-GB"/>
        </w:rPr>
      </w:pPr>
      <w:r>
        <w:rPr>
          <w:szCs w:val="26"/>
        </w:rPr>
        <w:t xml:space="preserve">NOx(GT): </w:t>
      </w:r>
      <w:r>
        <w:rPr>
          <w:szCs w:val="26"/>
          <w:lang w:val="en-GB" w:eastAsia="en-GB"/>
        </w:rPr>
        <w:t xml:space="preserve">Sai số cao hơn một chút so với CO(GT), nhưng vẫn ở mức </w:t>
      </w:r>
      <w:r>
        <w:rPr>
          <w:b/>
          <w:bCs/>
          <w:szCs w:val="26"/>
          <w:lang w:val="en-GB" w:eastAsia="en-GB"/>
        </w:rPr>
        <w:t>chấp nhận được</w:t>
      </w:r>
      <w:r>
        <w:rPr>
          <w:szCs w:val="26"/>
          <w:lang w:val="en-GB" w:eastAsia="en-GB"/>
        </w:rPr>
        <w:t>.</w:t>
      </w:r>
    </w:p>
    <w:p w14:paraId="54E80982">
      <w:pPr>
        <w:numPr>
          <w:ilvl w:val="0"/>
          <w:numId w:val="41"/>
        </w:numPr>
        <w:spacing w:before="100" w:beforeAutospacing="1" w:after="100" w:afterAutospacing="1" w:line="360" w:lineRule="auto"/>
        <w:rPr>
          <w:szCs w:val="26"/>
          <w:lang w:val="en-GB" w:eastAsia="en-GB"/>
        </w:rPr>
      </w:pPr>
      <w:r>
        <w:rPr>
          <w:szCs w:val="26"/>
          <w:lang w:val="en-GB" w:eastAsia="en-GB"/>
        </w:rPr>
        <w:t>Mô hình dự đoán được xu hướng nhưng có thể gặp khó khăn với các biến động lớn.</w:t>
      </w:r>
    </w:p>
    <w:p w14:paraId="72B62A8B">
      <w:pPr>
        <w:numPr>
          <w:ilvl w:val="0"/>
          <w:numId w:val="41"/>
        </w:numPr>
        <w:spacing w:before="100" w:beforeAutospacing="1" w:after="100" w:afterAutospacing="1" w:line="360" w:lineRule="auto"/>
        <w:rPr>
          <w:szCs w:val="26"/>
          <w:lang w:val="en-GB" w:eastAsia="en-GB"/>
        </w:rPr>
      </w:pPr>
      <w:r>
        <w:rPr>
          <w:szCs w:val="26"/>
          <w:lang w:val="en-GB" w:eastAsia="en-GB"/>
        </w:rPr>
        <w:t>RMSE cao hơn MAE → có thể tồn tại vài điểm sai số lớn hơn trung bình.</w:t>
      </w:r>
    </w:p>
    <w:p w14:paraId="518B06BD">
      <w:pPr>
        <w:spacing w:before="100" w:beforeAutospacing="1" w:after="100" w:afterAutospacing="1" w:line="360" w:lineRule="auto"/>
        <w:rPr>
          <w:szCs w:val="26"/>
          <w:lang w:val="en-GB" w:eastAsia="en-GB"/>
        </w:rPr>
      </w:pPr>
      <w:r>
        <w:rPr>
          <w:szCs w:val="26"/>
        </w:rPr>
        <w:t xml:space="preserve">NO2(GT): </w:t>
      </w:r>
      <w:r>
        <w:rPr>
          <w:szCs w:val="26"/>
          <w:lang w:val="en-GB" w:eastAsia="en-GB"/>
        </w:rPr>
        <w:t xml:space="preserve">Đây là chỉ số có </w:t>
      </w:r>
      <w:r>
        <w:rPr>
          <w:b/>
          <w:bCs/>
          <w:szCs w:val="26"/>
          <w:lang w:val="en-GB" w:eastAsia="en-GB"/>
        </w:rPr>
        <w:t>sai số cao nhất</w:t>
      </w:r>
      <w:r>
        <w:rPr>
          <w:szCs w:val="26"/>
          <w:lang w:val="en-GB" w:eastAsia="en-GB"/>
        </w:rPr>
        <w:t>.</w:t>
      </w:r>
    </w:p>
    <w:p w14:paraId="5D8E5E65">
      <w:pPr>
        <w:numPr>
          <w:ilvl w:val="0"/>
          <w:numId w:val="42"/>
        </w:numPr>
        <w:spacing w:before="100" w:beforeAutospacing="1" w:after="100" w:afterAutospacing="1" w:line="360" w:lineRule="auto"/>
        <w:rPr>
          <w:szCs w:val="26"/>
          <w:lang w:val="en-GB" w:eastAsia="en-GB"/>
        </w:rPr>
      </w:pPr>
      <w:r>
        <w:rPr>
          <w:szCs w:val="26"/>
          <w:lang w:val="en-GB" w:eastAsia="en-GB"/>
        </w:rPr>
        <w:t>Mô hình kém chính xác hơn trong việc dự đoán NO2(GT).</w:t>
      </w:r>
    </w:p>
    <w:p w14:paraId="39C82B73">
      <w:pPr>
        <w:numPr>
          <w:ilvl w:val="0"/>
          <w:numId w:val="42"/>
        </w:numPr>
        <w:spacing w:before="100" w:beforeAutospacing="1" w:after="100" w:afterAutospacing="1" w:line="360" w:lineRule="auto"/>
        <w:rPr>
          <w:szCs w:val="26"/>
          <w:lang w:val="en-GB" w:eastAsia="en-GB"/>
        </w:rPr>
      </w:pPr>
      <w:r>
        <w:rPr>
          <w:szCs w:val="26"/>
          <w:lang w:val="en-GB" w:eastAsia="en-GB"/>
        </w:rPr>
        <w:t>Khả năng cao là dữ liệu NO2 có nhiều biến động, nhiễu hoặc ít tương quan với các đặc trưng đầu vào.</w:t>
      </w:r>
    </w:p>
    <w:p w14:paraId="4F379DB0">
      <w:pPr>
        <w:numPr>
          <w:ilvl w:val="0"/>
          <w:numId w:val="42"/>
        </w:numPr>
        <w:spacing w:before="100" w:beforeAutospacing="1" w:after="100" w:afterAutospacing="1" w:line="360" w:lineRule="auto"/>
        <w:rPr>
          <w:sz w:val="24"/>
          <w:szCs w:val="24"/>
          <w:lang w:val="en-GB" w:eastAsia="en-GB"/>
        </w:rPr>
      </w:pPr>
      <w:r>
        <w:rPr>
          <w:szCs w:val="26"/>
          <w:lang w:val="en-GB" w:eastAsia="en-GB"/>
        </w:rPr>
        <w:t xml:space="preserve">RMSE lớn hơn MAE cho thấy mô hình </w:t>
      </w:r>
      <w:r>
        <w:rPr>
          <w:b/>
          <w:bCs/>
          <w:szCs w:val="26"/>
          <w:lang w:val="en-GB" w:eastAsia="en-GB"/>
        </w:rPr>
        <w:t>khó dự đoán được các biến động đột ngột</w:t>
      </w:r>
      <w:r>
        <w:rPr>
          <w:sz w:val="24"/>
          <w:szCs w:val="24"/>
          <w:lang w:val="en-GB" w:eastAsia="en-GB"/>
        </w:rPr>
        <w:t>.</w:t>
      </w:r>
    </w:p>
    <w:p w14:paraId="4E66F323">
      <w:pPr>
        <w:pStyle w:val="7"/>
        <w:spacing w:line="360" w:lineRule="auto"/>
        <w:rPr>
          <w:lang w:val="vi-VN"/>
        </w:rPr>
      </w:pPr>
      <w:bookmarkStart w:id="26" w:name="_Toc195131775"/>
      <w:r>
        <w:rPr>
          <w:lang w:val="vi-VN"/>
        </w:rPr>
        <w:t>So sánh kết quả của mô hình với dữ liệu thực tế</w:t>
      </w:r>
      <w:bookmarkEnd w:id="26"/>
    </w:p>
    <w:p w14:paraId="34D75D02">
      <w:pPr>
        <w:pStyle w:val="4"/>
        <w:numPr>
          <w:ilvl w:val="0"/>
          <w:numId w:val="39"/>
        </w:numPr>
        <w:rPr>
          <w:lang w:val="vi-VN"/>
        </w:rPr>
      </w:pPr>
      <w:r>
        <w:rPr>
          <w:lang w:val="vi-VN"/>
        </w:rPr>
        <w:t>Vẽ biểu đồ</w:t>
      </w:r>
    </w:p>
    <w:p w14:paraId="1D8FAA98">
      <w:pPr>
        <w:pStyle w:val="4"/>
        <w:ind w:left="360"/>
        <w:rPr>
          <w:lang w:val="vi-VN"/>
        </w:rPr>
      </w:pPr>
      <w:r>
        <w:drawing>
          <wp:inline distT="0" distB="0" distL="0" distR="0">
            <wp:extent cx="5160645" cy="23850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3"/>
                    <a:stretch>
                      <a:fillRect/>
                    </a:stretch>
                  </pic:blipFill>
                  <pic:spPr>
                    <a:xfrm>
                      <a:off x="0" y="0"/>
                      <a:ext cx="5198438" cy="2402472"/>
                    </a:xfrm>
                    <a:prstGeom prst="rect">
                      <a:avLst/>
                    </a:prstGeom>
                  </pic:spPr>
                </pic:pic>
              </a:graphicData>
            </a:graphic>
          </wp:inline>
        </w:drawing>
      </w:r>
    </w:p>
    <w:p w14:paraId="03D5A34A">
      <w:pPr>
        <w:pStyle w:val="7"/>
        <w:numPr>
          <w:ilvl w:val="0"/>
          <w:numId w:val="0"/>
        </w:numPr>
        <w:spacing w:line="360" w:lineRule="auto"/>
        <w:ind w:left="360"/>
        <w:rPr>
          <w:lang w:val="vi-VN"/>
        </w:rPr>
      </w:pPr>
      <w:bookmarkStart w:id="27" w:name="_Toc195131776"/>
      <w:r>
        <w:rPr>
          <w:lang w:val="vi-VN"/>
        </w:rPr>
        <w:t>3.2.3.1 CO(GT)</w:t>
      </w:r>
      <w:bookmarkEnd w:id="27"/>
    </w:p>
    <w:p w14:paraId="7F120605">
      <w:pPr>
        <w:spacing w:before="100" w:beforeAutospacing="1" w:after="100" w:afterAutospacing="1" w:line="360" w:lineRule="auto"/>
        <w:rPr>
          <w:b/>
          <w:bCs/>
          <w:sz w:val="24"/>
          <w:szCs w:val="24"/>
          <w:lang w:val="vi-VN" w:eastAsia="en-GB"/>
        </w:rPr>
      </w:pPr>
      <w:r>
        <w:rPr>
          <w:rFonts w:hAnsi="Symbol"/>
        </w:rPr>
        <w:drawing>
          <wp:inline distT="0" distB="0" distL="0" distR="0">
            <wp:extent cx="5486400" cy="14446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64"/>
                    <a:stretch>
                      <a:fillRect/>
                    </a:stretch>
                  </pic:blipFill>
                  <pic:spPr>
                    <a:xfrm>
                      <a:off x="0" y="0"/>
                      <a:ext cx="5486400" cy="1444625"/>
                    </a:xfrm>
                    <a:prstGeom prst="rect">
                      <a:avLst/>
                    </a:prstGeom>
                  </pic:spPr>
                </pic:pic>
              </a:graphicData>
            </a:graphic>
          </wp:inline>
        </w:drawing>
      </w:r>
    </w:p>
    <w:p w14:paraId="4463FF97">
      <w:pPr>
        <w:pStyle w:val="56"/>
        <w:numPr>
          <w:ilvl w:val="0"/>
          <w:numId w:val="43"/>
        </w:numPr>
        <w:spacing w:before="100" w:beforeAutospacing="1" w:after="100" w:afterAutospacing="1" w:line="360" w:lineRule="auto"/>
        <w:rPr>
          <w:rFonts w:eastAsia="Times New Roman"/>
          <w:szCs w:val="26"/>
          <w:lang w:val="en-GB" w:eastAsia="en-GB"/>
        </w:rPr>
      </w:pPr>
      <w:r>
        <w:rPr>
          <w:rFonts w:eastAsia="Times New Roman"/>
          <w:b/>
          <w:bCs/>
          <w:szCs w:val="26"/>
          <w:lang w:val="en-GB" w:eastAsia="en-GB"/>
        </w:rPr>
        <w:t>Xu hướng tổng thể khớp tốt:</w:t>
      </w:r>
      <w:r>
        <w:rPr>
          <w:rFonts w:eastAsia="Times New Roman"/>
          <w:szCs w:val="26"/>
          <w:lang w:val="en-GB" w:eastAsia="en-GB"/>
        </w:rPr>
        <w:t xml:space="preserve"> Dự đoán bám sát đường thực tế ở phần lớn các đoạn, đặc biệt trong những vùng có </w:t>
      </w:r>
      <w:r>
        <w:rPr>
          <w:rFonts w:eastAsia="Times New Roman"/>
          <w:b/>
          <w:bCs/>
          <w:szCs w:val="26"/>
          <w:lang w:val="en-GB" w:eastAsia="en-GB"/>
        </w:rPr>
        <w:t>biến động ổn định và đều</w:t>
      </w:r>
      <w:r>
        <w:rPr>
          <w:rFonts w:eastAsia="Times New Roman"/>
          <w:szCs w:val="26"/>
          <w:lang w:val="en-GB" w:eastAsia="en-GB"/>
        </w:rPr>
        <w:t>.</w:t>
      </w:r>
    </w:p>
    <w:p w14:paraId="4B512E1A">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Các đỉnh và đáy chính được mô hình tái hiện tương đối tốt</w:t>
      </w:r>
      <w:r>
        <w:rPr>
          <w:rFonts w:eastAsia="Times New Roman" w:cs="Times New Roman"/>
          <w:szCs w:val="26"/>
          <w:lang w:val="en-GB" w:eastAsia="en-GB"/>
        </w:rPr>
        <w:t>, đặc biệt từ khoảng mốc 9200–9250 và sau 9330.</w:t>
      </w:r>
    </w:p>
    <w:p w14:paraId="04628B04">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Một số đỉnh bị làm mượt</w:t>
      </w:r>
      <w:r>
        <w:rPr>
          <w:rFonts w:eastAsia="Times New Roman" w:cs="Times New Roman"/>
          <w:szCs w:val="26"/>
          <w:lang w:val="en-GB" w:eastAsia="en-GB"/>
        </w:rPr>
        <w:t xml:space="preserve">: Ở các điểm cực đại như gần mốc 9210 hoặc 9350, mô hình không lên được đúng độ cao như thực tế → cho thấy mô hình hồi quy tuyến tính </w:t>
      </w:r>
      <w:r>
        <w:rPr>
          <w:rFonts w:eastAsia="Times New Roman" w:cs="Times New Roman"/>
          <w:b/>
          <w:bCs/>
          <w:szCs w:val="26"/>
          <w:lang w:val="en-GB" w:eastAsia="en-GB"/>
        </w:rPr>
        <w:t>giới hạn trong việc nắm bắt những biến động mạnh</w:t>
      </w:r>
      <w:r>
        <w:rPr>
          <w:rFonts w:eastAsia="Times New Roman" w:cs="Times New Roman"/>
          <w:szCs w:val="26"/>
          <w:lang w:val="en-GB" w:eastAsia="en-GB"/>
        </w:rPr>
        <w:t>.</w:t>
      </w:r>
    </w:p>
    <w:p w14:paraId="537BDDB0">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Sự chênh lệch nhỏ trong các dao động liên tiếp</w:t>
      </w:r>
      <w:r>
        <w:rPr>
          <w:rFonts w:eastAsia="Times New Roman" w:cs="Times New Roman"/>
          <w:szCs w:val="26"/>
          <w:lang w:val="en-GB" w:eastAsia="en-GB"/>
        </w:rPr>
        <w:t xml:space="preserve">: Trong vùng từ khoảng 9270–9320, mô hình dự đoán hơi </w:t>
      </w:r>
      <w:r>
        <w:rPr>
          <w:rFonts w:eastAsia="Times New Roman" w:cs="Times New Roman"/>
          <w:b/>
          <w:bCs/>
          <w:szCs w:val="26"/>
          <w:lang w:val="en-GB" w:eastAsia="en-GB"/>
        </w:rPr>
        <w:t>lệch pha</w:t>
      </w:r>
      <w:r>
        <w:rPr>
          <w:rFonts w:eastAsia="Times New Roman" w:cs="Times New Roman"/>
          <w:szCs w:val="26"/>
          <w:lang w:val="en-GB" w:eastAsia="en-GB"/>
        </w:rPr>
        <w:t xml:space="preserve"> và </w:t>
      </w:r>
      <w:r>
        <w:rPr>
          <w:rFonts w:eastAsia="Times New Roman" w:cs="Times New Roman"/>
          <w:b/>
          <w:bCs/>
          <w:szCs w:val="26"/>
          <w:lang w:val="en-GB" w:eastAsia="en-GB"/>
        </w:rPr>
        <w:t>độ dao động nhỏ hơn thực tế</w:t>
      </w:r>
      <w:r>
        <w:rPr>
          <w:rFonts w:eastAsia="Times New Roman" w:cs="Times New Roman"/>
          <w:szCs w:val="26"/>
          <w:lang w:val="en-GB" w:eastAsia="en-GB"/>
        </w:rPr>
        <w:t>.</w:t>
      </w:r>
    </w:p>
    <w:p w14:paraId="2B5868D4">
      <w:pPr>
        <w:pStyle w:val="7"/>
        <w:numPr>
          <w:ilvl w:val="0"/>
          <w:numId w:val="0"/>
        </w:numPr>
        <w:ind w:left="360"/>
        <w:rPr>
          <w:lang w:val="vi-VN"/>
        </w:rPr>
      </w:pPr>
      <w:bookmarkStart w:id="28" w:name="_Toc195131777"/>
      <w:r>
        <w:rPr>
          <w:lang w:val="vi-VN"/>
        </w:rPr>
        <w:t>3.2.3.2 NOx(GT)</w:t>
      </w:r>
      <w:bookmarkEnd w:id="28"/>
    </w:p>
    <w:p w14:paraId="79BA674D">
      <w:r>
        <w:rPr>
          <w:lang w:val="en-GB" w:eastAsia="en-GB"/>
        </w:rPr>
        <w:drawing>
          <wp:inline distT="0" distB="0" distL="0" distR="0">
            <wp:extent cx="5486400" cy="12147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5"/>
                    <a:stretch>
                      <a:fillRect/>
                    </a:stretch>
                  </pic:blipFill>
                  <pic:spPr>
                    <a:xfrm>
                      <a:off x="0" y="0"/>
                      <a:ext cx="5486400" cy="1214755"/>
                    </a:xfrm>
                    <a:prstGeom prst="rect">
                      <a:avLst/>
                    </a:prstGeom>
                  </pic:spPr>
                </pic:pic>
              </a:graphicData>
            </a:graphic>
          </wp:inline>
        </w:drawing>
      </w:r>
    </w:p>
    <w:p w14:paraId="7F19F073">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Bám theo xu hướng tổng thể</w:t>
      </w:r>
      <w:r>
        <w:rPr>
          <w:rFonts w:eastAsia="Times New Roman" w:cs="Times New Roman"/>
          <w:szCs w:val="26"/>
          <w:lang w:val="en-GB" w:eastAsia="en-GB"/>
        </w:rPr>
        <w:t xml:space="preserve"> khá tốt, đặc biệt trong giai đoạn từ mốc ~9190 đến ~9240: các đỉnh – đáy chính được dự đoán đúng vị trí tương đối.</w:t>
      </w:r>
    </w:p>
    <w:p w14:paraId="212A792B">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szCs w:val="26"/>
          <w:lang w:val="en-GB" w:eastAsia="en-GB"/>
        </w:rPr>
        <w:t xml:space="preserve">Mô hình </w:t>
      </w:r>
      <w:r>
        <w:rPr>
          <w:rFonts w:eastAsia="Times New Roman" w:cs="Times New Roman"/>
          <w:b/>
          <w:bCs/>
          <w:szCs w:val="26"/>
          <w:lang w:val="en-GB" w:eastAsia="en-GB"/>
        </w:rPr>
        <w:t>dự đoán mượt và ổn định</w:t>
      </w:r>
      <w:r>
        <w:rPr>
          <w:rFonts w:eastAsia="Times New Roman" w:cs="Times New Roman"/>
          <w:szCs w:val="26"/>
          <w:lang w:val="en-GB" w:eastAsia="en-GB"/>
        </w:rPr>
        <w:t>, phù hợp với xu hướng trơn tru của nhiều đoạn trong dữ liệu.</w:t>
      </w:r>
    </w:p>
    <w:p w14:paraId="7577372B">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Làm mượt quá mức tại các đỉnh nhọn</w:t>
      </w:r>
      <w:r>
        <w:rPr>
          <w:rFonts w:eastAsia="Times New Roman" w:cs="Times New Roman"/>
          <w:szCs w:val="26"/>
          <w:lang w:val="en-GB" w:eastAsia="en-GB"/>
        </w:rPr>
        <w:t xml:space="preserve">: Ví dụ, tại các mốc ~9195, ~9220, ~9250 và đặc biệt ~9350, mô hình </w:t>
      </w:r>
      <w:r>
        <w:rPr>
          <w:rFonts w:eastAsia="Times New Roman" w:cs="Times New Roman"/>
          <w:b/>
          <w:bCs/>
          <w:szCs w:val="26"/>
          <w:lang w:val="en-GB" w:eastAsia="en-GB"/>
        </w:rPr>
        <w:t>không lên tới đỉnh thực tế</w:t>
      </w:r>
      <w:r>
        <w:rPr>
          <w:rFonts w:eastAsia="Times New Roman" w:cs="Times New Roman"/>
          <w:szCs w:val="26"/>
          <w:lang w:val="en-GB" w:eastAsia="en-GB"/>
        </w:rPr>
        <w:t xml:space="preserve"> → cho thấy mô hình chưa bắt kịp các biến động lớn, nhanh.</w:t>
      </w:r>
    </w:p>
    <w:p w14:paraId="798C5092">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Độ trễ nhẹ (lag)</w:t>
      </w:r>
      <w:r>
        <w:rPr>
          <w:rFonts w:eastAsia="Times New Roman" w:cs="Times New Roman"/>
          <w:szCs w:val="26"/>
          <w:lang w:val="en-GB" w:eastAsia="en-GB"/>
        </w:rPr>
        <w:t xml:space="preserve">: Ở một số đoạn, như ~9300–9330, mô hình có vẻ </w:t>
      </w:r>
      <w:r>
        <w:rPr>
          <w:rFonts w:eastAsia="Times New Roman" w:cs="Times New Roman"/>
          <w:b/>
          <w:bCs/>
          <w:szCs w:val="26"/>
          <w:lang w:val="en-GB" w:eastAsia="en-GB"/>
        </w:rPr>
        <w:t>trễ pha so với thực tế</w:t>
      </w:r>
      <w:r>
        <w:rPr>
          <w:rFonts w:eastAsia="Times New Roman" w:cs="Times New Roman"/>
          <w:szCs w:val="26"/>
          <w:lang w:val="en-GB" w:eastAsia="en-GB"/>
        </w:rPr>
        <w:t>, khiến dự đoán bị lệch thời điểm.</w:t>
      </w:r>
    </w:p>
    <w:p w14:paraId="16FBFD3C">
      <w:pPr>
        <w:pStyle w:val="56"/>
        <w:numPr>
          <w:ilvl w:val="0"/>
          <w:numId w:val="43"/>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Dao động nhỏ bị bỏ qua</w:t>
      </w:r>
      <w:r>
        <w:rPr>
          <w:rFonts w:eastAsia="Times New Roman" w:cs="Times New Roman"/>
          <w:szCs w:val="26"/>
          <w:lang w:val="en-GB" w:eastAsia="en-GB"/>
        </w:rPr>
        <w:t>: Một số dao động nhỏ trong đoạn 9260–9310 không được thể hiện rõ trong dự đoán → biểu hiện điển hình của mô hình tuyến tính khi xử lý tín hiệu nhiễu/biến động nhanh.</w:t>
      </w:r>
    </w:p>
    <w:p w14:paraId="0206CAEF">
      <w:pPr>
        <w:pStyle w:val="7"/>
        <w:numPr>
          <w:ilvl w:val="0"/>
          <w:numId w:val="0"/>
        </w:numPr>
        <w:ind w:left="360"/>
        <w:rPr>
          <w:lang w:val="vi-VN"/>
        </w:rPr>
      </w:pPr>
      <w:bookmarkStart w:id="29" w:name="_Toc195131778"/>
      <w:r>
        <w:rPr>
          <w:lang w:val="vi-VN"/>
        </w:rPr>
        <w:t>3.2.3.3 NO2(GT)</w:t>
      </w:r>
      <w:bookmarkEnd w:id="29"/>
    </w:p>
    <w:p w14:paraId="59A3EC25">
      <w:pPr>
        <w:pStyle w:val="3"/>
        <w:numPr>
          <w:ilvl w:val="0"/>
          <w:numId w:val="0"/>
        </w:numPr>
        <w:ind w:left="718" w:hanging="576"/>
      </w:pPr>
      <w:bookmarkStart w:id="30" w:name="_Toc195131779"/>
      <w:r>
        <w:drawing>
          <wp:inline distT="0" distB="0" distL="0" distR="0">
            <wp:extent cx="5486400" cy="1215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6"/>
                    <a:stretch>
                      <a:fillRect/>
                    </a:stretch>
                  </pic:blipFill>
                  <pic:spPr>
                    <a:xfrm>
                      <a:off x="0" y="0"/>
                      <a:ext cx="5486400" cy="1215390"/>
                    </a:xfrm>
                    <a:prstGeom prst="rect">
                      <a:avLst/>
                    </a:prstGeom>
                  </pic:spPr>
                </pic:pic>
              </a:graphicData>
            </a:graphic>
          </wp:inline>
        </w:drawing>
      </w:r>
      <w:bookmarkEnd w:id="30"/>
    </w:p>
    <w:p w14:paraId="00A71F90">
      <w:pPr>
        <w:numPr>
          <w:ilvl w:val="0"/>
          <w:numId w:val="44"/>
        </w:numPr>
        <w:spacing w:before="100" w:beforeAutospacing="1" w:after="100" w:afterAutospacing="1" w:line="360" w:lineRule="auto"/>
        <w:rPr>
          <w:szCs w:val="26"/>
          <w:lang w:val="en-GB" w:eastAsia="en-GB"/>
        </w:rPr>
      </w:pPr>
      <w:r>
        <w:rPr>
          <w:szCs w:val="26"/>
          <w:lang w:val="en-GB" w:eastAsia="en-GB"/>
        </w:rPr>
        <w:t xml:space="preserve">Mô hình </w:t>
      </w:r>
      <w:r>
        <w:rPr>
          <w:b/>
          <w:bCs/>
          <w:szCs w:val="26"/>
          <w:lang w:val="en-GB" w:eastAsia="en-GB"/>
        </w:rPr>
        <w:t>bắt được xu hướng chung</w:t>
      </w:r>
      <w:r>
        <w:rPr>
          <w:szCs w:val="26"/>
          <w:lang w:val="en-GB" w:eastAsia="en-GB"/>
        </w:rPr>
        <w:t xml:space="preserve"> ở một vài giai đoạn, đặc biệt trong đoạn từ khoảng ~9190 đến ~9250 và từ ~9340 đến cuối.</w:t>
      </w:r>
    </w:p>
    <w:p w14:paraId="267292CF">
      <w:pPr>
        <w:numPr>
          <w:ilvl w:val="0"/>
          <w:numId w:val="44"/>
        </w:numPr>
        <w:spacing w:before="100" w:beforeAutospacing="1" w:after="100" w:afterAutospacing="1" w:line="360" w:lineRule="auto"/>
        <w:rPr>
          <w:szCs w:val="26"/>
          <w:lang w:val="en-GB" w:eastAsia="en-GB"/>
        </w:rPr>
      </w:pPr>
      <w:r>
        <w:rPr>
          <w:b/>
          <w:bCs/>
          <w:szCs w:val="26"/>
          <w:lang w:val="en-GB" w:eastAsia="en-GB"/>
        </w:rPr>
        <w:t>Sự tương quan tổng thể vẫn có</w:t>
      </w:r>
      <w:r>
        <w:rPr>
          <w:szCs w:val="26"/>
          <w:lang w:val="en-GB" w:eastAsia="en-GB"/>
        </w:rPr>
        <w:t xml:space="preserve"> ở các pha dao động lên/xuống theo chu kỳ.</w:t>
      </w:r>
    </w:p>
    <w:p w14:paraId="1476CB39">
      <w:pPr>
        <w:pStyle w:val="56"/>
        <w:numPr>
          <w:ilvl w:val="0"/>
          <w:numId w:val="44"/>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Dự đoán thiếu độ nhọn và biên độ dao động nhỏ hơn thực tế</w:t>
      </w:r>
      <w:r>
        <w:rPr>
          <w:rFonts w:eastAsia="Times New Roman" w:cs="Times New Roman"/>
          <w:szCs w:val="26"/>
          <w:lang w:val="en-GB" w:eastAsia="en-GB"/>
        </w:rPr>
        <w:t>:</w:t>
      </w:r>
      <w:r>
        <w:rPr>
          <w:rFonts w:eastAsia="Times New Roman" w:cs="Times New Roman"/>
          <w:szCs w:val="26"/>
          <w:lang w:val="vi-VN" w:eastAsia="en-GB"/>
        </w:rPr>
        <w:t xml:space="preserve"> </w:t>
      </w:r>
      <w:r>
        <w:rPr>
          <w:rFonts w:eastAsia="Times New Roman" w:cs="Times New Roman"/>
          <w:szCs w:val="26"/>
          <w:lang w:val="en-GB" w:eastAsia="en-GB"/>
        </w:rPr>
        <w:t xml:space="preserve">Các đỉnh nhọn và đáy sâu trong đường thực tế (đường xanh) hoàn toàn không được mô hình tái hiện đúng. Biểu đồ đường đỏ bị </w:t>
      </w:r>
      <w:r>
        <w:rPr>
          <w:rFonts w:eastAsia="Times New Roman" w:cs="Times New Roman"/>
          <w:b/>
          <w:bCs/>
          <w:szCs w:val="26"/>
          <w:lang w:val="en-GB" w:eastAsia="en-GB"/>
        </w:rPr>
        <w:t>làm mượt quá mức</w:t>
      </w:r>
      <w:r>
        <w:rPr>
          <w:rFonts w:eastAsia="Times New Roman" w:cs="Times New Roman"/>
          <w:szCs w:val="26"/>
          <w:lang w:val="en-GB" w:eastAsia="en-GB"/>
        </w:rPr>
        <w:t>, khiến sai số lớn.</w:t>
      </w:r>
    </w:p>
    <w:p w14:paraId="2C5EF548">
      <w:pPr>
        <w:pStyle w:val="56"/>
        <w:numPr>
          <w:ilvl w:val="0"/>
          <w:numId w:val="44"/>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Không theo kịp biến động nhanh</w:t>
      </w:r>
      <w:r>
        <w:rPr>
          <w:rFonts w:eastAsia="Times New Roman" w:cs="Times New Roman"/>
          <w:szCs w:val="26"/>
          <w:lang w:val="en-GB" w:eastAsia="en-GB"/>
        </w:rPr>
        <w:t>:</w:t>
      </w:r>
      <w:r>
        <w:rPr>
          <w:rFonts w:eastAsia="Times New Roman" w:cs="Times New Roman"/>
          <w:szCs w:val="26"/>
          <w:lang w:val="vi-VN" w:eastAsia="en-GB"/>
        </w:rPr>
        <w:t xml:space="preserve"> </w:t>
      </w:r>
      <w:r>
        <w:rPr>
          <w:rFonts w:eastAsia="Times New Roman" w:cs="Times New Roman"/>
          <w:szCs w:val="26"/>
          <w:lang w:val="en-GB" w:eastAsia="en-GB"/>
        </w:rPr>
        <w:t>Các biến động lớn và đột ngột như tại mốc ~9270, ~9300 hoặc ~9345 hoàn toàn không được phản ánh đúng.</w:t>
      </w:r>
    </w:p>
    <w:p w14:paraId="51F48364">
      <w:pPr>
        <w:pStyle w:val="56"/>
        <w:numPr>
          <w:ilvl w:val="0"/>
          <w:numId w:val="44"/>
        </w:numPr>
        <w:spacing w:before="100" w:beforeAutospacing="1" w:after="100" w:afterAutospacing="1" w:line="360" w:lineRule="auto"/>
        <w:rPr>
          <w:rFonts w:eastAsia="Times New Roman" w:cs="Times New Roman"/>
          <w:szCs w:val="26"/>
          <w:lang w:val="en-GB" w:eastAsia="en-GB"/>
        </w:rPr>
      </w:pPr>
      <w:r>
        <w:rPr>
          <w:rFonts w:eastAsia="Times New Roman" w:cs="Times New Roman"/>
          <w:b/>
          <w:bCs/>
          <w:szCs w:val="26"/>
          <w:lang w:val="en-GB" w:eastAsia="en-GB"/>
        </w:rPr>
        <w:t>Sai lệch pha (phase shift)</w:t>
      </w:r>
      <w:r>
        <w:rPr>
          <w:rFonts w:eastAsia="Times New Roman" w:cs="Times New Roman"/>
          <w:szCs w:val="26"/>
          <w:lang w:val="en-GB" w:eastAsia="en-GB"/>
        </w:rPr>
        <w:t xml:space="preserve">: Có những đoạn dự đoán bị </w:t>
      </w:r>
      <w:r>
        <w:rPr>
          <w:rFonts w:eastAsia="Times New Roman" w:cs="Times New Roman"/>
          <w:b/>
          <w:bCs/>
          <w:szCs w:val="26"/>
          <w:lang w:val="en-GB" w:eastAsia="en-GB"/>
        </w:rPr>
        <w:t>trễ hoặc lệch pha</w:t>
      </w:r>
      <w:r>
        <w:rPr>
          <w:rFonts w:eastAsia="Times New Roman" w:cs="Times New Roman"/>
          <w:szCs w:val="26"/>
          <w:lang w:val="en-GB" w:eastAsia="en-GB"/>
        </w:rPr>
        <w:t xml:space="preserve"> so với thực tế → mô hình không học tốt được cấu trúc tuần hoàn/phức tạp của dữ liệu.</w:t>
      </w:r>
    </w:p>
    <w:p w14:paraId="755DBB31">
      <w:pPr>
        <w:pStyle w:val="7"/>
        <w:rPr>
          <w:lang w:val="vi-VN"/>
        </w:rPr>
      </w:pPr>
      <w:bookmarkStart w:id="31" w:name="_Toc195131780"/>
      <w:r>
        <w:rPr>
          <w:lang w:val="vi-VN"/>
        </w:rPr>
        <w:t>Kết luận</w:t>
      </w:r>
      <w:bookmarkEnd w:id="31"/>
    </w:p>
    <w:p w14:paraId="2A03BDC5">
      <w:pPr>
        <w:spacing w:before="100" w:beforeAutospacing="1" w:after="100" w:afterAutospacing="1" w:line="360" w:lineRule="auto"/>
        <w:rPr>
          <w:szCs w:val="26"/>
          <w:lang w:val="en-GB" w:eastAsia="en-GB"/>
        </w:rPr>
      </w:pPr>
      <w:r>
        <w:rPr>
          <w:szCs w:val="26"/>
          <w:lang w:val="en-GB" w:eastAsia="en-GB"/>
        </w:rPr>
        <w:t xml:space="preserve">Nhìn chung, mô hình </w:t>
      </w:r>
      <w:r>
        <w:rPr>
          <w:b/>
          <w:bCs/>
          <w:szCs w:val="26"/>
          <w:lang w:val="en-GB" w:eastAsia="en-GB"/>
        </w:rPr>
        <w:t>Hồi quy tuyến tính</w:t>
      </w:r>
      <w:r>
        <w:rPr>
          <w:szCs w:val="26"/>
          <w:lang w:val="en-GB" w:eastAsia="en-GB"/>
        </w:rPr>
        <w:t xml:space="preserve"> hoạt động tương đối hiệu quả trong việc dự đoán ngắn hạn đối với một số chỉ số ô nhiễm không khí, đặc biệt là </w:t>
      </w:r>
      <w:r>
        <w:rPr>
          <w:b/>
          <w:bCs/>
          <w:szCs w:val="26"/>
          <w:lang w:val="en-GB" w:eastAsia="en-GB"/>
        </w:rPr>
        <w:t>NOx(GT)</w:t>
      </w:r>
      <w:r>
        <w:rPr>
          <w:szCs w:val="26"/>
          <w:lang w:val="en-GB" w:eastAsia="en-GB"/>
        </w:rPr>
        <w:t xml:space="preserve"> – nơi xu hướng biến động có thể được mô hình hóa khá tốt. Tuy nhiên, hiệu quả của mô hình giảm rõ rệt với các chỉ số có độ nhiễu cao và dao động phức tạp như </w:t>
      </w:r>
      <w:r>
        <w:rPr>
          <w:b/>
          <w:bCs/>
          <w:szCs w:val="26"/>
          <w:lang w:val="en-GB" w:eastAsia="en-GB"/>
        </w:rPr>
        <w:t>NO2(GT)</w:t>
      </w:r>
      <w:r>
        <w:rPr>
          <w:szCs w:val="26"/>
          <w:lang w:val="en-GB" w:eastAsia="en-GB"/>
        </w:rPr>
        <w:t xml:space="preserve"> và </w:t>
      </w:r>
      <w:r>
        <w:rPr>
          <w:b/>
          <w:bCs/>
          <w:szCs w:val="26"/>
          <w:lang w:val="en-GB" w:eastAsia="en-GB"/>
        </w:rPr>
        <w:t>CO(GT)</w:t>
      </w:r>
      <w:r>
        <w:rPr>
          <w:szCs w:val="26"/>
          <w:lang w:val="en-GB" w:eastAsia="en-GB"/>
        </w:rPr>
        <w:t xml:space="preserve">.Mô hình có xu hướng </w:t>
      </w:r>
      <w:r>
        <w:rPr>
          <w:b/>
          <w:bCs/>
          <w:szCs w:val="26"/>
          <w:lang w:val="en-GB" w:eastAsia="en-GB"/>
        </w:rPr>
        <w:t>làm mượt dữ liệu</w:t>
      </w:r>
      <w:r>
        <w:rPr>
          <w:szCs w:val="26"/>
          <w:lang w:val="en-GB" w:eastAsia="en-GB"/>
        </w:rPr>
        <w:t xml:space="preserve">, phản ứng kém với những biến động mạnh hoặc bất thường – một điểm hạn chế phổ biến của hồi quy tuyến tính trong bài toán </w:t>
      </w:r>
      <w:r>
        <w:rPr>
          <w:b/>
          <w:bCs/>
          <w:szCs w:val="26"/>
          <w:lang w:val="en-GB" w:eastAsia="en-GB"/>
        </w:rPr>
        <w:t>dự báo chuỗi thời gian phi tuyến</w:t>
      </w:r>
      <w:r>
        <w:rPr>
          <w:szCs w:val="26"/>
          <w:lang w:val="en-GB" w:eastAsia="en-GB"/>
        </w:rPr>
        <w:t>.</w:t>
      </w:r>
    </w:p>
    <w:p w14:paraId="76FAB39A">
      <w:pPr>
        <w:spacing w:before="100" w:beforeAutospacing="1" w:after="100" w:afterAutospacing="1" w:line="360" w:lineRule="auto"/>
        <w:rPr>
          <w:szCs w:val="26"/>
          <w:lang w:val="en-GB" w:eastAsia="en-GB"/>
        </w:rPr>
      </w:pPr>
    </w:p>
    <w:p w14:paraId="210BEFF3">
      <w:pPr>
        <w:spacing w:before="100" w:beforeAutospacing="1" w:after="100" w:afterAutospacing="1" w:line="360" w:lineRule="auto"/>
        <w:rPr>
          <w:szCs w:val="26"/>
          <w:lang w:val="en-GB" w:eastAsia="en-GB"/>
        </w:rPr>
      </w:pPr>
    </w:p>
    <w:p w14:paraId="106AC80A">
      <w:pPr>
        <w:spacing w:before="100" w:beforeAutospacing="1" w:after="100" w:afterAutospacing="1" w:line="360" w:lineRule="auto"/>
        <w:rPr>
          <w:szCs w:val="26"/>
          <w:lang w:val="en-GB" w:eastAsia="en-GB"/>
        </w:rPr>
      </w:pPr>
    </w:p>
    <w:p w14:paraId="7B970661">
      <w:pPr>
        <w:spacing w:before="100" w:beforeAutospacing="1" w:after="100" w:afterAutospacing="1" w:line="360" w:lineRule="auto"/>
        <w:rPr>
          <w:szCs w:val="26"/>
          <w:lang w:val="en-GB" w:eastAsia="en-GB"/>
        </w:rPr>
      </w:pPr>
    </w:p>
    <w:p w14:paraId="394023AA">
      <w:pPr>
        <w:spacing w:before="100" w:beforeAutospacing="1" w:after="100" w:afterAutospacing="1" w:line="360" w:lineRule="auto"/>
        <w:rPr>
          <w:szCs w:val="26"/>
          <w:lang w:val="en-GB" w:eastAsia="en-GB"/>
        </w:rPr>
      </w:pPr>
    </w:p>
    <w:p w14:paraId="29C576C3">
      <w:pPr>
        <w:spacing w:before="100" w:beforeAutospacing="1" w:after="100" w:afterAutospacing="1" w:line="360" w:lineRule="auto"/>
        <w:rPr>
          <w:szCs w:val="26"/>
          <w:lang w:val="en-GB" w:eastAsia="en-GB"/>
        </w:rPr>
      </w:pPr>
    </w:p>
    <w:p w14:paraId="73CF8236">
      <w:pPr>
        <w:spacing w:before="100" w:beforeAutospacing="1" w:after="100" w:afterAutospacing="1" w:line="360" w:lineRule="auto"/>
        <w:rPr>
          <w:szCs w:val="26"/>
          <w:lang w:val="en-GB" w:eastAsia="en-GB"/>
        </w:rPr>
      </w:pPr>
    </w:p>
    <w:p w14:paraId="7D577714">
      <w:pPr>
        <w:spacing w:before="100" w:beforeAutospacing="1" w:after="100" w:afterAutospacing="1" w:line="360" w:lineRule="auto"/>
        <w:rPr>
          <w:szCs w:val="26"/>
          <w:lang w:val="en-GB" w:eastAsia="en-GB"/>
        </w:rPr>
      </w:pPr>
    </w:p>
    <w:p w14:paraId="2DA26400">
      <w:pPr>
        <w:spacing w:before="100" w:beforeAutospacing="1" w:after="100" w:afterAutospacing="1" w:line="360" w:lineRule="auto"/>
        <w:rPr>
          <w:szCs w:val="26"/>
          <w:lang w:val="vi-VN" w:eastAsia="en-GB"/>
        </w:rPr>
      </w:pPr>
    </w:p>
    <w:p w14:paraId="6009D97F">
      <w:pPr>
        <w:pStyle w:val="2"/>
        <w:jc w:val="center"/>
      </w:pPr>
      <w:bookmarkStart w:id="32" w:name="_Toc195131781"/>
      <w:r>
        <w:rPr>
          <w:lang w:val="vi-VN"/>
        </w:rPr>
        <w:t>TỔNG KẾT</w:t>
      </w:r>
      <w:bookmarkEnd w:id="32"/>
    </w:p>
    <w:p w14:paraId="5CFAFFBC">
      <w:pPr>
        <w:spacing w:before="100" w:beforeAutospacing="1" w:after="100" w:afterAutospacing="1" w:line="360" w:lineRule="auto"/>
        <w:rPr>
          <w:szCs w:val="26"/>
        </w:rPr>
      </w:pPr>
      <w:r>
        <w:rPr>
          <w:szCs w:val="26"/>
        </w:rPr>
        <w:t xml:space="preserve">Trong khuôn khổ bài tập lớn môn học </w:t>
      </w:r>
      <w:r>
        <w:rPr>
          <w:i/>
          <w:iCs/>
          <w:szCs w:val="26"/>
        </w:rPr>
        <w:t>Tiền xử lý dữ liệu</w:t>
      </w:r>
      <w:r>
        <w:rPr>
          <w:szCs w:val="26"/>
        </w:rPr>
        <w:t xml:space="preserve">, </w:t>
      </w:r>
      <w:r>
        <w:rPr>
          <w:rFonts w:hint="default"/>
          <w:szCs w:val="26"/>
          <w:lang w:val="vi-VN"/>
        </w:rPr>
        <w:t>em</w:t>
      </w:r>
      <w:r>
        <w:rPr>
          <w:szCs w:val="26"/>
        </w:rPr>
        <w:t xml:space="preserve"> đã thực hiện đề tài </w:t>
      </w:r>
      <w:r>
        <w:rPr>
          <w:i/>
          <w:iCs/>
          <w:szCs w:val="26"/>
        </w:rPr>
        <w:t>Dự đoán nồng độ ô nhiễm không khí</w:t>
      </w:r>
      <w:r>
        <w:rPr>
          <w:szCs w:val="26"/>
        </w:rPr>
        <w:t xml:space="preserve"> với mục tiêu xây dựng một quy trình xử lý và khai thác dữ liệu chất lượng không khí nhằm phục vụ cho bài toán dự báo nồng độ các chất ô nhiễm như CO, NOx và NO₂.</w:t>
      </w:r>
    </w:p>
    <w:p w14:paraId="2431A53E">
      <w:pPr>
        <w:spacing w:before="100" w:beforeAutospacing="1" w:after="100" w:afterAutospacing="1" w:line="360" w:lineRule="auto"/>
        <w:rPr>
          <w:szCs w:val="26"/>
        </w:rPr>
      </w:pPr>
      <w:r>
        <w:rPr>
          <w:szCs w:val="26"/>
        </w:rPr>
        <w:t>Thông qua các bước tiền xử lý dữ liệu như làm sạch dữ liệu, xử lý giá trị thiếu, chuẩn hóa,</w:t>
      </w:r>
      <w:r>
        <w:rPr>
          <w:szCs w:val="26"/>
          <w:lang w:val="vi-VN"/>
        </w:rPr>
        <w:t xml:space="preserve"> xử lý ngoại lai, giảm chiều dữ liệu,</w:t>
      </w:r>
      <w:r>
        <w:rPr>
          <w:szCs w:val="26"/>
        </w:rPr>
        <w:t xml:space="preserve"> nhóm đã xây dựng được một pipeline hoàn chỉnh cho việc huấn luyện và đánh giá mô hình. Mô hình Random Forest kết</w:t>
      </w:r>
      <w:r>
        <w:rPr>
          <w:szCs w:val="26"/>
          <w:lang w:val="vi-VN"/>
        </w:rPr>
        <w:t xml:space="preserve"> hợp với Rolling Forecast cùng với mô hình Hồi quy tuyến tính </w:t>
      </w:r>
      <w:r>
        <w:rPr>
          <w:szCs w:val="26"/>
        </w:rPr>
        <w:t>được sử dụng cho bài toán hồi quy đã cho thấy khả năng dự đoán tương đối ổn định trong ngắn hạn (7 ngày kế tiếp), đồng thời phản ánh được xu hướng thay đổi của các chất ô nhiễm trong không khí.</w:t>
      </w:r>
    </w:p>
    <w:p w14:paraId="1F9CFC1D">
      <w:pPr>
        <w:spacing w:before="100" w:beforeAutospacing="1" w:after="100" w:afterAutospacing="1" w:line="360" w:lineRule="auto"/>
        <w:rPr>
          <w:szCs w:val="26"/>
        </w:rPr>
      </w:pPr>
      <w:r>
        <w:rPr>
          <w:szCs w:val="26"/>
        </w:rPr>
        <w:t xml:space="preserve">Kết quả đạt được cho thấy vai trò quan trọng của bước tiền xử lý dữ liệu trong việc nâng cao hiệu suất và độ chính xác của mô hình học máy. </w:t>
      </w:r>
    </w:p>
    <w:p w14:paraId="6480AE0A">
      <w:pPr>
        <w:spacing w:before="100" w:beforeAutospacing="1" w:after="100" w:afterAutospacing="1" w:line="360" w:lineRule="auto"/>
        <w:rPr>
          <w:szCs w:val="26"/>
        </w:rPr>
      </w:pPr>
      <w:r>
        <w:rPr>
          <w:szCs w:val="26"/>
        </w:rPr>
        <w:t>Tuy vẫn còn một số hạn chế như chưa khai thác toàn diện các yếu tố ngoại sinh (thời tiết, giao thông,...) hay thử nghiệm nhiều mô hình khác nhau, nhưng đề tài đã giúp nhóm hiểu rõ hơn về quy trình làm việc với dữ liệu thực tế và các kỹ thuật tiền xử lý dữ liệu quan trọng. Đây là nền tảng hữu ích cho các nghiên cứu và ứng dụng sâu hơn trong lĩnh vực phân tích dữ liệu và trí tuệ nhân tạo.</w:t>
      </w:r>
    </w:p>
    <w:p w14:paraId="0553199A">
      <w:pPr>
        <w:pStyle w:val="4"/>
        <w:rPr>
          <w:lang w:val="vi-VN"/>
        </w:rPr>
      </w:pPr>
    </w:p>
    <w:p w14:paraId="7F594D74">
      <w:pPr>
        <w:pStyle w:val="4"/>
        <w:rPr>
          <w:lang w:val="vi-VN"/>
        </w:rPr>
      </w:pPr>
    </w:p>
    <w:p w14:paraId="4BCFA1D2">
      <w:pPr>
        <w:pStyle w:val="4"/>
        <w:rPr>
          <w:lang w:val="vi-VN"/>
        </w:rPr>
      </w:pPr>
    </w:p>
    <w:p w14:paraId="7E73488F">
      <w:pPr>
        <w:pStyle w:val="4"/>
        <w:rPr>
          <w:lang w:val="vi-VN"/>
        </w:rPr>
      </w:pPr>
    </w:p>
    <w:p w14:paraId="676BC54A">
      <w:pPr>
        <w:pStyle w:val="4"/>
        <w:rPr>
          <w:lang w:val="vi-VN"/>
        </w:rPr>
      </w:pPr>
    </w:p>
    <w:p w14:paraId="2CA59A22">
      <w:pPr>
        <w:pStyle w:val="4"/>
        <w:rPr>
          <w:lang w:val="vi-VN"/>
        </w:rPr>
      </w:pPr>
    </w:p>
    <w:p w14:paraId="4B0F6A3C">
      <w:pPr>
        <w:pStyle w:val="4"/>
        <w:rPr>
          <w:lang w:val="vi-VN"/>
        </w:rPr>
      </w:pPr>
    </w:p>
    <w:sdt>
      <w:sdtPr>
        <w:rPr>
          <w:rFonts w:eastAsia="Times New Roman" w:cs="Times New Roman"/>
          <w:b w:val="0"/>
          <w:bCs w:val="0"/>
          <w:sz w:val="26"/>
          <w:szCs w:val="20"/>
        </w:rPr>
        <w:id w:val="7749384"/>
        <w:docPartObj>
          <w:docPartGallery w:val="autotext"/>
        </w:docPartObj>
      </w:sdtPr>
      <w:sdtEndPr>
        <w:rPr>
          <w:rFonts w:eastAsia="Times New Roman" w:cs="Times New Roman"/>
          <w:b w:val="0"/>
          <w:bCs w:val="0"/>
          <w:sz w:val="26"/>
          <w:szCs w:val="20"/>
        </w:rPr>
      </w:sdtEndPr>
      <w:sdtContent>
        <w:p w14:paraId="105A79DD">
          <w:pPr>
            <w:pStyle w:val="73"/>
          </w:pPr>
          <w:bookmarkStart w:id="33" w:name="_Toc195131782"/>
          <w:r>
            <w:t>TÀI LIỆU THAM KHẢO</w:t>
          </w:r>
          <w:bookmarkEnd w:id="33"/>
        </w:p>
        <w:sdt>
          <w:sdtPr>
            <w:rPr>
              <w:rFonts w:eastAsia="Times New Roman" w:cs="Times New Roman"/>
              <w:szCs w:val="20"/>
            </w:rPr>
            <w:id w:val="111145805"/>
          </w:sdtPr>
          <w:sdtEndPr>
            <w:rPr>
              <w:rFonts w:eastAsia="Times New Roman" w:cs="Times New Roman"/>
              <w:szCs w:val="20"/>
            </w:rPr>
          </w:sdtEndPr>
          <w:sdtContent>
            <w:p w14:paraId="503D17D0">
              <w:pPr>
                <w:pStyle w:val="56"/>
                <w:numPr>
                  <w:ilvl w:val="1"/>
                  <w:numId w:val="44"/>
                </w:numPr>
                <w:rPr>
                  <w:lang w:val="vi-VN"/>
                </w:rPr>
              </w:pPr>
              <w:r>
                <w:fldChar w:fldCharType="begin"/>
              </w:r>
              <w:r>
                <w:instrText xml:space="preserve"> HYPERLINK "https://machinelearningcoban.com/" </w:instrText>
              </w:r>
              <w:r>
                <w:fldChar w:fldCharType="separate"/>
              </w:r>
              <w:r>
                <w:rPr>
                  <w:rStyle w:val="26"/>
                </w:rPr>
                <w:t>https://machinelearningcoban.com/</w:t>
              </w:r>
              <w:r>
                <w:rPr>
                  <w:rStyle w:val="26"/>
                </w:rPr>
                <w:fldChar w:fldCharType="end"/>
              </w:r>
            </w:p>
            <w:p w14:paraId="0180A37A">
              <w:pPr>
                <w:pStyle w:val="56"/>
                <w:numPr>
                  <w:ilvl w:val="1"/>
                  <w:numId w:val="44"/>
                </w:numPr>
                <w:rPr>
                  <w:lang w:val="vi-VN"/>
                </w:rPr>
              </w:pPr>
              <w:r>
                <w:fldChar w:fldCharType="begin"/>
              </w:r>
              <w:r>
                <w:instrText xml:space="preserve"> HYPERLINK "https://www.cubesoftware.com/blog/rolling-forecast" </w:instrText>
              </w:r>
              <w:r>
                <w:fldChar w:fldCharType="separate"/>
              </w:r>
              <w:r>
                <w:rPr>
                  <w:rStyle w:val="26"/>
                  <w:lang w:val="vi-VN"/>
                </w:rPr>
                <w:t>https://www.cubesoftware.com/blog/rolling-forecast</w:t>
              </w:r>
              <w:r>
                <w:rPr>
                  <w:rStyle w:val="26"/>
                  <w:lang w:val="vi-VN"/>
                </w:rPr>
                <w:fldChar w:fldCharType="end"/>
              </w:r>
            </w:p>
            <w:p w14:paraId="68C7A761">
              <w:pPr>
                <w:pStyle w:val="56"/>
                <w:numPr>
                  <w:ilvl w:val="1"/>
                  <w:numId w:val="44"/>
                </w:numPr>
                <w:rPr>
                  <w:lang w:val="vi-VN"/>
                </w:rPr>
              </w:pPr>
              <w:r>
                <w:fldChar w:fldCharType="begin"/>
              </w:r>
              <w:r>
                <w:instrText xml:space="preserve"> HYPERLINK "https://scikit-learn.org/stable/index.html" </w:instrText>
              </w:r>
              <w:r>
                <w:fldChar w:fldCharType="separate"/>
              </w:r>
              <w:r>
                <w:rPr>
                  <w:rStyle w:val="26"/>
                  <w:lang w:val="vi-VN"/>
                </w:rPr>
                <w:t>https://scikit-learn.org/stable/index.html</w:t>
              </w:r>
              <w:r>
                <w:rPr>
                  <w:rStyle w:val="26"/>
                  <w:lang w:val="vi-VN"/>
                </w:rPr>
                <w:fldChar w:fldCharType="end"/>
              </w:r>
            </w:p>
            <w:p w14:paraId="105A79FE"/>
          </w:sdtContent>
        </w:sdt>
      </w:sdtContent>
    </w:sdt>
    <w:p w14:paraId="105A7A01">
      <w:pPr>
        <w:spacing w:after="200"/>
        <w:rPr>
          <w:rFonts w:eastAsiaTheme="minorHAnsi"/>
          <w:lang w:val="vi-VN"/>
        </w:rPr>
      </w:pPr>
    </w:p>
    <w:sectPr>
      <w:footerReference r:id="rId6" w:type="default"/>
      <w:pgSz w:w="11907" w:h="16839"/>
      <w:pgMar w:top="1418" w:right="1134" w:bottom="1418" w:left="1701" w:header="283" w:footer="283"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I-Helve">
    <w:altName w:val="Segoe Print"/>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VNI-Times">
    <w:altName w:val="Calibri"/>
    <w:panose1 w:val="00000000000000000000"/>
    <w:charset w:val="00"/>
    <w:family w:val="auto"/>
    <w:pitch w:val="default"/>
    <w:sig w:usb0="00000000" w:usb1="00000000" w:usb2="00000000" w:usb3="00000000" w:csb0="00000013"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49332"/>
      <w:docPartObj>
        <w:docPartGallery w:val="autotext"/>
      </w:docPartObj>
    </w:sdtPr>
    <w:sdtContent>
      <w:p w14:paraId="105A7A40">
        <w:pPr>
          <w:pStyle w:val="24"/>
          <w:jc w:val="center"/>
        </w:pPr>
        <w:r>
          <w:fldChar w:fldCharType="begin"/>
        </w:r>
        <w:r>
          <w:instrText xml:space="preserve"> PAGE   \* MERGEFORMAT </w:instrText>
        </w:r>
        <w:r>
          <w:fldChar w:fldCharType="separate"/>
        </w:r>
        <w:r>
          <w:t>vi</w:t>
        </w:r>
        <w:r>
          <w:fldChar w:fldCharType="end"/>
        </w:r>
      </w:p>
    </w:sdtContent>
  </w:sdt>
  <w:p w14:paraId="105A7A41">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5A7A42">
    <w:pPr>
      <w:pStyle w:val="24"/>
      <w:jc w:val="center"/>
    </w:pPr>
    <w:r>
      <w:fldChar w:fldCharType="begin"/>
    </w:r>
    <w:r>
      <w:instrText xml:space="preserve"> PAGE   \* MERGEFORMAT </w:instrText>
    </w:r>
    <w:r>
      <w:fldChar w:fldCharType="separate"/>
    </w:r>
    <w:r>
      <w:t>12</w:t>
    </w:r>
    <w:r>
      <w:fldChar w:fldCharType="end"/>
    </w:r>
  </w:p>
  <w:p w14:paraId="105A7A43">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7"/>
      <w:lvlText w:val=""/>
      <w:lvlJc w:val="left"/>
      <w:pPr>
        <w:tabs>
          <w:tab w:val="left" w:pos="360"/>
        </w:tabs>
        <w:ind w:left="360" w:hanging="360"/>
      </w:pPr>
      <w:rPr>
        <w:rFonts w:hint="default" w:ascii="Symbol" w:hAnsi="Symbol"/>
      </w:rPr>
    </w:lvl>
  </w:abstractNum>
  <w:abstractNum w:abstractNumId="1">
    <w:nsid w:val="06301E1A"/>
    <w:multiLevelType w:val="multilevel"/>
    <w:tmpl w:val="06301E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0A2CB0"/>
    <w:multiLevelType w:val="multilevel"/>
    <w:tmpl w:val="070A2CB0"/>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AAC0979"/>
    <w:multiLevelType w:val="multilevel"/>
    <w:tmpl w:val="0AAC09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BB377D6"/>
    <w:multiLevelType w:val="multilevel"/>
    <w:tmpl w:val="0BB377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0165DE6"/>
    <w:multiLevelType w:val="multilevel"/>
    <w:tmpl w:val="10165D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1064F83"/>
    <w:multiLevelType w:val="multilevel"/>
    <w:tmpl w:val="11064F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5673552"/>
    <w:multiLevelType w:val="multilevel"/>
    <w:tmpl w:val="15673552"/>
    <w:lvl w:ilvl="0" w:tentative="0">
      <w:start w:val="1"/>
      <w:numFmt w:val="bullet"/>
      <w:lvlText w:val="-"/>
      <w:lvlJc w:val="left"/>
      <w:pPr>
        <w:ind w:left="360" w:hanging="360"/>
      </w:pPr>
      <w:rPr>
        <w:rFonts w:hint="default" w:ascii="Times New Roman" w:hAnsi="Times New Roman" w:eastAsia="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169E5C95"/>
    <w:multiLevelType w:val="multilevel"/>
    <w:tmpl w:val="169E5C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71C4309"/>
    <w:multiLevelType w:val="multilevel"/>
    <w:tmpl w:val="171C4309"/>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204826D3"/>
    <w:multiLevelType w:val="multilevel"/>
    <w:tmpl w:val="204826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0616DCA"/>
    <w:multiLevelType w:val="multilevel"/>
    <w:tmpl w:val="20616D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09F267B"/>
    <w:multiLevelType w:val="multilevel"/>
    <w:tmpl w:val="209F267B"/>
    <w:lvl w:ilvl="0" w:tentative="0">
      <w:start w:val="1"/>
      <w:numFmt w:val="upperRoman"/>
      <w:lvlText w:val="%1."/>
      <w:lvlJc w:val="left"/>
      <w:pPr>
        <w:ind w:left="360" w:hanging="360"/>
      </w:pPr>
      <w:rPr>
        <w:rFonts w:ascii="Times New Roman" w:hAnsi="Times New Roman" w:cs="Times New Roman" w:eastAsiaTheme="minorHAnsi"/>
      </w:rPr>
    </w:lvl>
    <w:lvl w:ilvl="1" w:tentative="0">
      <w:start w:val="1"/>
      <w:numFmt w:val="bullet"/>
      <w:lvlText w:val=""/>
      <w:lvlJc w:val="left"/>
      <w:pPr>
        <w:ind w:left="720" w:hanging="360"/>
      </w:pPr>
      <w:rPr>
        <w:rFonts w:hint="default" w:ascii="Wingdings" w:hAnsi="Wingdings"/>
      </w:rPr>
    </w:lvl>
    <w:lvl w:ilvl="2" w:tentative="0">
      <w:start w:val="1"/>
      <w:numFmt w:val="bullet"/>
      <w:lvlText w:val="o"/>
      <w:lvlJc w:val="left"/>
      <w:pPr>
        <w:ind w:left="1080" w:hanging="360"/>
      </w:pPr>
      <w:rPr>
        <w:rFonts w:hint="default" w:ascii="Courier New" w:hAnsi="Courier New" w:cs="Courier New"/>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3">
    <w:nsid w:val="212C5119"/>
    <w:multiLevelType w:val="multilevel"/>
    <w:tmpl w:val="212C5119"/>
    <w:lvl w:ilvl="0" w:tentative="0">
      <w:start w:val="2"/>
      <w:numFmt w:val="bullet"/>
      <w:lvlText w:val="-"/>
      <w:lvlJc w:val="left"/>
      <w:pPr>
        <w:ind w:left="1080" w:hanging="360"/>
      </w:pPr>
      <w:rPr>
        <w:rFonts w:hint="default" w:ascii="Times New Roman" w:hAnsi="Times New Roman" w:cs="Times New Roman" w:eastAsiaTheme="minorHAnsi"/>
        <w:b/>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316D5E1A"/>
    <w:multiLevelType w:val="multilevel"/>
    <w:tmpl w:val="316D5E1A"/>
    <w:lvl w:ilvl="0" w:tentative="0">
      <w:start w:val="1"/>
      <w:numFmt w:val="decimal"/>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15">
    <w:nsid w:val="32DE3D37"/>
    <w:multiLevelType w:val="multilevel"/>
    <w:tmpl w:val="32DE3D37"/>
    <w:lvl w:ilvl="0" w:tentative="0">
      <w:start w:val="1"/>
      <w:numFmt w:val="bullet"/>
      <w:lvlText w:val=""/>
      <w:lvlJc w:val="left"/>
      <w:pPr>
        <w:ind w:left="720" w:hanging="360"/>
      </w:pPr>
      <w:rPr>
        <w:rFonts w:hint="default" w:ascii="Symbol" w:hAnsi="Symbol"/>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6">
    <w:nsid w:val="36603854"/>
    <w:multiLevelType w:val="multilevel"/>
    <w:tmpl w:val="366038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6964E53"/>
    <w:multiLevelType w:val="multilevel"/>
    <w:tmpl w:val="36964E5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37F743FC"/>
    <w:multiLevelType w:val="multilevel"/>
    <w:tmpl w:val="37F743FC"/>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39327470"/>
    <w:multiLevelType w:val="multilevel"/>
    <w:tmpl w:val="3932747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3F961FB0"/>
    <w:multiLevelType w:val="multilevel"/>
    <w:tmpl w:val="3F961FB0"/>
    <w:lvl w:ilvl="0" w:tentative="0">
      <w:start w:val="2"/>
      <w:numFmt w:val="bullet"/>
      <w:lvlText w:val="-"/>
      <w:lvlJc w:val="left"/>
      <w:pPr>
        <w:ind w:left="552" w:hanging="360"/>
      </w:pPr>
      <w:rPr>
        <w:rFonts w:hint="default" w:ascii="Times New Roman" w:hAnsi="Times New Roman" w:cs="Times New Roman" w:eastAsiaTheme="minorHAnsi"/>
        <w:b/>
      </w:rPr>
    </w:lvl>
    <w:lvl w:ilvl="1" w:tentative="0">
      <w:start w:val="1"/>
      <w:numFmt w:val="bullet"/>
      <w:lvlText w:val="o"/>
      <w:lvlJc w:val="left"/>
      <w:pPr>
        <w:ind w:left="1272" w:hanging="360"/>
      </w:pPr>
      <w:rPr>
        <w:rFonts w:hint="default" w:ascii="Courier New" w:hAnsi="Courier New" w:cs="Courier New"/>
      </w:rPr>
    </w:lvl>
    <w:lvl w:ilvl="2" w:tentative="0">
      <w:start w:val="1"/>
      <w:numFmt w:val="bullet"/>
      <w:lvlText w:val=""/>
      <w:lvlJc w:val="left"/>
      <w:pPr>
        <w:ind w:left="1992" w:hanging="360"/>
      </w:pPr>
      <w:rPr>
        <w:rFonts w:hint="default" w:ascii="Wingdings" w:hAnsi="Wingdings"/>
      </w:rPr>
    </w:lvl>
    <w:lvl w:ilvl="3" w:tentative="0">
      <w:start w:val="1"/>
      <w:numFmt w:val="bullet"/>
      <w:lvlText w:val=""/>
      <w:lvlJc w:val="left"/>
      <w:pPr>
        <w:ind w:left="2712" w:hanging="360"/>
      </w:pPr>
      <w:rPr>
        <w:rFonts w:hint="default" w:ascii="Symbol" w:hAnsi="Symbol"/>
      </w:rPr>
    </w:lvl>
    <w:lvl w:ilvl="4" w:tentative="0">
      <w:start w:val="1"/>
      <w:numFmt w:val="bullet"/>
      <w:lvlText w:val="o"/>
      <w:lvlJc w:val="left"/>
      <w:pPr>
        <w:ind w:left="3432" w:hanging="360"/>
      </w:pPr>
      <w:rPr>
        <w:rFonts w:hint="default" w:ascii="Courier New" w:hAnsi="Courier New" w:cs="Courier New"/>
      </w:rPr>
    </w:lvl>
    <w:lvl w:ilvl="5" w:tentative="0">
      <w:start w:val="1"/>
      <w:numFmt w:val="bullet"/>
      <w:lvlText w:val=""/>
      <w:lvlJc w:val="left"/>
      <w:pPr>
        <w:ind w:left="4152" w:hanging="360"/>
      </w:pPr>
      <w:rPr>
        <w:rFonts w:hint="default" w:ascii="Wingdings" w:hAnsi="Wingdings"/>
      </w:rPr>
    </w:lvl>
    <w:lvl w:ilvl="6" w:tentative="0">
      <w:start w:val="1"/>
      <w:numFmt w:val="bullet"/>
      <w:lvlText w:val=""/>
      <w:lvlJc w:val="left"/>
      <w:pPr>
        <w:ind w:left="4872" w:hanging="360"/>
      </w:pPr>
      <w:rPr>
        <w:rFonts w:hint="default" w:ascii="Symbol" w:hAnsi="Symbol"/>
      </w:rPr>
    </w:lvl>
    <w:lvl w:ilvl="7" w:tentative="0">
      <w:start w:val="1"/>
      <w:numFmt w:val="bullet"/>
      <w:lvlText w:val="o"/>
      <w:lvlJc w:val="left"/>
      <w:pPr>
        <w:ind w:left="5592" w:hanging="360"/>
      </w:pPr>
      <w:rPr>
        <w:rFonts w:hint="default" w:ascii="Courier New" w:hAnsi="Courier New" w:cs="Courier New"/>
      </w:rPr>
    </w:lvl>
    <w:lvl w:ilvl="8" w:tentative="0">
      <w:start w:val="1"/>
      <w:numFmt w:val="bullet"/>
      <w:lvlText w:val=""/>
      <w:lvlJc w:val="left"/>
      <w:pPr>
        <w:ind w:left="6312" w:hanging="360"/>
      </w:pPr>
      <w:rPr>
        <w:rFonts w:hint="default" w:ascii="Wingdings" w:hAnsi="Wingdings"/>
      </w:rPr>
    </w:lvl>
  </w:abstractNum>
  <w:abstractNum w:abstractNumId="21">
    <w:nsid w:val="3FC534DC"/>
    <w:multiLevelType w:val="multilevel"/>
    <w:tmpl w:val="3FC534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05C4EBE"/>
    <w:multiLevelType w:val="multilevel"/>
    <w:tmpl w:val="405C4EBE"/>
    <w:lvl w:ilvl="0" w:tentative="0">
      <w:start w:val="2"/>
      <w:numFmt w:val="bullet"/>
      <w:lvlText w:val=""/>
      <w:lvlJc w:val="left"/>
      <w:pPr>
        <w:ind w:left="360" w:hanging="360"/>
      </w:pPr>
      <w:rPr>
        <w:rFonts w:hint="default" w:ascii="Wingdings" w:hAnsi="Wingdings"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421F6629"/>
    <w:multiLevelType w:val="multilevel"/>
    <w:tmpl w:val="421F6629"/>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
    <w:nsid w:val="42383037"/>
    <w:multiLevelType w:val="multilevel"/>
    <w:tmpl w:val="42383037"/>
    <w:lvl w:ilvl="0" w:tentative="0">
      <w:start w:val="1"/>
      <w:numFmt w:val="bullet"/>
      <w:pStyle w:val="74"/>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28A5C41"/>
    <w:multiLevelType w:val="multilevel"/>
    <w:tmpl w:val="428A5C41"/>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7"/>
      <w:suff w:val="space"/>
      <w:lvlText w:val="%1.%2.%3"/>
      <w:lvlJc w:val="left"/>
      <w:pPr>
        <w:ind w:left="1004" w:hanging="720"/>
      </w:pPr>
      <w:rPr>
        <w:rFonts w:hint="default"/>
      </w:rPr>
    </w:lvl>
    <w:lvl w:ilvl="3" w:tentative="0">
      <w:start w:val="1"/>
      <w:numFmt w:val="decimal"/>
      <w:pStyle w:val="8"/>
      <w:lvlText w:val="%1.%2.%3.%4"/>
      <w:lvlJc w:val="left"/>
      <w:pPr>
        <w:ind w:left="864" w:hanging="864"/>
      </w:pPr>
      <w:rPr>
        <w:rFonts w:hint="default"/>
      </w:rPr>
    </w:lvl>
    <w:lvl w:ilvl="4" w:tentative="0">
      <w:start w:val="1"/>
      <w:numFmt w:val="decimal"/>
      <w:pStyle w:val="9"/>
      <w:lvlText w:val="%1.%2.%3.%4.%5"/>
      <w:lvlJc w:val="left"/>
      <w:pPr>
        <w:ind w:left="1008" w:hanging="1008"/>
      </w:pPr>
      <w:rPr>
        <w:rFonts w:hint="default"/>
      </w:rPr>
    </w:lvl>
    <w:lvl w:ilvl="5" w:tentative="0">
      <w:start w:val="1"/>
      <w:numFmt w:val="decimal"/>
      <w:pStyle w:val="10"/>
      <w:lvlText w:val="%1.%2.%3.%4.%5.%6"/>
      <w:lvlJc w:val="left"/>
      <w:pPr>
        <w:ind w:left="1152" w:hanging="1152"/>
      </w:pPr>
      <w:rPr>
        <w:rFonts w:hint="default"/>
      </w:rPr>
    </w:lvl>
    <w:lvl w:ilvl="6" w:tentative="0">
      <w:start w:val="1"/>
      <w:numFmt w:val="decimal"/>
      <w:pStyle w:val="11"/>
      <w:lvlText w:val="%1.%2.%3.%4.%5.%6.%7"/>
      <w:lvlJc w:val="left"/>
      <w:pPr>
        <w:ind w:left="1296" w:hanging="1296"/>
      </w:pPr>
      <w:rPr>
        <w:rFonts w:hint="default"/>
      </w:rPr>
    </w:lvl>
    <w:lvl w:ilvl="7" w:tentative="0">
      <w:start w:val="1"/>
      <w:numFmt w:val="decimal"/>
      <w:pStyle w:val="12"/>
      <w:lvlText w:val="%1.%2.%3.%4.%5.%6.%7.%8"/>
      <w:lvlJc w:val="left"/>
      <w:pPr>
        <w:ind w:left="1440" w:hanging="1440"/>
      </w:pPr>
      <w:rPr>
        <w:rFonts w:hint="default"/>
      </w:rPr>
    </w:lvl>
    <w:lvl w:ilvl="8" w:tentative="0">
      <w:start w:val="1"/>
      <w:numFmt w:val="decimal"/>
      <w:pStyle w:val="13"/>
      <w:lvlText w:val="%1.%2.%3.%4.%5.%6.%7.%8.%9"/>
      <w:lvlJc w:val="left"/>
      <w:pPr>
        <w:ind w:left="1584" w:hanging="1584"/>
      </w:pPr>
      <w:rPr>
        <w:rFonts w:hint="default"/>
      </w:rPr>
    </w:lvl>
  </w:abstractNum>
  <w:abstractNum w:abstractNumId="26">
    <w:nsid w:val="43B9422B"/>
    <w:multiLevelType w:val="multilevel"/>
    <w:tmpl w:val="43B942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6851348"/>
    <w:multiLevelType w:val="multilevel"/>
    <w:tmpl w:val="46851348"/>
    <w:lvl w:ilvl="0" w:tentative="0">
      <w:start w:val="1"/>
      <w:numFmt w:val="decimal"/>
      <w:lvlText w:val="%1."/>
      <w:lvlJc w:val="left"/>
      <w:pPr>
        <w:ind w:left="1078" w:hanging="360"/>
      </w:pPr>
      <w:rPr>
        <w:rFonts w:hint="default"/>
      </w:rPr>
    </w:lvl>
    <w:lvl w:ilvl="1" w:tentative="0">
      <w:start w:val="1"/>
      <w:numFmt w:val="lowerLetter"/>
      <w:lvlText w:val="%2."/>
      <w:lvlJc w:val="left"/>
      <w:pPr>
        <w:ind w:left="1798" w:hanging="360"/>
      </w:pPr>
    </w:lvl>
    <w:lvl w:ilvl="2" w:tentative="0">
      <w:start w:val="1"/>
      <w:numFmt w:val="lowerRoman"/>
      <w:lvlText w:val="%3."/>
      <w:lvlJc w:val="right"/>
      <w:pPr>
        <w:ind w:left="2518" w:hanging="180"/>
      </w:pPr>
    </w:lvl>
    <w:lvl w:ilvl="3" w:tentative="0">
      <w:start w:val="1"/>
      <w:numFmt w:val="decimal"/>
      <w:lvlText w:val="%4."/>
      <w:lvlJc w:val="left"/>
      <w:pPr>
        <w:ind w:left="3238" w:hanging="360"/>
      </w:pPr>
    </w:lvl>
    <w:lvl w:ilvl="4" w:tentative="0">
      <w:start w:val="1"/>
      <w:numFmt w:val="lowerLetter"/>
      <w:lvlText w:val="%5."/>
      <w:lvlJc w:val="left"/>
      <w:pPr>
        <w:ind w:left="3958" w:hanging="360"/>
      </w:pPr>
    </w:lvl>
    <w:lvl w:ilvl="5" w:tentative="0">
      <w:start w:val="1"/>
      <w:numFmt w:val="lowerRoman"/>
      <w:lvlText w:val="%6."/>
      <w:lvlJc w:val="right"/>
      <w:pPr>
        <w:ind w:left="4678" w:hanging="180"/>
      </w:pPr>
    </w:lvl>
    <w:lvl w:ilvl="6" w:tentative="0">
      <w:start w:val="1"/>
      <w:numFmt w:val="decimal"/>
      <w:lvlText w:val="%7."/>
      <w:lvlJc w:val="left"/>
      <w:pPr>
        <w:ind w:left="5398" w:hanging="360"/>
      </w:pPr>
    </w:lvl>
    <w:lvl w:ilvl="7" w:tentative="0">
      <w:start w:val="1"/>
      <w:numFmt w:val="lowerLetter"/>
      <w:lvlText w:val="%8."/>
      <w:lvlJc w:val="left"/>
      <w:pPr>
        <w:ind w:left="6118" w:hanging="360"/>
      </w:pPr>
    </w:lvl>
    <w:lvl w:ilvl="8" w:tentative="0">
      <w:start w:val="1"/>
      <w:numFmt w:val="lowerRoman"/>
      <w:lvlText w:val="%9."/>
      <w:lvlJc w:val="right"/>
      <w:pPr>
        <w:ind w:left="6838" w:hanging="180"/>
      </w:pPr>
    </w:lvl>
  </w:abstractNum>
  <w:abstractNum w:abstractNumId="28">
    <w:nsid w:val="4A380A2A"/>
    <w:multiLevelType w:val="multilevel"/>
    <w:tmpl w:val="4A380A2A"/>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2"/>
      <w:numFmt w:val="bullet"/>
      <w:lvlText w:val="-"/>
      <w:lvlJc w:val="left"/>
      <w:pPr>
        <w:ind w:left="1080" w:hanging="360"/>
      </w:pPr>
      <w:rPr>
        <w:rFonts w:hint="default" w:ascii="Times New Roman" w:hAnsi="Times New Roman" w:cs="Times New Roman" w:eastAsiaTheme="minorHAnsi"/>
        <w:b/>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4D962C5A"/>
    <w:multiLevelType w:val="multilevel"/>
    <w:tmpl w:val="4D962C5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0">
    <w:nsid w:val="51446050"/>
    <w:multiLevelType w:val="multilevel"/>
    <w:tmpl w:val="51446050"/>
    <w:lvl w:ilvl="0" w:tentative="0">
      <w:start w:val="1"/>
      <w:numFmt w:val="upperRoman"/>
      <w:lvlText w:val="%1."/>
      <w:lvlJc w:val="left"/>
      <w:pPr>
        <w:ind w:left="360" w:hanging="360"/>
      </w:pPr>
      <w:rPr>
        <w:rFonts w:ascii="Times New Roman" w:hAnsi="Times New Roman" w:cs="Times New Roman" w:eastAsiaTheme="minorHAnsi"/>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1">
    <w:nsid w:val="5B0F0D7A"/>
    <w:multiLevelType w:val="multilevel"/>
    <w:tmpl w:val="5B0F0D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3835A2D"/>
    <w:multiLevelType w:val="multilevel"/>
    <w:tmpl w:val="63835A2D"/>
    <w:lvl w:ilvl="0" w:tentative="0">
      <w:start w:val="1"/>
      <w:numFmt w:val="bullet"/>
      <w:lvlText w:val=""/>
      <w:lvlJc w:val="left"/>
      <w:pPr>
        <w:ind w:left="720" w:hanging="360"/>
      </w:pPr>
      <w:rPr>
        <w:rFonts w:hint="default" w:ascii="Symbol" w:hAnsi="Symbol"/>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3">
    <w:nsid w:val="638A7DD7"/>
    <w:multiLevelType w:val="multilevel"/>
    <w:tmpl w:val="638A7DD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69B34442"/>
    <w:multiLevelType w:val="multilevel"/>
    <w:tmpl w:val="69B34442"/>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5">
    <w:nsid w:val="6A85316D"/>
    <w:multiLevelType w:val="multilevel"/>
    <w:tmpl w:val="6A8531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6E172F60"/>
    <w:multiLevelType w:val="multilevel"/>
    <w:tmpl w:val="6E172F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6EFD414E"/>
    <w:multiLevelType w:val="multilevel"/>
    <w:tmpl w:val="6EFD414E"/>
    <w:lvl w:ilvl="0" w:tentative="0">
      <w:start w:val="1"/>
      <w:numFmt w:val="decimal"/>
      <w:lvlText w:val="%1."/>
      <w:lvlJc w:val="left"/>
      <w:pPr>
        <w:tabs>
          <w:tab w:val="left" w:pos="1080"/>
        </w:tabs>
        <w:ind w:left="1080" w:hanging="360"/>
      </w:p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38">
    <w:nsid w:val="6F724463"/>
    <w:multiLevelType w:val="multilevel"/>
    <w:tmpl w:val="6F724463"/>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71E06DD8"/>
    <w:multiLevelType w:val="multilevel"/>
    <w:tmpl w:val="71E06DD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74A22BC7"/>
    <w:multiLevelType w:val="multilevel"/>
    <w:tmpl w:val="74A22BC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Times New Roman" w:hAnsi="Times New Roman" w:eastAsia="Times New Roman" w:cs="Times New Roman"/>
        <w:b/>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BBE729A"/>
    <w:multiLevelType w:val="multilevel"/>
    <w:tmpl w:val="7BBE72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E2533DB"/>
    <w:multiLevelType w:val="multilevel"/>
    <w:tmpl w:val="7E2533DB"/>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eastAsiaTheme="majorEastAsia"/>
        <w:b w:val="0"/>
        <w:bCs/>
      </w:rPr>
    </w:lvl>
    <w:lvl w:ilvl="2" w:tentative="0">
      <w:start w:val="1"/>
      <w:numFmt w:val="decimal"/>
      <w:isLgl/>
      <w:lvlText w:val="%1.%2.%3"/>
      <w:lvlJc w:val="left"/>
      <w:pPr>
        <w:ind w:left="1080" w:hanging="720"/>
      </w:pPr>
      <w:rPr>
        <w:rFonts w:hint="default" w:eastAsiaTheme="majorEastAsia"/>
        <w:b/>
      </w:rPr>
    </w:lvl>
    <w:lvl w:ilvl="3" w:tentative="0">
      <w:start w:val="1"/>
      <w:numFmt w:val="decimal"/>
      <w:isLgl/>
      <w:lvlText w:val="%1.%2.%3.%4"/>
      <w:lvlJc w:val="left"/>
      <w:pPr>
        <w:ind w:left="1080" w:hanging="720"/>
      </w:pPr>
      <w:rPr>
        <w:rFonts w:hint="default" w:eastAsiaTheme="majorEastAsia"/>
        <w:b/>
      </w:rPr>
    </w:lvl>
    <w:lvl w:ilvl="4" w:tentative="0">
      <w:start w:val="1"/>
      <w:numFmt w:val="decimal"/>
      <w:isLgl/>
      <w:lvlText w:val="%1.%2.%3.%4.%5"/>
      <w:lvlJc w:val="left"/>
      <w:pPr>
        <w:ind w:left="1440" w:hanging="1080"/>
      </w:pPr>
      <w:rPr>
        <w:rFonts w:hint="default" w:eastAsiaTheme="majorEastAsia"/>
        <w:b/>
      </w:rPr>
    </w:lvl>
    <w:lvl w:ilvl="5" w:tentative="0">
      <w:start w:val="1"/>
      <w:numFmt w:val="decimal"/>
      <w:isLgl/>
      <w:lvlText w:val="%1.%2.%3.%4.%5.%6"/>
      <w:lvlJc w:val="left"/>
      <w:pPr>
        <w:ind w:left="1800" w:hanging="1440"/>
      </w:pPr>
      <w:rPr>
        <w:rFonts w:hint="default" w:eastAsiaTheme="majorEastAsia"/>
        <w:b/>
      </w:rPr>
    </w:lvl>
    <w:lvl w:ilvl="6" w:tentative="0">
      <w:start w:val="1"/>
      <w:numFmt w:val="decimal"/>
      <w:isLgl/>
      <w:lvlText w:val="%1.%2.%3.%4.%5.%6.%7"/>
      <w:lvlJc w:val="left"/>
      <w:pPr>
        <w:ind w:left="1800" w:hanging="1440"/>
      </w:pPr>
      <w:rPr>
        <w:rFonts w:hint="default" w:eastAsiaTheme="majorEastAsia"/>
        <w:b/>
      </w:rPr>
    </w:lvl>
    <w:lvl w:ilvl="7" w:tentative="0">
      <w:start w:val="1"/>
      <w:numFmt w:val="decimal"/>
      <w:isLgl/>
      <w:lvlText w:val="%1.%2.%3.%4.%5.%6.%7.%8"/>
      <w:lvlJc w:val="left"/>
      <w:pPr>
        <w:ind w:left="2160" w:hanging="1800"/>
      </w:pPr>
      <w:rPr>
        <w:rFonts w:hint="default" w:eastAsiaTheme="majorEastAsia"/>
        <w:b/>
      </w:rPr>
    </w:lvl>
    <w:lvl w:ilvl="8" w:tentative="0">
      <w:start w:val="1"/>
      <w:numFmt w:val="decimal"/>
      <w:isLgl/>
      <w:lvlText w:val="%1.%2.%3.%4.%5.%6.%7.%8.%9"/>
      <w:lvlJc w:val="left"/>
      <w:pPr>
        <w:ind w:left="2160" w:hanging="1800"/>
      </w:pPr>
      <w:rPr>
        <w:rFonts w:hint="default" w:eastAsiaTheme="majorEastAsia"/>
        <w:b/>
      </w:rPr>
    </w:lvl>
  </w:abstractNum>
  <w:abstractNum w:abstractNumId="43">
    <w:nsid w:val="7E746C66"/>
    <w:multiLevelType w:val="multilevel"/>
    <w:tmpl w:val="7E746C6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25"/>
  </w:num>
  <w:num w:numId="2">
    <w:abstractNumId w:val="0"/>
  </w:num>
  <w:num w:numId="3">
    <w:abstractNumId w:val="24"/>
  </w:num>
  <w:num w:numId="4">
    <w:abstractNumId w:val="42"/>
  </w:num>
  <w:num w:numId="5">
    <w:abstractNumId w:val="1"/>
  </w:num>
  <w:num w:numId="6">
    <w:abstractNumId w:val="37"/>
  </w:num>
  <w:num w:numId="7">
    <w:abstractNumId w:val="14"/>
  </w:num>
  <w:num w:numId="8">
    <w:abstractNumId w:val="40"/>
  </w:num>
  <w:num w:numId="9">
    <w:abstractNumId w:val="6"/>
  </w:num>
  <w:num w:numId="10">
    <w:abstractNumId w:val="7"/>
  </w:num>
  <w:num w:numId="11">
    <w:abstractNumId w:val="10"/>
  </w:num>
  <w:num w:numId="12">
    <w:abstractNumId w:val="41"/>
  </w:num>
  <w:num w:numId="13">
    <w:abstractNumId w:val="27"/>
  </w:num>
  <w:num w:numId="14">
    <w:abstractNumId w:val="3"/>
  </w:num>
  <w:num w:numId="15">
    <w:abstractNumId w:val="39"/>
  </w:num>
  <w:num w:numId="16">
    <w:abstractNumId w:val="20"/>
  </w:num>
  <w:num w:numId="17">
    <w:abstractNumId w:val="30"/>
  </w:num>
  <w:num w:numId="18">
    <w:abstractNumId w:val="12"/>
  </w:num>
  <w:num w:numId="19">
    <w:abstractNumId w:val="9"/>
  </w:num>
  <w:num w:numId="20">
    <w:abstractNumId w:val="26"/>
  </w:num>
  <w:num w:numId="21">
    <w:abstractNumId w:val="32"/>
  </w:num>
  <w:num w:numId="22">
    <w:abstractNumId w:val="15"/>
  </w:num>
  <w:num w:numId="23">
    <w:abstractNumId w:val="22"/>
  </w:num>
  <w:num w:numId="24">
    <w:abstractNumId w:val="8"/>
  </w:num>
  <w:num w:numId="25">
    <w:abstractNumId w:val="4"/>
  </w:num>
  <w:num w:numId="26">
    <w:abstractNumId w:val="19"/>
  </w:num>
  <w:num w:numId="27">
    <w:abstractNumId w:val="18"/>
  </w:num>
  <w:num w:numId="28">
    <w:abstractNumId w:val="43"/>
  </w:num>
  <w:num w:numId="29">
    <w:abstractNumId w:val="17"/>
  </w:num>
  <w:num w:numId="30">
    <w:abstractNumId w:val="2"/>
  </w:num>
  <w:num w:numId="31">
    <w:abstractNumId w:val="33"/>
  </w:num>
  <w:num w:numId="32">
    <w:abstractNumId w:val="29"/>
  </w:num>
  <w:num w:numId="33">
    <w:abstractNumId w:val="34"/>
  </w:num>
  <w:num w:numId="34">
    <w:abstractNumId w:val="31"/>
  </w:num>
  <w:num w:numId="35">
    <w:abstractNumId w:val="13"/>
  </w:num>
  <w:num w:numId="36">
    <w:abstractNumId w:val="16"/>
  </w:num>
  <w:num w:numId="37">
    <w:abstractNumId w:val="38"/>
  </w:num>
  <w:num w:numId="38">
    <w:abstractNumId w:val="28"/>
  </w:num>
  <w:num w:numId="39">
    <w:abstractNumId w:val="23"/>
  </w:num>
  <w:num w:numId="40">
    <w:abstractNumId w:val="21"/>
  </w:num>
  <w:num w:numId="41">
    <w:abstractNumId w:val="36"/>
  </w:num>
  <w:num w:numId="42">
    <w:abstractNumId w:val="35"/>
  </w:num>
  <w:num w:numId="43">
    <w:abstractNumId w:val="5"/>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documentProtection w:enforcement="0"/>
  <w:defaultTabStop w:val="720"/>
  <w:drawingGridHorizontalSpacing w:val="12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797B"/>
    <w:rsid w:val="00011FD8"/>
    <w:rsid w:val="0001728A"/>
    <w:rsid w:val="00017A1A"/>
    <w:rsid w:val="00026E9F"/>
    <w:rsid w:val="00040CBD"/>
    <w:rsid w:val="0004556B"/>
    <w:rsid w:val="00046DF1"/>
    <w:rsid w:val="00047423"/>
    <w:rsid w:val="00047BDF"/>
    <w:rsid w:val="00053476"/>
    <w:rsid w:val="000564AA"/>
    <w:rsid w:val="000626B7"/>
    <w:rsid w:val="00063D71"/>
    <w:rsid w:val="0006498F"/>
    <w:rsid w:val="00065632"/>
    <w:rsid w:val="00072E65"/>
    <w:rsid w:val="00074264"/>
    <w:rsid w:val="0007709C"/>
    <w:rsid w:val="0008405D"/>
    <w:rsid w:val="000844F8"/>
    <w:rsid w:val="0008684C"/>
    <w:rsid w:val="000902C7"/>
    <w:rsid w:val="00091AA2"/>
    <w:rsid w:val="00092D59"/>
    <w:rsid w:val="000A383B"/>
    <w:rsid w:val="000A404E"/>
    <w:rsid w:val="000A79CC"/>
    <w:rsid w:val="000B095A"/>
    <w:rsid w:val="000B5C27"/>
    <w:rsid w:val="000C3AC4"/>
    <w:rsid w:val="000C3DF9"/>
    <w:rsid w:val="000C7776"/>
    <w:rsid w:val="000D040B"/>
    <w:rsid w:val="000D1913"/>
    <w:rsid w:val="000D1F43"/>
    <w:rsid w:val="000D295D"/>
    <w:rsid w:val="000D2C14"/>
    <w:rsid w:val="000D4D5F"/>
    <w:rsid w:val="000D5BB1"/>
    <w:rsid w:val="000D6C73"/>
    <w:rsid w:val="000E003B"/>
    <w:rsid w:val="000E1B87"/>
    <w:rsid w:val="000E2381"/>
    <w:rsid w:val="000E3B37"/>
    <w:rsid w:val="000F0E33"/>
    <w:rsid w:val="000F2101"/>
    <w:rsid w:val="000F22DB"/>
    <w:rsid w:val="00110C01"/>
    <w:rsid w:val="001138E8"/>
    <w:rsid w:val="00115434"/>
    <w:rsid w:val="00123115"/>
    <w:rsid w:val="001243DF"/>
    <w:rsid w:val="00131408"/>
    <w:rsid w:val="0013189A"/>
    <w:rsid w:val="00137402"/>
    <w:rsid w:val="00140BE5"/>
    <w:rsid w:val="0014228B"/>
    <w:rsid w:val="001436A1"/>
    <w:rsid w:val="0014499F"/>
    <w:rsid w:val="00150013"/>
    <w:rsid w:val="001518D4"/>
    <w:rsid w:val="001540C1"/>
    <w:rsid w:val="001619E6"/>
    <w:rsid w:val="00163389"/>
    <w:rsid w:val="001634BD"/>
    <w:rsid w:val="00165776"/>
    <w:rsid w:val="00170753"/>
    <w:rsid w:val="00170CC5"/>
    <w:rsid w:val="00172A69"/>
    <w:rsid w:val="00174FE2"/>
    <w:rsid w:val="00175BF3"/>
    <w:rsid w:val="00181A8D"/>
    <w:rsid w:val="00181CA5"/>
    <w:rsid w:val="00184FA7"/>
    <w:rsid w:val="00185ACD"/>
    <w:rsid w:val="00197573"/>
    <w:rsid w:val="001A6180"/>
    <w:rsid w:val="001B2167"/>
    <w:rsid w:val="001B5476"/>
    <w:rsid w:val="001C2D88"/>
    <w:rsid w:val="001D4AD0"/>
    <w:rsid w:val="001E206B"/>
    <w:rsid w:val="001E2D23"/>
    <w:rsid w:val="001F6F64"/>
    <w:rsid w:val="001F79A3"/>
    <w:rsid w:val="00203A49"/>
    <w:rsid w:val="00204C1B"/>
    <w:rsid w:val="002058EF"/>
    <w:rsid w:val="00210ED9"/>
    <w:rsid w:val="002247CB"/>
    <w:rsid w:val="00224D35"/>
    <w:rsid w:val="00227E83"/>
    <w:rsid w:val="00237D3D"/>
    <w:rsid w:val="00241931"/>
    <w:rsid w:val="002426CF"/>
    <w:rsid w:val="0025159C"/>
    <w:rsid w:val="00251744"/>
    <w:rsid w:val="0025294A"/>
    <w:rsid w:val="0025349D"/>
    <w:rsid w:val="002534D5"/>
    <w:rsid w:val="002541E3"/>
    <w:rsid w:val="00263916"/>
    <w:rsid w:val="002646EA"/>
    <w:rsid w:val="00265B78"/>
    <w:rsid w:val="002675FE"/>
    <w:rsid w:val="00270771"/>
    <w:rsid w:val="0028603B"/>
    <w:rsid w:val="00286352"/>
    <w:rsid w:val="002864C0"/>
    <w:rsid w:val="00286B49"/>
    <w:rsid w:val="00287443"/>
    <w:rsid w:val="0029735E"/>
    <w:rsid w:val="00297632"/>
    <w:rsid w:val="0029791F"/>
    <w:rsid w:val="002B114A"/>
    <w:rsid w:val="002B15C3"/>
    <w:rsid w:val="002B55BD"/>
    <w:rsid w:val="002B6CF1"/>
    <w:rsid w:val="002B7E3C"/>
    <w:rsid w:val="002D2101"/>
    <w:rsid w:val="002D7BE3"/>
    <w:rsid w:val="002E1CEB"/>
    <w:rsid w:val="002F2E53"/>
    <w:rsid w:val="002F3FB9"/>
    <w:rsid w:val="002F52C0"/>
    <w:rsid w:val="002F57EB"/>
    <w:rsid w:val="00300C37"/>
    <w:rsid w:val="003024DD"/>
    <w:rsid w:val="0031011F"/>
    <w:rsid w:val="003166F4"/>
    <w:rsid w:val="00317ECB"/>
    <w:rsid w:val="00326E75"/>
    <w:rsid w:val="0033459A"/>
    <w:rsid w:val="0033482E"/>
    <w:rsid w:val="003419EB"/>
    <w:rsid w:val="00341F20"/>
    <w:rsid w:val="0034528F"/>
    <w:rsid w:val="00345452"/>
    <w:rsid w:val="00346963"/>
    <w:rsid w:val="00350384"/>
    <w:rsid w:val="00350B43"/>
    <w:rsid w:val="003532A5"/>
    <w:rsid w:val="003552C2"/>
    <w:rsid w:val="0037065C"/>
    <w:rsid w:val="00372BE1"/>
    <w:rsid w:val="00373536"/>
    <w:rsid w:val="0037572A"/>
    <w:rsid w:val="00375B67"/>
    <w:rsid w:val="00376087"/>
    <w:rsid w:val="003837DF"/>
    <w:rsid w:val="003844FD"/>
    <w:rsid w:val="00386DC0"/>
    <w:rsid w:val="00391A34"/>
    <w:rsid w:val="003930EA"/>
    <w:rsid w:val="0039481A"/>
    <w:rsid w:val="0039697F"/>
    <w:rsid w:val="0039780B"/>
    <w:rsid w:val="003A000C"/>
    <w:rsid w:val="003A23F7"/>
    <w:rsid w:val="003B09B3"/>
    <w:rsid w:val="003B09C7"/>
    <w:rsid w:val="003B3822"/>
    <w:rsid w:val="003B7E33"/>
    <w:rsid w:val="003C1A2B"/>
    <w:rsid w:val="003C2901"/>
    <w:rsid w:val="003C38E8"/>
    <w:rsid w:val="003C5700"/>
    <w:rsid w:val="003E526D"/>
    <w:rsid w:val="003E6D48"/>
    <w:rsid w:val="003E7B19"/>
    <w:rsid w:val="003F0158"/>
    <w:rsid w:val="003F220F"/>
    <w:rsid w:val="003F24D9"/>
    <w:rsid w:val="003F3508"/>
    <w:rsid w:val="003F6464"/>
    <w:rsid w:val="00402F9A"/>
    <w:rsid w:val="004054A3"/>
    <w:rsid w:val="00411055"/>
    <w:rsid w:val="004201B0"/>
    <w:rsid w:val="00432760"/>
    <w:rsid w:val="004339A8"/>
    <w:rsid w:val="00437D7A"/>
    <w:rsid w:val="004418DF"/>
    <w:rsid w:val="00441ABE"/>
    <w:rsid w:val="00445D32"/>
    <w:rsid w:val="00447FED"/>
    <w:rsid w:val="00456521"/>
    <w:rsid w:val="00457517"/>
    <w:rsid w:val="00457E3B"/>
    <w:rsid w:val="004649C9"/>
    <w:rsid w:val="0046741C"/>
    <w:rsid w:val="004710CD"/>
    <w:rsid w:val="00471543"/>
    <w:rsid w:val="00472E58"/>
    <w:rsid w:val="0047438C"/>
    <w:rsid w:val="004827B8"/>
    <w:rsid w:val="0049797D"/>
    <w:rsid w:val="004A1327"/>
    <w:rsid w:val="004A2B00"/>
    <w:rsid w:val="004A5475"/>
    <w:rsid w:val="004B06AA"/>
    <w:rsid w:val="004B0ECE"/>
    <w:rsid w:val="004B2BD9"/>
    <w:rsid w:val="004C49A2"/>
    <w:rsid w:val="004C592D"/>
    <w:rsid w:val="004D1A03"/>
    <w:rsid w:val="004D3D1C"/>
    <w:rsid w:val="004D562F"/>
    <w:rsid w:val="004D7666"/>
    <w:rsid w:val="004E3898"/>
    <w:rsid w:val="004E47ED"/>
    <w:rsid w:val="004E4B90"/>
    <w:rsid w:val="004E5AF7"/>
    <w:rsid w:val="00501C11"/>
    <w:rsid w:val="0050499E"/>
    <w:rsid w:val="005051B0"/>
    <w:rsid w:val="00507A93"/>
    <w:rsid w:val="00510952"/>
    <w:rsid w:val="00521FC7"/>
    <w:rsid w:val="00526FF8"/>
    <w:rsid w:val="005354C4"/>
    <w:rsid w:val="005367F1"/>
    <w:rsid w:val="00536845"/>
    <w:rsid w:val="00546BC7"/>
    <w:rsid w:val="00552B2B"/>
    <w:rsid w:val="0057413D"/>
    <w:rsid w:val="00574149"/>
    <w:rsid w:val="0057429E"/>
    <w:rsid w:val="0058178A"/>
    <w:rsid w:val="00582149"/>
    <w:rsid w:val="005A3454"/>
    <w:rsid w:val="005A5B7F"/>
    <w:rsid w:val="005A6F10"/>
    <w:rsid w:val="005B1CC8"/>
    <w:rsid w:val="005B2334"/>
    <w:rsid w:val="005B47E2"/>
    <w:rsid w:val="005B7CD7"/>
    <w:rsid w:val="005D0521"/>
    <w:rsid w:val="005D0A8B"/>
    <w:rsid w:val="005D2383"/>
    <w:rsid w:val="005D3E56"/>
    <w:rsid w:val="005E2277"/>
    <w:rsid w:val="005E2630"/>
    <w:rsid w:val="005E4C2D"/>
    <w:rsid w:val="005E5C32"/>
    <w:rsid w:val="005E6C46"/>
    <w:rsid w:val="005E730F"/>
    <w:rsid w:val="005F2690"/>
    <w:rsid w:val="005F36B3"/>
    <w:rsid w:val="0060022E"/>
    <w:rsid w:val="006005EB"/>
    <w:rsid w:val="00602323"/>
    <w:rsid w:val="006031B1"/>
    <w:rsid w:val="00605C85"/>
    <w:rsid w:val="00605EE3"/>
    <w:rsid w:val="00612305"/>
    <w:rsid w:val="006205A2"/>
    <w:rsid w:val="00621725"/>
    <w:rsid w:val="006229FE"/>
    <w:rsid w:val="006253BB"/>
    <w:rsid w:val="00635DDD"/>
    <w:rsid w:val="00640287"/>
    <w:rsid w:val="0064032B"/>
    <w:rsid w:val="00644CCD"/>
    <w:rsid w:val="00650523"/>
    <w:rsid w:val="006505F8"/>
    <w:rsid w:val="00650F9A"/>
    <w:rsid w:val="00653AE1"/>
    <w:rsid w:val="00660119"/>
    <w:rsid w:val="00662909"/>
    <w:rsid w:val="006803EF"/>
    <w:rsid w:val="00682123"/>
    <w:rsid w:val="00684AB1"/>
    <w:rsid w:val="00693295"/>
    <w:rsid w:val="00695201"/>
    <w:rsid w:val="006A2BAC"/>
    <w:rsid w:val="006A78E3"/>
    <w:rsid w:val="006B4631"/>
    <w:rsid w:val="006C1D19"/>
    <w:rsid w:val="006C2840"/>
    <w:rsid w:val="006C3B83"/>
    <w:rsid w:val="006C479F"/>
    <w:rsid w:val="006C50C7"/>
    <w:rsid w:val="006C796A"/>
    <w:rsid w:val="006D637A"/>
    <w:rsid w:val="006D6A72"/>
    <w:rsid w:val="006E01D0"/>
    <w:rsid w:val="006E462E"/>
    <w:rsid w:val="006E4E81"/>
    <w:rsid w:val="006E5417"/>
    <w:rsid w:val="006E5D99"/>
    <w:rsid w:val="006F0B1E"/>
    <w:rsid w:val="006F1963"/>
    <w:rsid w:val="006F4103"/>
    <w:rsid w:val="006F5511"/>
    <w:rsid w:val="007054CE"/>
    <w:rsid w:val="00710607"/>
    <w:rsid w:val="00711668"/>
    <w:rsid w:val="007131B8"/>
    <w:rsid w:val="0071672C"/>
    <w:rsid w:val="007247B2"/>
    <w:rsid w:val="00727949"/>
    <w:rsid w:val="00731CE8"/>
    <w:rsid w:val="00733DEB"/>
    <w:rsid w:val="00741A32"/>
    <w:rsid w:val="00744333"/>
    <w:rsid w:val="00746471"/>
    <w:rsid w:val="00753E24"/>
    <w:rsid w:val="00760E6F"/>
    <w:rsid w:val="00762C20"/>
    <w:rsid w:val="00765D65"/>
    <w:rsid w:val="00780BC2"/>
    <w:rsid w:val="007835DF"/>
    <w:rsid w:val="0078717E"/>
    <w:rsid w:val="00794464"/>
    <w:rsid w:val="007A1850"/>
    <w:rsid w:val="007B0594"/>
    <w:rsid w:val="007B29C1"/>
    <w:rsid w:val="007B4B42"/>
    <w:rsid w:val="007B66F1"/>
    <w:rsid w:val="007D4C57"/>
    <w:rsid w:val="007D6899"/>
    <w:rsid w:val="007D7FA0"/>
    <w:rsid w:val="007E0647"/>
    <w:rsid w:val="007E0691"/>
    <w:rsid w:val="007E0BB9"/>
    <w:rsid w:val="007E1E1A"/>
    <w:rsid w:val="007E453A"/>
    <w:rsid w:val="007F7E8E"/>
    <w:rsid w:val="00800CA4"/>
    <w:rsid w:val="00801CAF"/>
    <w:rsid w:val="00805C5B"/>
    <w:rsid w:val="0080711B"/>
    <w:rsid w:val="00812AE0"/>
    <w:rsid w:val="00815ACC"/>
    <w:rsid w:val="0081684B"/>
    <w:rsid w:val="00833C61"/>
    <w:rsid w:val="00837369"/>
    <w:rsid w:val="00841D97"/>
    <w:rsid w:val="00847DC9"/>
    <w:rsid w:val="00852035"/>
    <w:rsid w:val="00863936"/>
    <w:rsid w:val="0086644A"/>
    <w:rsid w:val="00867531"/>
    <w:rsid w:val="00867659"/>
    <w:rsid w:val="00867AFF"/>
    <w:rsid w:val="008730E7"/>
    <w:rsid w:val="00874162"/>
    <w:rsid w:val="00876DC1"/>
    <w:rsid w:val="00890D43"/>
    <w:rsid w:val="008911E7"/>
    <w:rsid w:val="0089456F"/>
    <w:rsid w:val="008955D1"/>
    <w:rsid w:val="008A3622"/>
    <w:rsid w:val="008A4192"/>
    <w:rsid w:val="008B44CE"/>
    <w:rsid w:val="008C17B5"/>
    <w:rsid w:val="008C6728"/>
    <w:rsid w:val="008E1F71"/>
    <w:rsid w:val="008E216B"/>
    <w:rsid w:val="008E290C"/>
    <w:rsid w:val="008E32AE"/>
    <w:rsid w:val="008E7C03"/>
    <w:rsid w:val="008F0A8F"/>
    <w:rsid w:val="008F2580"/>
    <w:rsid w:val="0090030F"/>
    <w:rsid w:val="009070E0"/>
    <w:rsid w:val="00907978"/>
    <w:rsid w:val="009177F7"/>
    <w:rsid w:val="00921853"/>
    <w:rsid w:val="00940937"/>
    <w:rsid w:val="00940CCD"/>
    <w:rsid w:val="00947216"/>
    <w:rsid w:val="00952A9A"/>
    <w:rsid w:val="00954798"/>
    <w:rsid w:val="009547AD"/>
    <w:rsid w:val="00956BDD"/>
    <w:rsid w:val="00957AB2"/>
    <w:rsid w:val="00966FE8"/>
    <w:rsid w:val="0098369F"/>
    <w:rsid w:val="0098532A"/>
    <w:rsid w:val="00992982"/>
    <w:rsid w:val="0099309A"/>
    <w:rsid w:val="00996CDD"/>
    <w:rsid w:val="0099716E"/>
    <w:rsid w:val="009A1D09"/>
    <w:rsid w:val="009A4FC6"/>
    <w:rsid w:val="009A5D10"/>
    <w:rsid w:val="009B464E"/>
    <w:rsid w:val="009B5AA6"/>
    <w:rsid w:val="009C0668"/>
    <w:rsid w:val="009C69AF"/>
    <w:rsid w:val="009D2480"/>
    <w:rsid w:val="009D6519"/>
    <w:rsid w:val="009E03AD"/>
    <w:rsid w:val="009E3823"/>
    <w:rsid w:val="009E5B34"/>
    <w:rsid w:val="009E63C7"/>
    <w:rsid w:val="009F79F2"/>
    <w:rsid w:val="009F7DD5"/>
    <w:rsid w:val="00A02157"/>
    <w:rsid w:val="00A03FB9"/>
    <w:rsid w:val="00A07AB8"/>
    <w:rsid w:val="00A145FE"/>
    <w:rsid w:val="00A16316"/>
    <w:rsid w:val="00A40C3D"/>
    <w:rsid w:val="00A419AC"/>
    <w:rsid w:val="00A427A0"/>
    <w:rsid w:val="00A53AD0"/>
    <w:rsid w:val="00A53BA5"/>
    <w:rsid w:val="00A54075"/>
    <w:rsid w:val="00A612F1"/>
    <w:rsid w:val="00A63FC0"/>
    <w:rsid w:val="00A73C89"/>
    <w:rsid w:val="00A74125"/>
    <w:rsid w:val="00A74916"/>
    <w:rsid w:val="00A765D5"/>
    <w:rsid w:val="00A76EF6"/>
    <w:rsid w:val="00A77627"/>
    <w:rsid w:val="00A802E1"/>
    <w:rsid w:val="00A834CF"/>
    <w:rsid w:val="00A83D78"/>
    <w:rsid w:val="00A86BCB"/>
    <w:rsid w:val="00A93A57"/>
    <w:rsid w:val="00A9640F"/>
    <w:rsid w:val="00AA67FA"/>
    <w:rsid w:val="00AA7E16"/>
    <w:rsid w:val="00AB14B3"/>
    <w:rsid w:val="00AB7CCD"/>
    <w:rsid w:val="00AC14CB"/>
    <w:rsid w:val="00AC763D"/>
    <w:rsid w:val="00AD6408"/>
    <w:rsid w:val="00AE11C0"/>
    <w:rsid w:val="00AE3D65"/>
    <w:rsid w:val="00AE421F"/>
    <w:rsid w:val="00AE44AB"/>
    <w:rsid w:val="00AE648A"/>
    <w:rsid w:val="00AF3BA6"/>
    <w:rsid w:val="00AF41CD"/>
    <w:rsid w:val="00AF752F"/>
    <w:rsid w:val="00B0015F"/>
    <w:rsid w:val="00B0118A"/>
    <w:rsid w:val="00B01C2E"/>
    <w:rsid w:val="00B02BA8"/>
    <w:rsid w:val="00B03400"/>
    <w:rsid w:val="00B0629A"/>
    <w:rsid w:val="00B06869"/>
    <w:rsid w:val="00B10357"/>
    <w:rsid w:val="00B119D9"/>
    <w:rsid w:val="00B16A41"/>
    <w:rsid w:val="00B258D4"/>
    <w:rsid w:val="00B27186"/>
    <w:rsid w:val="00B30E82"/>
    <w:rsid w:val="00B3398D"/>
    <w:rsid w:val="00B37844"/>
    <w:rsid w:val="00B52074"/>
    <w:rsid w:val="00B521CF"/>
    <w:rsid w:val="00B54F1F"/>
    <w:rsid w:val="00B551E1"/>
    <w:rsid w:val="00B607F2"/>
    <w:rsid w:val="00B62D8A"/>
    <w:rsid w:val="00B67E0B"/>
    <w:rsid w:val="00B745C1"/>
    <w:rsid w:val="00B77117"/>
    <w:rsid w:val="00B91CAD"/>
    <w:rsid w:val="00B924E3"/>
    <w:rsid w:val="00B95C58"/>
    <w:rsid w:val="00B96FA4"/>
    <w:rsid w:val="00BA0537"/>
    <w:rsid w:val="00BA151D"/>
    <w:rsid w:val="00BA1EF0"/>
    <w:rsid w:val="00BA24D4"/>
    <w:rsid w:val="00BA4D89"/>
    <w:rsid w:val="00BA56EB"/>
    <w:rsid w:val="00BB07CD"/>
    <w:rsid w:val="00BB0D7F"/>
    <w:rsid w:val="00BB0F22"/>
    <w:rsid w:val="00BB15A1"/>
    <w:rsid w:val="00BB1BF0"/>
    <w:rsid w:val="00BB1CFA"/>
    <w:rsid w:val="00BB6F1D"/>
    <w:rsid w:val="00BC0426"/>
    <w:rsid w:val="00BC537D"/>
    <w:rsid w:val="00BD0481"/>
    <w:rsid w:val="00BE0033"/>
    <w:rsid w:val="00BE0DF7"/>
    <w:rsid w:val="00BE26B3"/>
    <w:rsid w:val="00C02C58"/>
    <w:rsid w:val="00C03A35"/>
    <w:rsid w:val="00C05700"/>
    <w:rsid w:val="00C06935"/>
    <w:rsid w:val="00C06E7E"/>
    <w:rsid w:val="00C100E1"/>
    <w:rsid w:val="00C14F08"/>
    <w:rsid w:val="00C15D11"/>
    <w:rsid w:val="00C20685"/>
    <w:rsid w:val="00C23593"/>
    <w:rsid w:val="00C252FB"/>
    <w:rsid w:val="00C30754"/>
    <w:rsid w:val="00C336D0"/>
    <w:rsid w:val="00C358A8"/>
    <w:rsid w:val="00C35B9D"/>
    <w:rsid w:val="00C4548C"/>
    <w:rsid w:val="00C47057"/>
    <w:rsid w:val="00C628D9"/>
    <w:rsid w:val="00C717EB"/>
    <w:rsid w:val="00C71A86"/>
    <w:rsid w:val="00C76096"/>
    <w:rsid w:val="00C77E4B"/>
    <w:rsid w:val="00C80CE9"/>
    <w:rsid w:val="00C97CF9"/>
    <w:rsid w:val="00CA1274"/>
    <w:rsid w:val="00CA4219"/>
    <w:rsid w:val="00CA7F0B"/>
    <w:rsid w:val="00CB0184"/>
    <w:rsid w:val="00CC3A48"/>
    <w:rsid w:val="00CC3FBD"/>
    <w:rsid w:val="00CC45CF"/>
    <w:rsid w:val="00CC7A38"/>
    <w:rsid w:val="00CD3B99"/>
    <w:rsid w:val="00CD7451"/>
    <w:rsid w:val="00CF01FD"/>
    <w:rsid w:val="00CF2F82"/>
    <w:rsid w:val="00D01844"/>
    <w:rsid w:val="00D02FE6"/>
    <w:rsid w:val="00D0306A"/>
    <w:rsid w:val="00D05422"/>
    <w:rsid w:val="00D059E0"/>
    <w:rsid w:val="00D10518"/>
    <w:rsid w:val="00D13F04"/>
    <w:rsid w:val="00D1489D"/>
    <w:rsid w:val="00D27BC8"/>
    <w:rsid w:val="00D30529"/>
    <w:rsid w:val="00D30B62"/>
    <w:rsid w:val="00D31A56"/>
    <w:rsid w:val="00D324A4"/>
    <w:rsid w:val="00D36FE3"/>
    <w:rsid w:val="00D40FB8"/>
    <w:rsid w:val="00D41DD8"/>
    <w:rsid w:val="00D52BF4"/>
    <w:rsid w:val="00D52C18"/>
    <w:rsid w:val="00D704CB"/>
    <w:rsid w:val="00D77351"/>
    <w:rsid w:val="00D8619D"/>
    <w:rsid w:val="00D904BC"/>
    <w:rsid w:val="00D90575"/>
    <w:rsid w:val="00D9245C"/>
    <w:rsid w:val="00D932B3"/>
    <w:rsid w:val="00D97988"/>
    <w:rsid w:val="00DB7E6C"/>
    <w:rsid w:val="00DC01A3"/>
    <w:rsid w:val="00DC6B10"/>
    <w:rsid w:val="00DD526E"/>
    <w:rsid w:val="00DD6496"/>
    <w:rsid w:val="00DD7AA1"/>
    <w:rsid w:val="00DE13CD"/>
    <w:rsid w:val="00DE767B"/>
    <w:rsid w:val="00DF2F71"/>
    <w:rsid w:val="00DF3C85"/>
    <w:rsid w:val="00E016AA"/>
    <w:rsid w:val="00E02A32"/>
    <w:rsid w:val="00E03EAC"/>
    <w:rsid w:val="00E06F24"/>
    <w:rsid w:val="00E114E0"/>
    <w:rsid w:val="00E14CBF"/>
    <w:rsid w:val="00E1628F"/>
    <w:rsid w:val="00E21809"/>
    <w:rsid w:val="00E232CD"/>
    <w:rsid w:val="00E24EEA"/>
    <w:rsid w:val="00E3133E"/>
    <w:rsid w:val="00E3220C"/>
    <w:rsid w:val="00E332A9"/>
    <w:rsid w:val="00E35600"/>
    <w:rsid w:val="00E37926"/>
    <w:rsid w:val="00E404C2"/>
    <w:rsid w:val="00E42715"/>
    <w:rsid w:val="00E46F4F"/>
    <w:rsid w:val="00E555FE"/>
    <w:rsid w:val="00E61709"/>
    <w:rsid w:val="00E64112"/>
    <w:rsid w:val="00E73C7E"/>
    <w:rsid w:val="00E819A9"/>
    <w:rsid w:val="00E9204B"/>
    <w:rsid w:val="00E93125"/>
    <w:rsid w:val="00EA2FD2"/>
    <w:rsid w:val="00EA330A"/>
    <w:rsid w:val="00EA41F2"/>
    <w:rsid w:val="00EB1F55"/>
    <w:rsid w:val="00EB4D40"/>
    <w:rsid w:val="00EB6461"/>
    <w:rsid w:val="00EC1DD3"/>
    <w:rsid w:val="00EC5377"/>
    <w:rsid w:val="00EC7853"/>
    <w:rsid w:val="00ED0A59"/>
    <w:rsid w:val="00ED5C39"/>
    <w:rsid w:val="00EE0859"/>
    <w:rsid w:val="00EE2739"/>
    <w:rsid w:val="00EE56F0"/>
    <w:rsid w:val="00EE6A51"/>
    <w:rsid w:val="00EF2F8F"/>
    <w:rsid w:val="00F04927"/>
    <w:rsid w:val="00F10A61"/>
    <w:rsid w:val="00F10F16"/>
    <w:rsid w:val="00F1279F"/>
    <w:rsid w:val="00F249D6"/>
    <w:rsid w:val="00F2736A"/>
    <w:rsid w:val="00F274B9"/>
    <w:rsid w:val="00F40575"/>
    <w:rsid w:val="00F42EF2"/>
    <w:rsid w:val="00F472E7"/>
    <w:rsid w:val="00F519E5"/>
    <w:rsid w:val="00F57F37"/>
    <w:rsid w:val="00F61BCA"/>
    <w:rsid w:val="00F751A7"/>
    <w:rsid w:val="00F752B4"/>
    <w:rsid w:val="00F8320B"/>
    <w:rsid w:val="00F852DC"/>
    <w:rsid w:val="00F85405"/>
    <w:rsid w:val="00F94C7C"/>
    <w:rsid w:val="00F95340"/>
    <w:rsid w:val="00F97A47"/>
    <w:rsid w:val="00FA1F10"/>
    <w:rsid w:val="00FA208B"/>
    <w:rsid w:val="00FA499D"/>
    <w:rsid w:val="00FB165B"/>
    <w:rsid w:val="00FB2422"/>
    <w:rsid w:val="00FB3DAB"/>
    <w:rsid w:val="00FD41F4"/>
    <w:rsid w:val="00FE3C18"/>
    <w:rsid w:val="00FE40EC"/>
    <w:rsid w:val="00FE6628"/>
    <w:rsid w:val="00FF108F"/>
    <w:rsid w:val="09611FE8"/>
    <w:rsid w:val="5D6019B0"/>
    <w:rsid w:val="62FE21C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Times New Roman" w:hAnsi="Times New Roman" w:eastAsia="Times New Roman" w:cs="Times New Roman"/>
      <w:sz w:val="26"/>
      <w:szCs w:val="20"/>
      <w:lang w:val="en-US" w:eastAsia="en-US" w:bidi="ar-SA"/>
    </w:rPr>
  </w:style>
  <w:style w:type="paragraph" w:styleId="2">
    <w:name w:val="heading 1"/>
    <w:basedOn w:val="1"/>
    <w:next w:val="3"/>
    <w:link w:val="35"/>
    <w:qFormat/>
    <w:uiPriority w:val="9"/>
    <w:pPr>
      <w:keepNext/>
      <w:keepLines/>
      <w:numPr>
        <w:ilvl w:val="0"/>
        <w:numId w:val="1"/>
      </w:numPr>
      <w:spacing w:before="480" w:after="480" w:line="240" w:lineRule="auto"/>
      <w:outlineLvl w:val="0"/>
    </w:pPr>
    <w:rPr>
      <w:rFonts w:eastAsiaTheme="majorEastAsia" w:cstheme="majorBidi"/>
      <w:b/>
      <w:bCs/>
      <w:sz w:val="28"/>
      <w:szCs w:val="28"/>
    </w:rPr>
  </w:style>
  <w:style w:type="paragraph" w:styleId="3">
    <w:name w:val="heading 2"/>
    <w:basedOn w:val="1"/>
    <w:next w:val="4"/>
    <w:link w:val="36"/>
    <w:unhideWhenUsed/>
    <w:qFormat/>
    <w:uiPriority w:val="9"/>
    <w:pPr>
      <w:keepNext/>
      <w:keepLines/>
      <w:numPr>
        <w:ilvl w:val="1"/>
        <w:numId w:val="1"/>
      </w:numPr>
      <w:spacing w:before="120" w:after="240" w:line="240" w:lineRule="auto"/>
      <w:outlineLvl w:val="1"/>
    </w:pPr>
    <w:rPr>
      <w:rFonts w:eastAsiaTheme="majorEastAsia" w:cstheme="majorBidi"/>
      <w:b/>
      <w:bCs/>
      <w:szCs w:val="26"/>
    </w:rPr>
  </w:style>
  <w:style w:type="paragraph" w:styleId="7">
    <w:name w:val="heading 3"/>
    <w:basedOn w:val="1"/>
    <w:next w:val="4"/>
    <w:link w:val="37"/>
    <w:unhideWhenUsed/>
    <w:qFormat/>
    <w:uiPriority w:val="0"/>
    <w:pPr>
      <w:keepNext/>
      <w:keepLines/>
      <w:numPr>
        <w:ilvl w:val="2"/>
        <w:numId w:val="1"/>
      </w:numPr>
      <w:spacing w:before="120" w:after="240" w:line="240" w:lineRule="auto"/>
      <w:outlineLvl w:val="2"/>
    </w:pPr>
    <w:rPr>
      <w:rFonts w:eastAsiaTheme="majorEastAsia" w:cstheme="majorBidi"/>
      <w:b/>
      <w:bCs/>
      <w:i/>
    </w:rPr>
  </w:style>
  <w:style w:type="paragraph" w:styleId="8">
    <w:name w:val="heading 4"/>
    <w:basedOn w:val="7"/>
    <w:next w:val="4"/>
    <w:link w:val="51"/>
    <w:unhideWhenUsed/>
    <w:qFormat/>
    <w:uiPriority w:val="9"/>
    <w:pPr>
      <w:numPr>
        <w:ilvl w:val="3"/>
      </w:numPr>
      <w:ind w:left="862" w:hanging="862"/>
      <w:outlineLvl w:val="3"/>
    </w:pPr>
    <w:rPr>
      <w:b w:val="0"/>
      <w:iCs/>
    </w:rPr>
  </w:style>
  <w:style w:type="paragraph" w:styleId="9">
    <w:name w:val="heading 5"/>
    <w:basedOn w:val="1"/>
    <w:next w:val="1"/>
    <w:link w:val="38"/>
    <w:qFormat/>
    <w:uiPriority w:val="0"/>
    <w:pPr>
      <w:keepNext/>
      <w:numPr>
        <w:ilvl w:val="4"/>
        <w:numId w:val="1"/>
      </w:numPr>
      <w:outlineLvl w:val="4"/>
    </w:pPr>
    <w:rPr>
      <w:b/>
      <w:sz w:val="24"/>
    </w:rPr>
  </w:style>
  <w:style w:type="paragraph" w:styleId="10">
    <w:name w:val="heading 6"/>
    <w:basedOn w:val="1"/>
    <w:next w:val="1"/>
    <w:link w:val="39"/>
    <w:qFormat/>
    <w:uiPriority w:val="0"/>
    <w:pPr>
      <w:numPr>
        <w:ilvl w:val="5"/>
        <w:numId w:val="1"/>
      </w:numPr>
      <w:spacing w:before="240" w:after="60"/>
      <w:outlineLvl w:val="5"/>
    </w:pPr>
    <w:rPr>
      <w:i/>
      <w:sz w:val="22"/>
    </w:rPr>
  </w:style>
  <w:style w:type="paragraph" w:styleId="11">
    <w:name w:val="heading 7"/>
    <w:basedOn w:val="1"/>
    <w:next w:val="1"/>
    <w:link w:val="52"/>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2">
    <w:name w:val="heading 8"/>
    <w:basedOn w:val="1"/>
    <w:next w:val="1"/>
    <w:link w:val="40"/>
    <w:qFormat/>
    <w:uiPriority w:val="0"/>
    <w:pPr>
      <w:keepNext/>
      <w:numPr>
        <w:ilvl w:val="7"/>
        <w:numId w:val="1"/>
      </w:numPr>
      <w:jc w:val="center"/>
      <w:outlineLvl w:val="7"/>
    </w:pPr>
    <w:rPr>
      <w:rFonts w:ascii="VNI-Helve" w:hAnsi="VNI-Helve"/>
      <w:b/>
      <w:sz w:val="40"/>
    </w:rPr>
  </w:style>
  <w:style w:type="paragraph" w:styleId="13">
    <w:name w:val="heading 9"/>
    <w:basedOn w:val="1"/>
    <w:next w:val="1"/>
    <w:link w:val="53"/>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14:textFill>
        <w14:solidFill>
          <w14:schemeClr w14:val="tx1">
            <w14:lumMod w14:val="75000"/>
            <w14:lumOff w14:val="25000"/>
          </w14:schemeClr>
        </w14:solidFill>
      </w14:textFill>
    </w:rPr>
  </w:style>
  <w:style w:type="character" w:default="1" w:styleId="14">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customStyle="1" w:styleId="4">
    <w:name w:val="Content"/>
    <w:basedOn w:val="5"/>
    <w:link w:val="71"/>
    <w:qFormat/>
    <w:uiPriority w:val="0"/>
    <w:pPr>
      <w:spacing w:before="200"/>
      <w:jc w:val="both"/>
    </w:pPr>
  </w:style>
  <w:style w:type="paragraph" w:customStyle="1" w:styleId="5">
    <w:name w:val="BK_Normal"/>
    <w:basedOn w:val="6"/>
    <w:link w:val="61"/>
    <w:qFormat/>
    <w:uiPriority w:val="0"/>
    <w:pPr>
      <w:spacing w:before="240"/>
      <w:ind w:firstLine="0"/>
    </w:pPr>
  </w:style>
  <w:style w:type="paragraph" w:customStyle="1" w:styleId="6">
    <w:name w:val="Indent"/>
    <w:basedOn w:val="1"/>
    <w:link w:val="42"/>
    <w:qFormat/>
    <w:uiPriority w:val="0"/>
    <w:pPr>
      <w:spacing w:before="120" w:line="360" w:lineRule="auto"/>
      <w:ind w:firstLine="567"/>
    </w:pPr>
  </w:style>
  <w:style w:type="paragraph" w:styleId="16">
    <w:name w:val="Balloon Text"/>
    <w:basedOn w:val="1"/>
    <w:link w:val="50"/>
    <w:semiHidden/>
    <w:unhideWhenUsed/>
    <w:qFormat/>
    <w:uiPriority w:val="99"/>
    <w:rPr>
      <w:rFonts w:ascii="Tahoma" w:hAnsi="Tahoma" w:cs="Tahoma"/>
      <w:sz w:val="16"/>
      <w:szCs w:val="16"/>
    </w:rPr>
  </w:style>
  <w:style w:type="paragraph" w:styleId="17">
    <w:name w:val="Body Text Indent"/>
    <w:basedOn w:val="1"/>
    <w:link w:val="54"/>
    <w:qFormat/>
    <w:uiPriority w:val="0"/>
    <w:pPr>
      <w:ind w:firstLine="567"/>
    </w:pPr>
    <w:rPr>
      <w:rFonts w:ascii="VNI-Times" w:hAnsi="VNI-Times"/>
    </w:rPr>
  </w:style>
  <w:style w:type="paragraph" w:styleId="18">
    <w:name w:val="caption"/>
    <w:basedOn w:val="1"/>
    <w:next w:val="1"/>
    <w:link w:val="77"/>
    <w:unhideWhenUsed/>
    <w:qFormat/>
    <w:uiPriority w:val="0"/>
    <w:pPr>
      <w:spacing w:before="120" w:after="120" w:line="240" w:lineRule="auto"/>
      <w:jc w:val="center"/>
    </w:pPr>
    <w:rPr>
      <w:bCs/>
      <w:i/>
      <w:sz w:val="24"/>
      <w:szCs w:val="18"/>
    </w:rPr>
  </w:style>
  <w:style w:type="character" w:styleId="19">
    <w:name w:val="annotation reference"/>
    <w:basedOn w:val="14"/>
    <w:semiHidden/>
    <w:unhideWhenUsed/>
    <w:qFormat/>
    <w:uiPriority w:val="99"/>
    <w:rPr>
      <w:sz w:val="16"/>
      <w:szCs w:val="16"/>
    </w:rPr>
  </w:style>
  <w:style w:type="paragraph" w:styleId="20">
    <w:name w:val="annotation text"/>
    <w:basedOn w:val="1"/>
    <w:link w:val="78"/>
    <w:semiHidden/>
    <w:unhideWhenUsed/>
    <w:qFormat/>
    <w:uiPriority w:val="99"/>
    <w:pPr>
      <w:spacing w:line="240" w:lineRule="auto"/>
    </w:pPr>
    <w:rPr>
      <w:sz w:val="20"/>
    </w:rPr>
  </w:style>
  <w:style w:type="paragraph" w:styleId="21">
    <w:name w:val="annotation subject"/>
    <w:basedOn w:val="20"/>
    <w:next w:val="20"/>
    <w:link w:val="79"/>
    <w:semiHidden/>
    <w:unhideWhenUsed/>
    <w:qFormat/>
    <w:uiPriority w:val="99"/>
    <w:rPr>
      <w:b/>
      <w:bCs/>
    </w:rPr>
  </w:style>
  <w:style w:type="character" w:styleId="22">
    <w:name w:val="Emphasis"/>
    <w:basedOn w:val="14"/>
    <w:qFormat/>
    <w:uiPriority w:val="20"/>
    <w:rPr>
      <w:i/>
      <w:iCs/>
    </w:rPr>
  </w:style>
  <w:style w:type="character" w:styleId="23">
    <w:name w:val="FollowedHyperlink"/>
    <w:basedOn w:val="14"/>
    <w:semiHidden/>
    <w:unhideWhenUsed/>
    <w:qFormat/>
    <w:uiPriority w:val="99"/>
    <w:rPr>
      <w:color w:val="800080" w:themeColor="followedHyperlink"/>
      <w:u w:val="single"/>
      <w14:textFill>
        <w14:solidFill>
          <w14:schemeClr w14:val="folHlink"/>
        </w14:solidFill>
      </w14:textFill>
    </w:rPr>
  </w:style>
  <w:style w:type="paragraph" w:styleId="24">
    <w:name w:val="footer"/>
    <w:basedOn w:val="1"/>
    <w:link w:val="48"/>
    <w:unhideWhenUsed/>
    <w:qFormat/>
    <w:uiPriority w:val="99"/>
    <w:pPr>
      <w:tabs>
        <w:tab w:val="center" w:pos="4680"/>
        <w:tab w:val="right" w:pos="9360"/>
      </w:tabs>
    </w:pPr>
  </w:style>
  <w:style w:type="paragraph" w:styleId="25">
    <w:name w:val="header"/>
    <w:basedOn w:val="1"/>
    <w:link w:val="47"/>
    <w:unhideWhenUsed/>
    <w:qFormat/>
    <w:uiPriority w:val="0"/>
    <w:pPr>
      <w:tabs>
        <w:tab w:val="center" w:pos="4680"/>
        <w:tab w:val="right" w:pos="9360"/>
      </w:tabs>
    </w:pPr>
  </w:style>
  <w:style w:type="character" w:styleId="26">
    <w:name w:val="Hyperlink"/>
    <w:basedOn w:val="14"/>
    <w:unhideWhenUsed/>
    <w:uiPriority w:val="99"/>
    <w:rPr>
      <w:color w:val="0000FF" w:themeColor="hyperlink"/>
      <w:u w:val="single"/>
      <w14:textFill>
        <w14:solidFill>
          <w14:schemeClr w14:val="hlink"/>
        </w14:solidFill>
      </w14:textFill>
    </w:rPr>
  </w:style>
  <w:style w:type="paragraph" w:styleId="27">
    <w:name w:val="List Bullet"/>
    <w:basedOn w:val="1"/>
    <w:unhideWhenUsed/>
    <w:qFormat/>
    <w:uiPriority w:val="99"/>
    <w:pPr>
      <w:numPr>
        <w:ilvl w:val="0"/>
        <w:numId w:val="2"/>
      </w:numPr>
      <w:spacing w:after="200"/>
      <w:contextualSpacing/>
    </w:pPr>
    <w:rPr>
      <w:rFonts w:asciiTheme="minorHAnsi" w:hAnsiTheme="minorHAnsi" w:eastAsiaTheme="minorEastAsia" w:cstheme="minorBidi"/>
      <w:sz w:val="22"/>
      <w:szCs w:val="22"/>
    </w:rPr>
  </w:style>
  <w:style w:type="paragraph" w:styleId="28">
    <w:name w:val="Normal (Web)"/>
    <w:basedOn w:val="1"/>
    <w:unhideWhenUsed/>
    <w:uiPriority w:val="99"/>
    <w:pPr>
      <w:spacing w:before="100" w:beforeAutospacing="1" w:after="100" w:afterAutospacing="1"/>
    </w:pPr>
    <w:rPr>
      <w:szCs w:val="24"/>
    </w:rPr>
  </w:style>
  <w:style w:type="character" w:styleId="29">
    <w:name w:val="Strong"/>
    <w:basedOn w:val="14"/>
    <w:qFormat/>
    <w:uiPriority w:val="22"/>
    <w:rPr>
      <w:b/>
      <w:bCs/>
    </w:rPr>
  </w:style>
  <w:style w:type="table" w:styleId="30">
    <w:name w:val="Table Grid"/>
    <w:basedOn w:val="15"/>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31">
    <w:name w:val="table of figures"/>
    <w:basedOn w:val="1"/>
    <w:next w:val="1"/>
    <w:unhideWhenUsed/>
    <w:qFormat/>
    <w:uiPriority w:val="99"/>
  </w:style>
  <w:style w:type="paragraph" w:styleId="32">
    <w:name w:val="toc 1"/>
    <w:basedOn w:val="1"/>
    <w:next w:val="1"/>
    <w:autoRedefine/>
    <w:unhideWhenUsed/>
    <w:uiPriority w:val="39"/>
    <w:pPr>
      <w:spacing w:after="100"/>
    </w:pPr>
  </w:style>
  <w:style w:type="paragraph" w:styleId="33">
    <w:name w:val="toc 2"/>
    <w:basedOn w:val="1"/>
    <w:next w:val="1"/>
    <w:autoRedefine/>
    <w:unhideWhenUsed/>
    <w:qFormat/>
    <w:uiPriority w:val="39"/>
    <w:pPr>
      <w:spacing w:after="100"/>
      <w:ind w:left="260"/>
    </w:pPr>
  </w:style>
  <w:style w:type="paragraph" w:styleId="34">
    <w:name w:val="toc 3"/>
    <w:basedOn w:val="1"/>
    <w:next w:val="1"/>
    <w:autoRedefine/>
    <w:unhideWhenUsed/>
    <w:uiPriority w:val="39"/>
    <w:pPr>
      <w:spacing w:after="100"/>
      <w:ind w:left="520"/>
    </w:pPr>
  </w:style>
  <w:style w:type="character" w:customStyle="1" w:styleId="35">
    <w:name w:val="Heading 1 Char"/>
    <w:basedOn w:val="14"/>
    <w:link w:val="2"/>
    <w:qFormat/>
    <w:uiPriority w:val="9"/>
    <w:rPr>
      <w:rFonts w:ascii="Times New Roman" w:hAnsi="Times New Roman" w:eastAsiaTheme="majorEastAsia" w:cstheme="majorBidi"/>
      <w:b/>
      <w:bCs/>
      <w:sz w:val="28"/>
      <w:szCs w:val="28"/>
    </w:rPr>
  </w:style>
  <w:style w:type="character" w:customStyle="1" w:styleId="36">
    <w:name w:val="Heading 2 Char"/>
    <w:basedOn w:val="14"/>
    <w:link w:val="3"/>
    <w:qFormat/>
    <w:uiPriority w:val="9"/>
    <w:rPr>
      <w:rFonts w:ascii="Times New Roman" w:hAnsi="Times New Roman" w:eastAsiaTheme="majorEastAsia" w:cstheme="majorBidi"/>
      <w:b/>
      <w:bCs/>
      <w:sz w:val="26"/>
      <w:szCs w:val="26"/>
    </w:rPr>
  </w:style>
  <w:style w:type="character" w:customStyle="1" w:styleId="37">
    <w:name w:val="Heading 3 Char"/>
    <w:basedOn w:val="14"/>
    <w:link w:val="7"/>
    <w:qFormat/>
    <w:uiPriority w:val="0"/>
    <w:rPr>
      <w:rFonts w:ascii="Times New Roman" w:hAnsi="Times New Roman" w:eastAsiaTheme="majorEastAsia" w:cstheme="majorBidi"/>
      <w:b/>
      <w:bCs/>
      <w:i/>
      <w:sz w:val="26"/>
      <w:szCs w:val="20"/>
    </w:rPr>
  </w:style>
  <w:style w:type="character" w:customStyle="1" w:styleId="38">
    <w:name w:val="Heading 5 Char"/>
    <w:basedOn w:val="14"/>
    <w:link w:val="9"/>
    <w:qFormat/>
    <w:uiPriority w:val="0"/>
    <w:rPr>
      <w:rFonts w:ascii="Times New Roman" w:hAnsi="Times New Roman" w:eastAsia="Times New Roman" w:cs="Times New Roman"/>
      <w:b/>
      <w:sz w:val="24"/>
      <w:szCs w:val="20"/>
    </w:rPr>
  </w:style>
  <w:style w:type="character" w:customStyle="1" w:styleId="39">
    <w:name w:val="Heading 6 Char"/>
    <w:basedOn w:val="14"/>
    <w:link w:val="10"/>
    <w:qFormat/>
    <w:uiPriority w:val="0"/>
    <w:rPr>
      <w:rFonts w:ascii="Times New Roman" w:hAnsi="Times New Roman" w:eastAsia="Times New Roman" w:cs="Times New Roman"/>
      <w:i/>
      <w:szCs w:val="20"/>
    </w:rPr>
  </w:style>
  <w:style w:type="character" w:customStyle="1" w:styleId="40">
    <w:name w:val="Heading 8 Char"/>
    <w:basedOn w:val="14"/>
    <w:link w:val="12"/>
    <w:qFormat/>
    <w:uiPriority w:val="0"/>
    <w:rPr>
      <w:rFonts w:ascii="VNI-Helve" w:hAnsi="VNI-Helve" w:eastAsia="Times New Roman" w:cs="Times New Roman"/>
      <w:b/>
      <w:sz w:val="40"/>
      <w:szCs w:val="20"/>
    </w:rPr>
  </w:style>
  <w:style w:type="paragraph" w:customStyle="1" w:styleId="41">
    <w:name w:val="CoverB"/>
    <w:basedOn w:val="1"/>
    <w:link w:val="69"/>
    <w:qFormat/>
    <w:uiPriority w:val="0"/>
    <w:pPr>
      <w:spacing w:after="240"/>
      <w:jc w:val="center"/>
    </w:pPr>
    <w:rPr>
      <w:b/>
      <w:caps/>
      <w:sz w:val="28"/>
      <w:szCs w:val="28"/>
    </w:rPr>
  </w:style>
  <w:style w:type="character" w:customStyle="1" w:styleId="42">
    <w:name w:val="Indent Char"/>
    <w:basedOn w:val="14"/>
    <w:link w:val="6"/>
    <w:qFormat/>
    <w:uiPriority w:val="0"/>
    <w:rPr>
      <w:rFonts w:ascii="Times New Roman" w:hAnsi="Times New Roman" w:eastAsia="Times New Roman" w:cs="Times New Roman"/>
      <w:sz w:val="26"/>
      <w:szCs w:val="20"/>
    </w:rPr>
  </w:style>
  <w:style w:type="paragraph" w:customStyle="1" w:styleId="43">
    <w:name w:val="Small"/>
    <w:basedOn w:val="1"/>
    <w:link w:val="45"/>
    <w:qFormat/>
    <w:uiPriority w:val="0"/>
    <w:rPr>
      <w:sz w:val="20"/>
    </w:rPr>
  </w:style>
  <w:style w:type="paragraph" w:customStyle="1" w:styleId="44">
    <w:name w:val="CoverT"/>
    <w:basedOn w:val="1"/>
    <w:link w:val="72"/>
    <w:qFormat/>
    <w:uiPriority w:val="0"/>
    <w:pPr>
      <w:tabs>
        <w:tab w:val="center" w:pos="1134"/>
        <w:tab w:val="center" w:pos="5670"/>
      </w:tabs>
      <w:jc w:val="center"/>
    </w:pPr>
    <w:rPr>
      <w:b/>
      <w:caps/>
      <w:sz w:val="32"/>
    </w:rPr>
  </w:style>
  <w:style w:type="character" w:customStyle="1" w:styleId="45">
    <w:name w:val="Small Char"/>
    <w:basedOn w:val="14"/>
    <w:link w:val="43"/>
    <w:uiPriority w:val="0"/>
    <w:rPr>
      <w:rFonts w:ascii="Times New Roman" w:hAnsi="Times New Roman" w:eastAsia="Times New Roman" w:cs="Times New Roman"/>
      <w:sz w:val="20"/>
      <w:szCs w:val="20"/>
    </w:rPr>
  </w:style>
  <w:style w:type="paragraph" w:customStyle="1" w:styleId="46">
    <w:name w:val="BK_Table"/>
    <w:basedOn w:val="1"/>
    <w:link w:val="64"/>
    <w:uiPriority w:val="0"/>
    <w:rPr>
      <w:b/>
    </w:rPr>
  </w:style>
  <w:style w:type="character" w:customStyle="1" w:styleId="47">
    <w:name w:val="Header Char"/>
    <w:basedOn w:val="14"/>
    <w:link w:val="25"/>
    <w:semiHidden/>
    <w:qFormat/>
    <w:uiPriority w:val="99"/>
    <w:rPr>
      <w:rFonts w:ascii="Times New Roman" w:hAnsi="Times New Roman" w:eastAsia="Times New Roman" w:cs="Times New Roman"/>
      <w:sz w:val="26"/>
      <w:szCs w:val="20"/>
    </w:rPr>
  </w:style>
  <w:style w:type="character" w:customStyle="1" w:styleId="48">
    <w:name w:val="Footer Char"/>
    <w:basedOn w:val="14"/>
    <w:link w:val="24"/>
    <w:uiPriority w:val="99"/>
    <w:rPr>
      <w:rFonts w:ascii="Times New Roman" w:hAnsi="Times New Roman" w:eastAsia="Times New Roman" w:cs="Times New Roman"/>
      <w:sz w:val="26"/>
      <w:szCs w:val="20"/>
    </w:rPr>
  </w:style>
  <w:style w:type="paragraph" w:customStyle="1" w:styleId="49">
    <w:name w:val="TOC Heading"/>
    <w:basedOn w:val="2"/>
    <w:next w:val="1"/>
    <w:unhideWhenUsed/>
    <w:qFormat/>
    <w:uiPriority w:val="39"/>
    <w:pPr>
      <w:spacing w:after="0"/>
      <w:outlineLvl w:val="9"/>
    </w:pPr>
    <w:rPr>
      <w:rFonts w:asciiTheme="majorHAnsi" w:hAnsiTheme="majorHAnsi"/>
      <w:color w:val="376092" w:themeColor="accent1" w:themeShade="BF"/>
    </w:rPr>
  </w:style>
  <w:style w:type="character" w:customStyle="1" w:styleId="50">
    <w:name w:val="Balloon Text Char"/>
    <w:basedOn w:val="14"/>
    <w:link w:val="16"/>
    <w:semiHidden/>
    <w:uiPriority w:val="99"/>
    <w:rPr>
      <w:rFonts w:ascii="Tahoma" w:hAnsi="Tahoma" w:eastAsia="Times New Roman" w:cs="Tahoma"/>
      <w:sz w:val="16"/>
      <w:szCs w:val="16"/>
    </w:rPr>
  </w:style>
  <w:style w:type="character" w:customStyle="1" w:styleId="51">
    <w:name w:val="Heading 4 Char"/>
    <w:basedOn w:val="14"/>
    <w:link w:val="8"/>
    <w:uiPriority w:val="9"/>
    <w:rPr>
      <w:rFonts w:ascii="Times New Roman" w:hAnsi="Times New Roman" w:eastAsiaTheme="majorEastAsia" w:cstheme="majorBidi"/>
      <w:bCs/>
      <w:i/>
      <w:iCs/>
      <w:sz w:val="26"/>
      <w:szCs w:val="20"/>
    </w:rPr>
  </w:style>
  <w:style w:type="character" w:customStyle="1" w:styleId="52">
    <w:name w:val="Heading 7 Char"/>
    <w:basedOn w:val="14"/>
    <w:link w:val="11"/>
    <w:semiHidden/>
    <w:uiPriority w:val="9"/>
    <w:rPr>
      <w:rFonts w:asciiTheme="majorHAnsi" w:hAnsiTheme="majorHAnsi" w:eastAsiaTheme="majorEastAsia" w:cstheme="majorBidi"/>
      <w:i/>
      <w:iCs/>
      <w:color w:val="404040" w:themeColor="text1" w:themeTint="BF"/>
      <w:sz w:val="26"/>
      <w:szCs w:val="20"/>
      <w14:textFill>
        <w14:solidFill>
          <w14:schemeClr w14:val="tx1">
            <w14:lumMod w14:val="75000"/>
            <w14:lumOff w14:val="25000"/>
          </w14:schemeClr>
        </w14:solidFill>
      </w14:textFill>
    </w:rPr>
  </w:style>
  <w:style w:type="character" w:customStyle="1" w:styleId="53">
    <w:name w:val="Heading 9 Char"/>
    <w:basedOn w:val="14"/>
    <w:link w:val="13"/>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54">
    <w:name w:val="Body Text Indent Char"/>
    <w:basedOn w:val="14"/>
    <w:link w:val="17"/>
    <w:qFormat/>
    <w:uiPriority w:val="0"/>
    <w:rPr>
      <w:rFonts w:ascii="VNI-Times" w:hAnsi="VNI-Times" w:eastAsia="Times New Roman" w:cs="Times New Roman"/>
      <w:sz w:val="24"/>
      <w:szCs w:val="20"/>
    </w:rPr>
  </w:style>
  <w:style w:type="character" w:styleId="55">
    <w:name w:val="Placeholder Text"/>
    <w:basedOn w:val="14"/>
    <w:semiHidden/>
    <w:qFormat/>
    <w:uiPriority w:val="99"/>
    <w:rPr>
      <w:color w:val="808080"/>
    </w:rPr>
  </w:style>
  <w:style w:type="paragraph" w:styleId="56">
    <w:name w:val="List Paragraph"/>
    <w:basedOn w:val="1"/>
    <w:qFormat/>
    <w:uiPriority w:val="34"/>
    <w:pPr>
      <w:spacing w:after="200"/>
      <w:ind w:left="720"/>
      <w:contextualSpacing/>
    </w:pPr>
    <w:rPr>
      <w:rFonts w:eastAsiaTheme="minorHAnsi" w:cstheme="minorBidi"/>
      <w:szCs w:val="22"/>
    </w:rPr>
  </w:style>
  <w:style w:type="paragraph" w:customStyle="1" w:styleId="57">
    <w:name w:val="Bibliography"/>
    <w:basedOn w:val="1"/>
    <w:next w:val="1"/>
    <w:unhideWhenUsed/>
    <w:qFormat/>
    <w:uiPriority w:val="37"/>
  </w:style>
  <w:style w:type="character" w:customStyle="1" w:styleId="58">
    <w:name w:val="apple-converted-space"/>
    <w:basedOn w:val="14"/>
    <w:qFormat/>
    <w:uiPriority w:val="0"/>
  </w:style>
  <w:style w:type="character" w:customStyle="1" w:styleId="59">
    <w:name w:val="hps"/>
    <w:basedOn w:val="14"/>
    <w:qFormat/>
    <w:uiPriority w:val="0"/>
  </w:style>
  <w:style w:type="paragraph" w:customStyle="1" w:styleId="60">
    <w:name w:val="BK_Indent"/>
    <w:basedOn w:val="6"/>
    <w:link w:val="62"/>
    <w:qFormat/>
    <w:uiPriority w:val="0"/>
  </w:style>
  <w:style w:type="character" w:customStyle="1" w:styleId="61">
    <w:name w:val="BK_Normal Char"/>
    <w:basedOn w:val="42"/>
    <w:link w:val="5"/>
    <w:qFormat/>
    <w:uiPriority w:val="0"/>
    <w:rPr>
      <w:rFonts w:ascii="Times New Roman" w:hAnsi="Times New Roman" w:eastAsia="Times New Roman" w:cs="Times New Roman"/>
      <w:sz w:val="26"/>
      <w:szCs w:val="20"/>
    </w:rPr>
  </w:style>
  <w:style w:type="character" w:customStyle="1" w:styleId="62">
    <w:name w:val="BK_Indent Char"/>
    <w:basedOn w:val="42"/>
    <w:link w:val="60"/>
    <w:qFormat/>
    <w:uiPriority w:val="0"/>
    <w:rPr>
      <w:rFonts w:ascii="Times New Roman" w:hAnsi="Times New Roman" w:eastAsia="Times New Roman" w:cs="Times New Roman"/>
      <w:sz w:val="26"/>
      <w:szCs w:val="20"/>
    </w:rPr>
  </w:style>
  <w:style w:type="paragraph" w:customStyle="1" w:styleId="63">
    <w:name w:val="BK_Heading 1"/>
    <w:basedOn w:val="2"/>
    <w:link w:val="66"/>
    <w:qFormat/>
    <w:uiPriority w:val="0"/>
    <w:pPr>
      <w:numPr>
        <w:ilvl w:val="0"/>
        <w:numId w:val="0"/>
      </w:numPr>
    </w:pPr>
  </w:style>
  <w:style w:type="character" w:customStyle="1" w:styleId="64">
    <w:name w:val="BK_Table Char"/>
    <w:basedOn w:val="14"/>
    <w:link w:val="46"/>
    <w:qFormat/>
    <w:uiPriority w:val="0"/>
    <w:rPr>
      <w:rFonts w:ascii="Times New Roman" w:hAnsi="Times New Roman" w:eastAsia="Times New Roman" w:cs="Times New Roman"/>
      <w:b/>
      <w:sz w:val="26"/>
      <w:szCs w:val="20"/>
    </w:rPr>
  </w:style>
  <w:style w:type="paragraph" w:customStyle="1" w:styleId="65">
    <w:name w:val="BK_Heading 2"/>
    <w:basedOn w:val="3"/>
    <w:link w:val="68"/>
    <w:qFormat/>
    <w:uiPriority w:val="0"/>
  </w:style>
  <w:style w:type="character" w:customStyle="1" w:styleId="66">
    <w:name w:val="BK_Heading 1 Char"/>
    <w:basedOn w:val="35"/>
    <w:link w:val="63"/>
    <w:qFormat/>
    <w:uiPriority w:val="0"/>
    <w:rPr>
      <w:rFonts w:ascii="Times New Roman" w:hAnsi="Times New Roman" w:eastAsiaTheme="majorEastAsia" w:cstheme="majorBidi"/>
      <w:sz w:val="28"/>
      <w:szCs w:val="28"/>
    </w:rPr>
  </w:style>
  <w:style w:type="paragraph" w:customStyle="1" w:styleId="67">
    <w:name w:val="Cover"/>
    <w:basedOn w:val="1"/>
    <w:link w:val="70"/>
    <w:qFormat/>
    <w:uiPriority w:val="0"/>
    <w:pPr>
      <w:jc w:val="center"/>
    </w:pPr>
    <w:rPr>
      <w:caps/>
      <w:sz w:val="28"/>
      <w:szCs w:val="28"/>
    </w:rPr>
  </w:style>
  <w:style w:type="character" w:customStyle="1" w:styleId="68">
    <w:name w:val="BK_Heading 2 Char"/>
    <w:basedOn w:val="36"/>
    <w:link w:val="65"/>
    <w:qFormat/>
    <w:uiPriority w:val="0"/>
    <w:rPr>
      <w:rFonts w:ascii="Times New Roman" w:hAnsi="Times New Roman" w:eastAsiaTheme="majorEastAsia" w:cstheme="majorBidi"/>
      <w:sz w:val="26"/>
      <w:szCs w:val="26"/>
    </w:rPr>
  </w:style>
  <w:style w:type="character" w:customStyle="1" w:styleId="69">
    <w:name w:val="CoverB Char"/>
    <w:basedOn w:val="14"/>
    <w:link w:val="41"/>
    <w:qFormat/>
    <w:uiPriority w:val="0"/>
    <w:rPr>
      <w:rFonts w:ascii="Times New Roman" w:hAnsi="Times New Roman" w:eastAsia="Times New Roman" w:cs="Times New Roman"/>
      <w:b/>
      <w:caps/>
      <w:sz w:val="28"/>
      <w:szCs w:val="28"/>
    </w:rPr>
  </w:style>
  <w:style w:type="character" w:customStyle="1" w:styleId="70">
    <w:name w:val="Cover Char"/>
    <w:basedOn w:val="14"/>
    <w:link w:val="67"/>
    <w:qFormat/>
    <w:uiPriority w:val="0"/>
    <w:rPr>
      <w:rFonts w:ascii="Times New Roman" w:hAnsi="Times New Roman" w:eastAsia="Times New Roman" w:cs="Times New Roman"/>
      <w:caps/>
      <w:sz w:val="28"/>
      <w:szCs w:val="28"/>
    </w:rPr>
  </w:style>
  <w:style w:type="character" w:customStyle="1" w:styleId="71">
    <w:name w:val="Content Char"/>
    <w:basedOn w:val="61"/>
    <w:link w:val="4"/>
    <w:qFormat/>
    <w:uiPriority w:val="0"/>
    <w:rPr>
      <w:rFonts w:ascii="Times New Roman" w:hAnsi="Times New Roman" w:eastAsia="Times New Roman" w:cs="Times New Roman"/>
      <w:sz w:val="26"/>
      <w:szCs w:val="20"/>
    </w:rPr>
  </w:style>
  <w:style w:type="character" w:customStyle="1" w:styleId="72">
    <w:name w:val="CoverT Char"/>
    <w:basedOn w:val="14"/>
    <w:link w:val="44"/>
    <w:qFormat/>
    <w:uiPriority w:val="0"/>
    <w:rPr>
      <w:rFonts w:ascii="Times New Roman" w:hAnsi="Times New Roman" w:eastAsia="Times New Roman" w:cs="Times New Roman"/>
      <w:b/>
      <w:caps/>
      <w:sz w:val="32"/>
      <w:szCs w:val="20"/>
    </w:rPr>
  </w:style>
  <w:style w:type="paragraph" w:customStyle="1" w:styleId="73">
    <w:name w:val="Heading 1N"/>
    <w:basedOn w:val="63"/>
    <w:next w:val="4"/>
    <w:link w:val="75"/>
    <w:qFormat/>
    <w:uiPriority w:val="0"/>
    <w:pPr>
      <w:jc w:val="center"/>
    </w:pPr>
  </w:style>
  <w:style w:type="paragraph" w:customStyle="1" w:styleId="74">
    <w:name w:val="Bullet"/>
    <w:basedOn w:val="4"/>
    <w:link w:val="76"/>
    <w:qFormat/>
    <w:uiPriority w:val="0"/>
    <w:pPr>
      <w:numPr>
        <w:ilvl w:val="0"/>
        <w:numId w:val="3"/>
      </w:numPr>
      <w:spacing w:before="0"/>
      <w:ind w:left="284" w:hanging="283"/>
    </w:pPr>
  </w:style>
  <w:style w:type="character" w:customStyle="1" w:styleId="75">
    <w:name w:val="Heading 1N Char"/>
    <w:basedOn w:val="66"/>
    <w:link w:val="73"/>
    <w:qFormat/>
    <w:uiPriority w:val="0"/>
    <w:rPr>
      <w:rFonts w:ascii="Times New Roman" w:hAnsi="Times New Roman" w:eastAsiaTheme="majorEastAsia" w:cstheme="majorBidi"/>
      <w:sz w:val="28"/>
      <w:szCs w:val="28"/>
    </w:rPr>
  </w:style>
  <w:style w:type="character" w:customStyle="1" w:styleId="76">
    <w:name w:val="Bullet Char"/>
    <w:basedOn w:val="71"/>
    <w:link w:val="74"/>
    <w:qFormat/>
    <w:uiPriority w:val="0"/>
    <w:rPr>
      <w:rFonts w:ascii="Times New Roman" w:hAnsi="Times New Roman" w:eastAsia="Times New Roman" w:cs="Times New Roman"/>
      <w:sz w:val="26"/>
      <w:szCs w:val="20"/>
    </w:rPr>
  </w:style>
  <w:style w:type="character" w:customStyle="1" w:styleId="77">
    <w:name w:val="Caption Char"/>
    <w:link w:val="18"/>
    <w:qFormat/>
    <w:uiPriority w:val="0"/>
    <w:rPr>
      <w:rFonts w:ascii="Times New Roman" w:hAnsi="Times New Roman" w:eastAsia="Times New Roman" w:cs="Times New Roman"/>
      <w:bCs/>
      <w:i/>
      <w:sz w:val="24"/>
      <w:szCs w:val="18"/>
    </w:rPr>
  </w:style>
  <w:style w:type="character" w:customStyle="1" w:styleId="78">
    <w:name w:val="Comment Text Char"/>
    <w:basedOn w:val="14"/>
    <w:link w:val="20"/>
    <w:semiHidden/>
    <w:qFormat/>
    <w:uiPriority w:val="99"/>
    <w:rPr>
      <w:rFonts w:ascii="Times New Roman" w:hAnsi="Times New Roman" w:eastAsia="Times New Roman" w:cs="Times New Roman"/>
      <w:sz w:val="20"/>
      <w:szCs w:val="20"/>
    </w:rPr>
  </w:style>
  <w:style w:type="character" w:customStyle="1" w:styleId="79">
    <w:name w:val="Comment Subject Char"/>
    <w:basedOn w:val="78"/>
    <w:link w:val="21"/>
    <w:semiHidden/>
    <w:uiPriority w:val="99"/>
    <w:rPr>
      <w:rFonts w:ascii="Times New Roman" w:hAnsi="Times New Roman" w:eastAsia="Times New Roman" w:cs="Times New Roman"/>
      <w:b/>
      <w:bCs/>
      <w:sz w:val="20"/>
      <w:szCs w:val="20"/>
    </w:rPr>
  </w:style>
  <w:style w:type="character" w:customStyle="1" w:styleId="80">
    <w:name w:val="katex-mathml"/>
    <w:basedOn w:val="14"/>
    <w:qFormat/>
    <w:uiPriority w:val="0"/>
  </w:style>
  <w:style w:type="character" w:customStyle="1" w:styleId="81">
    <w:name w:val="mord"/>
    <w:basedOn w:val="14"/>
    <w:qFormat/>
    <w:uiPriority w:val="0"/>
  </w:style>
  <w:style w:type="character" w:customStyle="1" w:styleId="82">
    <w:name w:val="mopen"/>
    <w:basedOn w:val="14"/>
    <w:qFormat/>
    <w:uiPriority w:val="0"/>
  </w:style>
  <w:style w:type="character" w:customStyle="1" w:styleId="83">
    <w:name w:val="mpunct"/>
    <w:basedOn w:val="14"/>
    <w:qFormat/>
    <w:uiPriority w:val="0"/>
  </w:style>
  <w:style w:type="character" w:customStyle="1" w:styleId="84">
    <w:name w:val="mclose"/>
    <w:basedOn w:val="14"/>
    <w:qFormat/>
    <w:uiPriority w:val="0"/>
  </w:style>
  <w:style w:type="character" w:customStyle="1" w:styleId="85">
    <w:name w:val="mrel"/>
    <w:basedOn w:val="14"/>
    <w:qFormat/>
    <w:uiPriority w:val="0"/>
  </w:style>
  <w:style w:type="character" w:customStyle="1" w:styleId="86">
    <w:name w:val="vlist-s"/>
    <w:basedOn w:val="14"/>
    <w:qFormat/>
    <w:uiPriority w:val="0"/>
  </w:style>
  <w:style w:type="character" w:customStyle="1" w:styleId="87">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numbering" Target="numbering.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1</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2</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3</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4</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5</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6</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7</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8</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FE0BA904-2BA2-48EA-B184-E9C3B348EEAE}">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4881</Words>
  <Characters>27827</Characters>
  <Lines>231</Lines>
  <Paragraphs>65</Paragraphs>
  <TotalTime>7</TotalTime>
  <ScaleCrop>false</ScaleCrop>
  <LinksUpToDate>false</LinksUpToDate>
  <CharactersWithSpaces>32643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2020-02-26T02:22:00Z</dcterms:created>
  <dc:creator>Nguyen Van Thin</dc:creator>
  <cp:lastModifiedBy>Nguyễn Quân</cp:lastModifiedBy>
  <cp:lastPrinted>2020-02-26T02:20:00Z</cp:lastPrinted>
  <dcterms:modified xsi:type="dcterms:W3CDTF">2025-09-21T17:00:44Z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0D87AB39E767496D8BDE7FC76BA06988_12</vt:lpwstr>
  </property>
</Properties>
</file>