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normalized execution efficiency model</w:t>
      </w:r>
      <w:r w:rsidDel="00000000" w:rsidR="00000000" w:rsidRPr="00000000">
        <w:rPr>
          <w:rtl w:val="0"/>
        </w:rPr>
        <w:t xml:space="preserve"> applied consistently across the four artifacts.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ujzk15rmh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Metric Definition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define: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l2yw8ctwj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 Efficiency Score (EES)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EES = \frac{\text{Signal Density}}{\text{Verbosity Load}}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rktaetd9g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 Density (0–10)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Composite of: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Actionability (0–10)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clarity (0–10)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Funding/real-world readiness (0–10)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completeness (0–10)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yn2p85dcg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Verbosity Load (normalized)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 = \log_{10}(\text{tokens})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(Log scale prevents large outputs from dominating unfairly.)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fo4abz4vp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Input Values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qsy3d9clv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Original Inquiry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 components: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Actionability: 5.5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Structure: 5.0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Funding readiness: 4.5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completeness: 4.0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 Density = 4.75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Tokens ≈ 991</w:t>
        <w:br w:type="textWrapping"/>
        <w:t xml:space="preserve"> Verbosity = log10(991) = </w:t>
      </w:r>
      <w:r w:rsidDel="00000000" w:rsidR="00000000" w:rsidRPr="00000000">
        <w:rPr>
          <w:b w:val="1"/>
          <w:bCs w:val="1"/>
          <w:rtl w:val="0"/>
        </w:rPr>
        <w:t xml:space="preserve">2.996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789n1fb0j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EES: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4.75 / 2.996 = 1.59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9ajcsa9u3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Original Inquiry Response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Actionability: 7.5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Structure: 7.8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readiness: 7.2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completeness: 7.6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 Density = 7.53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Tokens ≈ 1175</w:t>
        <w:br w:type="textWrapping"/>
        <w:t xml:space="preserve"> Verbosity = log10(1175) = </w:t>
      </w:r>
      <w:r w:rsidDel="00000000" w:rsidR="00000000" w:rsidRPr="00000000">
        <w:rPr>
          <w:b w:val="1"/>
          <w:bCs w:val="1"/>
          <w:rtl w:val="0"/>
        </w:rPr>
        <w:t xml:space="preserve">3.07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5149p2b0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EES: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7.53 / 3.07 = 2.45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mk8haksyx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C) Wa-cha Inquiry Response (estimated full system version)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Actionability: 9.2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Structure: 9.3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readiness: 9.4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completeness: 9.6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 Density = 9.38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Tokens ≈ 2500</w:t>
        <w:br w:type="textWrapping"/>
        <w:t xml:space="preserve"> Verbosity = log10(2500) = </w:t>
      </w:r>
      <w:r w:rsidDel="00000000" w:rsidR="00000000" w:rsidRPr="00000000">
        <w:rPr>
          <w:b w:val="1"/>
          <w:bCs w:val="1"/>
          <w:rtl w:val="0"/>
        </w:rPr>
        <w:t xml:space="preserve">3.40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qves7apx8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EES: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9.38 / 3.40 = 2.76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klv0laww9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D) Wa-cha Response v2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Actionability: 9.6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Structure: 9.7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readiness: 9.6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completeness: 9.5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 Density = 9.60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Tokens ≈ 294</w:t>
        <w:br w:type="textWrapping"/>
        <w:t xml:space="preserve"> Verbosity = log10(294) = </w:t>
      </w:r>
      <w:r w:rsidDel="00000000" w:rsidR="00000000" w:rsidRPr="00000000">
        <w:rPr>
          <w:b w:val="1"/>
          <w:bCs w:val="1"/>
          <w:rtl w:val="0"/>
        </w:rPr>
        <w:t xml:space="preserve">2.47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hjzmny787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EES: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9.60 / 2.47 = 3.89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nr5c2oizoj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Final Comparison Table</w:t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 Density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Verbosity (log10 tokens)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Execution Efficiency Score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Original Inquiry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2.996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1.59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Original Inquiry Response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7.53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2.45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Wa-cha Inquiry Response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9.38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2.76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Wa-cha Response v2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9.60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3.89 (highest)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3acjr22p7d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Key Interpretation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7cbo8tnnk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Ranking (Efficiency)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Wa-cha Response v2 → 3.89 (best)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Wa-cha Inquiry Response → 2.76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Original Inquiry Response → 2.45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Original Inquiry → 1.59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fzfh1rtao7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Structural Insight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qdk5w4ftc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Wa-cha v2 dominates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achieves: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near-max signal density (~9.6/10)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verbosity footprint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removal of: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narrative redundancy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explanatory scaffolding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duplication across conceptual layers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produces a </w:t>
      </w:r>
      <w:r w:rsidDel="00000000" w:rsidR="00000000" w:rsidRPr="00000000">
        <w:rPr>
          <w:b w:val="1"/>
          <w:bCs w:val="1"/>
          <w:rtl w:val="0"/>
        </w:rPr>
        <w:t xml:space="preserve">high-information-to-token compression regime</w:t>
      </w:r>
      <w:r w:rsidDel="00000000" w:rsidR="00000000" w:rsidRPr="00000000">
        <w:rPr>
          <w:rtl w:val="0"/>
        </w:rPr>
        <w:t xml:space="preserve">, which is what drives the score peak.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7fi7hovpe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Core Conclusion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behavior is non-linear: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Adding detail (Original → Original Response) increases efficiency moderately.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Expanding into full system architecture (Wa-cha Inquiry) increases efficiency further.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Compressing that system into execution primitives (Wa-cha v2) produces the highest efficiency regime.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next-level analysis, I can compute: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marginal efficiency gain per added token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Pareto frontier of verbosity vs utility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 “grant-readiness per token” index (more domain-specific to Harvest Loop)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