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0000"/>
          <w:sz w:val="52"/>
          <w:szCs w:val="52"/>
        </w:rPr>
        <w:t xml:space="preserve">慧眼家庭教育 OS</w:t>
      </w:r>
    </w:p>
    <w:p>
      <w:pPr>
        <w:spacing w:after="80"/>
        <w:jc w:val="center"/>
      </w:pPr>
      <w:r>
        <w:rPr>
          <w:rFonts w:ascii="Arial" w:cs="Arial" w:eastAsia="Arial" w:hAnsi="Arial"/>
          <w:color w:val="C0392B"/>
          <w:sz w:val="36"/>
          <w:szCs w:val="36"/>
        </w:rPr>
        <w:t xml:space="preserve">PRD 优化建议书</w:t>
      </w:r>
    </w:p>
    <w:p>
      <w:pPr>
        <w:spacing w:after="4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基于双重家长视角审验的综合诊断与重构方案</w:t>
      </w:r>
    </w:p>
    <w:p>
      <w:pPr>
        <w:pBdr>
          <w:bottom w:val="single" w:color="C0392B" w:sz="6" w:space="1"/>
        </w:pBdr>
        <w:spacing w:before="600"/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v1.0  |  2026-03-31  |  David (CTO Review)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目录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第一部分：诊断汇总 — 两份审验的共同结论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两份独立审验从不同角度出发，但在以下 7 个核心诊断上完全一致：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163"/>
        <w:gridCol w:w="3163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诊断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审验 A 的表述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审验 B 的表述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产品视角错位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顾问视角的产品，不是家长视角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像“产品人的完美系统”，不像家长会用的工具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录入负担过重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 的 GPTs 导出流程做三天就会放弃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把家长变成家庭数据运营专员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核心价值缺失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没有任何功能直接帮助孩子学业进步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没有证明“为什么家长会持续打开它”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量化幻觉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陪伴时间≠高质量陪伴，情绪均值无决策价值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可记录≠可指导，数字好看但未必有意义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年龄段混淆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未提及（隐含在“定位过宽”的判断中）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6-8/9-12/13-15 的差异极大，不能共用一套逻辑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首页失焦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未直接提及（但指出“过度设计”）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同时做管理台+情绪中心+育儿洞察+游戏入口，什么都不深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理论与执行断层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三张卡片框架太重，模板化后会失去信任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充满解释力但缺乏行动力，理论没转化成“今晚怎么做”</w:t>
            </w:r>
          </w:p>
        </w:tc>
      </w:tr>
    </w:tbl>
    <w:p>
      <w:pPr>
        <w:pBdr>
          <w:left w:val="single" w:color="922B21" w:sz="12" w:space="8"/>
        </w:pBdr>
        <w:spacing w:after="160" w:before="160"/>
        <w:ind w:left="240"/>
      </w:pPr>
      <w:r>
        <w:rPr>
          <w:rFonts w:ascii="Arial" w:cs="Arial" w:eastAsia="Arial" w:hAnsi="Arial"/>
          <w:i/>
          <w:iCs/>
          <w:color w:val="922B21"/>
          <w:sz w:val="21"/>
          <w:szCs w:val="21"/>
        </w:rPr>
        <w:t xml:space="preserve">一句话总结：这份 PRD 的核心问题不是功能不够，而是没有回答“家长为什么会每天用它”这个问题。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第二部分：模块级处置建议 — 砖、后置、重写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以下对 PRD 中每个主要模块给出明确处置建议：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处置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家庭成员卡片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5345"/>
                <w:sz w:val="20"/>
                <w:szCs w:val="20"/>
              </w:rPr>
              <w:t xml:space="preserve">精简保留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保留头像+昵称+当前状态，删除互动按钮栏（点赞/看见/约吃等）。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“近期记录列表”只保留最重要的1条，不是3条。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理由：互动按钮制造伪活跃，真实家庭不用按钮来“看见”对方。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情绪象限 Mood Meter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重写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当前设计：象限+emoji+情绪词+需求词，步骤太多。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重写为：一键选择 4 个状态图标之一（开心/平静/烦躁/低落），0.5秒完成。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去掉“需求词”填写——家长如果能准确填这个，就不需要这个工具。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理由：Yale RULER 是专业框架，直接暴露给普通家长会变成表演式填写。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家庭约定卡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后置到 Phase 3+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真实家庭的约定没有统一过就不会被遵守。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先上线核心功能让家长用起来，约定功能等用户活跃后再做。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理由：没有强引导和复盘机制，约定卡会变成墙上标语。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统计指标栏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重写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删除：陪伴时间总和、情绪强度均值。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保留并重新定义：“本周关注重点”（AI推荐的最优先事项）、“本周进展”（已完成的关键动作）。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理由：陪伴时间总和误导家长追求时长而不是质量，情绪均值掩盖真正问题。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本周洞察 Insights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5345"/>
                <w:sz w:val="20"/>
                <w:szCs w:val="20"/>
              </w:rPr>
              <w:t xml:space="preserve">重写为核心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这应该是首页最重要的元素，不是只占一小块。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重写为：“本周一件事” — AI从所有数据中提炼出最重要的1个发现 + 1个具体动作。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格式：“明明这周在数学上遇到挫折后主动重试了。今晚可以具体肯定他这个行为。”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理由：家长要的不是分析报告，是“今晚到家先做什么”。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三张卡片分析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重写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不应把三张卡片的专业内容直接暴露。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重写为“两层”设计：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第一层（家长看到的）：一句话核心发现 + 一个建议动作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第二层（展开查看）：详细分析，给想深入了解的家长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理由：“行为归因四象限”“学习层级定位”这些标签被家长用错会反过来标签化孩子。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家庭宠物系统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后置到 Phase 3+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完全后置。宠物/XP/积分/等级不应出现在 MVP。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理由一：对13– 15岁孩子有羞耻感风险。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理由二：对家长有幼稚感风险。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理由三：外部奖励会挤压真实动机——家庭关系不应被积分化。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如果一定要做，应该只给孩子做，不给家长做。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成长路线图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重写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删除“解锁”机制，孩子成长不是线性闯关。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重写为“目标板”：平行的目标卡片，每张卡片有状态进度，不分先后顺序。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“种子→发芽→成长”可作为视觉隐喻保留，但不作为功能逻辑。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理由：Duolingo 线性路径适用于难度递进的学习，不适用于多变量、非线性的家庭教育。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时间审计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后置到 Phase 2+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“审计”这个词本身就带有考核味道。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如果要做，重命名为“陪伴日志”，并简化为“今天和孩子一起做了什么”的快速记录。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理由：家长是用户，不是被考核对象。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1 GPTs 流程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删除重做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当前流程：GPTs对话→导出文件→手动上传→渲染，太重。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替代方案：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方案A：直接用简单表单录入（像日记 App）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方案B：用 Claude Code 本地模式（与我们 InsightEdu Phase 1 方案对齐）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核心原则：录入必须在2分钟内完成，否则家长不会坚持。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第三部分：MVP 重构建议 — “一个价值锚点”策略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 重构的核心原则</w:t>
      </w:r>
    </w:p>
    <w:p>
      <w:pPr>
        <w:pBdr>
          <w:left w:val="single" w:color="922B21" w:sz="12" w:space="8"/>
        </w:pBdr>
        <w:spacing w:after="160" w:before="160"/>
        <w:ind w:left="240"/>
      </w:pPr>
      <w:r>
        <w:rPr>
          <w:rFonts w:ascii="Arial" w:cs="Arial" w:eastAsia="Arial" w:hAnsi="Arial"/>
          <w:i/>
          <w:iCs/>
          <w:color w:val="922B21"/>
          <w:sz w:val="21"/>
          <w:szCs w:val="21"/>
        </w:rPr>
        <w:t xml:space="preserve">原 PRD 的根本问题：试图同时解决太多问题，结果没有一个问题被彻底解决。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重构应当遵循以下原则：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先铉死一个痛点，再扩展第二个——不要做“家庭 OS”，先做“一个家长离不开的小工具”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录入必须在 2 分钟内完成——任何超过这个时间的功能都会被放弃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输出必须是“今晚可以做的一件事”——不是报告、不是分析、不是图表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先服务一个年龄段，验证后再扩展——建议从 P3–P6（9–12岁）入手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理论框架藏在后台，不暴露给用户——AI 用它来分析，但家长看到的是纯白话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3.2 建议的 MVP 范围：“育儿每日一件事”</w:t>
      </w:r>
    </w:p>
    <w:p>
      <w:pPr>
        <w:pBdr>
          <w:left w:val="single" w:color="0B5345" w:sz="12" w:space="8"/>
        </w:pBdr>
        <w:spacing w:after="160" w:before="160"/>
        <w:ind w:left="240"/>
      </w:pPr>
      <w:r>
        <w:rPr>
          <w:rFonts w:ascii="Arial" w:cs="Arial" w:eastAsia="Arial" w:hAnsi="Arial"/>
          <w:i/>
          <w:iCs/>
          <w:color w:val="0B5345"/>
          <w:sz w:val="21"/>
          <w:szCs w:val="21"/>
        </w:rPr>
        <w:t xml:space="preserve">核心价值主张：每天花 2 分钟记录一件事，AI 帮你理解孩子，并给你一个今晚可以做的建议。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MVP 只包含 3 个屏幕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屏幕 1：快速记录（主入口）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一个文本框 + 一个情绪标记（4个图标选一个） + 提交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家长用自然语言写一两句：“明明今天写作业又拖了，最后吵了一架”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AI 在后台用三张卡片框架分析，但家长看到的是：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“明明可能不是不想写，而是不知道从哪里开始。今晚可以试试：先陈孩子一起看 5 分钟题目，不催他开始写。”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总耗时：2 分钟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屏幕 2：时间线（回顾）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按时间排列的记录卡片，每张卡片包含：日期 + 记录内容 + AI 核心发现 + 简单情绪标记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点开可看详细分析（这里才展示三张卡片的完整内容，但用白话写）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家长可标记“这个建议有效”或“这个建议没用”，用于 AI 迭代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屏幕 3：周报（自动生成）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每周自动生成，不需家长操作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内容：本周最重要的 1 个发现 + 孩子的 1 个进步 + 下周建议关注的 1 件事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可一键分享给配偶（解决父母双方育儿理念不一致的问题）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3.3 MVP 不包含什么（明确砸掉）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砸掉的功能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何时可以回来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家庭宠物/积分/等级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外部奖励挤压真实动机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用户量过 100 后再评估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成长路线图蛇形路径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线性解锁与教育现实矛盾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用“目标板”平行卡片替代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互动按钮栏（点赞/约吃等）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制造伪活跃，家庭关系不靠按钮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除非有数据证明用户要求否则不回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家庭约定卡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没有复盘机制会变成空设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等家庭会议功能上线后一起做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时间审计表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“审计”是考核视角，不是用户视角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重命名为“陪伴日志”后可简化回归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完整情绪象限系统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步骤太多，容易变成表演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简化为 4 个图标一键选择后即可保留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第四部分：年龄段策略 — 不要做“通用版”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两份审验都指出 6–15 岁共用一套逻辑不成立。建议采用“先打透一个年龄段，再扩展”的策略：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75"/>
        <w:gridCol w:w="2176"/>
        <w:gridCol w:w="1600"/>
        <w:gridCol w:w="1575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年龄段</w:t>
            </w:r>
          </w:p>
        </w:tc>
        <w:tc>
          <w:tcPr>
            <w:tcW w:type="dxa" w:w="217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家长核心痛点</w:t>
            </w:r>
          </w:p>
        </w:tc>
        <w:tc>
          <w:tcPr>
            <w:tcW w:type="dxa" w:w="21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孩子特点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产品侧重</w:t>
            </w:r>
          </w:p>
        </w:tc>
        <w:tc>
          <w:tcPr>
            <w:tcW w:type="dxa" w:w="157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6–8 岁</w:t>
            </w:r>
          </w:p>
        </w:tc>
        <w:tc>
          <w:tcPr>
            <w:tcW w:type="dxa" w:w="217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习惯培养、规则感、情绪管理</w:t>
            </w:r>
          </w:p>
        </w:tc>
        <w:tc>
          <w:tcPr>
            <w:tcW w:type="dxa" w:w="21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需要外部引导，表达能力有限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行为观察 + 习惯追踪</w:t>
            </w:r>
          </w:p>
        </w:tc>
        <w:tc>
          <w:tcPr>
            <w:tcW w:type="dxa" w:w="157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9–12 岁</w:t>
            </w:r>
          </w:p>
        </w:tc>
        <w:tc>
          <w:tcPr>
            <w:tcW w:type="dxa" w:w="217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学业压力、亲子冲突升级、PSLE</w:t>
            </w:r>
          </w:p>
        </w:tc>
        <w:tc>
          <w:tcPr>
            <w:tcW w:type="dxa" w:w="21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开始有自主意识，同伴影响大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事件记录 + AI 建议</w:t>
            </w:r>
          </w:p>
        </w:tc>
        <w:tc>
          <w:tcPr>
            <w:tcW w:type="dxa" w:w="157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1 ★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13–15 岁</w:t>
            </w:r>
          </w:p>
        </w:tc>
        <w:tc>
          <w:tcPr>
            <w:tcW w:type="dxa" w:w="217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边界、自主权、身份认同、学业</w:t>
            </w:r>
          </w:p>
        </w:tc>
        <w:tc>
          <w:tcPr>
            <w:tcW w:type="dxa" w:w="21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拒绝被监控，需要被尊重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家长自我反思工具</w:t>
            </w:r>
          </w:p>
        </w:tc>
        <w:tc>
          <w:tcPr>
            <w:tcW w:type="dxa" w:w="157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建议 MVP 先聚焦 9–12 岁（P3–P6），因为：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这是新加坡家长焦虑最集中的年龄段（PSLE 备考）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孩子已经能表达，但还没到青春期拒绝沟通的程度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亲子冲突开始升级，家长有强烈的“不知道怎么办”的痛感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与 InsightEdu 的 PSLE 备考能力可以形成业务协同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第五部分：成功指标重定义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 应删除的指标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原指标</w:t>
            </w:r>
          </w:p>
        </w:tc>
        <w:tc>
          <w:tcPr>
            <w:tcW w:type="dxa" w:w="601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为什么删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平均每周记录数 ≥3</w:t>
            </w:r>
          </w:p>
        </w:tc>
        <w:tc>
          <w:tcPr>
            <w:tcW w:type="dxa" w:w="601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会驱动产品催用户填写，降低记录质量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情绪记录使用率 ≥70%</w:t>
            </w:r>
          </w:p>
        </w:tc>
        <w:tc>
          <w:tcPr>
            <w:tcW w:type="dxa" w:w="601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在当前设计下会变成表演式填写，数据不可信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目标完成率 ≥40%</w:t>
            </w:r>
          </w:p>
        </w:tc>
        <w:tc>
          <w:tcPr>
            <w:tcW w:type="dxa" w:w="601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会把家庭教育压扁成项目管理，误导家长追求“过关”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连续打卡天数 ≥7</w:t>
            </w:r>
          </w:p>
        </w:tc>
        <w:tc>
          <w:tcPr>
            <w:tcW w:type="dxa" w:w="601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依赖宠物系统，而宠物系统应被后置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5.2 应新增的指标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新指标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4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为什么重要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建议采纳率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≥30%</w:t>
            </w:r>
          </w:p>
        </w:tc>
        <w:tc>
          <w:tcPr>
            <w:tcW w:type="dxa" w:w="4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家长标记“这个建议有效”的比例，证明 AI 输出的建议真的有用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周报打开率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≥70%</w:t>
            </w:r>
          </w:p>
        </w:tc>
        <w:tc>
          <w:tcPr>
            <w:tcW w:type="dxa" w:w="4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周报是系统主动输出的核心价值，打开率代表用户是否认可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配偶分享率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≥20%</w:t>
            </w:r>
          </w:p>
        </w:tc>
        <w:tc>
          <w:tcPr>
            <w:tcW w:type="dxa" w:w="4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家长把周报分享给配偶的比例，证明产品在帮助家庭协同不是个人工具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自然回访率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≥40%</w:t>
            </w:r>
          </w:p>
        </w:tc>
        <w:tc>
          <w:tcPr>
            <w:tcW w:type="dxa" w:w="4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用户在没有推送提醒的情况下自己回来用的比例——这是真正的价值证明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NPS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≥50</w:t>
            </w:r>
          </w:p>
        </w:tc>
        <w:tc>
          <w:tcPr>
            <w:tcW w:type="dxa" w:w="4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保留原指标，这是唯一一个原 PRD 中合理的指标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第六部分：里程碑重排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6.1 原里程碑的问题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全部 6 个 Phase 都是工程视角，没有用户行为验证节点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Phase 1 做静态原型，但 Phase 1 最应该做的是“家长愿不愿意每天记录”的验证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游戏化放在 Phase 5，但应该是“永远不做的备选”而不是“最后再做”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6.2 建议的新里程碑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163"/>
        <w:gridCol w:w="3163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周数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核心验证问题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用户访谈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5–10 个目标家长的深度访谈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了解他们每天最头疼的 1 件事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家长真实的核心痛点到底是什么？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W1–W2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核心循环 MVP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快速记录 + AI 即时反馈 + 时间线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最简版本，可以是纯前端+调 API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家长愿不愿意每天花 2 分钟记录？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W3–W4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内测 + 迭代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 个家庭内测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收集反馈并优化 AI 提示词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建议是否被采纳？哪类建议有效？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W5–W6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周报 + 分享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自动周报生成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配偶分享功能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简化情绪标记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家长会主动分享周报吗？配偶会看吗？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W7–W8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目标板 + 规划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平行目标卡片（替代蛇形路线图）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与 InsightEdu 学业分析数据联动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目标是否帮助家长聚焦，还是增加焦虑？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W9–W12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扩展与增长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响应式适配 + PWA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顾问端接入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根据数据决定是否加游戏化</w:t>
            </w:r>
          </w:p>
        </w:tc>
        <w:tc>
          <w:tcPr>
            <w:tcW w:type="dxa" w:w="31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用户留存率是否达到可扩展标准？</w:t>
            </w:r>
          </w:p>
        </w:tc>
      </w:tr>
    </w:tbl>
    <w:p>
      <w:pPr>
        <w:pBdr>
          <w:left w:val="single" w:color="0B5345" w:sz="12" w:space="8"/>
        </w:pBdr>
        <w:spacing w:after="160" w:before="160"/>
        <w:ind w:left="240"/>
      </w:pPr>
      <w:r>
        <w:rPr>
          <w:rFonts w:ascii="Arial" w:cs="Arial" w:eastAsia="Arial" w:hAnsi="Arial"/>
          <w:i/>
          <w:iCs/>
          <w:color w:val="0B5345"/>
          <w:sz w:val="21"/>
          <w:szCs w:val="21"/>
        </w:rPr>
        <w:t xml:space="preserve">核心变化：每个 Phase 的验证问题都是“用户行为”问题，不是“工程完成”问题。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第七部分：与 InsightEdu 主产品的协同机会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这份 PRD 定位为“家庭教育 OS”，但它与 InsightEdu 的学业分析产品线之间存在明显的协同空间：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家庭教育 OS 提供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InsightEdu 提供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孩子写作业拖延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记录事件 + AI 分析情绪原因 + 亲子沟通建议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诊断学业弱项 + 提供针对性练习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考试成绩下滑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家长情绪管理 + 避免过度反应建议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错题归档 + 错因诊断 + 补强规划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PSLE 备考压力期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家庭压力管理 + 亲子关系维护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备考路线规划 + 周报 + 学业行动计划</w:t>
            </w:r>
          </w:p>
        </w:tc>
      </w:tr>
    </w:tbl>
    <w:p>
      <w:pPr>
        <w:pBdr>
          <w:left w:val="single" w:color="0B5345" w:sz="12" w:space="8"/>
        </w:pBdr>
        <w:spacing w:after="160" w:before="160"/>
        <w:ind w:left="240"/>
      </w:pPr>
      <w:r>
        <w:rPr>
          <w:rFonts w:ascii="Arial" w:cs="Arial" w:eastAsia="Arial" w:hAnsi="Arial"/>
          <w:i/>
          <w:iCs/>
          <w:color w:val="0B5345"/>
          <w:sz w:val="21"/>
          <w:szCs w:val="21"/>
        </w:rPr>
        <w:t xml:space="preserve">协同策略：家庭教育 OS 负责“关系侧”（情绪、沟通、理解），InsightEdu 负责“学业侧”（测评、诊断、训练）。两者共享数据中心，分别服务不同的家长需求。</w:t>
      </w:r>
    </w:p>
    <w:p>
      <w:pPr>
        <w:pBdr>
          <w:bottom w:val="single" w:color="BDC3C7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最终建议：下一步行动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停下开发，先做 5–10 个家长深度访谈，验证核心痛点假设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基于访谈结果，重写 PRD 为“每日一件事”极简 MVP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先聚焦 9–12 岁年龄段，不做通用版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砸掉宠物、积分、蛇形路径、互动按钮、时间审计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理论框架藏在 AI 后台，用户看到的是白话 + 具体动作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每个 Phase 的核心交付物是“用户行为验证”，不是“功能完成”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与 InsightEdu 学业侧产品建立数据协同，而不是重复造轮子</w:t>
      </w:r>
    </w:p>
    <w:p>
      <w:pPr>
        <w:pBdr>
          <w:bottom w:val="single" w:color="BDC3C7" w:sz="4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2" w:space="4"/>
      </w:pBdr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慧眼家庭教育 OS — PRD 优化建议书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2026-03-31T03:16:00.375Z</dcterms:created>
  <dcterms:modified xsi:type="dcterms:W3CDTF">2026-03-31T03:16:00.376Z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