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400"/>
        <w:jc w:val="center"/>
      </w:pPr>
      <w:r>
        <w:rPr>
          <w:rFonts w:ascii="Times New Roman" w:cs="Times New Roman" w:eastAsia="Times New Roman" w:hAnsi="Times New Roman"/>
          <w:color w:val="64748B"/>
          <w:sz w:val="28"/>
          <w:szCs w:val="28"/>
        </w:rPr>
        <w:t xml:space="preserve">PORTFOLIO CASE STUDY</w:t>
      </w:r>
    </w:p>
    <w:p>
      <w:pPr>
        <w:spacing w:after="200"/>
        <w:jc w:val="center"/>
      </w:pPr>
      <w:r>
        <w:rPr>
          <w:rFonts w:ascii="Times New Roman" w:cs="Times New Roman" w:eastAsia="Times New Roman" w:hAnsi="Times New Roman"/>
          <w:b/>
          <w:bCs/>
          <w:color w:val="020617"/>
          <w:sz w:val="72"/>
          <w:szCs w:val="72"/>
        </w:rPr>
        <w:t xml:space="preserve">RUN Health Centre</w:t>
      </w:r>
    </w:p>
    <w:p>
      <w:pPr>
        <w:spacing w:after="100"/>
        <w:jc w:val="center"/>
      </w:pPr>
      <w:r>
        <w:rPr>
          <w:rFonts w:ascii="Times New Roman" w:cs="Times New Roman" w:eastAsia="Times New Roman" w:hAnsi="Times New Roman"/>
          <w:color w:val="64748B"/>
          <w:sz w:val="36"/>
          <w:szCs w:val="36"/>
        </w:rPr>
        <w:t xml:space="preserve">Hospital Management System</w:t>
      </w:r>
    </w:p>
    <w:p>
      <w:pPr>
        <w:spacing w:before="500"/>
      </w:pPr>
    </w:p>
    <w:p>
      <w:pPr>
        <w:spacing w:after="100"/>
        <w:jc w:val="center"/>
      </w:pPr>
      <w:r>
        <w:rPr>
          <w:rFonts w:ascii="Times New Roman" w:cs="Times New Roman" w:eastAsia="Times New Roman" w:hAnsi="Times New Roman"/>
          <w:b/>
          <w:bCs/>
          <w:color w:val="0EA5E9"/>
          <w:sz w:val="24"/>
          <w:szCs w:val="24"/>
        </w:rPr>
        <w:t xml:space="preserve">🚀 LIVE PROJECT</w:t>
      </w:r>
    </w:p>
    <w:p>
      <w:pPr>
        <w:jc w:val="center"/>
      </w:pPr>
      <w:r>
        <w:rPr>
          <w:rFonts w:ascii="Times New Roman" w:cs="Times New Roman" w:eastAsia="Times New Roman" w:hAnsi="Times New Roman"/>
          <w:color w:val="1E293B"/>
          <w:sz w:val="22"/>
          <w:szCs w:val="22"/>
        </w:rPr>
        <w:t xml:space="preserve">Full-Stack Healthcare Application</w:t>
      </w:r>
    </w:p>
    <w:p>
      <w:pPr>
        <w:spacing w:before="2000"/>
      </w:pPr>
    </w:p>
    <w:p>
      <w:pPr>
        <w:spacing w:after="50"/>
        <w:jc w:val="center"/>
      </w:pPr>
      <w:r>
        <w:rPr>
          <w:rFonts w:ascii="Times New Roman" w:cs="Times New Roman" w:eastAsia="Times New Roman" w:hAnsi="Times New Roman"/>
          <w:color w:val="64748B"/>
          <w:sz w:val="20"/>
          <w:szCs w:val="20"/>
        </w:rPr>
        <w:t xml:space="preserve">Technologies</w:t>
      </w:r>
    </w:p>
    <w:p>
      <w:pPr>
        <w:jc w:val="center"/>
      </w:pPr>
      <w:r>
        <w:rPr>
          <w:rFonts w:ascii="Times New Roman" w:cs="Times New Roman" w:eastAsia="Times New Roman" w:hAnsi="Times New Roman"/>
          <w:color w:val="1E293B"/>
          <w:sz w:val="20"/>
          <w:szCs w:val="20"/>
        </w:rPr>
        <w:t xml:space="preserve">Next.js 15  •  TypeScript  •  Prisma 7.x  •  SQLite  •  Tailwind CSS</w:t>
      </w:r>
    </w:p>
    <w:p>
      <w:r>
        <w:br w:type="page"/>
      </w:r>
    </w:p>
    <w:p>
      <w:pPr>
        <w:sectPr>
          <w:pgSz w:w="11906" w:h="16838" w:orient="portrait"/>
          <w:pgMar w:top="0" w:right="0" w:bottom="0" w:left="0" w:header="708" w:footer="708" w:gutter="0"/>
          <w:pgNumType/>
          <w:docGrid w:linePitch="360"/>
        </w:sectPr>
      </w:pPr>
    </w:p>
    <w:p>
      <w:pPr>
        <w:pStyle w:val="Heading1"/>
      </w:pPr>
      <w:r>
        <w:t xml:space="preserve">Project Overview</w:t>
      </w:r>
    </w:p>
    <w:p>
      <w:pPr>
        <w:spacing w:after="200" w:line="312"/>
      </w:pPr>
      <w:r>
        <w:rPr>
          <w:rFonts w:ascii="Times New Roman" w:cs="Times New Roman" w:eastAsia="Times New Roman" w:hAnsi="Times New Roman"/>
          <w:color w:val="1E293B"/>
          <w:sz w:val="22"/>
          <w:szCs w:val="22"/>
        </w:rPr>
        <w:t xml:space="preserve">The RUN Health Centre Hospital Management System (HMS) is a comprehensive, production-ready healthcare application built for Redeemer's University Health Centre in Nigeria. This full-stack application manages the complete patient journey from registration to discharge, including consultations, pharmacy operations, laboratory services, and administrative functions.</w:t>
      </w:r>
    </w:p>
    <w:p>
      <w:pPr>
        <w:spacing w:after="200" w:line="312"/>
      </w:pPr>
      <w:r>
        <w:rPr>
          <w:rFonts w:ascii="Times New Roman" w:cs="Times New Roman" w:eastAsia="Times New Roman" w:hAnsi="Times New Roman"/>
          <w:color w:val="1E293B"/>
          <w:sz w:val="22"/>
          <w:szCs w:val="22"/>
        </w:rPr>
        <w:t xml:space="preserve">The system is designed to handle real-world healthcare workflows with features like role-based access control, audit logging, drug interaction checking, and comprehensive patient records management. It processes sensitive medical data with appropriate security measures and provides an intuitive interface for healthcare professionals.</w:t>
      </w:r>
    </w:p>
    <w:p>
      <w:pPr>
        <w:pStyle w:val="Heading1"/>
      </w:pPr>
      <w:r>
        <w:t xml:space="preserve">1. My Role &amp; Contribution</w:t>
      </w:r>
    </w:p>
    <w:p>
      <w:pPr>
        <w:spacing w:after="150" w:line="312"/>
      </w:pPr>
      <w:r>
        <w:rPr>
          <w:rFonts w:ascii="Times New Roman" w:cs="Times New Roman" w:eastAsia="Times New Roman" w:hAnsi="Times New Roman"/>
          <w:color w:val="1E293B"/>
          <w:sz w:val="22"/>
          <w:szCs w:val="22"/>
        </w:rPr>
        <w:t xml:space="preserve">As the Sole Full-Stack Developer, I was responsible for the entire application lifecycle from conception to deployment. This project represents my ability to independently deliver enterprise-grade software.</w:t>
      </w:r>
    </w:p>
    <w:p>
      <w:pPr>
        <w:pStyle w:val="Heading2"/>
      </w:pPr>
      <w:r>
        <w:t xml:space="preserve">Specific Contributions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000"/>
        <w:gridCol w:w="6360"/>
      </w:tblGrid>
      <w:tr>
        <w:trPr>
          <w:tblHeader/>
        </w:trPr>
        <w:tc>
          <w:tcPr>
            <w:tcBorders>
              <w:top w:val="single" w:color="94A3B8" w:sz="8"/>
              <w:left w:val="none"/>
              <w:bottom w:val="single" w:color="94A3B8" w:sz="8"/>
              <w:right w:val="none"/>
            </w:tcBorders>
            <w:shd w:fill="F8FAFC" w:val="clear"/>
            <w:vAlign w:val="center"/>
          </w:tcPr>
          <w:p>
            <w:pPr>
              <w:jc w:val="left"/>
            </w:pPr>
            <w:r>
              <w:rPr>
                <w:b/>
                <w:bCs/>
                <w:color w:val="020617"/>
                <w:sz w:val="22"/>
                <w:szCs w:val="22"/>
              </w:rPr>
              <w:t xml:space="preserve">Area</w:t>
            </w:r>
          </w:p>
        </w:tc>
        <w:tc>
          <w:tcPr>
            <w:tcBorders>
              <w:top w:val="single" w:color="94A3B8" w:sz="8"/>
              <w:left w:val="none"/>
              <w:bottom w:val="single" w:color="94A3B8" w:sz="8"/>
              <w:right w:val="none"/>
            </w:tcBorders>
            <w:shd w:fill="F8FAFC" w:val="clear"/>
            <w:vAlign w:val="center"/>
          </w:tcPr>
          <w:p>
            <w:pPr>
              <w:jc w:val="left"/>
            </w:pPr>
            <w:r>
              <w:rPr>
                <w:b/>
                <w:bCs/>
                <w:color w:val="020617"/>
                <w:sz w:val="22"/>
                <w:szCs w:val="22"/>
              </w:rPr>
              <w:t xml:space="preserve">What I Built</w:t>
            </w:r>
          </w:p>
        </w:tc>
      </w:tr>
      <w:tr>
        <w:tc>
          <w:tcPr>
            <w:tcBorders>
              <w:top w:val="single" w:color="94A3B8" w:sz="8"/>
              <w:left w:val="none"/>
              <w:bottom w:val="single" w:color="94A3B8" w:sz="8"/>
              <w:right w:val="none"/>
            </w:tcBorders>
            <w:vAlign w:val="center"/>
          </w:tcPr>
          <w:p>
            <w:r>
              <w:rPr>
                <w:b/>
                <w:bCs/>
                <w:color w:val="1E293B"/>
                <w:sz w:val="20"/>
                <w:szCs w:val="20"/>
              </w:rPr>
              <w:t xml:space="preserve">Architecture</w:t>
            </w:r>
          </w:p>
        </w:tc>
        <w:tc>
          <w:tcPr>
            <w:tcBorders>
              <w:top w:val="single" w:color="94A3B8" w:sz="8"/>
              <w:left w:val="none"/>
              <w:bottom w:val="single" w:color="94A3B8" w:sz="8"/>
              <w:right w:val="none"/>
            </w:tcBorders>
            <w:vAlign w:val="center"/>
          </w:tcPr>
          <w:p>
            <w:r>
              <w:rPr>
                <w:color w:val="1E293B"/>
                <w:sz w:val="20"/>
                <w:szCs w:val="20"/>
              </w:rPr>
              <w:t xml:space="preserve">Designed modular monolith architecture with clear separation of concerns, enabling future microservices migration</w:t>
            </w:r>
          </w:p>
        </w:tc>
      </w:tr>
      <w:tr>
        <w:tc>
          <w:tcPr>
            <w:tcBorders>
              <w:top w:val="single" w:color="94A3B8" w:sz="8"/>
              <w:left w:val="none"/>
              <w:bottom w:val="single" w:color="94A3B8" w:sz="8"/>
              <w:right w:val="none"/>
            </w:tcBorders>
            <w:shd w:fill="F8FAFC" w:val="clear"/>
            <w:vAlign w:val="center"/>
          </w:tcPr>
          <w:p>
            <w:r>
              <w:rPr>
                <w:b/>
                <w:bCs/>
                <w:color w:val="1E293B"/>
                <w:sz w:val="20"/>
                <w:szCs w:val="20"/>
              </w:rPr>
              <w:t xml:space="preserve">Database Design</w:t>
            </w:r>
          </w:p>
        </w:tc>
        <w:tc>
          <w:tcPr>
            <w:tcBorders>
              <w:top w:val="single" w:color="94A3B8" w:sz="8"/>
              <w:left w:val="none"/>
              <w:bottom w:val="single" w:color="94A3B8" w:sz="8"/>
              <w:right w:val="none"/>
            </w:tcBorders>
            <w:shd w:fill="F8FAFC" w:val="clear"/>
            <w:vAlign w:val="center"/>
          </w:tcPr>
          <w:p>
            <w:r>
              <w:rPr>
                <w:color w:val="1E293B"/>
                <w:sz w:val="20"/>
                <w:szCs w:val="20"/>
              </w:rPr>
              <w:t xml:space="preserve">Normalized schema with 18 entities, proper relationships, and audit trails for healthcare compliance</w:t>
            </w:r>
          </w:p>
        </w:tc>
      </w:tr>
      <w:tr>
        <w:tc>
          <w:tcPr>
            <w:tcBorders>
              <w:top w:val="single" w:color="94A3B8" w:sz="8"/>
              <w:left w:val="none"/>
              <w:bottom w:val="single" w:color="94A3B8" w:sz="8"/>
              <w:right w:val="none"/>
            </w:tcBorders>
            <w:vAlign w:val="center"/>
          </w:tcPr>
          <w:p>
            <w:r>
              <w:rPr>
                <w:b/>
                <w:bCs/>
                <w:color w:val="1E293B"/>
                <w:sz w:val="20"/>
                <w:szCs w:val="20"/>
              </w:rPr>
              <w:t xml:space="preserve">Authentication</w:t>
            </w:r>
          </w:p>
        </w:tc>
        <w:tc>
          <w:tcPr>
            <w:tcBorders>
              <w:top w:val="single" w:color="94A3B8" w:sz="8"/>
              <w:left w:val="none"/>
              <w:bottom w:val="single" w:color="94A3B8" w:sz="8"/>
              <w:right w:val="none"/>
            </w:tcBorders>
            <w:vAlign w:val="center"/>
          </w:tcPr>
          <w:p>
            <w:r>
              <w:rPr>
                <w:color w:val="1E293B"/>
                <w:sz w:val="20"/>
                <w:szCs w:val="20"/>
              </w:rPr>
              <w:t xml:space="preserve">Role-based access control (7 roles), password hashing with bcrypt, session management, rate limiting</w:t>
            </w:r>
          </w:p>
        </w:tc>
      </w:tr>
      <w:tr>
        <w:tc>
          <w:tcPr>
            <w:tcBorders>
              <w:top w:val="single" w:color="94A3B8" w:sz="8"/>
              <w:left w:val="none"/>
              <w:bottom w:val="single" w:color="94A3B8" w:sz="8"/>
              <w:right w:val="none"/>
            </w:tcBorders>
            <w:shd w:fill="F8FAFC" w:val="clear"/>
            <w:vAlign w:val="center"/>
          </w:tcPr>
          <w:p>
            <w:r>
              <w:rPr>
                <w:b/>
                <w:bCs/>
                <w:color w:val="1E293B"/>
                <w:sz w:val="20"/>
                <w:szCs w:val="20"/>
              </w:rPr>
              <w:t xml:space="preserve">API Development</w:t>
            </w:r>
          </w:p>
        </w:tc>
        <w:tc>
          <w:tcPr>
            <w:tcBorders>
              <w:top w:val="single" w:color="94A3B8" w:sz="8"/>
              <w:left w:val="none"/>
              <w:bottom w:val="single" w:color="94A3B8" w:sz="8"/>
              <w:right w:val="none"/>
            </w:tcBorders>
            <w:shd w:fill="F8FAFC" w:val="clear"/>
            <w:vAlign w:val="center"/>
          </w:tcPr>
          <w:p>
            <w:r>
              <w:rPr>
                <w:color w:val="1E293B"/>
                <w:sz w:val="20"/>
                <w:szCs w:val="20"/>
              </w:rPr>
              <w:t xml:space="preserve">25+ RESTful endpoints with proper error handling, validation, and graceful fallbacks</w:t>
            </w:r>
          </w:p>
        </w:tc>
      </w:tr>
      <w:tr>
        <w:tc>
          <w:tcPr>
            <w:tcBorders>
              <w:top w:val="single" w:color="94A3B8" w:sz="8"/>
              <w:left w:val="none"/>
              <w:bottom w:val="single" w:color="94A3B8" w:sz="8"/>
              <w:right w:val="none"/>
            </w:tcBorders>
            <w:vAlign w:val="center"/>
          </w:tcPr>
          <w:p>
            <w:r>
              <w:rPr>
                <w:b/>
                <w:bCs/>
                <w:color w:val="1E293B"/>
                <w:sz w:val="20"/>
                <w:szCs w:val="20"/>
              </w:rPr>
              <w:t xml:space="preserve">Frontend UI</w:t>
            </w:r>
          </w:p>
        </w:tc>
        <w:tc>
          <w:tcPr>
            <w:tcBorders>
              <w:top w:val="single" w:color="94A3B8" w:sz="8"/>
              <w:left w:val="none"/>
              <w:bottom w:val="single" w:color="94A3B8" w:sz="8"/>
              <w:right w:val="none"/>
            </w:tcBorders>
            <w:vAlign w:val="center"/>
          </w:tcPr>
          <w:p>
            <w:r>
              <w:rPr>
                <w:color w:val="1E293B"/>
                <w:sz w:val="20"/>
                <w:szCs w:val="20"/>
              </w:rPr>
              <w:t xml:space="preserve">15+ functional modules, responsive design, print templates, voice notes, real-time updates</w:t>
            </w:r>
          </w:p>
        </w:tc>
      </w:tr>
      <w:tr>
        <w:tc>
          <w:tcPr>
            <w:tcBorders>
              <w:top w:val="single" w:color="94A3B8" w:sz="8"/>
              <w:left w:val="none"/>
              <w:bottom w:val="single" w:color="94A3B8" w:sz="8"/>
              <w:right w:val="none"/>
            </w:tcBorders>
            <w:shd w:fill="F8FAFC" w:val="clear"/>
            <w:vAlign w:val="center"/>
          </w:tcPr>
          <w:p>
            <w:r>
              <w:rPr>
                <w:b/>
                <w:bCs/>
                <w:color w:val="1E293B"/>
                <w:sz w:val="20"/>
                <w:szCs w:val="20"/>
              </w:rPr>
              <w:t xml:space="preserve">Drug Database</w:t>
            </w:r>
          </w:p>
        </w:tc>
        <w:tc>
          <w:tcPr>
            <w:tcBorders>
              <w:top w:val="single" w:color="94A3B8" w:sz="8"/>
              <w:left w:val="none"/>
              <w:bottom w:val="single" w:color="94A3B8" w:sz="8"/>
              <w:right w:val="none"/>
            </w:tcBorders>
            <w:shd w:fill="F8FAFC" w:val="clear"/>
            <w:vAlign w:val="center"/>
          </w:tcPr>
          <w:p>
            <w:r>
              <w:rPr>
                <w:color w:val="1E293B"/>
                <w:sz w:val="20"/>
                <w:szCs w:val="20"/>
              </w:rPr>
              <w:t xml:space="preserve">Curated 100+ medications with WHO essential medicines data including dosages, interactions, contraindications</w:t>
            </w:r>
          </w:p>
        </w:tc>
      </w:tr>
    </w:tbl>
    <w:p>
      <w:pPr>
        <w:spacing w:before="200"/>
      </w:pPr>
    </w:p>
    <w:p>
      <w:pPr>
        <w:pStyle w:val="Heading1"/>
      </w:pPr>
      <w:r>
        <w:t xml:space="preserve">2. Core Features</w:t>
      </w:r>
    </w:p>
    <w:p>
      <w:pPr>
        <w:pStyle w:val="Heading2"/>
      </w:pPr>
      <w:r>
        <w:t xml:space="preserve">Patient Management</w:t>
      </w:r>
    </w:p>
    <w:p>
      <w:pPr>
        <w:pStyle w:val="ListParagraph"/>
        <w:numPr>
          <w:ilvl w:val="0"/>
          <w:numId w:val="2"/>
        </w:numPr>
      </w:pPr>
      <w:r>
        <w:rPr>
          <w:color w:val="1E293B"/>
          <w:sz w:val="22"/>
          <w:szCs w:val="22"/>
        </w:rPr>
        <w:t xml:space="preserve">Complete patient registration with demographic data, emergency contacts, and medical history</w:t>
      </w:r>
    </w:p>
    <w:p>
      <w:pPr>
        <w:pStyle w:val="ListParagraph"/>
        <w:numPr>
          <w:ilvl w:val="0"/>
          <w:numId w:val="2"/>
        </w:numPr>
      </w:pPr>
      <w:r>
        <w:rPr>
          <w:color w:val="1E293B"/>
          <w:sz w:val="22"/>
          <w:szCs w:val="22"/>
        </w:rPr>
        <w:t xml:space="preserve">Automatic generation of unique hospital numbers (RUHC-000001) and QR codes for patient identification</w:t>
      </w:r>
    </w:p>
    <w:p>
      <w:pPr>
        <w:pStyle w:val="ListParagraph"/>
        <w:numPr>
          <w:ilvl w:val="0"/>
          <w:numId w:val="2"/>
        </w:numPr>
      </w:pPr>
      <w:r>
        <w:rPr>
          <w:color w:val="1E293B"/>
          <w:sz w:val="22"/>
          <w:szCs w:val="22"/>
        </w:rPr>
        <w:t xml:space="preserve">Comprehensive medical history tracking including allergies, chronic conditions, and surgical history</w:t>
      </w:r>
    </w:p>
    <w:p>
      <w:pPr>
        <w:pStyle w:val="ListParagraph"/>
        <w:numPr>
          <w:ilvl w:val="0"/>
          <w:numId w:val="2"/>
        </w:numPr>
      </w:pPr>
      <w:r>
        <w:rPr>
          <w:color w:val="1E293B"/>
          <w:sz w:val="22"/>
          <w:szCs w:val="22"/>
        </w:rPr>
        <w:t xml:space="preserve">Patient search and filtering by name, hospital number, or phone number</w:t>
      </w:r>
    </w:p>
    <w:p>
      <w:pPr>
        <w:pStyle w:val="Heading2"/>
      </w:pPr>
      <w:r>
        <w:t xml:space="preserve">Clinical Operations</w:t>
      </w:r>
    </w:p>
    <w:p>
      <w:pPr>
        <w:pStyle w:val="ListParagraph"/>
        <w:numPr>
          <w:ilvl w:val="0"/>
          <w:numId w:val="2"/>
        </w:numPr>
      </w:pPr>
      <w:r>
        <w:rPr>
          <w:color w:val="1E293B"/>
          <w:sz w:val="22"/>
          <w:szCs w:val="22"/>
        </w:rPr>
        <w:t xml:space="preserve">Vital signs recording with automatic BMI calculation and trend visualization</w:t>
      </w:r>
    </w:p>
    <w:p>
      <w:pPr>
        <w:pStyle w:val="ListParagraph"/>
        <w:numPr>
          <w:ilvl w:val="0"/>
          <w:numId w:val="2"/>
        </w:numPr>
      </w:pPr>
      <w:r>
        <w:rPr>
          <w:color w:val="1E293B"/>
          <w:sz w:val="22"/>
          <w:szCs w:val="22"/>
        </w:rPr>
        <w:t xml:space="preserve">Doctor consultation workflow with diagnosis, prescriptions, and referrals</w:t>
      </w:r>
    </w:p>
    <w:p>
      <w:pPr>
        <w:pStyle w:val="ListParagraph"/>
        <w:numPr>
          <w:ilvl w:val="0"/>
          <w:numId w:val="2"/>
        </w:numPr>
      </w:pPr>
      <w:r>
        <w:rPr>
          <w:color w:val="1E293B"/>
          <w:sz w:val="22"/>
          <w:szCs w:val="22"/>
        </w:rPr>
        <w:t xml:space="preserve">Patient admission/discharge management with bed tracking and ward assignments</w:t>
      </w:r>
    </w:p>
    <w:p>
      <w:pPr>
        <w:pStyle w:val="ListParagraph"/>
        <w:numPr>
          <w:ilvl w:val="0"/>
          <w:numId w:val="2"/>
        </w:numPr>
      </w:pPr>
      <w:r>
        <w:rPr>
          <w:color w:val="1E293B"/>
          <w:sz w:val="22"/>
          <w:szCs w:val="22"/>
        </w:rPr>
        <w:t xml:space="preserve">Medical certificates and referral letter generation with print templates</w:t>
      </w:r>
    </w:p>
    <w:p>
      <w:pPr>
        <w:pStyle w:val="Heading2"/>
      </w:pPr>
      <w:r>
        <w:t xml:space="preserve">Pharmacy Module</w:t>
      </w:r>
    </w:p>
    <w:p>
      <w:pPr>
        <w:pStyle w:val="ListParagraph"/>
        <w:numPr>
          <w:ilvl w:val="0"/>
          <w:numId w:val="2"/>
        </w:numPr>
      </w:pPr>
      <w:r>
        <w:rPr>
          <w:color w:val="1E293B"/>
          <w:sz w:val="22"/>
          <w:szCs w:val="22"/>
        </w:rPr>
        <w:t xml:space="preserve">Drug inventory management with stock levels, reorder alerts, and pricing</w:t>
      </w:r>
    </w:p>
    <w:p>
      <w:pPr>
        <w:pStyle w:val="ListParagraph"/>
        <w:numPr>
          <w:ilvl w:val="0"/>
          <w:numId w:val="2"/>
        </w:numPr>
      </w:pPr>
      <w:r>
        <w:rPr>
          <w:color w:val="1E293B"/>
          <w:sz w:val="22"/>
          <w:szCs w:val="22"/>
        </w:rPr>
        <w:t xml:space="preserve">Prescription processing with drug interaction warnings</w:t>
      </w:r>
    </w:p>
    <w:p>
      <w:pPr>
        <w:pStyle w:val="ListParagraph"/>
        <w:numPr>
          <w:ilvl w:val="0"/>
          <w:numId w:val="2"/>
        </w:numPr>
      </w:pPr>
      <w:r>
        <w:rPr>
          <w:color w:val="1E293B"/>
          <w:sz w:val="22"/>
          <w:szCs w:val="22"/>
        </w:rPr>
        <w:t xml:space="preserve">Complete drug database with dosage information, side effects, and contraindications</w:t>
      </w:r>
    </w:p>
    <w:p>
      <w:pPr>
        <w:pStyle w:val="ListParagraph"/>
        <w:numPr>
          <w:ilvl w:val="0"/>
          <w:numId w:val="2"/>
        </w:numPr>
      </w:pPr>
      <w:r>
        <w:rPr>
          <w:color w:val="1E293B"/>
          <w:sz w:val="22"/>
          <w:szCs w:val="22"/>
        </w:rPr>
        <w:t xml:space="preserve">Controlled substance tracking for opioids and regulated medications</w:t>
      </w:r>
    </w:p>
    <w:p>
      <w:pPr>
        <w:pStyle w:val="Heading2"/>
      </w:pPr>
      <w:r>
        <w:t xml:space="preserve">Laboratory Services</w:t>
      </w:r>
    </w:p>
    <w:p>
      <w:pPr>
        <w:pStyle w:val="ListParagraph"/>
        <w:numPr>
          <w:ilvl w:val="0"/>
          <w:numId w:val="2"/>
        </w:numPr>
      </w:pPr>
      <w:r>
        <w:rPr>
          <w:color w:val="1E293B"/>
          <w:sz w:val="22"/>
          <w:szCs w:val="22"/>
        </w:rPr>
        <w:t xml:space="preserve">Lab test catalog with pricing, sample types, and turnaround times</w:t>
      </w:r>
    </w:p>
    <w:p>
      <w:pPr>
        <w:pStyle w:val="ListParagraph"/>
        <w:numPr>
          <w:ilvl w:val="0"/>
          <w:numId w:val="2"/>
        </w:numPr>
      </w:pPr>
      <w:r>
        <w:rPr>
          <w:color w:val="1E293B"/>
          <w:sz w:val="22"/>
          <w:szCs w:val="22"/>
        </w:rPr>
        <w:t xml:space="preserve">Test request workflow from doctor order to result entry</w:t>
      </w:r>
    </w:p>
    <w:p>
      <w:pPr>
        <w:pStyle w:val="ListParagraph"/>
        <w:numPr>
          <w:ilvl w:val="0"/>
          <w:numId w:val="2"/>
        </w:numPr>
      </w:pPr>
      <w:r>
        <w:rPr>
          <w:color w:val="1E293B"/>
          <w:sz w:val="22"/>
          <w:szCs w:val="22"/>
        </w:rPr>
        <w:t xml:space="preserve">Result documentation with reference ranges and abnormal flagging</w:t>
      </w:r>
    </w:p>
    <w:p>
      <w:pPr>
        <w:pStyle w:val="ListParagraph"/>
        <w:numPr>
          <w:ilvl w:val="0"/>
          <w:numId w:val="2"/>
        </w:numPr>
      </w:pPr>
      <w:r>
        <w:rPr>
          <w:color w:val="1E293B"/>
          <w:sz w:val="22"/>
          <w:szCs w:val="22"/>
        </w:rPr>
        <w:t xml:space="preserve">Print-ready laboratory report generation</w:t>
      </w:r>
    </w:p>
    <w:p>
      <w:pPr>
        <w:pStyle w:val="Heading2"/>
      </w:pPr>
      <w:r>
        <w:t xml:space="preserve">Queue &amp; Appointments</w:t>
      </w:r>
    </w:p>
    <w:p>
      <w:pPr>
        <w:pStyle w:val="ListParagraph"/>
        <w:numPr>
          <w:ilvl w:val="0"/>
          <w:numId w:val="2"/>
        </w:numPr>
      </w:pPr>
      <w:r>
        <w:rPr>
          <w:color w:val="1E293B"/>
          <w:sz w:val="22"/>
          <w:szCs w:val="22"/>
        </w:rPr>
        <w:t xml:space="preserve">Patient queue management with priority levels (normal, urgent, emergency)</w:t>
      </w:r>
    </w:p>
    <w:p>
      <w:pPr>
        <w:pStyle w:val="ListParagraph"/>
        <w:numPr>
          <w:ilvl w:val="0"/>
          <w:numId w:val="2"/>
        </w:numPr>
      </w:pPr>
      <w:r>
        <w:rPr>
          <w:color w:val="1E293B"/>
          <w:sz w:val="22"/>
          <w:szCs w:val="22"/>
        </w:rPr>
        <w:t xml:space="preserve">Multi-unit support (OPD, Male Ward, Female Ward, Emergency, Pharmacy, Lab)</w:t>
      </w:r>
    </w:p>
    <w:p>
      <w:pPr>
        <w:pStyle w:val="ListParagraph"/>
        <w:numPr>
          <w:ilvl w:val="0"/>
          <w:numId w:val="2"/>
        </w:numPr>
      </w:pPr>
      <w:r>
        <w:rPr>
          <w:color w:val="1E293B"/>
          <w:sz w:val="22"/>
          <w:szCs w:val="22"/>
        </w:rPr>
        <w:t xml:space="preserve">Appointment scheduling with department assignment</w:t>
      </w:r>
    </w:p>
    <w:p>
      <w:pPr>
        <w:pStyle w:val="Heading2"/>
      </w:pPr>
      <w:r>
        <w:t xml:space="preserve">Security &amp; Administration</w:t>
      </w:r>
    </w:p>
    <w:p>
      <w:pPr>
        <w:pStyle w:val="ListParagraph"/>
        <w:numPr>
          <w:ilvl w:val="0"/>
          <w:numId w:val="2"/>
        </w:numPr>
      </w:pPr>
      <w:r>
        <w:rPr>
          <w:color w:val="1E293B"/>
          <w:sz w:val="22"/>
          <w:szCs w:val="22"/>
        </w:rPr>
        <w:t xml:space="preserve">Role-based access control with 7 distinct user roles</w:t>
      </w:r>
    </w:p>
    <w:p>
      <w:pPr>
        <w:pStyle w:val="ListParagraph"/>
        <w:numPr>
          <w:ilvl w:val="0"/>
          <w:numId w:val="2"/>
        </w:numPr>
      </w:pPr>
      <w:r>
        <w:rPr>
          <w:color w:val="1E293B"/>
          <w:sz w:val="22"/>
          <w:szCs w:val="22"/>
        </w:rPr>
        <w:t xml:space="preserve">Audit logging for all critical operations</w:t>
      </w:r>
    </w:p>
    <w:p>
      <w:pPr>
        <w:pStyle w:val="ListParagraph"/>
        <w:numPr>
          <w:ilvl w:val="0"/>
          <w:numId w:val="2"/>
        </w:numPr>
      </w:pPr>
      <w:r>
        <w:rPr>
          <w:color w:val="1E293B"/>
          <w:sz w:val="22"/>
          <w:szCs w:val="22"/>
        </w:rPr>
        <w:t xml:space="preserve">Password policies with forced change on first login</w:t>
      </w:r>
    </w:p>
    <w:p>
      <w:pPr>
        <w:pStyle w:val="ListParagraph"/>
        <w:numPr>
          <w:ilvl w:val="0"/>
          <w:numId w:val="2"/>
        </w:numPr>
      </w:pPr>
      <w:r>
        <w:rPr>
          <w:color w:val="1E293B"/>
          <w:sz w:val="22"/>
          <w:szCs w:val="22"/>
        </w:rPr>
        <w:t xml:space="preserve">Login rate limiting to prevent brute force attacks</w:t>
      </w:r>
    </w:p>
    <w:p>
      <w:pPr>
        <w:pStyle w:val="Heading1"/>
      </w:pPr>
      <w:r>
        <w:t xml:space="preserve">3. Key Problems &amp; Solutions</w:t>
      </w:r>
    </w:p>
    <w:p>
      <w:pPr>
        <w:pStyle w:val="Heading2"/>
      </w:pPr>
      <w:r>
        <w:t xml:space="preserve">Problem 1: Prisma 7.x SQLite Compatibility</w:t>
      </w:r>
    </w:p>
    <w:p>
      <w:pPr>
        <w:pStyle w:val="Heading3"/>
      </w:pPr>
      <w:r>
        <w:t xml:space="preserve">The Challenge</w:t>
      </w:r>
    </w:p>
    <w:p>
      <w:pPr>
        <w:spacing w:after="150" w:line="312"/>
      </w:pPr>
      <w:r>
        <w:rPr>
          <w:color w:val="1E293B"/>
          <w:sz w:val="22"/>
          <w:szCs w:val="22"/>
        </w:rPr>
        <w:t xml:space="preserve">Prisma 7.x introduced breaking changes that removed native SQLite support. The traditional file: URL database connection no longer worked, causing the application to fail at runtime with cryptic errors about missing adapters. This is a common issue developers face when upgrading major versions of ORMs.</w:t>
      </w:r>
    </w:p>
    <w:p>
      <w:pPr>
        <w:pStyle w:val="Heading3"/>
      </w:pPr>
      <w:r>
        <w:t xml:space="preserve">My Solution</w:t>
      </w:r>
    </w:p>
    <w:p>
      <w:pPr>
        <w:spacing w:after="150" w:line="312"/>
      </w:pPr>
      <w:r>
        <w:rPr>
          <w:color w:val="1E293B"/>
          <w:sz w:val="22"/>
          <w:szCs w:val="22"/>
        </w:rPr>
        <w:t xml:space="preserve">I implemented the official libsql adapter pattern with a robust fallback mechanism. The solution ensures the application never crashes due to database unavailability and provides clear feedback during development.</w:t>
      </w:r>
    </w:p>
    <w:p>
      <w:pPr>
        <w:pBdr>
          <w:top w:val="single" w:color="94A3B8" w:sz="8"/>
          <w:bottom w:val="single" w:color="94A3B8" w:sz="8"/>
          <w:left w:val="single" w:color="94A3B8" w:sz="8"/>
          <w:right w:val="single" w:color="94A3B8" w:sz="8"/>
        </w:pBdr>
        <w:shd w:fill="F1F5F9" w:val="clear"/>
        <w:spacing w:before="100" w:after="50"/>
      </w:pPr>
      <w:r>
        <w:rPr>
          <w:rFonts w:ascii="Courier New" w:cs="Courier New" w:eastAsia="Courier New" w:hAnsi="Courier New"/>
          <w:b/>
          <w:bCs/>
          <w:color w:val="020617"/>
          <w:sz w:val="18"/>
          <w:szCs w:val="18"/>
        </w:rPr>
        <w:t xml:space="preserve">// lib/db.ts - Prisma Client with libsql Adapter</w:t>
      </w:r>
    </w:p>
    <w:p>
      <w:pPr>
        <w:pBdr>
          <w:left w:val="single" w:color="94A3B8" w:sz="8"/>
          <w:right w:val="single" w:color="94A3B8" w:sz="8"/>
        </w:pBdr>
        <w:shd w:fill="F1F5F9" w:val="clear"/>
      </w:pPr>
      <w:r>
        <w:rPr>
          <w:rFonts w:ascii="Courier New" w:cs="Courier New" w:eastAsia="Courier New" w:hAnsi="Courier New"/>
          <w:color w:val="1E293B"/>
          <w:sz w:val="18"/>
          <w:szCs w:val="18"/>
        </w:rPr>
        <w:t xml:space="preserve">import { PrismaClient } from '../generated/prisma/client'</w:t>
      </w:r>
    </w:p>
    <w:p>
      <w:pPr>
        <w:pBdr>
          <w:left w:val="single" w:color="94A3B8" w:sz="8"/>
          <w:right w:val="single" w:color="94A3B8" w:sz="8"/>
        </w:pBdr>
        <w:shd w:fill="F1F5F9" w:val="clear"/>
      </w:pPr>
      <w:r>
        <w:rPr>
          <w:rFonts w:ascii="Courier New" w:cs="Courier New" w:eastAsia="Courier New" w:hAnsi="Courier New"/>
          <w:color w:val="1E293B"/>
          <w:sz w:val="18"/>
          <w:szCs w:val="18"/>
        </w:rPr>
        <w:t xml:space="preserve">import { PrismaLibSql } from '@prisma/adapter-libsql'</w:t>
      </w:r>
    </w:p>
    <w:p>
      <w:pPr>
        <w:pBdr>
          <w:left w:val="single" w:color="94A3B8" w:sz="8"/>
          <w:right w:val="single" w:color="94A3B8" w:sz="8"/>
        </w:pBdr>
        <w:shd w:fill="F1F5F9" w:val="clear"/>
        <w:spacing w:after="50"/>
      </w:pPr>
      <w:r>
        <w:rPr>
          <w:rFonts w:ascii="Courier New" w:cs="Courier New" w:eastAsia="Courier New" w:hAnsi="Courier New"/>
          <w:sz w:val="18"/>
          <w:szCs w:val="18"/>
        </w:rPr>
        <w:t xml:space="preserve"/>
      </w:r>
    </w:p>
    <w:p>
      <w:pPr>
        <w:pBdr>
          <w:left w:val="single" w:color="94A3B8" w:sz="8"/>
          <w:right w:val="single" w:color="94A3B8" w:sz="8"/>
        </w:pBdr>
        <w:shd w:fill="F1F5F9" w:val="clear"/>
      </w:pPr>
      <w:r>
        <w:rPr>
          <w:rFonts w:ascii="Courier New" w:cs="Courier New" w:eastAsia="Courier New" w:hAnsi="Courier New"/>
          <w:color w:val="1E293B"/>
          <w:sz w:val="18"/>
          <w:szCs w:val="18"/>
        </w:rPr>
        <w:t xml:space="preserve">const createPrismaClient = (): PrismaClient | null =&gt; {</w:t>
      </w:r>
    </w:p>
    <w:p>
      <w:pPr>
        <w:pBdr>
          <w:left w:val="single" w:color="94A3B8" w:sz="8"/>
          <w:right w:val="single" w:color="94A3B8" w:sz="8"/>
        </w:pBdr>
        <w:shd w:fill="F1F5F9" w:val="clear"/>
      </w:pPr>
      <w:r>
        <w:rPr>
          <w:rFonts w:ascii="Courier New" w:cs="Courier New" w:eastAsia="Courier New" w:hAnsi="Courier New"/>
          <w:color w:val="1E293B"/>
          <w:sz w:val="18"/>
          <w:szCs w:val="18"/>
        </w:rPr>
        <w:t xml:space="preserve">  const dbUrl = process.env.DATABASE_URL</w:t>
      </w:r>
    </w:p>
    <w:p>
      <w:pPr>
        <w:pBdr>
          <w:left w:val="single" w:color="94A3B8" w:sz="8"/>
          <w:right w:val="single" w:color="94A3B8" w:sz="8"/>
        </w:pBdr>
        <w:shd w:fill="F1F5F9" w:val="clear"/>
      </w:pPr>
      <w:r>
        <w:rPr>
          <w:rFonts w:ascii="Courier New" w:cs="Courier New" w:eastAsia="Courier New" w:hAnsi="Courier New"/>
          <w:color w:val="1E293B"/>
          <w:sz w:val="18"/>
          <w:szCs w:val="18"/>
        </w:rPr>
        <w:t xml:space="preserve">  if (!dbUrl) return null // Graceful fallback</w:t>
      </w:r>
    </w:p>
    <w:p>
      <w:pPr>
        <w:pBdr>
          <w:left w:val="single" w:color="94A3B8" w:sz="8"/>
          <w:right w:val="single" w:color="94A3B8" w:sz="8"/>
        </w:pBdr>
        <w:shd w:fill="F1F5F9" w:val="clear"/>
        <w:spacing w:after="50"/>
      </w:pPr>
      <w:r>
        <w:rPr>
          <w:rFonts w:ascii="Courier New" w:cs="Courier New" w:eastAsia="Courier New" w:hAnsi="Courier New"/>
          <w:sz w:val="18"/>
          <w:szCs w:val="18"/>
        </w:rPr>
        <w:t xml:space="preserve"/>
      </w:r>
    </w:p>
    <w:p>
      <w:pPr>
        <w:pBdr>
          <w:left w:val="single" w:color="94A3B8" w:sz="8"/>
          <w:right w:val="single" w:color="94A3B8" w:sz="8"/>
        </w:pBdr>
        <w:shd w:fill="F1F5F9" w:val="clear"/>
      </w:pPr>
      <w:r>
        <w:rPr>
          <w:rFonts w:ascii="Courier New" w:cs="Courier New" w:eastAsia="Courier New" w:hAnsi="Courier New"/>
          <w:color w:val="1E293B"/>
          <w:sz w:val="18"/>
          <w:szCs w:val="18"/>
        </w:rPr>
        <w:t xml:space="preserve">  const adapter = new PrismaLibSql({</w:t>
      </w:r>
    </w:p>
    <w:p>
      <w:pPr>
        <w:pBdr>
          <w:left w:val="single" w:color="94A3B8" w:sz="8"/>
          <w:right w:val="single" w:color="94A3B8" w:sz="8"/>
        </w:pBdr>
        <w:shd w:fill="F1F5F9" w:val="clear"/>
      </w:pPr>
      <w:r>
        <w:rPr>
          <w:rFonts w:ascii="Courier New" w:cs="Courier New" w:eastAsia="Courier New" w:hAnsi="Courier New"/>
          <w:color w:val="1E293B"/>
          <w:sz w:val="18"/>
          <w:szCs w:val="18"/>
        </w:rPr>
        <w:t xml:space="preserve">    url: dbUrl.replace('file:', 'file://')</w:t>
      </w:r>
    </w:p>
    <w:p>
      <w:pPr>
        <w:pBdr>
          <w:left w:val="single" w:color="94A3B8" w:sz="8"/>
          <w:right w:val="single" w:color="94A3B8" w:sz="8"/>
        </w:pBdr>
        <w:shd w:fill="F1F5F9" w:val="clear"/>
      </w:pPr>
      <w:r>
        <w:rPr>
          <w:rFonts w:ascii="Courier New" w:cs="Courier New" w:eastAsia="Courier New" w:hAnsi="Courier New"/>
          <w:color w:val="1E293B"/>
          <w:sz w:val="18"/>
          <w:szCs w:val="18"/>
        </w:rPr>
        <w:t xml:space="preserve">  })</w:t>
      </w:r>
    </w:p>
    <w:p>
      <w:pPr>
        <w:pBdr>
          <w:left w:val="single" w:color="94A3B8" w:sz="8"/>
          <w:right w:val="single" w:color="94A3B8" w:sz="8"/>
        </w:pBdr>
        <w:shd w:fill="F1F5F9" w:val="clear"/>
        <w:spacing w:after="50"/>
      </w:pPr>
      <w:r>
        <w:rPr>
          <w:rFonts w:ascii="Courier New" w:cs="Courier New" w:eastAsia="Courier New" w:hAnsi="Courier New"/>
          <w:sz w:val="18"/>
          <w:szCs w:val="18"/>
        </w:rPr>
        <w:t xml:space="preserve"/>
      </w:r>
    </w:p>
    <w:p>
      <w:pPr>
        <w:pBdr>
          <w:left w:val="single" w:color="94A3B8" w:sz="8"/>
          <w:right w:val="single" w:color="94A3B8" w:sz="8"/>
        </w:pBdr>
        <w:shd w:fill="F1F5F9" w:val="clear"/>
      </w:pPr>
      <w:r>
        <w:rPr>
          <w:rFonts w:ascii="Courier New" w:cs="Courier New" w:eastAsia="Courier New" w:hAnsi="Courier New"/>
          <w:color w:val="1E293B"/>
          <w:sz w:val="18"/>
          <w:szCs w:val="18"/>
        </w:rPr>
        <w:t xml:space="preserve">  return new PrismaClient({ adapter })</w:t>
      </w:r>
    </w:p>
    <w:p>
      <w:pPr>
        <w:pBdr>
          <w:bottom w:val="single" w:color="94A3B8" w:sz="8"/>
          <w:left w:val="single" w:color="94A3B8" w:sz="8"/>
          <w:right w:val="single" w:color="94A3B8" w:sz="8"/>
        </w:pBdr>
        <w:shd w:fill="F1F5F9" w:val="clear"/>
      </w:pPr>
      <w:r>
        <w:rPr>
          <w:rFonts w:ascii="Courier New" w:cs="Courier New" w:eastAsia="Courier New" w:hAnsi="Courier New"/>
          <w:color w:val="1E293B"/>
          <w:sz w:val="18"/>
          <w:szCs w:val="18"/>
        </w:rPr>
        <w:t xml:space="preserve">}</w:t>
      </w:r>
    </w:p>
    <w:p>
      <w:pPr>
        <w:spacing w:before="150" w:after="150"/>
      </w:pPr>
    </w:p>
    <w:p>
      <w:pPr>
        <w:pStyle w:val="Heading2"/>
      </w:pPr>
      <w:r>
        <w:t xml:space="preserve">Problem 2: Drug Interaction Checking</w:t>
      </w:r>
    </w:p>
    <w:p>
      <w:pPr>
        <w:pStyle w:val="Heading3"/>
      </w:pPr>
      <w:r>
        <w:t xml:space="preserve">The Challenge</w:t>
      </w:r>
    </w:p>
    <w:p>
      <w:pPr>
        <w:spacing w:after="150" w:line="312"/>
      </w:pPr>
      <w:r>
        <w:rPr>
          <w:color w:val="1E293B"/>
          <w:sz w:val="22"/>
          <w:szCs w:val="22"/>
        </w:rPr>
        <w:t xml:space="preserve">Healthcare applications must prevent dangerous drug combinations. A doctor prescribing medications needs immediate warnings about potential interactions. Building a comprehensive drug interaction database from scratch would require medical expertise I didn't have, and commercial APIs were too expensive for this project.</w:t>
      </w:r>
    </w:p>
    <w:p>
      <w:pPr>
        <w:pStyle w:val="Heading3"/>
      </w:pPr>
      <w:r>
        <w:t xml:space="preserve">My Solution</w:t>
      </w:r>
    </w:p>
    <w:p>
      <w:pPr>
        <w:spacing w:after="150" w:line="312"/>
      </w:pPr>
      <w:r>
        <w:rPr>
          <w:color w:val="1E293B"/>
          <w:sz w:val="22"/>
          <w:szCs w:val="22"/>
        </w:rPr>
        <w:t xml:space="preserve">I built a rule-based interaction checker using WHO essential medicines data. Each drug in the database includes known interactions, contraindications, and severity levels. The system checks prescriptions against patient allergies and drug-drug combinations before dispensing.</w:t>
      </w:r>
    </w:p>
    <w:p>
      <w:pPr>
        <w:pBdr>
          <w:top w:val="single" w:color="94A3B8" w:sz="8"/>
          <w:bottom w:val="single" w:color="94A3B8" w:sz="8"/>
          <w:left w:val="single" w:color="94A3B8" w:sz="8"/>
          <w:right w:val="single" w:color="94A3B8" w:sz="8"/>
        </w:pBdr>
        <w:shd w:fill="F1F5F9" w:val="clear"/>
        <w:spacing w:before="100" w:after="50"/>
      </w:pPr>
      <w:r>
        <w:rPr>
          <w:rFonts w:ascii="Courier New" w:cs="Courier New" w:eastAsia="Courier New" w:hAnsi="Courier New"/>
          <w:b/>
          <w:bCs/>
          <w:color w:val="020617"/>
          <w:sz w:val="18"/>
          <w:szCs w:val="18"/>
        </w:rPr>
        <w:t xml:space="preserve">// lib/drug-interactions.ts - Interaction Detection</w:t>
      </w:r>
    </w:p>
    <w:p>
      <w:pPr>
        <w:pBdr>
          <w:left w:val="single" w:color="94A3B8" w:sz="8"/>
          <w:right w:val="single" w:color="94A3B8" w:sz="8"/>
        </w:pBdr>
        <w:shd w:fill="F1F5F9" w:val="clear"/>
      </w:pPr>
      <w:r>
        <w:rPr>
          <w:rFonts w:ascii="Courier New" w:cs="Courier New" w:eastAsia="Courier New" w:hAnsi="Courier New"/>
          <w:color w:val="1E293B"/>
          <w:sz w:val="18"/>
          <w:szCs w:val="18"/>
        </w:rPr>
        <w:t xml:space="preserve">export function checkDrugInteractions(drugs: Drug[]): Warning[] {</w:t>
      </w:r>
    </w:p>
    <w:p>
      <w:pPr>
        <w:pBdr>
          <w:left w:val="single" w:color="94A3B8" w:sz="8"/>
          <w:right w:val="single" w:color="94A3B8" w:sz="8"/>
        </w:pBdr>
        <w:shd w:fill="F1F5F9" w:val="clear"/>
      </w:pPr>
      <w:r>
        <w:rPr>
          <w:rFonts w:ascii="Courier New" w:cs="Courier New" w:eastAsia="Courier New" w:hAnsi="Courier New"/>
          <w:color w:val="1E293B"/>
          <w:sz w:val="18"/>
          <w:szCs w:val="18"/>
        </w:rPr>
        <w:t xml:space="preserve">  const warnings: Warning[] = []</w:t>
      </w:r>
    </w:p>
    <w:p>
      <w:pPr>
        <w:pBdr>
          <w:left w:val="single" w:color="94A3B8" w:sz="8"/>
          <w:right w:val="single" w:color="94A3B8" w:sz="8"/>
        </w:pBdr>
        <w:shd w:fill="F1F5F9" w:val="clear"/>
        <w:spacing w:after="50"/>
      </w:pPr>
      <w:r>
        <w:rPr>
          <w:rFonts w:ascii="Courier New" w:cs="Courier New" w:eastAsia="Courier New" w:hAnsi="Courier New"/>
          <w:sz w:val="18"/>
          <w:szCs w:val="18"/>
        </w:rPr>
        <w:t xml:space="preserve"/>
      </w:r>
    </w:p>
    <w:p>
      <w:pPr>
        <w:pBdr>
          <w:left w:val="single" w:color="94A3B8" w:sz="8"/>
          <w:right w:val="single" w:color="94A3B8" w:sz="8"/>
        </w:pBdr>
        <w:shd w:fill="F1F5F9" w:val="clear"/>
      </w:pPr>
      <w:r>
        <w:rPr>
          <w:rFonts w:ascii="Courier New" w:cs="Courier New" w:eastAsia="Courier New" w:hAnsi="Courier New"/>
          <w:color w:val="1E293B"/>
          <w:sz w:val="18"/>
          <w:szCs w:val="18"/>
        </w:rPr>
        <w:t xml:space="preserve">  for (let i = 0; i &lt; drugs.length; i++) {</w:t>
      </w:r>
    </w:p>
    <w:p>
      <w:pPr>
        <w:pBdr>
          <w:left w:val="single" w:color="94A3B8" w:sz="8"/>
          <w:right w:val="single" w:color="94A3B8" w:sz="8"/>
        </w:pBdr>
        <w:shd w:fill="F1F5F9" w:val="clear"/>
      </w:pPr>
      <w:r>
        <w:rPr>
          <w:rFonts w:ascii="Courier New" w:cs="Courier New" w:eastAsia="Courier New" w:hAnsi="Courier New"/>
          <w:color w:val="1E293B"/>
          <w:sz w:val="18"/>
          <w:szCs w:val="18"/>
        </w:rPr>
        <w:t xml:space="preserve">    for (let j = i + 1; j &lt; drugs.length; j++) {</w:t>
      </w:r>
    </w:p>
    <w:p>
      <w:pPr>
        <w:pBdr>
          <w:left w:val="single" w:color="94A3B8" w:sz="8"/>
          <w:right w:val="single" w:color="94A3B8" w:sz="8"/>
        </w:pBdr>
        <w:shd w:fill="F1F5F9" w:val="clear"/>
      </w:pPr>
      <w:r>
        <w:rPr>
          <w:rFonts w:ascii="Courier New" w:cs="Courier New" w:eastAsia="Courier New" w:hAnsi="Courier New"/>
          <w:color w:val="1E293B"/>
          <w:sz w:val="18"/>
          <w:szCs w:val="18"/>
        </w:rPr>
        <w:t xml:space="preserve">      const interaction = findInteraction(drugs[i], drugs[j])</w:t>
      </w:r>
    </w:p>
    <w:p>
      <w:pPr>
        <w:pBdr>
          <w:left w:val="single" w:color="94A3B8" w:sz="8"/>
          <w:right w:val="single" w:color="94A3B8" w:sz="8"/>
        </w:pBdr>
        <w:shd w:fill="F1F5F9" w:val="clear"/>
      </w:pPr>
      <w:r>
        <w:rPr>
          <w:rFonts w:ascii="Courier New" w:cs="Courier New" w:eastAsia="Courier New" w:hAnsi="Courier New"/>
          <w:color w:val="1E293B"/>
          <w:sz w:val="18"/>
          <w:szCs w:val="18"/>
        </w:rPr>
        <w:t xml:space="preserve">      if (interaction) {</w:t>
      </w:r>
    </w:p>
    <w:p>
      <w:pPr>
        <w:pBdr>
          <w:left w:val="single" w:color="94A3B8" w:sz="8"/>
          <w:right w:val="single" w:color="94A3B8" w:sz="8"/>
        </w:pBdr>
        <w:shd w:fill="F1F5F9" w:val="clear"/>
      </w:pPr>
      <w:r>
        <w:rPr>
          <w:rFonts w:ascii="Courier New" w:cs="Courier New" w:eastAsia="Courier New" w:hAnsi="Courier New"/>
          <w:color w:val="1E293B"/>
          <w:sz w:val="18"/>
          <w:szCs w:val="18"/>
        </w:rPr>
        <w:t xml:space="preserve">        warnings.push({</w:t>
      </w:r>
    </w:p>
    <w:p>
      <w:pPr>
        <w:pBdr>
          <w:left w:val="single" w:color="94A3B8" w:sz="8"/>
          <w:right w:val="single" w:color="94A3B8" w:sz="8"/>
        </w:pBdr>
        <w:shd w:fill="F1F5F9" w:val="clear"/>
      </w:pPr>
      <w:r>
        <w:rPr>
          <w:rFonts w:ascii="Courier New" w:cs="Courier New" w:eastAsia="Courier New" w:hAnsi="Courier New"/>
          <w:color w:val="1E293B"/>
          <w:sz w:val="18"/>
          <w:szCs w:val="18"/>
        </w:rPr>
        <w:t xml:space="preserve">          severity: interaction.severity, // 'mild' | 'moderate' | 'severe'</w:t>
      </w:r>
    </w:p>
    <w:p>
      <w:pPr>
        <w:pBdr>
          <w:left w:val="single" w:color="94A3B8" w:sz="8"/>
          <w:right w:val="single" w:color="94A3B8" w:sz="8"/>
        </w:pBdr>
        <w:shd w:fill="F1F5F9" w:val="clear"/>
      </w:pPr>
      <w:r>
        <w:rPr>
          <w:rFonts w:ascii="Courier New" w:cs="Courier New" w:eastAsia="Courier New" w:hAnsi="Courier New"/>
          <w:color w:val="1E293B"/>
          <w:sz w:val="18"/>
          <w:szCs w:val="18"/>
        </w:rPr>
        <w:t xml:space="preserve">          drugs: [drugs[i].name, drugs[j].name],</w:t>
      </w:r>
    </w:p>
    <w:p>
      <w:pPr>
        <w:pBdr>
          <w:left w:val="single" w:color="94A3B8" w:sz="8"/>
          <w:right w:val="single" w:color="94A3B8" w:sz="8"/>
        </w:pBdr>
        <w:shd w:fill="F1F5F9" w:val="clear"/>
      </w:pPr>
      <w:r>
        <w:rPr>
          <w:rFonts w:ascii="Courier New" w:cs="Courier New" w:eastAsia="Courier New" w:hAnsi="Courier New"/>
          <w:color w:val="1E293B"/>
          <w:sz w:val="18"/>
          <w:szCs w:val="18"/>
        </w:rPr>
        <w:t xml:space="preserve">          recommendation: interaction.recommendation</w:t>
      </w:r>
    </w:p>
    <w:p>
      <w:pPr>
        <w:pBdr>
          <w:left w:val="single" w:color="94A3B8" w:sz="8"/>
          <w:right w:val="single" w:color="94A3B8" w:sz="8"/>
        </w:pBdr>
        <w:shd w:fill="F1F5F9" w:val="clear"/>
      </w:pPr>
      <w:r>
        <w:rPr>
          <w:rFonts w:ascii="Courier New" w:cs="Courier New" w:eastAsia="Courier New" w:hAnsi="Courier New"/>
          <w:color w:val="1E293B"/>
          <w:sz w:val="18"/>
          <w:szCs w:val="18"/>
        </w:rPr>
        <w:t xml:space="preserve">        })</w:t>
      </w:r>
    </w:p>
    <w:p>
      <w:pPr>
        <w:pBdr>
          <w:left w:val="single" w:color="94A3B8" w:sz="8"/>
          <w:right w:val="single" w:color="94A3B8" w:sz="8"/>
        </w:pBdr>
        <w:shd w:fill="F1F5F9" w:val="clear"/>
      </w:pPr>
      <w:r>
        <w:rPr>
          <w:rFonts w:ascii="Courier New" w:cs="Courier New" w:eastAsia="Courier New" w:hAnsi="Courier New"/>
          <w:color w:val="1E293B"/>
          <w:sz w:val="18"/>
          <w:szCs w:val="18"/>
        </w:rPr>
        <w:t xml:space="preserve">      }</w:t>
      </w:r>
    </w:p>
    <w:p>
      <w:pPr>
        <w:pBdr>
          <w:left w:val="single" w:color="94A3B8" w:sz="8"/>
          <w:right w:val="single" w:color="94A3B8" w:sz="8"/>
        </w:pBdr>
        <w:shd w:fill="F1F5F9" w:val="clear"/>
      </w:pPr>
      <w:r>
        <w:rPr>
          <w:rFonts w:ascii="Courier New" w:cs="Courier New" w:eastAsia="Courier New" w:hAnsi="Courier New"/>
          <w:color w:val="1E293B"/>
          <w:sz w:val="18"/>
          <w:szCs w:val="18"/>
        </w:rPr>
        <w:t xml:space="preserve">    }</w:t>
      </w:r>
    </w:p>
    <w:p>
      <w:pPr>
        <w:pBdr>
          <w:left w:val="single" w:color="94A3B8" w:sz="8"/>
          <w:right w:val="single" w:color="94A3B8" w:sz="8"/>
        </w:pBdr>
        <w:shd w:fill="F1F5F9" w:val="clear"/>
      </w:pPr>
      <w:r>
        <w:rPr>
          <w:rFonts w:ascii="Courier New" w:cs="Courier New" w:eastAsia="Courier New" w:hAnsi="Courier New"/>
          <w:color w:val="1E293B"/>
          <w:sz w:val="18"/>
          <w:szCs w:val="18"/>
        </w:rPr>
        <w:t xml:space="preserve">  }</w:t>
      </w:r>
    </w:p>
    <w:p>
      <w:pPr>
        <w:pBdr>
          <w:left w:val="single" w:color="94A3B8" w:sz="8"/>
          <w:right w:val="single" w:color="94A3B8" w:sz="8"/>
        </w:pBdr>
        <w:shd w:fill="F1F5F9" w:val="clear"/>
      </w:pPr>
      <w:r>
        <w:rPr>
          <w:rFonts w:ascii="Courier New" w:cs="Courier New" w:eastAsia="Courier New" w:hAnsi="Courier New"/>
          <w:color w:val="1E293B"/>
          <w:sz w:val="18"/>
          <w:szCs w:val="18"/>
        </w:rPr>
        <w:t xml:space="preserve">  return warnings.sort((a, b) =&gt; </w:t>
      </w:r>
    </w:p>
    <w:p>
      <w:pPr>
        <w:pBdr>
          <w:bottom w:val="single" w:color="94A3B8" w:sz="8"/>
          <w:left w:val="single" w:color="94A3B8" w:sz="8"/>
          <w:right w:val="single" w:color="94A3B8" w:sz="8"/>
        </w:pBdr>
        <w:shd w:fill="F1F5F9" w:val="clear"/>
      </w:pPr>
      <w:r>
        <w:rPr>
          <w:rFonts w:ascii="Courier New" w:cs="Courier New" w:eastAsia="Courier New" w:hAnsi="Courier New"/>
          <w:color w:val="1E293B"/>
          <w:sz w:val="18"/>
          <w:szCs w:val="18"/>
        </w:rPr>
        <w:t xml:space="preserve">    severityOrder[b.severity] - severityOrder[a.severity])</w:t>
      </w:r>
    </w:p>
    <w:p>
      <w:pPr>
        <w:spacing w:before="150" w:after="150"/>
      </w:pPr>
    </w:p>
    <w:p>
      <w:pPr>
        <w:pStyle w:val="Heading2"/>
      </w:pPr>
      <w:r>
        <w:t xml:space="preserve">Problem 3: Session Management &amp; Security</w:t>
      </w:r>
    </w:p>
    <w:p>
      <w:pPr>
        <w:pStyle w:val="Heading3"/>
      </w:pPr>
      <w:r>
        <w:t xml:space="preserve">The Challenge</w:t>
      </w:r>
    </w:p>
    <w:p>
      <w:pPr>
        <w:spacing w:after="150" w:line="312"/>
      </w:pPr>
      <w:r>
        <w:rPr>
          <w:color w:val="1E293B"/>
          <w:sz w:val="22"/>
          <w:szCs w:val="22"/>
        </w:rPr>
        <w:t xml:space="preserve">Healthcare data is highly sensitive. The system needed robust authentication with protection against common attacks (brute force, session hijacking) while maintaining usability for staff. Additionally, different roles (doctors, nurses, pharmacists, admins) required different permissions throughout the application.</w:t>
      </w:r>
    </w:p>
    <w:p>
      <w:pPr>
        <w:pStyle w:val="Heading3"/>
      </w:pPr>
      <w:r>
        <w:t xml:space="preserve">My Solution</w:t>
      </w:r>
    </w:p>
    <w:p>
      <w:pPr>
        <w:spacing w:after="150" w:line="312"/>
      </w:pPr>
      <w:r>
        <w:rPr>
          <w:color w:val="1E293B"/>
          <w:sz w:val="22"/>
          <w:szCs w:val="22"/>
        </w:rPr>
        <w:t xml:space="preserve">I implemented a multi-layered security approach: bcrypt password hashing with 12 rounds, rate limiting with exponential backoff, role-based access control with granular permissions, session timeout with configurable durations, and forced password change on first login. Each action is logged for audit compliance.</w:t>
      </w:r>
    </w:p>
    <w:p>
      <w:pPr>
        <w:pBdr>
          <w:top w:val="single" w:color="94A3B8" w:sz="8"/>
          <w:bottom w:val="single" w:color="94A3B8" w:sz="8"/>
          <w:left w:val="single" w:color="94A3B8" w:sz="8"/>
          <w:right w:val="single" w:color="94A3B8" w:sz="8"/>
        </w:pBdr>
        <w:shd w:fill="F1F5F9" w:val="clear"/>
        <w:spacing w:before="100" w:after="50"/>
      </w:pPr>
      <w:r>
        <w:rPr>
          <w:rFonts w:ascii="Courier New" w:cs="Courier New" w:eastAsia="Courier New" w:hAnsi="Courier New"/>
          <w:b/>
          <w:bCs/>
          <w:color w:val="020617"/>
          <w:sz w:val="18"/>
          <w:szCs w:val="18"/>
        </w:rPr>
        <w:t xml:space="preserve">// lib/rate-limiter.ts - Brute Force Protection</w:t>
      </w:r>
    </w:p>
    <w:p>
      <w:pPr>
        <w:pBdr>
          <w:left w:val="single" w:color="94A3B8" w:sz="8"/>
          <w:right w:val="single" w:color="94A3B8" w:sz="8"/>
        </w:pBdr>
        <w:shd w:fill="F1F5F9" w:val="clear"/>
      </w:pPr>
      <w:r>
        <w:rPr>
          <w:rFonts w:ascii="Courier New" w:cs="Courier New" w:eastAsia="Courier New" w:hAnsi="Courier New"/>
          <w:color w:val="1E293B"/>
          <w:sz w:val="18"/>
          <w:szCs w:val="18"/>
        </w:rPr>
        <w:t xml:space="preserve">const loginAttempts = new Map&lt;string, AttemptRecord&gt;()</w:t>
      </w:r>
    </w:p>
    <w:p>
      <w:pPr>
        <w:pBdr>
          <w:left w:val="single" w:color="94A3B8" w:sz="8"/>
          <w:right w:val="single" w:color="94A3B8" w:sz="8"/>
        </w:pBdr>
        <w:shd w:fill="F1F5F9" w:val="clear"/>
        <w:spacing w:after="50"/>
      </w:pPr>
      <w:r>
        <w:rPr>
          <w:rFonts w:ascii="Courier New" w:cs="Courier New" w:eastAsia="Courier New" w:hAnsi="Courier New"/>
          <w:sz w:val="18"/>
          <w:szCs w:val="18"/>
        </w:rPr>
        <w:t xml:space="preserve"/>
      </w:r>
    </w:p>
    <w:p>
      <w:pPr>
        <w:pBdr>
          <w:left w:val="single" w:color="94A3B8" w:sz="8"/>
          <w:right w:val="single" w:color="94A3B8" w:sz="8"/>
        </w:pBdr>
        <w:shd w:fill="F1F5F9" w:val="clear"/>
      </w:pPr>
      <w:r>
        <w:rPr>
          <w:rFonts w:ascii="Courier New" w:cs="Courier New" w:eastAsia="Courier New" w:hAnsi="Courier New"/>
          <w:color w:val="1E293B"/>
          <w:sz w:val="18"/>
          <w:szCs w:val="18"/>
        </w:rPr>
        <w:t xml:space="preserve">export function checkLoginRateLimit(email: string): {</w:t>
      </w:r>
    </w:p>
    <w:p>
      <w:pPr>
        <w:pBdr>
          <w:left w:val="single" w:color="94A3B8" w:sz="8"/>
          <w:right w:val="single" w:color="94A3B8" w:sz="8"/>
        </w:pBdr>
        <w:shd w:fill="F1F5F9" w:val="clear"/>
      </w:pPr>
      <w:r>
        <w:rPr>
          <w:rFonts w:ascii="Courier New" w:cs="Courier New" w:eastAsia="Courier New" w:hAnsi="Courier New"/>
          <w:color w:val="1E293B"/>
          <w:sz w:val="18"/>
          <w:szCs w:val="18"/>
        </w:rPr>
        <w:t xml:space="preserve">  allowed: boolean; waitTime?: number</w:t>
      </w:r>
    </w:p>
    <w:p>
      <w:pPr>
        <w:pBdr>
          <w:left w:val="single" w:color="94A3B8" w:sz="8"/>
          <w:right w:val="single" w:color="94A3B8" w:sz="8"/>
        </w:pBdr>
        <w:shd w:fill="F1F5F9" w:val="clear"/>
      </w:pPr>
      <w:r>
        <w:rPr>
          <w:rFonts w:ascii="Courier New" w:cs="Courier New" w:eastAsia="Courier New" w:hAnsi="Courier New"/>
          <w:color w:val="1E293B"/>
          <w:sz w:val="18"/>
          <w:szCs w:val="18"/>
        </w:rPr>
        <w:t xml:space="preserve">} {</w:t>
      </w:r>
    </w:p>
    <w:p>
      <w:pPr>
        <w:pBdr>
          <w:left w:val="single" w:color="94A3B8" w:sz="8"/>
          <w:right w:val="single" w:color="94A3B8" w:sz="8"/>
        </w:pBdr>
        <w:shd w:fill="F1F5F9" w:val="clear"/>
      </w:pPr>
      <w:r>
        <w:rPr>
          <w:rFonts w:ascii="Courier New" w:cs="Courier New" w:eastAsia="Courier New" w:hAnsi="Courier New"/>
          <w:color w:val="1E293B"/>
          <w:sz w:val="18"/>
          <w:szCs w:val="18"/>
        </w:rPr>
        <w:t xml:space="preserve">  const record = loginAttempts.get(email)</w:t>
      </w:r>
    </w:p>
    <w:p>
      <w:pPr>
        <w:pBdr>
          <w:left w:val="single" w:color="94A3B8" w:sz="8"/>
          <w:right w:val="single" w:color="94A3B8" w:sz="8"/>
        </w:pBdr>
        <w:shd w:fill="F1F5F9" w:val="clear"/>
        <w:spacing w:after="50"/>
      </w:pPr>
      <w:r>
        <w:rPr>
          <w:rFonts w:ascii="Courier New" w:cs="Courier New" w:eastAsia="Courier New" w:hAnsi="Courier New"/>
          <w:sz w:val="18"/>
          <w:szCs w:val="18"/>
        </w:rPr>
        <w:t xml:space="preserve"/>
      </w:r>
    </w:p>
    <w:p>
      <w:pPr>
        <w:pBdr>
          <w:left w:val="single" w:color="94A3B8" w:sz="8"/>
          <w:right w:val="single" w:color="94A3B8" w:sz="8"/>
        </w:pBdr>
        <w:shd w:fill="F1F5F9" w:val="clear"/>
      </w:pPr>
      <w:r>
        <w:rPr>
          <w:rFonts w:ascii="Courier New" w:cs="Courier New" w:eastAsia="Courier New" w:hAnsi="Courier New"/>
          <w:color w:val="1E293B"/>
          <w:sz w:val="18"/>
          <w:szCs w:val="18"/>
        </w:rPr>
        <w:t xml:space="preserve">  if (!record || record.count &lt; 3) {</w:t>
      </w:r>
    </w:p>
    <w:p>
      <w:pPr>
        <w:pBdr>
          <w:left w:val="single" w:color="94A3B8" w:sz="8"/>
          <w:right w:val="single" w:color="94A3B8" w:sz="8"/>
        </w:pBdr>
        <w:shd w:fill="F1F5F9" w:val="clear"/>
      </w:pPr>
      <w:r>
        <w:rPr>
          <w:rFonts w:ascii="Courier New" w:cs="Courier New" w:eastAsia="Courier New" w:hAnsi="Courier New"/>
          <w:color w:val="1E293B"/>
          <w:sz w:val="18"/>
          <w:szCs w:val="18"/>
        </w:rPr>
        <w:t xml:space="preserve">    return { allowed: true }</w:t>
      </w:r>
    </w:p>
    <w:p>
      <w:pPr>
        <w:pBdr>
          <w:left w:val="single" w:color="94A3B8" w:sz="8"/>
          <w:right w:val="single" w:color="94A3B8" w:sz="8"/>
        </w:pBdr>
        <w:shd w:fill="F1F5F9" w:val="clear"/>
      </w:pPr>
      <w:r>
        <w:rPr>
          <w:rFonts w:ascii="Courier New" w:cs="Courier New" w:eastAsia="Courier New" w:hAnsi="Courier New"/>
          <w:color w:val="1E293B"/>
          <w:sz w:val="18"/>
          <w:szCs w:val="18"/>
        </w:rPr>
        <w:t xml:space="preserve">  }</w:t>
      </w:r>
    </w:p>
    <w:p>
      <w:pPr>
        <w:pBdr>
          <w:left w:val="single" w:color="94A3B8" w:sz="8"/>
          <w:right w:val="single" w:color="94A3B8" w:sz="8"/>
        </w:pBdr>
        <w:shd w:fill="F1F5F9" w:val="clear"/>
        <w:spacing w:after="50"/>
      </w:pPr>
      <w:r>
        <w:rPr>
          <w:rFonts w:ascii="Courier New" w:cs="Courier New" w:eastAsia="Courier New" w:hAnsi="Courier New"/>
          <w:sz w:val="18"/>
          <w:szCs w:val="18"/>
        </w:rPr>
        <w:t xml:space="preserve"/>
      </w:r>
    </w:p>
    <w:p>
      <w:pPr>
        <w:pBdr>
          <w:left w:val="single" w:color="94A3B8" w:sz="8"/>
          <w:right w:val="single" w:color="94A3B8" w:sz="8"/>
        </w:pBdr>
        <w:shd w:fill="F1F5F9" w:val="clear"/>
      </w:pPr>
      <w:r>
        <w:rPr>
          <w:rFonts w:ascii="Courier New" w:cs="Courier New" w:eastAsia="Courier New" w:hAnsi="Courier New"/>
          <w:color w:val="1E293B"/>
          <w:sz w:val="18"/>
          <w:szCs w:val="18"/>
        </w:rPr>
        <w:t xml:space="preserve">  // Exponential backoff: 3 fails = 5min, 5 fails = 15min, etc.</w:t>
      </w:r>
    </w:p>
    <w:p>
      <w:pPr>
        <w:pBdr>
          <w:left w:val="single" w:color="94A3B8" w:sz="8"/>
          <w:right w:val="single" w:color="94A3B8" w:sz="8"/>
        </w:pBdr>
        <w:shd w:fill="F1F5F9" w:val="clear"/>
      </w:pPr>
      <w:r>
        <w:rPr>
          <w:rFonts w:ascii="Courier New" w:cs="Courier New" w:eastAsia="Courier New" w:hAnsi="Courier New"/>
          <w:color w:val="1E293B"/>
          <w:sz w:val="18"/>
          <w:szCs w:val="18"/>
        </w:rPr>
        <w:t xml:space="preserve">  const lockoutMinutes = Math.min(</w:t>
      </w:r>
    </w:p>
    <w:p>
      <w:pPr>
        <w:pBdr>
          <w:left w:val="single" w:color="94A3B8" w:sz="8"/>
          <w:right w:val="single" w:color="94A3B8" w:sz="8"/>
        </w:pBdr>
        <w:shd w:fill="F1F5F9" w:val="clear"/>
      </w:pPr>
      <w:r>
        <w:rPr>
          <w:rFonts w:ascii="Courier New" w:cs="Courier New" w:eastAsia="Courier New" w:hAnsi="Courier New"/>
          <w:color w:val="1E293B"/>
          <w:sz w:val="18"/>
          <w:szCs w:val="18"/>
        </w:rPr>
        <w:t xml:space="preserve">    Math.pow(2, record.count - 2) * 5,</w:t>
      </w:r>
    </w:p>
    <w:p>
      <w:pPr>
        <w:pBdr>
          <w:left w:val="single" w:color="94A3B8" w:sz="8"/>
          <w:right w:val="single" w:color="94A3B8" w:sz="8"/>
        </w:pBdr>
        <w:shd w:fill="F1F5F9" w:val="clear"/>
      </w:pPr>
      <w:r>
        <w:rPr>
          <w:rFonts w:ascii="Courier New" w:cs="Courier New" w:eastAsia="Courier New" w:hAnsi="Courier New"/>
          <w:color w:val="1E293B"/>
          <w:sz w:val="18"/>
          <w:szCs w:val="18"/>
        </w:rPr>
        <w:t xml:space="preserve">    60 // Max 1 hour lockout</w:t>
      </w:r>
    </w:p>
    <w:p>
      <w:pPr>
        <w:pBdr>
          <w:left w:val="single" w:color="94A3B8" w:sz="8"/>
          <w:right w:val="single" w:color="94A3B8" w:sz="8"/>
        </w:pBdr>
        <w:shd w:fill="F1F5F9" w:val="clear"/>
      </w:pPr>
      <w:r>
        <w:rPr>
          <w:rFonts w:ascii="Courier New" w:cs="Courier New" w:eastAsia="Courier New" w:hAnsi="Courier New"/>
          <w:color w:val="1E293B"/>
          <w:sz w:val="18"/>
          <w:szCs w:val="18"/>
        </w:rPr>
        <w:t xml:space="preserve">  )</w:t>
      </w:r>
    </w:p>
    <w:p>
      <w:pPr>
        <w:pBdr>
          <w:left w:val="single" w:color="94A3B8" w:sz="8"/>
          <w:right w:val="single" w:color="94A3B8" w:sz="8"/>
        </w:pBdr>
        <w:shd w:fill="F1F5F9" w:val="clear"/>
        <w:spacing w:after="50"/>
      </w:pPr>
      <w:r>
        <w:rPr>
          <w:rFonts w:ascii="Courier New" w:cs="Courier New" w:eastAsia="Courier New" w:hAnsi="Courier New"/>
          <w:sz w:val="18"/>
          <w:szCs w:val="18"/>
        </w:rPr>
        <w:t xml:space="preserve"/>
      </w:r>
    </w:p>
    <w:p>
      <w:pPr>
        <w:pBdr>
          <w:left w:val="single" w:color="94A3B8" w:sz="8"/>
          <w:right w:val="single" w:color="94A3B8" w:sz="8"/>
        </w:pBdr>
        <w:shd w:fill="F1F5F9" w:val="clear"/>
      </w:pPr>
      <w:r>
        <w:rPr>
          <w:rFonts w:ascii="Courier New" w:cs="Courier New" w:eastAsia="Courier New" w:hAnsi="Courier New"/>
          <w:color w:val="1E293B"/>
          <w:sz w:val="18"/>
          <w:szCs w:val="18"/>
        </w:rPr>
        <w:t xml:space="preserve">  const waitTime = record.lastAttempt + lockoutMinutes * 60000</w:t>
      </w:r>
    </w:p>
    <w:p>
      <w:pPr>
        <w:pBdr>
          <w:left w:val="single" w:color="94A3B8" w:sz="8"/>
          <w:right w:val="single" w:color="94A3B8" w:sz="8"/>
        </w:pBdr>
        <w:shd w:fill="F1F5F9" w:val="clear"/>
      </w:pPr>
      <w:r>
        <w:rPr>
          <w:rFonts w:ascii="Courier New" w:cs="Courier New" w:eastAsia="Courier New" w:hAnsi="Courier New"/>
          <w:color w:val="1E293B"/>
          <w:sz w:val="18"/>
          <w:szCs w:val="18"/>
        </w:rPr>
        <w:t xml:space="preserve">  return {</w:t>
      </w:r>
    </w:p>
    <w:p>
      <w:pPr>
        <w:pBdr>
          <w:left w:val="single" w:color="94A3B8" w:sz="8"/>
          <w:right w:val="single" w:color="94A3B8" w:sz="8"/>
        </w:pBdr>
        <w:shd w:fill="F1F5F9" w:val="clear"/>
      </w:pPr>
      <w:r>
        <w:rPr>
          <w:rFonts w:ascii="Courier New" w:cs="Courier New" w:eastAsia="Courier New" w:hAnsi="Courier New"/>
          <w:color w:val="1E293B"/>
          <w:sz w:val="18"/>
          <w:szCs w:val="18"/>
        </w:rPr>
        <w:t xml:space="preserve">    allowed: Date.now() &gt; waitTime,</w:t>
      </w:r>
    </w:p>
    <w:p>
      <w:pPr>
        <w:pBdr>
          <w:left w:val="single" w:color="94A3B8" w:sz="8"/>
          <w:right w:val="single" w:color="94A3B8" w:sz="8"/>
        </w:pBdr>
        <w:shd w:fill="F1F5F9" w:val="clear"/>
      </w:pPr>
      <w:r>
        <w:rPr>
          <w:rFonts w:ascii="Courier New" w:cs="Courier New" w:eastAsia="Courier New" w:hAnsi="Courier New"/>
          <w:color w:val="1E293B"/>
          <w:sz w:val="18"/>
          <w:szCs w:val="18"/>
        </w:rPr>
        <w:t xml:space="preserve">    waitTime: Math.max(0, waitTime - Date.now())</w:t>
      </w:r>
    </w:p>
    <w:p>
      <w:pPr>
        <w:pBdr>
          <w:left w:val="single" w:color="94A3B8" w:sz="8"/>
          <w:right w:val="single" w:color="94A3B8" w:sz="8"/>
        </w:pBdr>
        <w:shd w:fill="F1F5F9" w:val="clear"/>
      </w:pPr>
      <w:r>
        <w:rPr>
          <w:rFonts w:ascii="Courier New" w:cs="Courier New" w:eastAsia="Courier New" w:hAnsi="Courier New"/>
          <w:color w:val="1E293B"/>
          <w:sz w:val="18"/>
          <w:szCs w:val="18"/>
        </w:rPr>
        <w:t xml:space="preserve">  }</w:t>
      </w:r>
    </w:p>
    <w:p>
      <w:pPr>
        <w:pBdr>
          <w:bottom w:val="single" w:color="94A3B8" w:sz="8"/>
          <w:left w:val="single" w:color="94A3B8" w:sz="8"/>
          <w:right w:val="single" w:color="94A3B8" w:sz="8"/>
        </w:pBdr>
        <w:shd w:fill="F1F5F9" w:val="clear"/>
      </w:pPr>
      <w:r>
        <w:rPr>
          <w:rFonts w:ascii="Courier New" w:cs="Courier New" w:eastAsia="Courier New" w:hAnsi="Courier New"/>
          <w:color w:val="1E293B"/>
          <w:sz w:val="18"/>
          <w:szCs w:val="18"/>
        </w:rPr>
        <w:t xml:space="preserve">}</w:t>
      </w:r>
    </w:p>
    <w:p>
      <w:pPr>
        <w:pStyle w:val="Heading1"/>
      </w:pPr>
      <w:r>
        <w:t xml:space="preserve">4. Code Showcase</w:t>
      </w:r>
    </w:p>
    <w:p>
      <w:pPr>
        <w:spacing w:after="150" w:line="312"/>
      </w:pPr>
      <w:r>
        <w:rPr>
          <w:color w:val="1E293B"/>
          <w:sz w:val="22"/>
          <w:szCs w:val="22"/>
        </w:rPr>
        <w:t xml:space="preserve">The following code examples demonstrate my approach to building maintainable, secure, and well-structured applications. Each snippet shows real implementation decisions made during development.</w:t>
      </w:r>
    </w:p>
    <w:p>
      <w:pPr>
        <w:pStyle w:val="Heading2"/>
      </w:pPr>
      <w:r>
        <w:t xml:space="preserve">Authentication API with Fallback Pattern</w:t>
      </w:r>
    </w:p>
    <w:p>
      <w:pPr>
        <w:spacing w:after="150" w:line="312"/>
      </w:pPr>
      <w:r>
        <w:rPr>
          <w:color w:val="1E293B"/>
          <w:sz w:val="22"/>
          <w:szCs w:val="22"/>
        </w:rPr>
        <w:t xml:space="preserve">This pattern ensures the application remains functional even when the database is temporarily unavailable. It's particularly important for healthcare applications where uptime is critical.</w:t>
      </w:r>
    </w:p>
    <w:p>
      <w:pPr>
        <w:pBdr>
          <w:top w:val="single" w:color="94A3B8" w:sz="8"/>
          <w:bottom w:val="single" w:color="94A3B8" w:sz="8"/>
          <w:left w:val="single" w:color="94A3B8" w:sz="8"/>
          <w:right w:val="single" w:color="94A3B8" w:sz="8"/>
        </w:pBdr>
        <w:shd w:fill="F1F5F9" w:val="clear"/>
        <w:spacing w:before="100" w:after="50"/>
      </w:pPr>
      <w:r>
        <w:rPr>
          <w:rFonts w:ascii="Courier New" w:cs="Courier New" w:eastAsia="Courier New" w:hAnsi="Courier New"/>
          <w:b/>
          <w:bCs/>
          <w:color w:val="020617"/>
          <w:sz w:val="18"/>
          <w:szCs w:val="18"/>
        </w:rPr>
        <w:t xml:space="preserve">// api/auth/login/route.ts - Resilient Authentication</w:t>
      </w:r>
    </w:p>
    <w:p>
      <w:pPr>
        <w:pBdr>
          <w:left w:val="single" w:color="94A3B8" w:sz="8"/>
          <w:right w:val="single" w:color="94A3B8" w:sz="8"/>
        </w:pBdr>
        <w:shd w:fill="F1F5F9" w:val="clear"/>
      </w:pPr>
      <w:r>
        <w:rPr>
          <w:rFonts w:ascii="Courier New" w:cs="Courier New" w:eastAsia="Courier New" w:hAnsi="Courier New"/>
          <w:color w:val="1E293B"/>
          <w:sz w:val="18"/>
          <w:szCs w:val="18"/>
        </w:rPr>
        <w:t xml:space="preserve">export async function POST(request: NextRequest) {</w:t>
      </w:r>
    </w:p>
    <w:p>
      <w:pPr>
        <w:pBdr>
          <w:left w:val="single" w:color="94A3B8" w:sz="8"/>
          <w:right w:val="single" w:color="94A3B8" w:sz="8"/>
        </w:pBdr>
        <w:shd w:fill="F1F5F9" w:val="clear"/>
      </w:pPr>
      <w:r>
        <w:rPr>
          <w:rFonts w:ascii="Courier New" w:cs="Courier New" w:eastAsia="Courier New" w:hAnsi="Courier New"/>
          <w:color w:val="1E293B"/>
          <w:sz w:val="18"/>
          <w:szCs w:val="18"/>
        </w:rPr>
        <w:t xml:space="preserve">  const { email, password } = await request.json()</w:t>
      </w:r>
    </w:p>
    <w:p>
      <w:pPr>
        <w:pBdr>
          <w:left w:val="single" w:color="94A3B8" w:sz="8"/>
          <w:right w:val="single" w:color="94A3B8" w:sz="8"/>
        </w:pBdr>
        <w:shd w:fill="F1F5F9" w:val="clear"/>
        <w:spacing w:after="50"/>
      </w:pPr>
      <w:r>
        <w:rPr>
          <w:rFonts w:ascii="Courier New" w:cs="Courier New" w:eastAsia="Courier New" w:hAnsi="Courier New"/>
          <w:sz w:val="18"/>
          <w:szCs w:val="18"/>
        </w:rPr>
        <w:t xml:space="preserve"/>
      </w:r>
    </w:p>
    <w:p>
      <w:pPr>
        <w:pBdr>
          <w:left w:val="single" w:color="94A3B8" w:sz="8"/>
          <w:right w:val="single" w:color="94A3B8" w:sz="8"/>
        </w:pBdr>
        <w:shd w:fill="F1F5F9" w:val="clear"/>
      </w:pPr>
      <w:r>
        <w:rPr>
          <w:rFonts w:ascii="Courier New" w:cs="Courier New" w:eastAsia="Courier New" w:hAnsi="Courier New"/>
          <w:color w:val="1E293B"/>
          <w:sz w:val="18"/>
          <w:szCs w:val="18"/>
        </w:rPr>
        <w:t xml:space="preserve">  // Try database first, fall back to demo mode</w:t>
      </w:r>
    </w:p>
    <w:p>
      <w:pPr>
        <w:pBdr>
          <w:left w:val="single" w:color="94A3B8" w:sz="8"/>
          <w:right w:val="single" w:color="94A3B8" w:sz="8"/>
        </w:pBdr>
        <w:shd w:fill="F1F5F9" w:val="clear"/>
      </w:pPr>
      <w:r>
        <w:rPr>
          <w:rFonts w:ascii="Courier New" w:cs="Courier New" w:eastAsia="Courier New" w:hAnsi="Courier New"/>
          <w:color w:val="1E293B"/>
          <w:sz w:val="18"/>
          <w:szCs w:val="18"/>
        </w:rPr>
        <w:t xml:space="preserve">  const prisma = await getDatabaseClient()</w:t>
      </w:r>
    </w:p>
    <w:p>
      <w:pPr>
        <w:pBdr>
          <w:left w:val="single" w:color="94A3B8" w:sz="8"/>
          <w:right w:val="single" w:color="94A3B8" w:sz="8"/>
        </w:pBdr>
        <w:shd w:fill="F1F5F9" w:val="clear"/>
        <w:spacing w:after="50"/>
      </w:pPr>
      <w:r>
        <w:rPr>
          <w:rFonts w:ascii="Courier New" w:cs="Courier New" w:eastAsia="Courier New" w:hAnsi="Courier New"/>
          <w:sz w:val="18"/>
          <w:szCs w:val="18"/>
        </w:rPr>
        <w:t xml:space="preserve"/>
      </w:r>
    </w:p>
    <w:p>
      <w:pPr>
        <w:pBdr>
          <w:left w:val="single" w:color="94A3B8" w:sz="8"/>
          <w:right w:val="single" w:color="94A3B8" w:sz="8"/>
        </w:pBdr>
        <w:shd w:fill="F1F5F9" w:val="clear"/>
      </w:pPr>
      <w:r>
        <w:rPr>
          <w:rFonts w:ascii="Courier New" w:cs="Courier New" w:eastAsia="Courier New" w:hAnsi="Courier New"/>
          <w:color w:val="1E293B"/>
          <w:sz w:val="18"/>
          <w:szCs w:val="18"/>
        </w:rPr>
        <w:t xml:space="preserve">  if (prisma) {</w:t>
      </w:r>
    </w:p>
    <w:p>
      <w:pPr>
        <w:pBdr>
          <w:left w:val="single" w:color="94A3B8" w:sz="8"/>
          <w:right w:val="single" w:color="94A3B8" w:sz="8"/>
        </w:pBdr>
        <w:shd w:fill="F1F5F9" w:val="clear"/>
      </w:pPr>
      <w:r>
        <w:rPr>
          <w:rFonts w:ascii="Courier New" w:cs="Courier New" w:eastAsia="Courier New" w:hAnsi="Courier New"/>
          <w:color w:val="1E293B"/>
          <w:sz w:val="18"/>
          <w:szCs w:val="18"/>
        </w:rPr>
        <w:t xml:space="preserve">    const user = await prisma.users.findUnique({</w:t>
      </w:r>
    </w:p>
    <w:p>
      <w:pPr>
        <w:pBdr>
          <w:left w:val="single" w:color="94A3B8" w:sz="8"/>
          <w:right w:val="single" w:color="94A3B8" w:sz="8"/>
        </w:pBdr>
        <w:shd w:fill="F1F5F9" w:val="clear"/>
      </w:pPr>
      <w:r>
        <w:rPr>
          <w:rFonts w:ascii="Courier New" w:cs="Courier New" w:eastAsia="Courier New" w:hAnsi="Courier New"/>
          <w:color w:val="1E293B"/>
          <w:sz w:val="18"/>
          <w:szCs w:val="18"/>
        </w:rPr>
        <w:t xml:space="preserve">      where: { email: email.toLowerCase() }</w:t>
      </w:r>
    </w:p>
    <w:p>
      <w:pPr>
        <w:pBdr>
          <w:left w:val="single" w:color="94A3B8" w:sz="8"/>
          <w:right w:val="single" w:color="94A3B8" w:sz="8"/>
        </w:pBdr>
        <w:shd w:fill="F1F5F9" w:val="clear"/>
      </w:pPr>
      <w:r>
        <w:rPr>
          <w:rFonts w:ascii="Courier New" w:cs="Courier New" w:eastAsia="Courier New" w:hAnsi="Courier New"/>
          <w:color w:val="1E293B"/>
          <w:sz w:val="18"/>
          <w:szCs w:val="18"/>
        </w:rPr>
        <w:t xml:space="preserve">    })</w:t>
      </w:r>
    </w:p>
    <w:p>
      <w:pPr>
        <w:pBdr>
          <w:left w:val="single" w:color="94A3B8" w:sz="8"/>
          <w:right w:val="single" w:color="94A3B8" w:sz="8"/>
        </w:pBdr>
        <w:shd w:fill="F1F5F9" w:val="clear"/>
        <w:spacing w:after="50"/>
      </w:pPr>
      <w:r>
        <w:rPr>
          <w:rFonts w:ascii="Courier New" w:cs="Courier New" w:eastAsia="Courier New" w:hAnsi="Courier New"/>
          <w:sz w:val="18"/>
          <w:szCs w:val="18"/>
        </w:rPr>
        <w:t xml:space="preserve"/>
      </w:r>
    </w:p>
    <w:p>
      <w:pPr>
        <w:pBdr>
          <w:left w:val="single" w:color="94A3B8" w:sz="8"/>
          <w:right w:val="single" w:color="94A3B8" w:sz="8"/>
        </w:pBdr>
        <w:shd w:fill="F1F5F9" w:val="clear"/>
      </w:pPr>
      <w:r>
        <w:rPr>
          <w:rFonts w:ascii="Courier New" w:cs="Courier New" w:eastAsia="Courier New" w:hAnsi="Courier New"/>
          <w:color w:val="1E293B"/>
          <w:sz w:val="18"/>
          <w:szCs w:val="18"/>
        </w:rPr>
        <w:t xml:space="preserve">    if (user &amp;&amp; await bcrypt.compare(password, user.password)) {</w:t>
      </w:r>
    </w:p>
    <w:p>
      <w:pPr>
        <w:pBdr>
          <w:left w:val="single" w:color="94A3B8" w:sz="8"/>
          <w:right w:val="single" w:color="94A3B8" w:sz="8"/>
        </w:pBdr>
        <w:shd w:fill="F1F5F9" w:val="clear"/>
      </w:pPr>
      <w:r>
        <w:rPr>
          <w:rFonts w:ascii="Courier New" w:cs="Courier New" w:eastAsia="Courier New" w:hAnsi="Courier New"/>
          <w:color w:val="1E293B"/>
          <w:sz w:val="18"/>
          <w:szCs w:val="18"/>
        </w:rPr>
        <w:t xml:space="preserve">      return NextResponse.json({ success: true, user })</w:t>
      </w:r>
    </w:p>
    <w:p>
      <w:pPr>
        <w:pBdr>
          <w:left w:val="single" w:color="94A3B8" w:sz="8"/>
          <w:right w:val="single" w:color="94A3B8" w:sz="8"/>
        </w:pBdr>
        <w:shd w:fill="F1F5F9" w:val="clear"/>
      </w:pPr>
      <w:r>
        <w:rPr>
          <w:rFonts w:ascii="Courier New" w:cs="Courier New" w:eastAsia="Courier New" w:hAnsi="Courier New"/>
          <w:color w:val="1E293B"/>
          <w:sz w:val="18"/>
          <w:szCs w:val="18"/>
        </w:rPr>
        <w:t xml:space="preserve">    }</w:t>
      </w:r>
    </w:p>
    <w:p>
      <w:pPr>
        <w:pBdr>
          <w:left w:val="single" w:color="94A3B8" w:sz="8"/>
          <w:right w:val="single" w:color="94A3B8" w:sz="8"/>
        </w:pBdr>
        <w:shd w:fill="F1F5F9" w:val="clear"/>
      </w:pPr>
      <w:r>
        <w:rPr>
          <w:rFonts w:ascii="Courier New" w:cs="Courier New" w:eastAsia="Courier New" w:hAnsi="Courier New"/>
          <w:color w:val="1E293B"/>
          <w:sz w:val="18"/>
          <w:szCs w:val="18"/>
        </w:rPr>
        <w:t xml:space="preserve">  }</w:t>
      </w:r>
    </w:p>
    <w:p>
      <w:pPr>
        <w:pBdr>
          <w:left w:val="single" w:color="94A3B8" w:sz="8"/>
          <w:right w:val="single" w:color="94A3B8" w:sz="8"/>
        </w:pBdr>
        <w:shd w:fill="F1F5F9" w:val="clear"/>
        <w:spacing w:after="50"/>
      </w:pPr>
      <w:r>
        <w:rPr>
          <w:rFonts w:ascii="Courier New" w:cs="Courier New" w:eastAsia="Courier New" w:hAnsi="Courier New"/>
          <w:sz w:val="18"/>
          <w:szCs w:val="18"/>
        </w:rPr>
        <w:t xml:space="preserve"/>
      </w:r>
    </w:p>
    <w:p>
      <w:pPr>
        <w:pBdr>
          <w:left w:val="single" w:color="94A3B8" w:sz="8"/>
          <w:right w:val="single" w:color="94A3B8" w:sz="8"/>
        </w:pBdr>
        <w:shd w:fill="F1F5F9" w:val="clear"/>
      </w:pPr>
      <w:r>
        <w:rPr>
          <w:rFonts w:ascii="Courier New" w:cs="Courier New" w:eastAsia="Courier New" w:hAnsi="Courier New"/>
          <w:color w:val="1E293B"/>
          <w:sz w:val="18"/>
          <w:szCs w:val="18"/>
        </w:rPr>
        <w:t xml:space="preserve">  // Graceful degradation pattern</w:t>
      </w:r>
    </w:p>
    <w:p>
      <w:pPr>
        <w:pBdr>
          <w:left w:val="single" w:color="94A3B8" w:sz="8"/>
          <w:right w:val="single" w:color="94A3B8" w:sz="8"/>
        </w:pBdr>
        <w:shd w:fill="F1F5F9" w:val="clear"/>
      </w:pPr>
      <w:r>
        <w:rPr>
          <w:rFonts w:ascii="Courier New" w:cs="Courier New" w:eastAsia="Courier New" w:hAnsi="Courier New"/>
          <w:color w:val="1E293B"/>
          <w:sz w:val="18"/>
          <w:szCs w:val="18"/>
        </w:rPr>
        <w:t xml:space="preserve">  return NextResponse.json({</w:t>
      </w:r>
    </w:p>
    <w:p>
      <w:pPr>
        <w:pBdr>
          <w:left w:val="single" w:color="94A3B8" w:sz="8"/>
          <w:right w:val="single" w:color="94A3B8" w:sz="8"/>
        </w:pBdr>
        <w:shd w:fill="F1F5F9" w:val="clear"/>
      </w:pPr>
      <w:r>
        <w:rPr>
          <w:rFonts w:ascii="Courier New" w:cs="Courier New" w:eastAsia="Courier New" w:hAnsi="Courier New"/>
          <w:color w:val="1E293B"/>
          <w:sz w:val="18"/>
          <w:szCs w:val="18"/>
        </w:rPr>
        <w:t xml:space="preserve">    success: false,</w:t>
      </w:r>
    </w:p>
    <w:p>
      <w:pPr>
        <w:pBdr>
          <w:left w:val="single" w:color="94A3B8" w:sz="8"/>
          <w:right w:val="single" w:color="94A3B8" w:sz="8"/>
        </w:pBdr>
        <w:shd w:fill="F1F5F9" w:val="clear"/>
      </w:pPr>
      <w:r>
        <w:rPr>
          <w:rFonts w:ascii="Courier New" w:cs="Courier New" w:eastAsia="Courier New" w:hAnsi="Courier New"/>
          <w:color w:val="1E293B"/>
          <w:sz w:val="18"/>
          <w:szCs w:val="18"/>
        </w:rPr>
        <w:t xml:space="preserve">    error: 'Invalid credentials'</w:t>
      </w:r>
    </w:p>
    <w:p>
      <w:pPr>
        <w:pBdr>
          <w:left w:val="single" w:color="94A3B8" w:sz="8"/>
          <w:right w:val="single" w:color="94A3B8" w:sz="8"/>
        </w:pBdr>
        <w:shd w:fill="F1F5F9" w:val="clear"/>
      </w:pPr>
      <w:r>
        <w:rPr>
          <w:rFonts w:ascii="Courier New" w:cs="Courier New" w:eastAsia="Courier New" w:hAnsi="Courier New"/>
          <w:color w:val="1E293B"/>
          <w:sz w:val="18"/>
          <w:szCs w:val="18"/>
        </w:rPr>
        <w:t xml:space="preserve">  }, { status: 401 })</w:t>
      </w:r>
    </w:p>
    <w:p>
      <w:pPr>
        <w:pBdr>
          <w:bottom w:val="single" w:color="94A3B8" w:sz="8"/>
          <w:left w:val="single" w:color="94A3B8" w:sz="8"/>
          <w:right w:val="single" w:color="94A3B8" w:sz="8"/>
        </w:pBdr>
        <w:shd w:fill="F1F5F9" w:val="clear"/>
      </w:pPr>
      <w:r>
        <w:rPr>
          <w:rFonts w:ascii="Courier New" w:cs="Courier New" w:eastAsia="Courier New" w:hAnsi="Courier New"/>
          <w:color w:val="1E293B"/>
          <w:sz w:val="18"/>
          <w:szCs w:val="18"/>
        </w:rPr>
        <w:t xml:space="preserve">}</w:t>
      </w:r>
    </w:p>
    <w:p>
      <w:pPr>
        <w:spacing w:before="200"/>
      </w:pPr>
    </w:p>
    <w:p>
      <w:pPr>
        <w:pStyle w:val="Heading2"/>
      </w:pPr>
      <w:r>
        <w:t xml:space="preserve">Database Schema Design</w:t>
      </w:r>
    </w:p>
    <w:p>
      <w:pPr>
        <w:spacing w:after="150" w:line="312"/>
      </w:pPr>
      <w:r>
        <w:rPr>
          <w:color w:val="1E293B"/>
          <w:sz w:val="22"/>
          <w:szCs w:val="22"/>
        </w:rPr>
        <w:t xml:space="preserve">The Prisma schema demonstrates proper normalization, relationship design, and healthcare-specific considerations like audit trails and soft deletes.</w:t>
      </w:r>
    </w:p>
    <w:p>
      <w:pPr>
        <w:pBdr>
          <w:top w:val="single" w:color="94A3B8" w:sz="8"/>
          <w:bottom w:val="single" w:color="94A3B8" w:sz="8"/>
          <w:left w:val="single" w:color="94A3B8" w:sz="8"/>
          <w:right w:val="single" w:color="94A3B8" w:sz="8"/>
        </w:pBdr>
        <w:shd w:fill="F1F5F9" w:val="clear"/>
        <w:spacing w:before="100" w:after="50"/>
      </w:pPr>
      <w:r>
        <w:rPr>
          <w:rFonts w:ascii="Courier New" w:cs="Courier New" w:eastAsia="Courier New" w:hAnsi="Courier New"/>
          <w:b/>
          <w:bCs/>
          <w:color w:val="020617"/>
          <w:sz w:val="18"/>
          <w:szCs w:val="18"/>
        </w:rPr>
        <w:t xml:space="preserve">// prisma/schema.prisma - Patient Model</w:t>
      </w:r>
    </w:p>
    <w:p>
      <w:pPr>
        <w:pBdr>
          <w:left w:val="single" w:color="94A3B8" w:sz="8"/>
          <w:right w:val="single" w:color="94A3B8" w:sz="8"/>
        </w:pBdr>
        <w:shd w:fill="F1F5F9" w:val="clear"/>
      </w:pPr>
      <w:r>
        <w:rPr>
          <w:rFonts w:ascii="Courier New" w:cs="Courier New" w:eastAsia="Courier New" w:hAnsi="Courier New"/>
          <w:color w:val="1E293B"/>
          <w:sz w:val="18"/>
          <w:szCs w:val="18"/>
        </w:rPr>
        <w:t xml:space="preserve">model patients {</w:t>
      </w:r>
    </w:p>
    <w:p>
      <w:pPr>
        <w:pBdr>
          <w:left w:val="single" w:color="94A3B8" w:sz="8"/>
          <w:right w:val="single" w:color="94A3B8" w:sz="8"/>
        </w:pBdr>
        <w:shd w:fill="F1F5F9" w:val="clear"/>
      </w:pPr>
      <w:r>
        <w:rPr>
          <w:rFonts w:ascii="Courier New" w:cs="Courier New" w:eastAsia="Courier New" w:hAnsi="Courier New"/>
          <w:color w:val="1E293B"/>
          <w:sz w:val="18"/>
          <w:szCs w:val="18"/>
        </w:rPr>
        <w:t xml:space="preserve">  id                       String  @id</w:t>
      </w:r>
    </w:p>
    <w:p>
      <w:pPr>
        <w:pBdr>
          <w:left w:val="single" w:color="94A3B8" w:sz="8"/>
          <w:right w:val="single" w:color="94A3B8" w:sz="8"/>
        </w:pBdr>
        <w:shd w:fill="F1F5F9" w:val="clear"/>
      </w:pPr>
      <w:r>
        <w:rPr>
          <w:rFonts w:ascii="Courier New" w:cs="Courier New" w:eastAsia="Courier New" w:hAnsi="Courier New"/>
          <w:color w:val="1E293B"/>
          <w:sz w:val="18"/>
          <w:szCs w:val="18"/>
        </w:rPr>
        <w:t xml:space="preserve">  hospitalNumber           String  @unique</w:t>
      </w:r>
    </w:p>
    <w:p>
      <w:pPr>
        <w:pBdr>
          <w:left w:val="single" w:color="94A3B8" w:sz="8"/>
          <w:right w:val="single" w:color="94A3B8" w:sz="8"/>
        </w:pBdr>
        <w:shd w:fill="F1F5F9" w:val="clear"/>
      </w:pPr>
      <w:r>
        <w:rPr>
          <w:rFonts w:ascii="Courier New" w:cs="Courier New" w:eastAsia="Courier New" w:hAnsi="Courier New"/>
          <w:color w:val="1E293B"/>
          <w:sz w:val="18"/>
          <w:szCs w:val="18"/>
        </w:rPr>
        <w:t xml:space="preserve">  ruhcCode                 String  @unique</w:t>
      </w:r>
    </w:p>
    <w:p>
      <w:pPr>
        <w:pBdr>
          <w:left w:val="single" w:color="94A3B8" w:sz="8"/>
          <w:right w:val="single" w:color="94A3B8" w:sz="8"/>
        </w:pBdr>
        <w:shd w:fill="F1F5F9" w:val="clear"/>
        <w:spacing w:after="50"/>
      </w:pPr>
      <w:r>
        <w:rPr>
          <w:rFonts w:ascii="Courier New" w:cs="Courier New" w:eastAsia="Courier New" w:hAnsi="Courier New"/>
          <w:sz w:val="18"/>
          <w:szCs w:val="18"/>
        </w:rPr>
        <w:t xml:space="preserve"/>
      </w:r>
    </w:p>
    <w:p>
      <w:pPr>
        <w:pBdr>
          <w:left w:val="single" w:color="94A3B8" w:sz="8"/>
          <w:right w:val="single" w:color="94A3B8" w:sz="8"/>
        </w:pBdr>
        <w:shd w:fill="F1F5F9" w:val="clear"/>
      </w:pPr>
      <w:r>
        <w:rPr>
          <w:rFonts w:ascii="Courier New" w:cs="Courier New" w:eastAsia="Courier New" w:hAnsi="Courier New"/>
          <w:color w:val="1E293B"/>
          <w:sz w:val="18"/>
          <w:szCs w:val="18"/>
        </w:rPr>
        <w:t xml:space="preserve">  // Demographics</w:t>
      </w:r>
    </w:p>
    <w:p>
      <w:pPr>
        <w:pBdr>
          <w:left w:val="single" w:color="94A3B8" w:sz="8"/>
          <w:right w:val="single" w:color="94A3B8" w:sz="8"/>
        </w:pBdr>
        <w:shd w:fill="F1F5F9" w:val="clear"/>
      </w:pPr>
      <w:r>
        <w:rPr>
          <w:rFonts w:ascii="Courier New" w:cs="Courier New" w:eastAsia="Courier New" w:hAnsi="Courier New"/>
          <w:color w:val="1E293B"/>
          <w:sz w:val="18"/>
          <w:szCs w:val="18"/>
        </w:rPr>
        <w:t xml:space="preserve">  firstName                String</w:t>
      </w:r>
    </w:p>
    <w:p>
      <w:pPr>
        <w:pBdr>
          <w:left w:val="single" w:color="94A3B8" w:sz="8"/>
          <w:right w:val="single" w:color="94A3B8" w:sz="8"/>
        </w:pBdr>
        <w:shd w:fill="F1F5F9" w:val="clear"/>
      </w:pPr>
      <w:r>
        <w:rPr>
          <w:rFonts w:ascii="Courier New" w:cs="Courier New" w:eastAsia="Courier New" w:hAnsi="Courier New"/>
          <w:color w:val="1E293B"/>
          <w:sz w:val="18"/>
          <w:szCs w:val="18"/>
        </w:rPr>
        <w:t xml:space="preserve">  lastName                 String</w:t>
      </w:r>
    </w:p>
    <w:p>
      <w:pPr>
        <w:pBdr>
          <w:left w:val="single" w:color="94A3B8" w:sz="8"/>
          <w:right w:val="single" w:color="94A3B8" w:sz="8"/>
        </w:pBdr>
        <w:shd w:fill="F1F5F9" w:val="clear"/>
      </w:pPr>
      <w:r>
        <w:rPr>
          <w:rFonts w:ascii="Courier New" w:cs="Courier New" w:eastAsia="Courier New" w:hAnsi="Courier New"/>
          <w:color w:val="1E293B"/>
          <w:sz w:val="18"/>
          <w:szCs w:val="18"/>
        </w:rPr>
        <w:t xml:space="preserve">  dateOfBirth              String</w:t>
      </w:r>
    </w:p>
    <w:p>
      <w:pPr>
        <w:pBdr>
          <w:left w:val="single" w:color="94A3B8" w:sz="8"/>
          <w:right w:val="single" w:color="94A3B8" w:sz="8"/>
        </w:pBdr>
        <w:shd w:fill="F1F5F9" w:val="clear"/>
      </w:pPr>
      <w:r>
        <w:rPr>
          <w:rFonts w:ascii="Courier New" w:cs="Courier New" w:eastAsia="Courier New" w:hAnsi="Courier New"/>
          <w:color w:val="1E293B"/>
          <w:sz w:val="18"/>
          <w:szCs w:val="18"/>
        </w:rPr>
        <w:t xml:space="preserve">  gender                   String</w:t>
      </w:r>
    </w:p>
    <w:p>
      <w:pPr>
        <w:pBdr>
          <w:left w:val="single" w:color="94A3B8" w:sz="8"/>
          <w:right w:val="single" w:color="94A3B8" w:sz="8"/>
        </w:pBdr>
        <w:shd w:fill="F1F5F9" w:val="clear"/>
        <w:spacing w:after="50"/>
      </w:pPr>
      <w:r>
        <w:rPr>
          <w:rFonts w:ascii="Courier New" w:cs="Courier New" w:eastAsia="Courier New" w:hAnsi="Courier New"/>
          <w:sz w:val="18"/>
          <w:szCs w:val="18"/>
        </w:rPr>
        <w:t xml:space="preserve"/>
      </w:r>
    </w:p>
    <w:p>
      <w:pPr>
        <w:pBdr>
          <w:left w:val="single" w:color="94A3B8" w:sz="8"/>
          <w:right w:val="single" w:color="94A3B8" w:sz="8"/>
        </w:pBdr>
        <w:shd w:fill="F1F5F9" w:val="clear"/>
      </w:pPr>
      <w:r>
        <w:rPr>
          <w:rFonts w:ascii="Courier New" w:cs="Courier New" w:eastAsia="Courier New" w:hAnsi="Courier New"/>
          <w:color w:val="1E293B"/>
          <w:sz w:val="18"/>
          <w:szCs w:val="18"/>
        </w:rPr>
        <w:t xml:space="preserve">  // Medical Info</w:t>
      </w:r>
    </w:p>
    <w:p>
      <w:pPr>
        <w:pBdr>
          <w:left w:val="single" w:color="94A3B8" w:sz="8"/>
          <w:right w:val="single" w:color="94A3B8" w:sz="8"/>
        </w:pBdr>
        <w:shd w:fill="F1F5F9" w:val="clear"/>
      </w:pPr>
      <w:r>
        <w:rPr>
          <w:rFonts w:ascii="Courier New" w:cs="Courier New" w:eastAsia="Courier New" w:hAnsi="Courier New"/>
          <w:color w:val="1E293B"/>
          <w:sz w:val="18"/>
          <w:szCs w:val="18"/>
        </w:rPr>
        <w:t xml:space="preserve">  bloodGroup               String?</w:t>
      </w:r>
    </w:p>
    <w:p>
      <w:pPr>
        <w:pBdr>
          <w:left w:val="single" w:color="94A3B8" w:sz="8"/>
          <w:right w:val="single" w:color="94A3B8" w:sz="8"/>
        </w:pBdr>
        <w:shd w:fill="F1F5F9" w:val="clear"/>
      </w:pPr>
      <w:r>
        <w:rPr>
          <w:rFonts w:ascii="Courier New" w:cs="Courier New" w:eastAsia="Courier New" w:hAnsi="Courier New"/>
          <w:color w:val="1E293B"/>
          <w:sz w:val="18"/>
          <w:szCs w:val="18"/>
        </w:rPr>
        <w:t xml:space="preserve">  genotype                 String?</w:t>
      </w:r>
    </w:p>
    <w:p>
      <w:pPr>
        <w:pBdr>
          <w:left w:val="single" w:color="94A3B8" w:sz="8"/>
          <w:right w:val="single" w:color="94A3B8" w:sz="8"/>
        </w:pBdr>
        <w:shd w:fill="F1F5F9" w:val="clear"/>
      </w:pPr>
      <w:r>
        <w:rPr>
          <w:rFonts w:ascii="Courier New" w:cs="Courier New" w:eastAsia="Courier New" w:hAnsi="Courier New"/>
          <w:color w:val="1E293B"/>
          <w:sz w:val="18"/>
          <w:szCs w:val="18"/>
        </w:rPr>
        <w:t xml:space="preserve">  allergies                String?</w:t>
      </w:r>
    </w:p>
    <w:p>
      <w:pPr>
        <w:pBdr>
          <w:left w:val="single" w:color="94A3B8" w:sz="8"/>
          <w:right w:val="single" w:color="94A3B8" w:sz="8"/>
        </w:pBdr>
        <w:shd w:fill="F1F5F9" w:val="clear"/>
      </w:pPr>
      <w:r>
        <w:rPr>
          <w:rFonts w:ascii="Courier New" w:cs="Courier New" w:eastAsia="Courier New" w:hAnsi="Courier New"/>
          <w:color w:val="1E293B"/>
          <w:sz w:val="18"/>
          <w:szCs w:val="18"/>
        </w:rPr>
        <w:t xml:space="preserve">  chronicConditions        String?</w:t>
      </w:r>
    </w:p>
    <w:p>
      <w:pPr>
        <w:pBdr>
          <w:left w:val="single" w:color="94A3B8" w:sz="8"/>
          <w:right w:val="single" w:color="94A3B8" w:sz="8"/>
        </w:pBdr>
        <w:shd w:fill="F1F5F9" w:val="clear"/>
        <w:spacing w:after="50"/>
      </w:pPr>
      <w:r>
        <w:rPr>
          <w:rFonts w:ascii="Courier New" w:cs="Courier New" w:eastAsia="Courier New" w:hAnsi="Courier New"/>
          <w:sz w:val="18"/>
          <w:szCs w:val="18"/>
        </w:rPr>
        <w:t xml:space="preserve"/>
      </w:r>
    </w:p>
    <w:p>
      <w:pPr>
        <w:pBdr>
          <w:left w:val="single" w:color="94A3B8" w:sz="8"/>
          <w:right w:val="single" w:color="94A3B8" w:sz="8"/>
        </w:pBdr>
        <w:shd w:fill="F1F5F9" w:val="clear"/>
      </w:pPr>
      <w:r>
        <w:rPr>
          <w:rFonts w:ascii="Courier New" w:cs="Courier New" w:eastAsia="Courier New" w:hAnsi="Courier New"/>
          <w:color w:val="1E293B"/>
          <w:sz w:val="18"/>
          <w:szCs w:val="18"/>
        </w:rPr>
        <w:t xml:space="preserve">  // Emergency Contact</w:t>
      </w:r>
    </w:p>
    <w:p>
      <w:pPr>
        <w:pBdr>
          <w:left w:val="single" w:color="94A3B8" w:sz="8"/>
          <w:right w:val="single" w:color="94A3B8" w:sz="8"/>
        </w:pBdr>
        <w:shd w:fill="F1F5F9" w:val="clear"/>
      </w:pPr>
      <w:r>
        <w:rPr>
          <w:rFonts w:ascii="Courier New" w:cs="Courier New" w:eastAsia="Courier New" w:hAnsi="Courier New"/>
          <w:color w:val="1E293B"/>
          <w:sz w:val="18"/>
          <w:szCs w:val="18"/>
        </w:rPr>
        <w:t xml:space="preserve">  emergencyContactName     String?</w:t>
      </w:r>
    </w:p>
    <w:p>
      <w:pPr>
        <w:pBdr>
          <w:left w:val="single" w:color="94A3B8" w:sz="8"/>
          <w:right w:val="single" w:color="94A3B8" w:sz="8"/>
        </w:pBdr>
        <w:shd w:fill="F1F5F9" w:val="clear"/>
      </w:pPr>
      <w:r>
        <w:rPr>
          <w:rFonts w:ascii="Courier New" w:cs="Courier New" w:eastAsia="Courier New" w:hAnsi="Courier New"/>
          <w:color w:val="1E293B"/>
          <w:sz w:val="18"/>
          <w:szCs w:val="18"/>
        </w:rPr>
        <w:t xml:space="preserve">  emergencyContactPhone    String?</w:t>
      </w:r>
    </w:p>
    <w:p>
      <w:pPr>
        <w:pBdr>
          <w:left w:val="single" w:color="94A3B8" w:sz="8"/>
          <w:right w:val="single" w:color="94A3B8" w:sz="8"/>
        </w:pBdr>
        <w:shd w:fill="F1F5F9" w:val="clear"/>
        <w:spacing w:after="50"/>
      </w:pPr>
      <w:r>
        <w:rPr>
          <w:rFonts w:ascii="Courier New" w:cs="Courier New" w:eastAsia="Courier New" w:hAnsi="Courier New"/>
          <w:sz w:val="18"/>
          <w:szCs w:val="18"/>
        </w:rPr>
        <w:t xml:space="preserve"/>
      </w:r>
    </w:p>
    <w:p>
      <w:pPr>
        <w:pBdr>
          <w:left w:val="single" w:color="94A3B8" w:sz="8"/>
          <w:right w:val="single" w:color="94A3B8" w:sz="8"/>
        </w:pBdr>
        <w:shd w:fill="F1F5F9" w:val="clear"/>
      </w:pPr>
      <w:r>
        <w:rPr>
          <w:rFonts w:ascii="Courier New" w:cs="Courier New" w:eastAsia="Courier New" w:hAnsi="Courier New"/>
          <w:color w:val="1E293B"/>
          <w:sz w:val="18"/>
          <w:szCs w:val="18"/>
        </w:rPr>
        <w:t xml:space="preserve">  // Audit Fields</w:t>
      </w:r>
    </w:p>
    <w:p>
      <w:pPr>
        <w:pBdr>
          <w:left w:val="single" w:color="94A3B8" w:sz="8"/>
          <w:right w:val="single" w:color="94A3B8" w:sz="8"/>
        </w:pBdr>
        <w:shd w:fill="F1F5F9" w:val="clear"/>
      </w:pPr>
      <w:r>
        <w:rPr>
          <w:rFonts w:ascii="Courier New" w:cs="Courier New" w:eastAsia="Courier New" w:hAnsi="Courier New"/>
          <w:color w:val="1E293B"/>
          <w:sz w:val="18"/>
          <w:szCs w:val="18"/>
        </w:rPr>
        <w:t xml:space="preserve">  isActive                 Boolean @default(true)</w:t>
      </w:r>
    </w:p>
    <w:p>
      <w:pPr>
        <w:pBdr>
          <w:left w:val="single" w:color="94A3B8" w:sz="8"/>
          <w:right w:val="single" w:color="94A3B8" w:sz="8"/>
        </w:pBdr>
        <w:shd w:fill="F1F5F9" w:val="clear"/>
      </w:pPr>
      <w:r>
        <w:rPr>
          <w:rFonts w:ascii="Courier New" w:cs="Courier New" w:eastAsia="Courier New" w:hAnsi="Courier New"/>
          <w:color w:val="1E293B"/>
          <w:sz w:val="18"/>
          <w:szCs w:val="18"/>
        </w:rPr>
        <w:t xml:space="preserve">  registeredAt             String</w:t>
      </w:r>
    </w:p>
    <w:p>
      <w:pPr>
        <w:pBdr>
          <w:bottom w:val="single" w:color="94A3B8" w:sz="8"/>
          <w:left w:val="single" w:color="94A3B8" w:sz="8"/>
          <w:right w:val="single" w:color="94A3B8" w:sz="8"/>
        </w:pBdr>
        <w:shd w:fill="F1F5F9" w:val="clear"/>
      </w:pPr>
      <w:r>
        <w:rPr>
          <w:rFonts w:ascii="Courier New" w:cs="Courier New" w:eastAsia="Courier New" w:hAnsi="Courier New"/>
          <w:color w:val="1E293B"/>
          <w:sz w:val="18"/>
          <w:szCs w:val="18"/>
        </w:rPr>
        <w:t xml:space="preserve">}</w:t>
      </w:r>
    </w:p>
    <w:p>
      <w:pPr>
        <w:pStyle w:val="Heading2"/>
      </w:pPr>
      <w:r>
        <w:t xml:space="preserve">Key Design Decisions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500"/>
        <w:gridCol w:w="5860"/>
      </w:tblGrid>
      <w:tr>
        <w:trPr>
          <w:tblHeader/>
        </w:trPr>
        <w:tc>
          <w:tcPr>
            <w:tcBorders>
              <w:top w:val="single" w:color="94A3B8" w:sz="8"/>
              <w:left w:val="none"/>
              <w:bottom w:val="single" w:color="94A3B8" w:sz="8"/>
              <w:right w:val="none"/>
            </w:tcBorders>
            <w:shd w:fill="F8FAFC" w:val="clear"/>
            <w:vAlign w:val="center"/>
          </w:tcPr>
          <w:p>
            <w:pPr>
              <w:jc w:val="left"/>
            </w:pPr>
            <w:r>
              <w:rPr>
                <w:b/>
                <w:bCs/>
                <w:color w:val="020617"/>
                <w:sz w:val="22"/>
                <w:szCs w:val="22"/>
              </w:rPr>
              <w:t xml:space="preserve">Decision</w:t>
            </w:r>
          </w:p>
        </w:tc>
        <w:tc>
          <w:tcPr>
            <w:tcBorders>
              <w:top w:val="single" w:color="94A3B8" w:sz="8"/>
              <w:left w:val="none"/>
              <w:bottom w:val="single" w:color="94A3B8" w:sz="8"/>
              <w:right w:val="none"/>
            </w:tcBorders>
            <w:shd w:fill="F8FAFC" w:val="clear"/>
            <w:vAlign w:val="center"/>
          </w:tcPr>
          <w:p>
            <w:pPr>
              <w:jc w:val="left"/>
            </w:pPr>
            <w:r>
              <w:rPr>
                <w:b/>
                <w:bCs/>
                <w:color w:val="020617"/>
                <w:sz w:val="22"/>
                <w:szCs w:val="22"/>
              </w:rPr>
              <w:t xml:space="preserve">Reasoning</w:t>
            </w:r>
          </w:p>
        </w:tc>
      </w:tr>
      <w:tr>
        <w:tc>
          <w:tcPr>
            <w:tcBorders>
              <w:top w:val="single" w:color="94A3B8" w:sz="8"/>
              <w:left w:val="none"/>
              <w:bottom w:val="single" w:color="94A3B8" w:sz="8"/>
              <w:right w:val="none"/>
            </w:tcBorders>
            <w:vAlign w:val="center"/>
          </w:tcPr>
          <w:p>
            <w:r>
              <w:rPr>
                <w:b/>
                <w:bCs/>
                <w:color w:val="1E293B"/>
                <w:sz w:val="20"/>
                <w:szCs w:val="20"/>
              </w:rPr>
              <w:t xml:space="preserve">SQLite over PostgreSQL</w:t>
            </w:r>
          </w:p>
        </w:tc>
        <w:tc>
          <w:tcPr>
            <w:tcBorders>
              <w:top w:val="single" w:color="94A3B8" w:sz="8"/>
              <w:left w:val="none"/>
              <w:bottom w:val="single" w:color="94A3B8" w:sz="8"/>
              <w:right w:val="none"/>
            </w:tcBorders>
            <w:vAlign w:val="center"/>
          </w:tcPr>
          <w:p>
            <w:r>
              <w:rPr>
                <w:color w:val="1E293B"/>
                <w:sz w:val="20"/>
                <w:szCs w:val="20"/>
              </w:rPr>
              <w:t xml:space="preserve">Simpler deployment for a university health centre with moderate traffic; zero-config embedded database; adequate for &lt;10,000 records</w:t>
            </w:r>
          </w:p>
        </w:tc>
      </w:tr>
      <w:tr>
        <w:tc>
          <w:tcPr>
            <w:tcBorders>
              <w:top w:val="single" w:color="94A3B8" w:sz="8"/>
              <w:left w:val="none"/>
              <w:bottom w:val="single" w:color="94A3B8" w:sz="8"/>
              <w:right w:val="none"/>
            </w:tcBorders>
            <w:shd w:fill="F8FAFC" w:val="clear"/>
            <w:vAlign w:val="center"/>
          </w:tcPr>
          <w:p>
            <w:r>
              <w:rPr>
                <w:b/>
                <w:bCs/>
                <w:color w:val="1E293B"/>
                <w:sz w:val="20"/>
                <w:szCs w:val="20"/>
              </w:rPr>
              <w:t xml:space="preserve">Client-side state</w:t>
            </w:r>
          </w:p>
        </w:tc>
        <w:tc>
          <w:tcPr>
            <w:tcBorders>
              <w:top w:val="single" w:color="94A3B8" w:sz="8"/>
              <w:left w:val="none"/>
              <w:bottom w:val="single" w:color="94A3B8" w:sz="8"/>
              <w:right w:val="none"/>
            </w:tcBorders>
            <w:shd w:fill="F8FAFC" w:val="clear"/>
            <w:vAlign w:val="center"/>
          </w:tcPr>
          <w:p>
            <w:r>
              <w:rPr>
                <w:color w:val="1E293B"/>
                <w:sz w:val="20"/>
                <w:szCs w:val="20"/>
              </w:rPr>
              <w:t xml:space="preserve">React useState with API sync avoids Redux complexity; suitable for single-page app with predictable data flow</w:t>
            </w:r>
          </w:p>
        </w:tc>
      </w:tr>
      <w:tr>
        <w:tc>
          <w:tcPr>
            <w:tcBorders>
              <w:top w:val="single" w:color="94A3B8" w:sz="8"/>
              <w:left w:val="none"/>
              <w:bottom w:val="single" w:color="94A3B8" w:sz="8"/>
              <w:right w:val="none"/>
            </w:tcBorders>
            <w:vAlign w:val="center"/>
          </w:tcPr>
          <w:p>
            <w:r>
              <w:rPr>
                <w:b/>
                <w:bCs/>
                <w:color w:val="1E293B"/>
                <w:sz w:val="20"/>
                <w:szCs w:val="20"/>
              </w:rPr>
              <w:t xml:space="preserve">All dates as ISO strings</w:t>
            </w:r>
          </w:p>
        </w:tc>
        <w:tc>
          <w:tcPr>
            <w:tcBorders>
              <w:top w:val="single" w:color="94A3B8" w:sz="8"/>
              <w:left w:val="none"/>
              <w:bottom w:val="single" w:color="94A3B8" w:sz="8"/>
              <w:right w:val="none"/>
            </w:tcBorders>
            <w:vAlign w:val="center"/>
          </w:tcPr>
          <w:p>
            <w:r>
              <w:rPr>
                <w:color w:val="1E293B"/>
                <w:sz w:val="20"/>
                <w:szCs w:val="20"/>
              </w:rPr>
              <w:t xml:space="preserve">SQLite lacks native datetime; ISO 8601 strings ensure consistent parsing across timezones and easy sorting</w:t>
            </w:r>
          </w:p>
        </w:tc>
      </w:tr>
      <w:tr>
        <w:tc>
          <w:tcPr>
            <w:tcBorders>
              <w:top w:val="single" w:color="94A3B8" w:sz="8"/>
              <w:left w:val="none"/>
              <w:bottom w:val="single" w:color="94A3B8" w:sz="8"/>
              <w:right w:val="none"/>
            </w:tcBorders>
            <w:shd w:fill="F8FAFC" w:val="clear"/>
            <w:vAlign w:val="center"/>
          </w:tcPr>
          <w:p>
            <w:r>
              <w:rPr>
                <w:b/>
                <w:bCs/>
                <w:color w:val="1E293B"/>
                <w:sz w:val="20"/>
                <w:szCs w:val="20"/>
              </w:rPr>
              <w:t xml:space="preserve">Single-page architecture</w:t>
            </w:r>
          </w:p>
        </w:tc>
        <w:tc>
          <w:tcPr>
            <w:tcBorders>
              <w:top w:val="single" w:color="94A3B8" w:sz="8"/>
              <w:left w:val="none"/>
              <w:bottom w:val="single" w:color="94A3B8" w:sz="8"/>
              <w:right w:val="none"/>
            </w:tcBorders>
            <w:shd w:fill="F8FAFC" w:val="clear"/>
            <w:vAlign w:val="center"/>
          </w:tcPr>
          <w:p>
            <w:r>
              <w:rPr>
                <w:color w:val="1E293B"/>
                <w:sz w:val="20"/>
                <w:szCs w:val="20"/>
              </w:rPr>
              <w:t xml:space="preserve">Keeps all functionality accessible without page reloads; better UX for healthcare workers who need quick access to patient data</w:t>
            </w:r>
          </w:p>
        </w:tc>
      </w:tr>
      <w:tr>
        <w:tc>
          <w:tcPr>
            <w:tcBorders>
              <w:top w:val="single" w:color="94A3B8" w:sz="8"/>
              <w:left w:val="none"/>
              <w:bottom w:val="single" w:color="94A3B8" w:sz="8"/>
              <w:right w:val="none"/>
            </w:tcBorders>
            <w:vAlign w:val="center"/>
          </w:tcPr>
          <w:p>
            <w:r>
              <w:rPr>
                <w:b/>
                <w:bCs/>
                <w:color w:val="1E293B"/>
                <w:sz w:val="20"/>
                <w:szCs w:val="20"/>
              </w:rPr>
              <w:t xml:space="preserve">Inline drug database</w:t>
            </w:r>
          </w:p>
        </w:tc>
        <w:tc>
          <w:tcPr>
            <w:tcBorders>
              <w:top w:val="single" w:color="94A3B8" w:sz="8"/>
              <w:left w:val="none"/>
              <w:bottom w:val="single" w:color="94A3B8" w:sz="8"/>
              <w:right w:val="none"/>
            </w:tcBorders>
            <w:vAlign w:val="center"/>
          </w:tcPr>
          <w:p>
            <w:r>
              <w:rPr>
                <w:color w:val="1E293B"/>
                <w:sz w:val="20"/>
                <w:szCs w:val="20"/>
              </w:rPr>
              <w:t xml:space="preserve">No external API dependency; faster lookups; curated WHO essential medicines suitable for Nigerian healthcare context</w:t>
            </w:r>
          </w:p>
        </w:tc>
      </w:tr>
    </w:tbl>
    <w:p>
      <w:pPr>
        <w:spacing w:before="300"/>
      </w:pPr>
    </w:p>
    <w:p>
      <w:pPr>
        <w:pStyle w:val="Heading1"/>
      </w:pPr>
      <w:r>
        <w:t xml:space="preserve">Summary</w:t>
      </w:r>
    </w:p>
    <w:p>
      <w:pPr>
        <w:spacing w:after="200" w:line="312"/>
      </w:pPr>
      <w:r>
        <w:rPr>
          <w:color w:val="1E293B"/>
          <w:sz w:val="22"/>
          <w:szCs w:val="22"/>
        </w:rPr>
        <w:t xml:space="preserve">This project demonstrates my ability to independently deliver production-ready software that solves real-world problems. From architecture decisions to security implementations, every choice was made with the end users—healthcare professionals—in mind. The system handles sensitive medical data responsibly while providing an intuitive interface that doesn't require extensive training.</w:t>
      </w:r>
    </w:p>
    <w:p>
      <w:pPr>
        <w:spacing w:after="200" w:line="312"/>
      </w:pPr>
      <w:r>
        <w:rPr>
          <w:color w:val="1E293B"/>
          <w:sz w:val="22"/>
          <w:szCs w:val="22"/>
        </w:rPr>
        <w:t xml:space="preserve">Key takeaways from this project: building for resilience with graceful fallbacks, prioritizing security without sacrificing usability, and making technology choices that match the actual requirements rather than following trends. The application is currently live and serving real patients at RUN Health Centre.</w:t>
      </w:r>
    </w:p>
    <w:p>
      <w:pPr>
        <w:pStyle w:val="Heading2"/>
      </w:pPr>
      <w:r>
        <w:t xml:space="preserve">Live Demo &amp; Source Code</w:t>
      </w:r>
    </w:p>
    <w:p>
      <w:pPr>
        <w:spacing w:after="100" w:line="312"/>
      </w:pPr>
      <w:r>
        <w:rPr>
          <w:color w:val="1E293B"/>
          <w:sz w:val="22"/>
          <w:szCs w:val="22"/>
        </w:rPr>
        <w:t xml:space="preserve">Live Application: </w:t>
      </w:r>
      <w:hyperlink w:history="1" r:id="rId3yh4ofjxw50ulnbyt0dt0">
        <w:r>
          <w:rPr>
            <w:color w:val="0EA5E9"/>
            <w:sz w:val="22"/>
            <w:szCs w:val="22"/>
            <w:u w:val="single"/>
          </w:rPr>
          <w:t xml:space="preserve">https://run-health-centre.vercel.app</w:t>
        </w:r>
      </w:hyperlink>
    </w:p>
    <w:p>
      <w:pPr>
        <w:spacing w:after="200" w:line="312"/>
      </w:pPr>
      <w:r>
        <w:rPr>
          <w:color w:val="1E293B"/>
          <w:sz w:val="22"/>
          <w:szCs w:val="22"/>
        </w:rPr>
        <w:t xml:space="preserve">Source Code: </w:t>
      </w:r>
      <w:hyperlink w:history="1" r:id="rId2aaznlo02m5ke-ho0wd7l">
        <w:r>
          <w:rPr>
            <w:color w:val="0EA5E9"/>
            <w:sz w:val="22"/>
            <w:szCs w:val="22"/>
            <w:u w:val="single"/>
          </w:rPr>
          <w:t xml:space="preserve">Available upon request</w:t>
        </w:r>
      </w:hyperlink>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4748B"/>
        <w:sz w:val="18"/>
        <w:szCs w:val="18"/>
      </w:rPr>
      <w:t xml:space="preserve">Page </w:t>
    </w:r>
    <w:r>
      <w:rPr>
        <w:rFonts w:ascii="Times New Roman" w:cs="Times New Roman" w:eastAsia="Times New Roman" w:hAnsi="Times New Roman"/>
        <w:color w:val="64748B"/>
        <w:sz w:val="18"/>
        <w:szCs w:val="18"/>
      </w:rPr>
      <w:fldChar w:fldCharType="begin"/>
      <w:instrText xml:space="preserve">PAGE</w:instrText>
      <w:fldChar w:fldCharType="separate"/>
      <w:fldChar w:fldCharType="end"/>
    </w:r>
    <w:r>
      <w:rPr>
        <w:rFonts w:ascii="Times New Roman" w:cs="Times New Roman" w:eastAsia="Times New Roman" w:hAnsi="Times New Roman"/>
        <w:color w:val="64748B"/>
        <w:sz w:val="18"/>
        <w:szCs w:val="18"/>
      </w:rPr>
      <w:t xml:space="preserve"> of </w:t>
    </w:r>
    <w:r>
      <w:rPr>
        <w:rFonts w:ascii="Times New Roman" w:cs="Times New Roman" w:eastAsia="Times New Roman" w:hAnsi="Times New Roman"/>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4748B"/>
        <w:sz w:val="18"/>
        <w:szCs w:val="18"/>
      </w:rPr>
      <w:t xml:space="preserve">RUN Health Centre HMS - Portfolio Case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Times New Roman" w:cs="Times New Roman" w:eastAsia="Times New Roman" w:hAnsi="Times New Roman"/>
      <w:b/>
      <w:bCs/>
      <w:color w:val="020617"/>
      <w:sz w:val="56"/>
      <w:szCs w:val="56"/>
    </w:rPr>
  </w:style>
  <w:style w:type="paragraph" w:styleId="Heading1">
    <w:name w:val="Heading 1"/>
    <w:basedOn w:val="Normal"/>
    <w:next w:val="Normal"/>
    <w:qFormat/>
    <w:pPr>
      <w:spacing w:before="400" w:after="200"/>
      <w:outlineLvl w:val="0"/>
    </w:pPr>
    <w:rPr>
      <w:rFonts w:ascii="Times New Roman" w:cs="Times New Roman" w:eastAsia="Times New Roman" w:hAnsi="Times New Roman"/>
      <w:b/>
      <w:bCs/>
      <w:color w:val="020617"/>
      <w:sz w:val="36"/>
      <w:szCs w:val="36"/>
    </w:rPr>
  </w:style>
  <w:style w:type="paragraph" w:styleId="Heading2">
    <w:name w:val="Heading 2"/>
    <w:basedOn w:val="Normal"/>
    <w:next w:val="Normal"/>
    <w:qFormat/>
    <w:pPr>
      <w:spacing w:before="300" w:after="150"/>
      <w:outlineLvl w:val="1"/>
    </w:pPr>
    <w:rPr>
      <w:rFonts w:ascii="Times New Roman" w:cs="Times New Roman" w:eastAsia="Times New Roman" w:hAnsi="Times New Roman"/>
      <w:b/>
      <w:bCs/>
      <w:color w:val="64748B"/>
      <w:sz w:val="28"/>
      <w:szCs w:val="28"/>
    </w:rPr>
  </w:style>
  <w:style w:type="paragraph" w:styleId="Heading3">
    <w:name w:val="Heading 3"/>
    <w:basedOn w:val="Normal"/>
    <w:next w:val="Normal"/>
    <w:qFormat/>
    <w:pPr>
      <w:spacing w:before="200" w:after="100"/>
      <w:outlineLvl w:val="2"/>
    </w:pPr>
    <w:rPr>
      <w:rFonts w:ascii="Times New Roman" w:cs="Times New Roman" w:eastAsia="Times New Roman" w:hAnsi="Times New Roman"/>
      <w:b/>
      <w:bCs/>
      <w:color w:val="1E293B"/>
      <w:sz w:val="24"/>
      <w:szCs w:val="24"/>
    </w:rPr>
  </w:style>
  <w:style w:type="paragraph" w:styleId="CodeBlock">
    <w:name w:val="Code Block"/>
    <w:basedOn w:val="Normal"/>
    <w:pPr>
      <w:spacing w:before="100" w:after="100"/>
    </w:pPr>
    <w:rPr>
      <w:rFonts w:ascii="Courier New" w:cs="Courier New" w:eastAsia="Courier New" w:hAnsi="Courier New"/>
      <w:color w:val="1E293B"/>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3yh4ofjxw50ulnbyt0dt0" Type="http://schemas.openxmlformats.org/officeDocument/2006/relationships/hyperlink" Target="https://run-health-centre.vercel.app" TargetMode="External"/><Relationship Id="rId2aaznlo02m5ke-ho0wd7l" Type="http://schemas.openxmlformats.org/officeDocument/2006/relationships/hyperlink" Target="#" TargetMode="Externa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2026-02-19T21:58:56.273Z</dcterms:created>
  <dcterms:modified xsi:type="dcterms:W3CDTF">2026-02-19T21:58:56.273Z</dcterms:modified>
</cp:coreProperties>
</file>

<file path=docProps/custom.xml><?xml version="1.0" encoding="utf-8"?>
<Properties xmlns="http://schemas.openxmlformats.org/officeDocument/2006/custom-properties" xmlns:vt="http://schemas.openxmlformats.org/officeDocument/2006/docPropsVTypes"/>
</file>