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CD72D" w14:textId="66A96D19" w:rsidR="005D603D" w:rsidRPr="005D603D" w:rsidRDefault="005D603D" w:rsidP="005D603D">
      <w:pPr>
        <w:pStyle w:val="Heading1"/>
      </w:pPr>
      <w:r w:rsidRPr="005D603D">
        <w:t>Summary For Bayesian Classifiers</w:t>
      </w:r>
    </w:p>
    <w:p w14:paraId="277B8346" w14:textId="77777777" w:rsidR="005D603D" w:rsidRDefault="005D603D" w:rsidP="005D603D"/>
    <w:p w14:paraId="531EC1EA" w14:textId="77777777" w:rsidR="005D603D" w:rsidRDefault="005D603D" w:rsidP="005D603D"/>
    <w:p w14:paraId="15A12733" w14:textId="4867D9E3" w:rsidR="005D603D" w:rsidRDefault="005D603D" w:rsidP="005D603D">
      <w:r>
        <w:t>Dataset shape: (2930, 82)</w:t>
      </w:r>
    </w:p>
    <w:p w14:paraId="62699DAD" w14:textId="77777777" w:rsidR="005D603D" w:rsidRDefault="005D603D" w:rsidP="005D603D">
      <w:r>
        <w:t>Clean shape: (2928, 11)</w:t>
      </w:r>
    </w:p>
    <w:p w14:paraId="08D2E100" w14:textId="77777777" w:rsidR="005D603D" w:rsidRDefault="005D603D" w:rsidP="005D603D"/>
    <w:p w14:paraId="1D0E66BD" w14:textId="77777777" w:rsidR="005D603D" w:rsidRDefault="005D603D" w:rsidP="005D603D">
      <w:r>
        <w:t>=================================================================</w:t>
      </w:r>
    </w:p>
    <w:p w14:paraId="4C881ACE" w14:textId="77777777" w:rsidR="005D603D" w:rsidRDefault="005D603D" w:rsidP="005D603D">
      <w:r>
        <w:t xml:space="preserve">Classifier            Acc   </w:t>
      </w:r>
      <w:proofErr w:type="spellStart"/>
      <w:r>
        <w:t>Prec</w:t>
      </w:r>
      <w:proofErr w:type="spellEnd"/>
      <w:r>
        <w:t xml:space="preserve">    Rec     F1      CV F1</w:t>
      </w:r>
    </w:p>
    <w:p w14:paraId="1C7928E1" w14:textId="77777777" w:rsidR="005D603D" w:rsidRDefault="005D603D" w:rsidP="005D603D">
      <w:r>
        <w:t>=================================================================</w:t>
      </w:r>
    </w:p>
    <w:p w14:paraId="6F22039F" w14:textId="77777777" w:rsidR="005D603D" w:rsidRDefault="005D603D" w:rsidP="005D603D">
      <w:r>
        <w:t xml:space="preserve">Gaussian NB         </w:t>
      </w:r>
      <w:proofErr w:type="gramStart"/>
      <w:r>
        <w:t>0.758  0.760</w:t>
      </w:r>
      <w:proofErr w:type="gramEnd"/>
      <w:r>
        <w:t xml:space="preserve">  </w:t>
      </w:r>
      <w:proofErr w:type="gramStart"/>
      <w:r>
        <w:t>0.758  0.757</w:t>
      </w:r>
      <w:proofErr w:type="gramEnd"/>
      <w:r>
        <w:t xml:space="preserve">  0.757±0.029</w:t>
      </w:r>
    </w:p>
    <w:p w14:paraId="06F1DA55" w14:textId="77777777" w:rsidR="005D603D" w:rsidRDefault="005D603D" w:rsidP="005D603D">
      <w:r>
        <w:t xml:space="preserve">Bernoulli NB        </w:t>
      </w:r>
      <w:proofErr w:type="gramStart"/>
      <w:r>
        <w:t>0.410  0.401</w:t>
      </w:r>
      <w:proofErr w:type="gramEnd"/>
      <w:r>
        <w:t xml:space="preserve">  </w:t>
      </w:r>
      <w:proofErr w:type="gramStart"/>
      <w:r>
        <w:t>0.410  0.297</w:t>
      </w:r>
      <w:proofErr w:type="gramEnd"/>
      <w:r>
        <w:t xml:space="preserve">  0.290±0.009</w:t>
      </w:r>
    </w:p>
    <w:p w14:paraId="0751B431" w14:textId="77777777" w:rsidR="005D603D" w:rsidRDefault="005D603D" w:rsidP="005D603D">
      <w:r>
        <w:t xml:space="preserve">Complement NB       </w:t>
      </w:r>
      <w:proofErr w:type="gramStart"/>
      <w:r>
        <w:t>0.587  0.576</w:t>
      </w:r>
      <w:proofErr w:type="gramEnd"/>
      <w:r>
        <w:t xml:space="preserve">  </w:t>
      </w:r>
      <w:proofErr w:type="gramStart"/>
      <w:r>
        <w:t>0.587  0.501</w:t>
      </w:r>
      <w:proofErr w:type="gramEnd"/>
      <w:r>
        <w:t xml:space="preserve">  0.497±0.019</w:t>
      </w:r>
    </w:p>
    <w:p w14:paraId="647A6FF3" w14:textId="77777777" w:rsidR="005D603D" w:rsidRDefault="005D603D" w:rsidP="005D603D">
      <w:r>
        <w:t>=================================================================</w:t>
      </w:r>
    </w:p>
    <w:p w14:paraId="4825A74D" w14:textId="77777777" w:rsidR="005D603D" w:rsidRDefault="005D603D" w:rsidP="005D603D"/>
    <w:p w14:paraId="67900FA2" w14:textId="77777777" w:rsidR="005D603D" w:rsidRDefault="005D603D" w:rsidP="005D603D">
      <w:r>
        <w:rPr>
          <w:rFonts w:ascii="Segoe UI Symbol" w:hAnsi="Segoe UI Symbol" w:cs="Segoe UI Symbol"/>
        </w:rPr>
        <w:t>✓</w:t>
      </w:r>
      <w:r>
        <w:t xml:space="preserve"> Saved: bayesian_classifiers.png</w:t>
      </w:r>
    </w:p>
    <w:p w14:paraId="1CB4B1D0" w14:textId="77777777" w:rsidR="005D603D" w:rsidRDefault="005D603D" w:rsidP="005D603D">
      <w:r>
        <w:rPr>
          <w:rFonts w:ascii="Segoe UI Symbol" w:hAnsi="Segoe UI Symbol" w:cs="Segoe UI Symbol"/>
        </w:rPr>
        <w:t>✓</w:t>
      </w:r>
      <w:r>
        <w:t xml:space="preserve"> Saved: bayesian_roc.png</w:t>
      </w:r>
    </w:p>
    <w:p w14:paraId="5B164AFB" w14:textId="77777777" w:rsidR="005D603D" w:rsidRDefault="005D603D" w:rsidP="005D603D"/>
    <w:p w14:paraId="014777E6" w14:textId="77777777" w:rsidR="005D603D" w:rsidRDefault="005D603D" w:rsidP="005D603D">
      <w:r>
        <w:t>============================================================</w:t>
      </w:r>
    </w:p>
    <w:p w14:paraId="2DCF5792" w14:textId="77777777" w:rsidR="005D603D" w:rsidRDefault="005D603D" w:rsidP="005D603D">
      <w:r>
        <w:t>Classifier            Acc     F1      CV-F1     AUC</w:t>
      </w:r>
    </w:p>
    <w:p w14:paraId="065F4B8B" w14:textId="77777777" w:rsidR="005D603D" w:rsidRDefault="005D603D" w:rsidP="005D603D">
      <w:r>
        <w:t>============================================================</w:t>
      </w:r>
    </w:p>
    <w:p w14:paraId="10E1C7C3" w14:textId="77777777" w:rsidR="005D603D" w:rsidRDefault="005D603D" w:rsidP="005D603D">
      <w:r>
        <w:t xml:space="preserve">Gaussian NB         </w:t>
      </w:r>
      <w:proofErr w:type="gramStart"/>
      <w:r>
        <w:t>0.758  0.757</w:t>
      </w:r>
      <w:proofErr w:type="gramEnd"/>
      <w:r>
        <w:t xml:space="preserve">  0.757±0.029   0.904</w:t>
      </w:r>
    </w:p>
    <w:p w14:paraId="40B93EC5" w14:textId="77777777" w:rsidR="005D603D" w:rsidRDefault="005D603D" w:rsidP="005D603D">
      <w:r>
        <w:t xml:space="preserve">Bernoulli NB        </w:t>
      </w:r>
      <w:proofErr w:type="gramStart"/>
      <w:r>
        <w:t>0.410  0.297</w:t>
      </w:r>
      <w:proofErr w:type="gramEnd"/>
      <w:r>
        <w:t xml:space="preserve">  0.290±0.009   0.565</w:t>
      </w:r>
    </w:p>
    <w:p w14:paraId="1DA9F33B" w14:textId="77777777" w:rsidR="005D603D" w:rsidRDefault="005D603D" w:rsidP="005D603D">
      <w:r>
        <w:t xml:space="preserve">Complement NB       </w:t>
      </w:r>
      <w:proofErr w:type="gramStart"/>
      <w:r>
        <w:t>0.587  0.501</w:t>
      </w:r>
      <w:proofErr w:type="gramEnd"/>
      <w:r>
        <w:t xml:space="preserve">  0.497±0.019   0.760</w:t>
      </w:r>
    </w:p>
    <w:p w14:paraId="1BE4F08F" w14:textId="77777777" w:rsidR="005D603D" w:rsidRDefault="005D603D" w:rsidP="005D603D">
      <w:r>
        <w:t>============================================================</w:t>
      </w:r>
    </w:p>
    <w:p w14:paraId="38ED546C" w14:textId="77777777" w:rsidR="005D603D" w:rsidRDefault="005D603D" w:rsidP="005D603D"/>
    <w:p w14:paraId="141CCF8F" w14:textId="03CC8F1A" w:rsidR="005D603D" w:rsidRDefault="005D603D" w:rsidP="005D603D">
      <w:r>
        <w:lastRenderedPageBreak/>
        <w:t xml:space="preserve"> Best: Gaussian </w:t>
      </w:r>
      <w:proofErr w:type="gramStart"/>
      <w:r>
        <w:t>NB  →</w:t>
      </w:r>
      <w:proofErr w:type="gramEnd"/>
      <w:r>
        <w:t xml:space="preserve">  F1=0.7566</w:t>
      </w:r>
    </w:p>
    <w:p w14:paraId="3DEA7C2D" w14:textId="77777777" w:rsidR="005D603D" w:rsidRDefault="005D603D" w:rsidP="005D603D"/>
    <w:p w14:paraId="1BD7FDD1" w14:textId="77777777" w:rsidR="005D603D" w:rsidRPr="005D603D" w:rsidRDefault="005D603D" w:rsidP="005D603D">
      <w:pPr>
        <w:rPr>
          <w:b/>
          <w:bCs/>
        </w:rPr>
      </w:pPr>
      <w:proofErr w:type="gramStart"/>
      <w:r w:rsidRPr="005D603D">
        <w:rPr>
          <w:b/>
          <w:bCs/>
        </w:rPr>
        <w:t>5.1  Gaussian</w:t>
      </w:r>
      <w:proofErr w:type="gramEnd"/>
      <w:r w:rsidRPr="005D603D">
        <w:rPr>
          <w:b/>
          <w:bCs/>
        </w:rPr>
        <w:t xml:space="preserve"> NB — Best Bayesian Model</w:t>
      </w:r>
    </w:p>
    <w:p w14:paraId="483100C2" w14:textId="77777777" w:rsidR="005D603D" w:rsidRDefault="005D603D" w:rsidP="005D603D">
      <w:pPr>
        <w:spacing w:before="80" w:after="80"/>
      </w:pPr>
      <w:r>
        <w:rPr>
          <w:rFonts w:ascii="Arial" w:eastAsia="Arial" w:hAnsi="Arial" w:cs="Arial"/>
          <w:color w:val="3A3A3A"/>
          <w:sz w:val="22"/>
          <w:szCs w:val="22"/>
        </w:rPr>
        <w:t>Gaussian NB achieves F1=0.757 and AUC=0.904, making it the only viable Bayesian classifier for this task. Housing features such as living area, basement area, and garage size follow approximately Gaussian distributions per class, satisfying the model's core assumption reasonably well.</w:t>
      </w:r>
    </w:p>
    <w:p w14:paraId="1AF6F768" w14:textId="77777777" w:rsidR="005D603D" w:rsidRPr="005D603D" w:rsidRDefault="005D603D" w:rsidP="005D603D">
      <w:pPr>
        <w:rPr>
          <w:b/>
          <w:bCs/>
        </w:rPr>
      </w:pPr>
      <w:proofErr w:type="gramStart"/>
      <w:r w:rsidRPr="005D603D">
        <w:rPr>
          <w:b/>
          <w:bCs/>
        </w:rPr>
        <w:t>5.2  Bernoulli</w:t>
      </w:r>
      <w:proofErr w:type="gramEnd"/>
      <w:r w:rsidRPr="005D603D">
        <w:rPr>
          <w:b/>
          <w:bCs/>
        </w:rPr>
        <w:t xml:space="preserve"> NB — Poor Fit</w:t>
      </w:r>
    </w:p>
    <w:p w14:paraId="0F7E1DF6" w14:textId="0C7B234B" w:rsidR="005D603D" w:rsidRDefault="005D603D" w:rsidP="005D603D">
      <w:pPr>
        <w:spacing w:before="80" w:after="80"/>
      </w:pPr>
      <w:r>
        <w:rPr>
          <w:rFonts w:ascii="Arial" w:eastAsia="Arial" w:hAnsi="Arial" w:cs="Arial"/>
          <w:color w:val="3A3A3A"/>
          <w:sz w:val="22"/>
          <w:szCs w:val="22"/>
        </w:rPr>
        <w:t xml:space="preserve">Bernoulli NB performs worst across all metrics (F1=0.297, AUC=0.565). The model was designed for binary text data. Treating </w:t>
      </w:r>
      <w:proofErr w:type="spellStart"/>
      <w:r>
        <w:rPr>
          <w:rFonts w:ascii="Arial" w:eastAsia="Arial" w:hAnsi="Arial" w:cs="Arial"/>
          <w:color w:val="3A3A3A"/>
          <w:sz w:val="22"/>
          <w:szCs w:val="22"/>
        </w:rPr>
        <w:t>MinMax</w:t>
      </w:r>
      <w:proofErr w:type="spellEnd"/>
      <w:r>
        <w:rPr>
          <w:rFonts w:ascii="Arial" w:eastAsia="Arial" w:hAnsi="Arial" w:cs="Arial"/>
          <w:color w:val="3A3A3A"/>
          <w:sz w:val="22"/>
          <w:szCs w:val="22"/>
        </w:rPr>
        <w:t xml:space="preserve">-scaled continuous housing features as binary proxies produces severely </w:t>
      </w:r>
      <w:proofErr w:type="spellStart"/>
      <w:r>
        <w:rPr>
          <w:rFonts w:ascii="Arial" w:eastAsia="Arial" w:hAnsi="Arial" w:cs="Arial"/>
          <w:color w:val="3A3A3A"/>
          <w:sz w:val="22"/>
          <w:szCs w:val="22"/>
        </w:rPr>
        <w:t>miscalibrated</w:t>
      </w:r>
      <w:proofErr w:type="spellEnd"/>
      <w:r>
        <w:rPr>
          <w:rFonts w:ascii="Arial" w:eastAsia="Arial" w:hAnsi="Arial" w:cs="Arial"/>
          <w:color w:val="3A3A3A"/>
          <w:sz w:val="22"/>
          <w:szCs w:val="22"/>
        </w:rPr>
        <w:t xml:space="preserve"> probability estimates and near-random classification.</w:t>
      </w:r>
    </w:p>
    <w:p w14:paraId="74501D49" w14:textId="77777777" w:rsidR="005D603D" w:rsidRPr="005D603D" w:rsidRDefault="005D603D" w:rsidP="005D603D">
      <w:pPr>
        <w:rPr>
          <w:b/>
          <w:bCs/>
        </w:rPr>
      </w:pPr>
      <w:proofErr w:type="gramStart"/>
      <w:r w:rsidRPr="005D603D">
        <w:rPr>
          <w:b/>
          <w:bCs/>
        </w:rPr>
        <w:t>5.3  Complement</w:t>
      </w:r>
      <w:proofErr w:type="gramEnd"/>
      <w:r w:rsidRPr="005D603D">
        <w:rPr>
          <w:b/>
          <w:bCs/>
        </w:rPr>
        <w:t xml:space="preserve"> NB — Mediocre</w:t>
      </w:r>
    </w:p>
    <w:p w14:paraId="40807F31" w14:textId="77777777" w:rsidR="005D603D" w:rsidRDefault="005D603D" w:rsidP="005D603D">
      <w:pPr>
        <w:spacing w:before="80" w:after="80"/>
      </w:pPr>
      <w:r>
        <w:rPr>
          <w:rFonts w:ascii="Arial" w:eastAsia="Arial" w:hAnsi="Arial" w:cs="Arial"/>
          <w:color w:val="3A3A3A"/>
          <w:sz w:val="22"/>
          <w:szCs w:val="22"/>
        </w:rPr>
        <w:t>Complement NB records a moderate F1 of 0.501 and AUC of 0.760. While the complement approach helps with class imbalance in text tasks, the nearly balanced and continuous housing features provide no benefit from this technique over standard Gaussian estimation.</w:t>
      </w:r>
    </w:p>
    <w:p w14:paraId="194F8CC4" w14:textId="77777777" w:rsidR="005D603D" w:rsidRDefault="005D603D" w:rsidP="005D603D"/>
    <w:sectPr w:rsidR="005D60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03D"/>
    <w:rsid w:val="005D603D"/>
    <w:rsid w:val="00657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9F717"/>
  <w15:chartTrackingRefBased/>
  <w15:docId w15:val="{418F13BF-3CD9-4590-97C3-8B52D6125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0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60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60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60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60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60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0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0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0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0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60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60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60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60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60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0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0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03D"/>
    <w:rPr>
      <w:rFonts w:eastAsiaTheme="majorEastAsia" w:cstheme="majorBidi"/>
      <w:color w:val="272727" w:themeColor="text1" w:themeTint="D8"/>
    </w:rPr>
  </w:style>
  <w:style w:type="paragraph" w:styleId="Title">
    <w:name w:val="Title"/>
    <w:basedOn w:val="Normal"/>
    <w:next w:val="Normal"/>
    <w:link w:val="TitleChar"/>
    <w:uiPriority w:val="10"/>
    <w:qFormat/>
    <w:rsid w:val="005D6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0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0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0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03D"/>
    <w:pPr>
      <w:spacing w:before="160"/>
      <w:jc w:val="center"/>
    </w:pPr>
    <w:rPr>
      <w:i/>
      <w:iCs/>
      <w:color w:val="404040" w:themeColor="text1" w:themeTint="BF"/>
    </w:rPr>
  </w:style>
  <w:style w:type="character" w:customStyle="1" w:styleId="QuoteChar">
    <w:name w:val="Quote Char"/>
    <w:basedOn w:val="DefaultParagraphFont"/>
    <w:link w:val="Quote"/>
    <w:uiPriority w:val="29"/>
    <w:rsid w:val="005D603D"/>
    <w:rPr>
      <w:i/>
      <w:iCs/>
      <w:color w:val="404040" w:themeColor="text1" w:themeTint="BF"/>
    </w:rPr>
  </w:style>
  <w:style w:type="paragraph" w:styleId="ListParagraph">
    <w:name w:val="List Paragraph"/>
    <w:basedOn w:val="Normal"/>
    <w:uiPriority w:val="34"/>
    <w:qFormat/>
    <w:rsid w:val="005D603D"/>
    <w:pPr>
      <w:ind w:left="720"/>
      <w:contextualSpacing/>
    </w:pPr>
  </w:style>
  <w:style w:type="character" w:styleId="IntenseEmphasis">
    <w:name w:val="Intense Emphasis"/>
    <w:basedOn w:val="DefaultParagraphFont"/>
    <w:uiPriority w:val="21"/>
    <w:qFormat/>
    <w:rsid w:val="005D603D"/>
    <w:rPr>
      <w:i/>
      <w:iCs/>
      <w:color w:val="2F5496" w:themeColor="accent1" w:themeShade="BF"/>
    </w:rPr>
  </w:style>
  <w:style w:type="paragraph" w:styleId="IntenseQuote">
    <w:name w:val="Intense Quote"/>
    <w:basedOn w:val="Normal"/>
    <w:next w:val="Normal"/>
    <w:link w:val="IntenseQuoteChar"/>
    <w:uiPriority w:val="30"/>
    <w:qFormat/>
    <w:rsid w:val="005D60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603D"/>
    <w:rPr>
      <w:i/>
      <w:iCs/>
      <w:color w:val="2F5496" w:themeColor="accent1" w:themeShade="BF"/>
    </w:rPr>
  </w:style>
  <w:style w:type="character" w:styleId="IntenseReference">
    <w:name w:val="Intense Reference"/>
    <w:basedOn w:val="DefaultParagraphFont"/>
    <w:uiPriority w:val="32"/>
    <w:qFormat/>
    <w:rsid w:val="005D60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288</Words>
  <Characters>1644</Characters>
  <Application>Microsoft Office Word</Application>
  <DocSecurity>0</DocSecurity>
  <Lines>13</Lines>
  <Paragraphs>3</Paragraphs>
  <ScaleCrop>false</ScaleCrop>
  <Company/>
  <LinksUpToDate>false</LinksUpToDate>
  <CharactersWithSpaces>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waburi</dc:creator>
  <cp:keywords/>
  <dc:description/>
  <cp:lastModifiedBy>vincent waburi</cp:lastModifiedBy>
  <cp:revision>1</cp:revision>
  <dcterms:created xsi:type="dcterms:W3CDTF">2026-05-31T20:58:00Z</dcterms:created>
  <dcterms:modified xsi:type="dcterms:W3CDTF">2026-05-31T21:00:00Z</dcterms:modified>
</cp:coreProperties>
</file>