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602F" w:rsidR="0076017D" w:rsidP="0076017D" w:rsidRDefault="0076017D" w14:paraId="0D0DD679" w14:textId="77777777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Pr="0013602F" w:rsidR="005D5E8D">
        <w:rPr>
          <w:sz w:val="32"/>
          <w:szCs w:val="32"/>
        </w:rPr>
        <w:t xml:space="preserve"> </w:t>
      </w:r>
    </w:p>
    <w:p w:rsidR="0076017D" w:rsidP="0076017D" w:rsidRDefault="0076017D" w14:paraId="66E99920" w14:textId="77777777"/>
    <w:p w:rsidR="0076017D" w:rsidP="0076017D" w:rsidRDefault="0076017D" w14:paraId="2AA4512B" w14:textId="77777777"/>
    <w:p w:rsidR="0076017D" w:rsidP="0076017D" w:rsidRDefault="0076017D" w14:paraId="7CCAB1B7" w14:textId="77777777">
      <w:pPr>
        <w:ind w:firstLine="480" w:firstLineChars="20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name="T2DealerName" w:id="1"/>
      <w:r w:rsidR="005D5E8D">
        <w:rPr>
          <w:rFonts w:hint="eastAsia"/>
          <w:sz w:val="24"/>
          <w:szCs w:val="24"/>
          <w:u w:val="single"/>
        </w:rPr>
        <w:t xml:space="preserve">指标多分类测试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:rsidRPr="0076017D" w:rsidR="007C5122" w:rsidP="007C5122" w:rsidRDefault="007C5122" w14:paraId="0710A42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477455D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LPSignDate" w:id="2"/>
      <w:r w:rsidRPr="00237253">
        <w:rPr>
          <w:rFonts w:hint="eastAsia"/>
          <w:sz w:val="24"/>
          <w:szCs w:val="24"/>
          <w:u w:val="single"/>
        </w:rPr>
        <w:t>2020年01月14日</w:t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0EACD3A9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Pr="00237253" w:rsidR="00D67DB7">
        <w:rPr>
          <w:rFonts w:hint="eastAsia"/>
          <w:b/>
          <w:sz w:val="24"/>
          <w:szCs w:val="24"/>
          <w:u w:val="single"/>
        </w:rPr>
        <w:t>[</w:t>
      </w:r>
      <w:r w:rsidRPr="00237253" w:rsidR="007C5122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Pr="00237253" w:rsidR="00156A0A">
        <w:rPr>
          <w:rStyle w:val="aa"/>
        </w:rPr>
        <w:commentReference w:id="4"/>
      </w:r>
      <w:bookmarkStart w:name="ProtocolNumber" w:id="5"/>
      <w:r w:rsidRPr="00237253" w:rsidR="00D07CA1">
        <w:rPr>
          <w:b/>
          <w:sz w:val="24"/>
          <w:szCs w:val="24"/>
          <w:u w:val="single"/>
        </w:rPr>
        <w:t xml:space="preserve">DM-AM-2020-0001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Pr="0073083B" w:rsid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name="ProtocolDate" w:id="6"/>
      <w:r w:rsidRPr="008A71A8" w:rsidR="008A71A8">
        <w:rPr>
          <w:rFonts w:hint="eastAsia"/>
          <w:sz w:val="24"/>
          <w:szCs w:val="24"/>
          <w:u w:val="single"/>
        </w:rPr>
        <w:t xml:space="preserve">2020年01月10日</w:t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:rsidRPr="0076017D" w:rsidR="0076017D" w:rsidP="00F64E6A" w:rsidRDefault="00D07CA1" w14:paraId="1740A9D4" w14:textId="15CB6598">
      <w:pPr>
        <w:ind w:left="424" w:leftChars="202" w:firstLine="256" w:firstLineChars="122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LPName3" w:id="9"/>
      <w:r>
        <w:rPr>
          <w:rFonts w:hint="eastAsia"/>
          <w:sz w:val="24"/>
          <w:szCs w:val="24"/>
          <w:u w:val="single"/>
        </w:rPr>
        <w:t xml:space="preserve">聚赢医疗器械（上海）有限公司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Pr="0076017D" w:rsid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2" w:id="11"/>
      <w:r>
        <w:rPr>
          <w:rFonts w:hint="eastAsia"/>
          <w:sz w:val="24"/>
          <w:szCs w:val="24"/>
          <w:u w:val="single"/>
        </w:rPr>
        <w:t xml:space="preserve">指标多分类测试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TakeDate" w:id="12"/>
      <w:r w:rsidRPr="00237253" w:rsidR="0076017D">
        <w:rPr>
          <w:rFonts w:hint="eastAsia"/>
          <w:sz w:val="24"/>
          <w:szCs w:val="24"/>
          <w:u w:val="single"/>
        </w:rPr>
        <w:t>2020年01月09日</w:t>
      </w:r>
      <w:bookmarkEnd w:id="12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，有效期限为</w:t>
      </w:r>
      <w:bookmarkStart w:name="EffectiveDate" w:id="14"/>
      <w:r w:rsidRPr="00237253" w:rsidR="0076017D">
        <w:rPr>
          <w:rFonts w:hint="eastAsia"/>
          <w:sz w:val="24"/>
          <w:szCs w:val="24"/>
          <w:u w:val="single"/>
        </w:rPr>
        <w:t>2020年03月29日</w:t>
      </w:r>
      <w:bookmarkEnd w:id="14"/>
      <w:r w:rsidRPr="00237253" w:rsidR="0076017D">
        <w:rPr>
          <w:rFonts w:hint="eastAsia"/>
          <w:sz w:val="24"/>
          <w:szCs w:val="24"/>
        </w:rPr>
        <w:t>。</w:t>
      </w:r>
      <w:r w:rsidRPr="0076017D" w:rsidR="0076017D">
        <w:rPr>
          <w:rFonts w:hint="eastAsia"/>
          <w:sz w:val="24"/>
          <w:szCs w:val="24"/>
        </w:rPr>
        <w:t xml:space="preserve">  </w:t>
      </w:r>
    </w:p>
    <w:p w:rsidRPr="0076017D" w:rsidR="0076017D" w:rsidP="0076017D" w:rsidRDefault="0076017D" w14:paraId="26BFDCAB" w14:textId="77777777">
      <w:pPr>
        <w:ind w:firstLine="480" w:firstLineChars="200"/>
        <w:rPr>
          <w:sz w:val="24"/>
          <w:szCs w:val="24"/>
        </w:rPr>
      </w:pPr>
    </w:p>
    <w:p w:rsidR="0076017D" w:rsidP="0076017D" w:rsidRDefault="0076017D" w14:paraId="29815DDF" w14:textId="4B03D6A8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:rsidR="0076017D" w:rsidP="00DF7C01" w:rsidRDefault="0097418B" w14:paraId="2F14D240" w14:textId="56857D99">
      <w:pPr>
        <w:ind w:firstLine="480" w:firstLineChars="200"/>
        <w:rPr>
          <w:sz w:val="24"/>
          <w:szCs w:val="24"/>
        </w:rPr>
      </w:pPr>
      <w:bookmarkStart w:name="AddOrUpdateSubu" w:id="15"/>
      <w:bookmarkStart w:name="AddOrUpdateSubu1" w:id="16"/>
      <w:r>
        <w:rPr>
          <w:sz w:val="24"/>
          <w:szCs w:val="24"/>
        </w:rPr>
        <w:t>一、增加产品线:内窥镜介入</w:t>
      </w:r>
      <w:bookmarkEnd w:id="15"/>
      <w:bookmarkEnd w:id="16"/>
    </w:p>
    <w:p w:rsidR="003A4E7F" w:rsidP="00DF7C01" w:rsidRDefault="003A4E7F" w14:paraId="5A3034EA" w14:textId="066AE927">
      <w:pPr>
        <w:ind w:firstLine="480" w:firstLineChars="200"/>
        <w:rPr>
          <w:sz w:val="24"/>
          <w:szCs w:val="24"/>
        </w:rPr>
      </w:pPr>
    </w:p>
    <w:p w:rsidR="003A4E7F" w:rsidP="00DF7C01" w:rsidRDefault="003A4E7F" w14:paraId="4E7F1F1C" w14:textId="21E23AA2">
      <w:pPr>
        <w:ind w:firstLine="480" w:firstLineChars="200"/>
        <w:rPr>
          <w:sz w:val="24"/>
          <w:szCs w:val="24"/>
        </w:rPr>
      </w:pPr>
      <w:bookmarkStart w:name="AddOrUpdateSubu2" w:id="17"/>
      <w:r>
        <w:rPr>
          <w:sz w:val="24"/>
          <w:szCs w:val="24"/>
        </w:rPr>
        <w:t>二、增加内窥镜介入产品线授权区域为：中华医学会杂志社,</w:t>
      </w:r>
      <w:bookmarkEnd w:id="17"/>
    </w:p>
    <w:p w:rsidR="003A4E7F" w:rsidP="00DF7C01" w:rsidRDefault="003A4E7F" w14:paraId="7EF03084" w14:textId="5F8225B9">
      <w:pPr>
        <w:ind w:firstLine="480" w:firstLineChars="200"/>
        <w:rPr>
          <w:sz w:val="24"/>
          <w:szCs w:val="24"/>
        </w:rPr>
      </w:pPr>
    </w:p>
    <w:p w:rsidR="003A4E7F" w:rsidP="00DF7C01" w:rsidRDefault="003A4E7F" w14:paraId="1EEE0818" w14:textId="5C68A123">
      <w:pPr>
        <w:ind w:firstLine="480" w:firstLineChars="200"/>
        <w:rPr>
          <w:sz w:val="24"/>
          <w:szCs w:val="24"/>
        </w:rPr>
      </w:pPr>
      <w:bookmarkStart w:name="AddOrUpdateSubu3" w:id="18"/>
      <w:r>
        <w:rPr>
          <w:rFonts w:hint="eastAsia"/>
          <w:sz w:val="24"/>
          <w:szCs w:val="24"/>
        </w:rPr>
        <w:t>三、增加内窥镜介入产品线指标为:</w:t>
      </w:r>
      <w:bookmarkEnd w:id="18"/>
    </w:p>
    <w:p w:rsidRPr="00167C3E" w:rsidR="00DF7C01" w:rsidP="00167C3E" w:rsidRDefault="00CE7347" w14:paraId="4CD2A1B0" w14:textId="0A13F530">
      <w:pPr>
        <w:spacing w:line="440" w:lineRule="exact"/>
        <w:ind w:firstLine="482" w:firstLineChars="20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name="PurchasingIndex" w:id="20"/>
      <w:bookmarkEnd w:id="20"/>
    </w:p>
    <w:altChunk r:id="AltChunkId-e074cf57-31bd-4d68-8195-ed57199c4111"/>
    <w:p w:rsidR="00DF7C01" w:rsidP="001056EE" w:rsidRDefault="00DF7C01" w14:paraId="4791BEDE" w14:textId="4A5A5B36">
      <w:pPr>
        <w:rPr>
          <w:sz w:val="24"/>
          <w:szCs w:val="24"/>
        </w:rPr>
      </w:pPr>
      <w:bookmarkStart w:name="_GoBack" w:id="21"/>
      <w:bookmarkEnd w:id="21"/>
    </w:p>
    <w:p w:rsidR="001056EE" w:rsidP="001056EE" w:rsidRDefault="001056EE" w14:paraId="3D543400" w14:textId="77777777">
      <w:pPr>
        <w:rPr>
          <w:sz w:val="24"/>
          <w:szCs w:val="24"/>
        </w:rPr>
      </w:pPr>
    </w:p>
    <w:p w:rsidR="00CE7347" w:rsidP="00341830" w:rsidRDefault="00CE7347" w14:paraId="625BA64F" w14:textId="723B576D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  <w:bookmarkStart w:name="HospitalIndex" w:id="22"/>
      <w:bookmarkEnd w:id="22"/>
    </w:p>
    <w:altChunk r:id="AltChunkId-ecc0ea3e-cde7-4dbd-a369-18c0e15bdcce"/>
    <w:p w:rsidR="00E33EA4" w:rsidP="00341830" w:rsidRDefault="00E33EA4" w14:paraId="6995E628" w14:textId="36AB8C96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6E3D1A3A" w14:textId="392404B4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35D53AF1" w14:textId="4E5AD98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  <w:bookmarkStart w:name="PEPPIndex" w:id="24"/>
      <w:bookmarkEnd w:id="24"/>
    </w:p>
    <w:altChunk r:id="AltChunkId-5e3752a2-b24f-4962-b7c4-381417f57e11"/>
    <w:p w:rsidR="00E33EA4" w:rsidP="00341830" w:rsidRDefault="00E33EA4" w14:paraId="0E589698" w14:textId="40AD177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4B6AB25C" w14:textId="574943B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30B8C570" w14:textId="3B7B255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hint="eastAsia" w:asciiTheme="minorEastAsia" w:hAnsiTheme="minorEastAsia"/>
          <w:b/>
          <w:sz w:val="24"/>
        </w:rPr>
      </w:pPr>
      <w:bookmarkStart w:name="PEIndex" w:id="25"/>
      <w:bookmarkEnd w:id="25"/>
    </w:p>
    <w:altChunk r:id="AltChunkId-b9cc06ae-08b8-4683-a76c-c3f047541a90"/>
    <w:p w:rsidRPr="007D2C2D" w:rsidR="00652137" w:rsidP="00167C3E" w:rsidRDefault="00652137" w14:paraId="71081B6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sz w:val="24"/>
        </w:rPr>
      </w:pPr>
    </w:p>
    <w:p w:rsidR="00B917A3" w:rsidP="00971894" w:rsidRDefault="00B917A3" w14:paraId="5F0F7403" w14:textId="097AE2C5">
      <w:pPr>
        <w:rPr>
          <w:sz w:val="24"/>
          <w:szCs w:val="24"/>
        </w:rPr>
      </w:pPr>
    </w:p>
    <w:p w:rsidR="00652137" w:rsidP="00971894" w:rsidRDefault="00652137" w14:paraId="6EE28934" w14:textId="77777777">
      <w:pPr>
        <w:rPr>
          <w:sz w:val="24"/>
          <w:szCs w:val="24"/>
        </w:rPr>
      </w:pPr>
    </w:p>
    <w:p w:rsidRPr="00167C3E" w:rsidR="00971894" w:rsidP="00971894" w:rsidRDefault="00971894" w14:paraId="03B6823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hint="eastAsia" w:asciiTheme="minorEastAsia" w:hAnsiTheme="minorEastAsia"/>
          <w:b/>
          <w:color w:val="FF0000"/>
          <w:sz w:val="24"/>
        </w:rPr>
        <w:t>如有促销政策的医院指标调整，以具体发布的促销政策为准。</w:t>
      </w:r>
    </w:p>
    <w:p w:rsidRPr="00971894" w:rsidR="00CC3347" w:rsidP="00CC3347" w:rsidRDefault="00CC3347" w14:paraId="0BAEF278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5198A1AF" w14:textId="78558A73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" w:id="27"/>
      <w:r w:rsidR="00251F04">
        <w:rPr>
          <w:sz w:val="24"/>
          <w:szCs w:val="24"/>
          <w:u w:val="single"/>
        </w:rPr>
        <w:t>聚赢医疗器械（上海）有限公司</w:t>
      </w:r>
      <w:bookmarkEnd w:id="27"/>
      <w:r w:rsidRPr="00ED1382" w:rsid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:rsidRPr="0076017D" w:rsidR="0076017D" w:rsidP="0076017D" w:rsidRDefault="0076017D" w14:paraId="677FAA56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7B6976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790043D3" w14:textId="5363B42E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1" w:id="29"/>
      <w:r w:rsidRPr="0014003C" w:rsidR="00E86B1A">
        <w:rPr>
          <w:rFonts w:hint="eastAsia"/>
          <w:sz w:val="24"/>
          <w:szCs w:val="24"/>
          <w:u w:val="single"/>
        </w:rPr>
        <w:t>聚赢医疗器械（上海）有限公司</w:t>
      </w:r>
      <w:bookmarkEnd w:id="29"/>
      <w:r w:rsidRPr="0014003C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name="BusinessGroup" w:id="30"/>
      <w:r w:rsidRPr="00237253" w:rsidR="00E86B1A">
        <w:rPr>
          <w:rFonts w:hint="eastAsia"/>
          <w:sz w:val="24"/>
          <w:szCs w:val="24"/>
          <w:u w:val="single"/>
        </w:rPr>
        <w:t/>
      </w:r>
      <w:bookmarkEnd w:id="30"/>
      <w:r w:rsidRPr="00237253" w:rsidR="00E86B1A">
        <w:rPr>
          <w:rFonts w:hint="eastAsia"/>
          <w:sz w:val="24"/>
          <w:szCs w:val="24"/>
          <w:u w:val="single"/>
        </w:rPr>
        <w:t xml:space="preserve"> </w:t>
      </w:r>
      <w:r w:rsidRPr="00237253" w:rsidR="00E86B1A">
        <w:rPr>
          <w:rFonts w:hint="eastAsia"/>
          <w:sz w:val="24"/>
          <w:szCs w:val="24"/>
        </w:rPr>
        <w:t>收（电话</w:t>
      </w:r>
      <w:r w:rsidRPr="00237253" w:rsidR="00E86B1A">
        <w:rPr>
          <w:rFonts w:hint="eastAsia"/>
          <w:sz w:val="24"/>
          <w:szCs w:val="24"/>
        </w:rPr>
        <w:t>:</w:t>
      </w:r>
      <w:bookmarkStart w:name="BusinessGroupPhone" w:id="31"/>
      <w:r w:rsidRPr="00237253" w:rsidR="00E86B1A">
        <w:rPr>
          <w:rFonts w:hint="eastAsia"/>
          <w:sz w:val="24"/>
          <w:szCs w:val="24"/>
          <w:u w:val="single"/>
        </w:rPr>
        <w:t xml:space="preserve"/>
      </w:r>
      <w:bookmarkEnd w:id="31"/>
      <w:r w:rsidRPr="00237253" w:rsidR="00E86B1A">
        <w:rPr>
          <w:rFonts w:hint="eastAsia"/>
          <w:sz w:val="24"/>
          <w:szCs w:val="24"/>
        </w:rPr>
        <w:t>）</w:t>
      </w:r>
      <w:commentRangeStart w:id="32"/>
      <w:commentRangeEnd w:id="32"/>
      <w:r w:rsidRPr="00237253" w:rsidR="00E86B1A">
        <w:rPr>
          <w:rStyle w:val="aa"/>
        </w:rPr>
        <w:commentReference w:id="32"/>
      </w:r>
    </w:p>
    <w:p w:rsidRPr="0076017D" w:rsidR="0076017D" w:rsidP="0076017D" w:rsidRDefault="0076017D" w14:paraId="1A36F0E9" w14:textId="77777777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48C4ECD7" w14:textId="77777777">
      <w:pPr>
        <w:ind w:firstLine="1320" w:firstLineChars="55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:rsidR="002678B4" w:rsidP="0076017D" w:rsidRDefault="002678B4" w14:paraId="45BED7E9" w14:textId="77777777">
      <w:pPr>
        <w:rPr>
          <w:sz w:val="24"/>
          <w:szCs w:val="24"/>
        </w:rPr>
      </w:pPr>
    </w:p>
    <w:p w:rsidR="00AE4296" w:rsidP="00AE4296" w:rsidRDefault="00AE4296" w14:paraId="20D864B7" w14:textId="77777777">
      <w:pPr>
        <w:rPr>
          <w:sz w:val="24"/>
          <w:szCs w:val="24"/>
        </w:rPr>
      </w:pPr>
    </w:p>
    <w:p w:rsidR="00AE4296" w:rsidP="00AD2B61" w:rsidRDefault="00AE4296" w14:paraId="289C924E" w14:textId="07997BE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name="LPName2" w:id="34"/>
      <w:r>
        <w:rPr>
          <w:rFonts w:hint="eastAsia"/>
          <w:sz w:val="22"/>
          <w:szCs w:val="24"/>
          <w:u w:val="single"/>
        </w:rPr>
        <w:t xml:space="preserve">聚赢医疗器械（上海）有限公司</w:t>
      </w:r>
      <w:bookmarkEnd w:id="34"/>
      <w:r w:rsidRPr="001F1FCD" w:rsidR="00DC0812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1" w:id="36"/>
      <w:r>
        <w:rPr>
          <w:rFonts w:hint="eastAsia"/>
          <w:sz w:val="24"/>
          <w:szCs w:val="24"/>
          <w:u w:val="single"/>
        </w:rPr>
        <w:t xml:space="preserve">指标多分类测试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:rsidR="00AE4296" w:rsidP="00AE4296" w:rsidRDefault="00AD2B61" w14:paraId="19A57B4D" w14:textId="0D3548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:rsidR="00AE2C58" w:rsidP="00AE4296" w:rsidRDefault="00CE30E0" w14:paraId="7750A410" w14:textId="74BFEF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:rsidR="00AE4296" w:rsidP="00AE4296" w:rsidRDefault="00AE4296" w14:paraId="7C77FEF4" w14:textId="037B690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LP" w:id="38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T2" w:id="40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:rsidR="00AE4296" w:rsidP="00AE4296" w:rsidRDefault="00AE4296" w14:paraId="227CC982" w14:textId="5CDB87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:rsidR="00AE2C58" w:rsidP="00AE4296" w:rsidRDefault="00CE30E0" w14:paraId="6CD8B611" w14:textId="025408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:rsidRPr="00AE4296" w:rsidR="00AE4296" w:rsidP="0076017D" w:rsidRDefault="00AE4296" w14:paraId="1F4BBECB" w14:textId="77777777">
      <w:pPr>
        <w:rPr>
          <w:sz w:val="24"/>
          <w:szCs w:val="24"/>
        </w:rPr>
      </w:pPr>
    </w:p>
    <w:sectPr w:rsidRPr="00AE4296" w:rsid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aFChunk" Target="/word/afchunk.dat" Id="AltChunkId-e074cf57-31bd-4d68-8195-ed57199c4111" /><Relationship Type="http://schemas.openxmlformats.org/officeDocument/2006/relationships/aFChunk" Target="/word/afchunk2.dat" Id="AltChunkId-ecc0ea3e-cde7-4dbd-a369-18c0e15bdcce" /><Relationship Type="http://schemas.openxmlformats.org/officeDocument/2006/relationships/aFChunk" Target="/word/afchunk3.dat" Id="AltChunkId-b9cc06ae-08b8-4683-a76c-c3f047541a90" /><Relationship Type="http://schemas.openxmlformats.org/officeDocument/2006/relationships/aFChunk" Target="/word/afchunk4.dat" Id="AltChunkId-5e3752a2-b24f-4962-b7c4-381417f57e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